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236"/>
        <w:gridCol w:w="5434"/>
      </w:tblGrid>
      <w:tr w:rsidR="00D029BA" w:rsidTr="003F1554">
        <w:trPr>
          <w:trHeight w:val="3056"/>
        </w:trPr>
        <w:tc>
          <w:tcPr>
            <w:tcW w:w="4253" w:type="dxa"/>
          </w:tcPr>
          <w:p w:rsidR="00D029BA" w:rsidRDefault="00D029BA" w:rsidP="00CB0874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D029BA" w:rsidRDefault="00D029BA" w:rsidP="00CB0874">
            <w:pPr>
              <w:suppressAutoHyphens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D029BA" w:rsidRDefault="00D029BA" w:rsidP="00CB0874">
            <w:pPr>
              <w:suppressAutoHyphens/>
              <w:ind w:left="34"/>
              <w:jc w:val="center"/>
            </w:pPr>
          </w:p>
          <w:p w:rsidR="00D029BA" w:rsidRPr="000234F9" w:rsidRDefault="00D029BA" w:rsidP="00CB0874">
            <w:pPr>
              <w:suppressAutoHyphens/>
              <w:spacing w:before="120"/>
              <w:jc w:val="center"/>
              <w:rPr>
                <w:sz w:val="22"/>
              </w:rPr>
            </w:pPr>
            <w:r w:rsidRPr="000234F9">
              <w:rPr>
                <w:sz w:val="22"/>
              </w:rPr>
              <w:t>АДМИНИСТРАЦИЯ</w:t>
            </w:r>
          </w:p>
          <w:p w:rsidR="00D029BA" w:rsidRPr="000234F9" w:rsidRDefault="00D029BA" w:rsidP="00CB0874">
            <w:pPr>
              <w:suppressAutoHyphens/>
              <w:jc w:val="center"/>
              <w:rPr>
                <w:sz w:val="24"/>
              </w:rPr>
            </w:pPr>
            <w:r w:rsidRPr="000234F9">
              <w:rPr>
                <w:sz w:val="24"/>
              </w:rPr>
              <w:t>городского округа Кинель</w:t>
            </w:r>
          </w:p>
          <w:p w:rsidR="00D029BA" w:rsidRDefault="00D029BA" w:rsidP="00CB0874">
            <w:pPr>
              <w:suppressAutoHyphens/>
              <w:ind w:left="34"/>
              <w:jc w:val="center"/>
              <w:rPr>
                <w:sz w:val="18"/>
              </w:rPr>
            </w:pPr>
          </w:p>
          <w:p w:rsidR="00D029BA" w:rsidRDefault="00D029BA" w:rsidP="00CB0874">
            <w:pPr>
              <w:suppressAutoHyphens/>
              <w:ind w:left="34"/>
              <w:jc w:val="center"/>
              <w:rPr>
                <w:sz w:val="18"/>
              </w:rPr>
            </w:pPr>
          </w:p>
          <w:p w:rsidR="00D029BA" w:rsidRDefault="00B06C3C" w:rsidP="00CB0874">
            <w:pPr>
              <w:pStyle w:val="1"/>
              <w:suppressAutoHyphens/>
              <w:ind w:left="34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D029BA">
              <w:rPr>
                <w:sz w:val="32"/>
              </w:rPr>
              <w:t>НИЕ</w:t>
            </w:r>
          </w:p>
          <w:p w:rsidR="00D029BA" w:rsidRDefault="00D029BA" w:rsidP="00CB0874">
            <w:pPr>
              <w:suppressAutoHyphens/>
              <w:ind w:left="34"/>
              <w:jc w:val="center"/>
            </w:pPr>
          </w:p>
          <w:p w:rsidR="00D029BA" w:rsidRDefault="00D029BA" w:rsidP="00E5429F">
            <w:pPr>
              <w:suppressAutoHyphens/>
              <w:ind w:left="34"/>
              <w:jc w:val="center"/>
            </w:pPr>
            <w:bookmarkStart w:id="0" w:name="_GoBack"/>
            <w:r>
              <w:t xml:space="preserve">от </w:t>
            </w:r>
            <w:r w:rsidR="00F80354">
              <w:t xml:space="preserve"> </w:t>
            </w:r>
            <w:r w:rsidR="00E5429F">
              <w:t xml:space="preserve">17.03.2014г. </w:t>
            </w:r>
            <w:r>
              <w:t>№</w:t>
            </w:r>
            <w:r w:rsidR="00F85E29">
              <w:t xml:space="preserve"> </w:t>
            </w:r>
            <w:r w:rsidR="00631C8F">
              <w:t>782</w:t>
            </w:r>
            <w:bookmarkEnd w:id="0"/>
          </w:p>
        </w:tc>
        <w:tc>
          <w:tcPr>
            <w:tcW w:w="236" w:type="dxa"/>
          </w:tcPr>
          <w:p w:rsidR="00D029BA" w:rsidRDefault="00D029BA" w:rsidP="00566D94">
            <w:pPr>
              <w:suppressAutoHyphens/>
              <w:jc w:val="both"/>
            </w:pPr>
          </w:p>
        </w:tc>
        <w:tc>
          <w:tcPr>
            <w:tcW w:w="5434" w:type="dxa"/>
            <w:tcBorders>
              <w:left w:val="nil"/>
            </w:tcBorders>
          </w:tcPr>
          <w:p w:rsidR="00D029BA" w:rsidRPr="003F1554" w:rsidRDefault="00D029BA" w:rsidP="003F1554">
            <w:pPr>
              <w:suppressAutoHyphens/>
              <w:jc w:val="center"/>
              <w:rPr>
                <w:sz w:val="44"/>
                <w:szCs w:val="44"/>
                <w:u w:val="single"/>
              </w:rPr>
            </w:pPr>
          </w:p>
        </w:tc>
      </w:tr>
      <w:tr w:rsidR="00D029BA" w:rsidTr="003F1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670" w:type="dxa"/>
          <w:trHeight w:val="4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C3FB7" w:rsidRDefault="009C3FB7" w:rsidP="00441BC5">
            <w:pPr>
              <w:pStyle w:val="a5"/>
              <w:spacing w:line="276" w:lineRule="auto"/>
              <w:jc w:val="both"/>
              <w:rPr>
                <w:bCs/>
              </w:rPr>
            </w:pPr>
          </w:p>
          <w:p w:rsidR="00FF083F" w:rsidRPr="00FF083F" w:rsidRDefault="003F1554" w:rsidP="006068EF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 xml:space="preserve">О </w:t>
            </w:r>
            <w:r w:rsidR="006068EF">
              <w:rPr>
                <w:bCs/>
              </w:rPr>
              <w:t>признании утратившим силу</w:t>
            </w:r>
            <w:r>
              <w:rPr>
                <w:bCs/>
              </w:rPr>
              <w:t xml:space="preserve"> постановления администрации городского округа Кинель </w:t>
            </w:r>
            <w:r>
              <w:t>№ 3712 от 30.12.2011 г. «</w:t>
            </w:r>
            <w:r w:rsidR="00D029BA" w:rsidRPr="00F504D2">
              <w:rPr>
                <w:bCs/>
              </w:rPr>
              <w:t>О</w:t>
            </w:r>
            <w:r w:rsidR="00FE2F36" w:rsidRPr="00F504D2">
              <w:rPr>
                <w:bCs/>
              </w:rPr>
              <w:t>б</w:t>
            </w:r>
            <w:r w:rsidR="00D06E66" w:rsidRPr="00F504D2">
              <w:rPr>
                <w:bCs/>
              </w:rPr>
              <w:t xml:space="preserve"> утве</w:t>
            </w:r>
            <w:r w:rsidR="00D06E66" w:rsidRPr="00F504D2">
              <w:rPr>
                <w:bCs/>
              </w:rPr>
              <w:t>р</w:t>
            </w:r>
            <w:r w:rsidR="00D06E66" w:rsidRPr="00F504D2">
              <w:rPr>
                <w:bCs/>
              </w:rPr>
              <w:t xml:space="preserve">ждении </w:t>
            </w:r>
            <w:r w:rsidR="00D029BA" w:rsidRPr="00F504D2">
              <w:rPr>
                <w:bCs/>
              </w:rPr>
              <w:t xml:space="preserve"> </w:t>
            </w:r>
            <w:r w:rsidR="00FE2F36" w:rsidRPr="00F504D2">
              <w:rPr>
                <w:bCs/>
              </w:rPr>
              <w:t>административн</w:t>
            </w:r>
            <w:r w:rsidR="00D06E66" w:rsidRPr="00F504D2">
              <w:rPr>
                <w:bCs/>
              </w:rPr>
              <w:t>ого</w:t>
            </w:r>
            <w:r w:rsidR="00FE2F36" w:rsidRPr="00F504D2">
              <w:rPr>
                <w:bCs/>
              </w:rPr>
              <w:t xml:space="preserve"> р</w:t>
            </w:r>
            <w:r w:rsidR="00FE2F36" w:rsidRPr="00F504D2">
              <w:rPr>
                <w:bCs/>
              </w:rPr>
              <w:t>е</w:t>
            </w:r>
            <w:r w:rsidR="00FE2F36" w:rsidRPr="00F504D2">
              <w:rPr>
                <w:bCs/>
              </w:rPr>
              <w:t>гламента</w:t>
            </w:r>
            <w:r w:rsidR="00D06E66" w:rsidRPr="00F504D2">
              <w:rPr>
                <w:bCs/>
              </w:rPr>
              <w:t xml:space="preserve"> </w:t>
            </w:r>
            <w:r w:rsidR="00F80354">
              <w:rPr>
                <w:bCs/>
              </w:rPr>
              <w:t xml:space="preserve">по </w:t>
            </w:r>
            <w:r w:rsidR="003E7617">
              <w:rPr>
                <w:bCs/>
              </w:rPr>
              <w:t>исполнени</w:t>
            </w:r>
            <w:r w:rsidR="00F80354">
              <w:rPr>
                <w:bCs/>
              </w:rPr>
              <w:t>ю</w:t>
            </w:r>
            <w:r w:rsidR="003E7617">
              <w:rPr>
                <w:bCs/>
              </w:rPr>
              <w:t xml:space="preserve"> гос</w:t>
            </w:r>
            <w:r w:rsidR="003E7617">
              <w:rPr>
                <w:bCs/>
              </w:rPr>
              <w:t>у</w:t>
            </w:r>
            <w:r w:rsidR="003E7617">
              <w:rPr>
                <w:bCs/>
              </w:rPr>
              <w:t>дарственной функции осущест</w:t>
            </w:r>
            <w:r w:rsidR="003E7617">
              <w:rPr>
                <w:bCs/>
              </w:rPr>
              <w:t>в</w:t>
            </w:r>
            <w:r w:rsidR="003E7617">
              <w:rPr>
                <w:bCs/>
              </w:rPr>
              <w:t>лени</w:t>
            </w:r>
            <w:r w:rsidR="00F80354">
              <w:rPr>
                <w:bCs/>
              </w:rPr>
              <w:t>я</w:t>
            </w:r>
            <w:r w:rsidR="003E7617">
              <w:rPr>
                <w:bCs/>
              </w:rPr>
              <w:t xml:space="preserve"> отдельных государстве</w:t>
            </w:r>
            <w:r w:rsidR="003E7617">
              <w:rPr>
                <w:bCs/>
              </w:rPr>
              <w:t>н</w:t>
            </w:r>
            <w:r w:rsidR="003E7617">
              <w:rPr>
                <w:bCs/>
              </w:rPr>
              <w:t>ных полномочий в области охр</w:t>
            </w:r>
            <w:r w:rsidR="003E7617">
              <w:rPr>
                <w:bCs/>
              </w:rPr>
              <w:t>а</w:t>
            </w:r>
            <w:r w:rsidR="003E7617">
              <w:rPr>
                <w:bCs/>
              </w:rPr>
              <w:t>ны окружающей среды на терр</w:t>
            </w:r>
            <w:r w:rsidR="003E7617">
              <w:rPr>
                <w:bCs/>
              </w:rPr>
              <w:t>и</w:t>
            </w:r>
            <w:r w:rsidR="003E7617">
              <w:rPr>
                <w:bCs/>
              </w:rPr>
              <w:t>тории городского округа Кинель Самарской области</w:t>
            </w:r>
            <w:r>
              <w:rPr>
                <w:bCs/>
              </w:rPr>
              <w:t>»</w:t>
            </w:r>
          </w:p>
        </w:tc>
      </w:tr>
    </w:tbl>
    <w:p w:rsidR="003F1554" w:rsidRDefault="008F0CA9" w:rsidP="003F1554">
      <w:pPr>
        <w:pStyle w:val="a5"/>
        <w:spacing w:line="360" w:lineRule="auto"/>
        <w:jc w:val="both"/>
      </w:pPr>
      <w:r>
        <w:tab/>
      </w:r>
    </w:p>
    <w:p w:rsidR="008F0CA9" w:rsidRPr="003F1554" w:rsidRDefault="003F1554" w:rsidP="003F1554">
      <w:pPr>
        <w:pStyle w:val="a5"/>
        <w:spacing w:line="360" w:lineRule="auto"/>
        <w:jc w:val="both"/>
      </w:pPr>
      <w:r>
        <w:tab/>
      </w:r>
      <w:proofErr w:type="gramStart"/>
      <w:r w:rsidR="00035D64">
        <w:t>В</w:t>
      </w:r>
      <w:r w:rsidR="0068733B" w:rsidRPr="00B407EF">
        <w:rPr>
          <w:color w:val="000000"/>
          <w:szCs w:val="28"/>
        </w:rPr>
        <w:t xml:space="preserve"> соответствии </w:t>
      </w:r>
      <w:r w:rsidR="0068733B">
        <w:rPr>
          <w:color w:val="000000"/>
          <w:szCs w:val="28"/>
        </w:rPr>
        <w:t xml:space="preserve">с </w:t>
      </w:r>
      <w:r w:rsidR="00FE2408">
        <w:rPr>
          <w:color w:val="000000"/>
          <w:szCs w:val="28"/>
        </w:rPr>
        <w:t xml:space="preserve">Приказом № 441 от 15.11.2013 г. </w:t>
      </w:r>
      <w:r w:rsidR="008F0CA9" w:rsidRPr="00B92415">
        <w:rPr>
          <w:szCs w:val="28"/>
          <w:lang w:eastAsia="ru-RU"/>
        </w:rPr>
        <w:t>министерств</w:t>
      </w:r>
      <w:r w:rsidR="008F0CA9">
        <w:rPr>
          <w:szCs w:val="28"/>
          <w:lang w:eastAsia="ru-RU"/>
        </w:rPr>
        <w:t>а</w:t>
      </w:r>
      <w:r w:rsidR="008F0CA9" w:rsidRPr="00B92415">
        <w:rPr>
          <w:szCs w:val="28"/>
          <w:lang w:eastAsia="ru-RU"/>
        </w:rPr>
        <w:t xml:space="preserve"> лесного хозяйства, охраны окружающей среды и природопользования Самарской о</w:t>
      </w:r>
      <w:r w:rsidR="008F0CA9" w:rsidRPr="00B92415">
        <w:rPr>
          <w:szCs w:val="28"/>
          <w:lang w:eastAsia="ru-RU"/>
        </w:rPr>
        <w:t>б</w:t>
      </w:r>
      <w:r w:rsidR="008F0CA9" w:rsidRPr="00B92415">
        <w:rPr>
          <w:szCs w:val="28"/>
          <w:lang w:eastAsia="ru-RU"/>
        </w:rPr>
        <w:t>ласти</w:t>
      </w:r>
      <w:r w:rsidR="008F0CA9">
        <w:rPr>
          <w:szCs w:val="28"/>
          <w:lang w:eastAsia="ru-RU"/>
        </w:rPr>
        <w:t xml:space="preserve"> «Об</w:t>
      </w:r>
      <w:r w:rsidR="008F0CA9" w:rsidRPr="00B92415">
        <w:rPr>
          <w:szCs w:val="28"/>
          <w:lang w:eastAsia="ru-RU"/>
        </w:rPr>
        <w:t xml:space="preserve"> </w:t>
      </w:r>
      <w:r w:rsidR="008F0CA9">
        <w:rPr>
          <w:szCs w:val="28"/>
          <w:lang w:eastAsia="ru-RU"/>
        </w:rPr>
        <w:t>утверждении</w:t>
      </w:r>
      <w:r w:rsidR="008F0CA9" w:rsidRPr="00B92415">
        <w:rPr>
          <w:szCs w:val="28"/>
          <w:lang w:eastAsia="ru-RU"/>
        </w:rPr>
        <w:t xml:space="preserve"> Административн</w:t>
      </w:r>
      <w:r w:rsidR="008F0CA9">
        <w:rPr>
          <w:szCs w:val="28"/>
          <w:lang w:eastAsia="ru-RU"/>
        </w:rPr>
        <w:t>ого</w:t>
      </w:r>
      <w:r w:rsidR="008F0CA9" w:rsidRPr="00B92415">
        <w:rPr>
          <w:szCs w:val="28"/>
          <w:lang w:eastAsia="ru-RU"/>
        </w:rPr>
        <w:t xml:space="preserve"> регламент</w:t>
      </w:r>
      <w:r w:rsidR="008F0CA9">
        <w:rPr>
          <w:szCs w:val="28"/>
          <w:lang w:eastAsia="ru-RU"/>
        </w:rPr>
        <w:t>а</w:t>
      </w:r>
      <w:r w:rsidR="008F0CA9" w:rsidRPr="00B92415">
        <w:rPr>
          <w:szCs w:val="28"/>
          <w:lang w:eastAsia="ru-RU"/>
        </w:rPr>
        <w:t xml:space="preserve"> исполнения мин</w:t>
      </w:r>
      <w:r w:rsidR="008F0CA9" w:rsidRPr="00B92415">
        <w:rPr>
          <w:szCs w:val="28"/>
          <w:lang w:eastAsia="ru-RU"/>
        </w:rPr>
        <w:t>и</w:t>
      </w:r>
      <w:r w:rsidR="008F0CA9" w:rsidRPr="00B92415">
        <w:rPr>
          <w:szCs w:val="28"/>
          <w:lang w:eastAsia="ru-RU"/>
        </w:rPr>
        <w:t>стерством лесного хозяйства, охраны окружающей среды и природопользования Самарской области государственной функции</w:t>
      </w:r>
      <w:r w:rsidR="008F0CA9">
        <w:rPr>
          <w:szCs w:val="28"/>
          <w:lang w:eastAsia="ru-RU"/>
        </w:rPr>
        <w:t xml:space="preserve"> </w:t>
      </w:r>
      <w:r w:rsidR="008F0CA9" w:rsidRPr="00B92415">
        <w:rPr>
          <w:szCs w:val="28"/>
          <w:lang w:eastAsia="ru-RU"/>
        </w:rPr>
        <w:t>(</w:t>
      </w:r>
      <w:r w:rsidR="008F0CA9">
        <w:rPr>
          <w:szCs w:val="28"/>
          <w:lang w:eastAsia="ru-RU"/>
        </w:rPr>
        <w:t>з</w:t>
      </w:r>
      <w:r w:rsidR="008F0CA9" w:rsidRPr="00B92415">
        <w:rPr>
          <w:szCs w:val="28"/>
          <w:lang w:eastAsia="ru-RU"/>
        </w:rPr>
        <w:t>а и</w:t>
      </w:r>
      <w:r w:rsidR="008F0CA9" w:rsidRPr="00B92415">
        <w:rPr>
          <w:szCs w:val="28"/>
          <w:lang w:eastAsia="ru-RU"/>
        </w:rPr>
        <w:t>с</w:t>
      </w:r>
      <w:r w:rsidR="008F0CA9" w:rsidRPr="00B92415">
        <w:rPr>
          <w:szCs w:val="28"/>
          <w:lang w:eastAsia="ru-RU"/>
        </w:rPr>
        <w:t>ключением случаев, если при строительстве, реконструкции, капитальном р</w:t>
      </w:r>
      <w:r w:rsidR="008F0CA9" w:rsidRPr="00B92415">
        <w:rPr>
          <w:szCs w:val="28"/>
          <w:lang w:eastAsia="ru-RU"/>
        </w:rPr>
        <w:t>е</w:t>
      </w:r>
      <w:r w:rsidR="008F0CA9" w:rsidRPr="00B92415">
        <w:rPr>
          <w:szCs w:val="28"/>
          <w:lang w:eastAsia="ru-RU"/>
        </w:rPr>
        <w:t>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</w:t>
      </w:r>
      <w:proofErr w:type="gramEnd"/>
      <w:r w:rsidR="008F0CA9" w:rsidRPr="00B92415">
        <w:rPr>
          <w:szCs w:val="28"/>
          <w:lang w:eastAsia="ru-RU"/>
        </w:rPr>
        <w:t xml:space="preserve"> деятельности с использованием объектов, подлежащих федеральному государственному экологическому надзору</w:t>
      </w:r>
      <w:r w:rsidR="008F0CA9">
        <w:rPr>
          <w:szCs w:val="28"/>
          <w:lang w:eastAsia="ru-RU"/>
        </w:rPr>
        <w:t>»</w:t>
      </w:r>
      <w:r w:rsidR="009C3FB7">
        <w:rPr>
          <w:szCs w:val="28"/>
          <w:lang w:eastAsia="ru-RU"/>
        </w:rPr>
        <w:t>,</w:t>
      </w:r>
      <w:r w:rsidR="008F0CA9" w:rsidRPr="00B92415">
        <w:rPr>
          <w:szCs w:val="28"/>
          <w:lang w:eastAsia="ru-RU"/>
        </w:rPr>
        <w:t xml:space="preserve"> </w:t>
      </w:r>
    </w:p>
    <w:p w:rsidR="00B06C3C" w:rsidRPr="00F504D2" w:rsidRDefault="00B06C3C" w:rsidP="003F1554">
      <w:pPr>
        <w:pStyle w:val="2"/>
        <w:tabs>
          <w:tab w:val="left" w:pos="6804"/>
        </w:tabs>
        <w:suppressAutoHyphens/>
        <w:spacing w:after="0" w:line="360" w:lineRule="auto"/>
        <w:ind w:left="-142" w:firstLine="709"/>
        <w:jc w:val="center"/>
        <w:rPr>
          <w:caps/>
          <w:color w:val="000000"/>
          <w:spacing w:val="20"/>
          <w:szCs w:val="28"/>
        </w:rPr>
      </w:pPr>
      <w:r w:rsidRPr="00F504D2">
        <w:rPr>
          <w:caps/>
          <w:color w:val="000000"/>
          <w:spacing w:val="20"/>
          <w:szCs w:val="28"/>
        </w:rPr>
        <w:t>Постановляю:</w:t>
      </w:r>
    </w:p>
    <w:p w:rsidR="009C3FB7" w:rsidRDefault="00D06E66" w:rsidP="003F1554">
      <w:pPr>
        <w:pStyle w:val="a5"/>
        <w:spacing w:line="360" w:lineRule="auto"/>
        <w:ind w:firstLine="709"/>
        <w:jc w:val="both"/>
        <w:rPr>
          <w:bCs/>
        </w:rPr>
      </w:pPr>
      <w:r>
        <w:t>1.</w:t>
      </w:r>
      <w:r w:rsidR="009C3FB7">
        <w:t>Признать утратившим силу постановление администрации городского округа Кинель № 3712 от 30.12.2011 г.</w:t>
      </w:r>
      <w:r>
        <w:t xml:space="preserve"> </w:t>
      </w:r>
      <w:r w:rsidR="009C3FB7">
        <w:t>«</w:t>
      </w:r>
      <w:r w:rsidR="009C3FB7" w:rsidRPr="00F504D2">
        <w:rPr>
          <w:bCs/>
        </w:rPr>
        <w:t xml:space="preserve">Об утверждении  административного регламента </w:t>
      </w:r>
      <w:r w:rsidR="009C3FB7">
        <w:rPr>
          <w:bCs/>
        </w:rPr>
        <w:t>по исполнению государственной функции осуществления отдел</w:t>
      </w:r>
      <w:r w:rsidR="009C3FB7">
        <w:rPr>
          <w:bCs/>
        </w:rPr>
        <w:t>ь</w:t>
      </w:r>
      <w:r w:rsidR="009C3FB7">
        <w:rPr>
          <w:bCs/>
        </w:rPr>
        <w:lastRenderedPageBreak/>
        <w:t>ных государственных полномочий в области охраны окружающей среды на территории городского округа Кинель Самарской области» утратившим силу.</w:t>
      </w:r>
    </w:p>
    <w:p w:rsidR="009C3FB7" w:rsidRDefault="009C3FB7" w:rsidP="003F1554">
      <w:pPr>
        <w:tabs>
          <w:tab w:val="left" w:pos="426"/>
        </w:tabs>
        <w:spacing w:line="360" w:lineRule="auto"/>
        <w:ind w:firstLine="709"/>
        <w:jc w:val="both"/>
      </w:pPr>
      <w:r w:rsidRPr="00771378">
        <w:t>2. Опубликовать настоящее постановление</w:t>
      </w:r>
      <w:r>
        <w:t xml:space="preserve"> в газете «Кинельская жизнь» или «Неделя Кинеля».</w:t>
      </w:r>
    </w:p>
    <w:p w:rsidR="003F1554" w:rsidRDefault="003F1554" w:rsidP="003F1554">
      <w:pPr>
        <w:pStyle w:val="a6"/>
        <w:numPr>
          <w:ilvl w:val="0"/>
          <w:numId w:val="5"/>
        </w:numPr>
        <w:ind w:left="0" w:firstLine="709"/>
        <w:jc w:val="both"/>
      </w:pPr>
      <w:proofErr w:type="gramStart"/>
      <w:r w:rsidRPr="00BD4F5C">
        <w:rPr>
          <w:rFonts w:eastAsia="Times New Roman" w:cs="Times New Roman"/>
          <w:szCs w:val="20"/>
          <w:lang w:eastAsia="ru-RU"/>
        </w:rPr>
        <w:t>Контроль за</w:t>
      </w:r>
      <w:proofErr w:type="gramEnd"/>
      <w:r w:rsidRPr="00BD4F5C">
        <w:rPr>
          <w:rFonts w:eastAsia="Times New Roman" w:cs="Times New Roman"/>
          <w:szCs w:val="20"/>
          <w:lang w:eastAsia="ru-RU"/>
        </w:rPr>
        <w:t xml:space="preserve"> исполнение</w:t>
      </w:r>
      <w:r>
        <w:rPr>
          <w:rFonts w:eastAsia="Times New Roman" w:cs="Times New Roman"/>
          <w:szCs w:val="20"/>
          <w:lang w:eastAsia="ru-RU"/>
        </w:rPr>
        <w:t>м</w:t>
      </w:r>
      <w:r w:rsidRPr="00BD4F5C">
        <w:rPr>
          <w:rFonts w:eastAsia="Times New Roman" w:cs="Times New Roman"/>
          <w:szCs w:val="20"/>
          <w:lang w:eastAsia="ru-RU"/>
        </w:rPr>
        <w:t xml:space="preserve"> настоящего постановления</w:t>
      </w:r>
      <w:r>
        <w:t xml:space="preserve"> возложить на Первого заместителя Главы администрации по ЖКХ (Козлов С.В.).</w:t>
      </w:r>
    </w:p>
    <w:p w:rsidR="003F1554" w:rsidRDefault="003F1554" w:rsidP="003F1554">
      <w:pPr>
        <w:pStyle w:val="a6"/>
        <w:tabs>
          <w:tab w:val="left" w:pos="851"/>
        </w:tabs>
        <w:ind w:left="436"/>
        <w:jc w:val="both"/>
      </w:pPr>
    </w:p>
    <w:p w:rsidR="003F1554" w:rsidRDefault="003F1554" w:rsidP="003F1554">
      <w:pPr>
        <w:spacing w:line="360" w:lineRule="auto"/>
        <w:ind w:left="-284"/>
        <w:jc w:val="both"/>
      </w:pPr>
    </w:p>
    <w:p w:rsidR="003F1554" w:rsidRDefault="003F1554" w:rsidP="003F1554">
      <w:pPr>
        <w:spacing w:line="360" w:lineRule="auto"/>
        <w:ind w:left="-284"/>
        <w:jc w:val="both"/>
      </w:pPr>
      <w:r>
        <w:t>Глава администрации                                                                            А.А. Прокудин</w:t>
      </w:r>
    </w:p>
    <w:p w:rsidR="00441BC5" w:rsidRDefault="00441BC5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3F1554" w:rsidRDefault="003F1554" w:rsidP="00566D94">
      <w:pPr>
        <w:pStyle w:val="2"/>
        <w:suppressAutoHyphens/>
        <w:spacing w:after="0" w:line="240" w:lineRule="auto"/>
      </w:pPr>
    </w:p>
    <w:p w:rsidR="00441BC5" w:rsidRDefault="00441BC5" w:rsidP="00566D94">
      <w:pPr>
        <w:pStyle w:val="2"/>
        <w:suppressAutoHyphens/>
        <w:spacing w:after="0" w:line="240" w:lineRule="auto"/>
      </w:pPr>
    </w:p>
    <w:p w:rsidR="00D029BA" w:rsidRDefault="009C3FB7" w:rsidP="00566D94">
      <w:pPr>
        <w:pStyle w:val="2"/>
        <w:suppressAutoHyphens/>
        <w:spacing w:after="0" w:line="240" w:lineRule="auto"/>
      </w:pPr>
      <w:r>
        <w:t>Деменок 62297</w:t>
      </w:r>
    </w:p>
    <w:sectPr w:rsidR="00D029BA" w:rsidSect="003E7617">
      <w:pgSz w:w="11906" w:h="16838"/>
      <w:pgMar w:top="737" w:right="851" w:bottom="73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14"/>
    <w:multiLevelType w:val="hybridMultilevel"/>
    <w:tmpl w:val="6DA85F16"/>
    <w:lvl w:ilvl="0" w:tplc="79508D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B85CAE"/>
    <w:multiLevelType w:val="hybridMultilevel"/>
    <w:tmpl w:val="37728184"/>
    <w:lvl w:ilvl="0" w:tplc="14567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C91021B"/>
    <w:multiLevelType w:val="hybridMultilevel"/>
    <w:tmpl w:val="39B2B792"/>
    <w:lvl w:ilvl="0" w:tplc="D6561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7D9D5390"/>
    <w:multiLevelType w:val="hybridMultilevel"/>
    <w:tmpl w:val="EFDA2C10"/>
    <w:lvl w:ilvl="0" w:tplc="4372D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A1B86"/>
    <w:rsid w:val="00001942"/>
    <w:rsid w:val="000105B5"/>
    <w:rsid w:val="00021C98"/>
    <w:rsid w:val="00035D64"/>
    <w:rsid w:val="000A386A"/>
    <w:rsid w:val="001059A9"/>
    <w:rsid w:val="00147359"/>
    <w:rsid w:val="00181BFC"/>
    <w:rsid w:val="001824C8"/>
    <w:rsid w:val="001C623A"/>
    <w:rsid w:val="00233A50"/>
    <w:rsid w:val="0024287C"/>
    <w:rsid w:val="00397A98"/>
    <w:rsid w:val="003A4BA6"/>
    <w:rsid w:val="003D6DA6"/>
    <w:rsid w:val="003E7617"/>
    <w:rsid w:val="003F1554"/>
    <w:rsid w:val="00437206"/>
    <w:rsid w:val="00441BC5"/>
    <w:rsid w:val="004C2BF8"/>
    <w:rsid w:val="005136AF"/>
    <w:rsid w:val="00566D94"/>
    <w:rsid w:val="00592EFA"/>
    <w:rsid w:val="005E13BA"/>
    <w:rsid w:val="006068EF"/>
    <w:rsid w:val="0062038A"/>
    <w:rsid w:val="00631C8F"/>
    <w:rsid w:val="006718B2"/>
    <w:rsid w:val="0068408C"/>
    <w:rsid w:val="00685758"/>
    <w:rsid w:val="0068733B"/>
    <w:rsid w:val="007A4B87"/>
    <w:rsid w:val="00824084"/>
    <w:rsid w:val="00847694"/>
    <w:rsid w:val="00871875"/>
    <w:rsid w:val="008A1B86"/>
    <w:rsid w:val="008F0CA9"/>
    <w:rsid w:val="00926408"/>
    <w:rsid w:val="009273B6"/>
    <w:rsid w:val="009C3FB7"/>
    <w:rsid w:val="009D0598"/>
    <w:rsid w:val="009F3B7C"/>
    <w:rsid w:val="00A317B7"/>
    <w:rsid w:val="00A76D3F"/>
    <w:rsid w:val="00AA05ED"/>
    <w:rsid w:val="00AB3E00"/>
    <w:rsid w:val="00B06C3C"/>
    <w:rsid w:val="00B23AD2"/>
    <w:rsid w:val="00B60767"/>
    <w:rsid w:val="00B7437A"/>
    <w:rsid w:val="00BC5C05"/>
    <w:rsid w:val="00BF6C06"/>
    <w:rsid w:val="00C02780"/>
    <w:rsid w:val="00C83C63"/>
    <w:rsid w:val="00CB0874"/>
    <w:rsid w:val="00CC400B"/>
    <w:rsid w:val="00D029BA"/>
    <w:rsid w:val="00D06E66"/>
    <w:rsid w:val="00D25A9C"/>
    <w:rsid w:val="00D715C4"/>
    <w:rsid w:val="00DB54D0"/>
    <w:rsid w:val="00DE1A22"/>
    <w:rsid w:val="00DF0FCF"/>
    <w:rsid w:val="00E00669"/>
    <w:rsid w:val="00E5429F"/>
    <w:rsid w:val="00E678D3"/>
    <w:rsid w:val="00E772C7"/>
    <w:rsid w:val="00EB31B0"/>
    <w:rsid w:val="00ED6F86"/>
    <w:rsid w:val="00EE4C2A"/>
    <w:rsid w:val="00EF0A6A"/>
    <w:rsid w:val="00F504D2"/>
    <w:rsid w:val="00F66716"/>
    <w:rsid w:val="00F80354"/>
    <w:rsid w:val="00F85E29"/>
    <w:rsid w:val="00FE2408"/>
    <w:rsid w:val="00FE2F36"/>
    <w:rsid w:val="00FE3CA0"/>
    <w:rsid w:val="00FF083F"/>
    <w:rsid w:val="00FF16D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86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A1B8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1B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A1B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1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5B5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CB0874"/>
    <w:rPr>
      <w:rFonts w:ascii="Times New Roman" w:hAnsi="Times New Roman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9C3FB7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6</cp:revision>
  <cp:lastPrinted>2014-03-05T10:47:00Z</cp:lastPrinted>
  <dcterms:created xsi:type="dcterms:W3CDTF">2014-03-04T12:17:00Z</dcterms:created>
  <dcterms:modified xsi:type="dcterms:W3CDTF">2014-03-17T12:24:00Z</dcterms:modified>
</cp:coreProperties>
</file>