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745"/>
        <w:gridCol w:w="4295"/>
      </w:tblGrid>
      <w:tr w:rsidR="00C83EB4" w:rsidTr="00163994">
        <w:tc>
          <w:tcPr>
            <w:tcW w:w="4500" w:type="dxa"/>
          </w:tcPr>
          <w:p w:rsidR="00C83EB4" w:rsidRPr="00AB792D" w:rsidRDefault="00C83EB4" w:rsidP="00163994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Российская Федерация</w:t>
            </w:r>
          </w:p>
          <w:p w:rsidR="00C83EB4" w:rsidRPr="00AB792D" w:rsidRDefault="00C83EB4" w:rsidP="00163994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Самарская область</w:t>
            </w:r>
          </w:p>
          <w:p w:rsidR="00C83EB4" w:rsidRDefault="00C83EB4" w:rsidP="00163994">
            <w:pPr>
              <w:ind w:left="34"/>
              <w:jc w:val="center"/>
            </w:pPr>
          </w:p>
          <w:p w:rsidR="00C83EB4" w:rsidRPr="00AB792D" w:rsidRDefault="00C83EB4" w:rsidP="00163994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АДМИНИСТРАЦИЯ</w:t>
            </w:r>
          </w:p>
          <w:p w:rsidR="00C83EB4" w:rsidRPr="00AB792D" w:rsidRDefault="00C83EB4" w:rsidP="00163994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городского округа Кинель</w:t>
            </w:r>
          </w:p>
          <w:p w:rsidR="00C83EB4" w:rsidRDefault="00C83EB4" w:rsidP="00163994">
            <w:pPr>
              <w:ind w:left="34"/>
              <w:jc w:val="center"/>
              <w:rPr>
                <w:sz w:val="18"/>
              </w:rPr>
            </w:pPr>
          </w:p>
          <w:p w:rsidR="00C83EB4" w:rsidRDefault="00C83EB4" w:rsidP="00163994">
            <w:pPr>
              <w:ind w:left="34"/>
              <w:jc w:val="center"/>
              <w:rPr>
                <w:sz w:val="18"/>
              </w:rPr>
            </w:pPr>
          </w:p>
          <w:p w:rsidR="00C83EB4" w:rsidRDefault="00C83EB4" w:rsidP="00163994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83EB4" w:rsidRDefault="00C83EB4" w:rsidP="00163994">
            <w:pPr>
              <w:ind w:left="34"/>
              <w:jc w:val="center"/>
            </w:pPr>
          </w:p>
          <w:p w:rsidR="00C83EB4" w:rsidRPr="00517D17" w:rsidRDefault="00E003F0" w:rsidP="00163994">
            <w:pPr>
              <w:ind w:left="34"/>
              <w:jc w:val="center"/>
            </w:pPr>
            <w:r>
              <w:t>от 24.1.2014г. № 3350</w:t>
            </w:r>
          </w:p>
          <w:p w:rsidR="00C83EB4" w:rsidRPr="00486EFD" w:rsidRDefault="00C83EB4" w:rsidP="00163994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C83EB4" w:rsidRDefault="00C83EB4" w:rsidP="00163994">
            <w:pPr>
              <w:jc w:val="right"/>
            </w:pPr>
          </w:p>
        </w:tc>
      </w:tr>
      <w:tr w:rsidR="00C83EB4" w:rsidRPr="00B41C9E" w:rsidTr="00163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95" w:type="dxa"/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EB4" w:rsidRPr="00B41C9E" w:rsidRDefault="00C83EB4" w:rsidP="00163994">
            <w:pPr>
              <w:jc w:val="both"/>
              <w:rPr>
                <w:szCs w:val="28"/>
              </w:rPr>
            </w:pPr>
            <w:r w:rsidRPr="00B41C9E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>редакции постановлений администрации городского округа от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>31.01.2014 №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 xml:space="preserve">283, от 07.07.2014 № 2138, от 29.07.2014 № 2365, </w:t>
            </w:r>
            <w:proofErr w:type="gramStart"/>
            <w:r w:rsidRPr="00B41C9E">
              <w:rPr>
                <w:szCs w:val="28"/>
              </w:rPr>
              <w:t>от</w:t>
            </w:r>
            <w:proofErr w:type="gramEnd"/>
            <w:r w:rsidRPr="00B41C9E">
              <w:rPr>
                <w:szCs w:val="28"/>
              </w:rPr>
              <w:t> 02.09.2014 № 2761, от 22.09.2014 № 2954)</w:t>
            </w:r>
          </w:p>
        </w:tc>
      </w:tr>
    </w:tbl>
    <w:p w:rsidR="00C83EB4" w:rsidRDefault="00C83EB4" w:rsidP="00C83EB4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</w:p>
    <w:p w:rsidR="00C83EB4" w:rsidRPr="00B41C9E" w:rsidRDefault="00C83EB4" w:rsidP="00C83EB4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 w:rsidRPr="00B41C9E"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C83EB4" w:rsidRPr="00B41C9E" w:rsidRDefault="00C83EB4" w:rsidP="00C83EB4">
      <w:pPr>
        <w:spacing w:before="180" w:after="180"/>
        <w:ind w:firstLine="720"/>
        <w:jc w:val="center"/>
        <w:rPr>
          <w:szCs w:val="28"/>
        </w:rPr>
      </w:pPr>
      <w:proofErr w:type="gramStart"/>
      <w:r w:rsidRPr="00B41C9E">
        <w:rPr>
          <w:szCs w:val="28"/>
        </w:rPr>
        <w:t>П</w:t>
      </w:r>
      <w:proofErr w:type="gramEnd"/>
      <w:r w:rsidRPr="00B41C9E">
        <w:rPr>
          <w:szCs w:val="28"/>
        </w:rPr>
        <w:t xml:space="preserve"> О С Т А Н О В Л Я Ю:</w:t>
      </w:r>
    </w:p>
    <w:p w:rsidR="00C83EB4" w:rsidRPr="00B41C9E" w:rsidRDefault="00C83EB4" w:rsidP="00C83EB4">
      <w:pPr>
        <w:numPr>
          <w:ilvl w:val="0"/>
          <w:numId w:val="16"/>
        </w:numPr>
        <w:tabs>
          <w:tab w:val="clear" w:pos="2055"/>
          <w:tab w:val="num" w:pos="0"/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B41C9E"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редакции постановлений администрации городского округа от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31.01.2014 №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283, от 07.07.2014 № 2138, от 29.07.2014 № 2365, от 02.09.2014 № 2761, от 22.09.2014 № 2954), следующие изменения:</w:t>
      </w:r>
      <w:proofErr w:type="gramEnd"/>
    </w:p>
    <w:p w:rsidR="00C83EB4" w:rsidRPr="00B41C9E" w:rsidRDefault="00C83EB4" w:rsidP="00C83EB4">
      <w:pPr>
        <w:pStyle w:val="a3"/>
        <w:numPr>
          <w:ilvl w:val="1"/>
          <w:numId w:val="16"/>
        </w:numPr>
        <w:tabs>
          <w:tab w:val="left" w:pos="1080"/>
          <w:tab w:val="left" w:pos="1276"/>
        </w:tabs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 w:rsidRPr="00B41C9E">
        <w:rPr>
          <w:szCs w:val="28"/>
        </w:rPr>
        <w:t>В разделе «</w:t>
      </w:r>
      <w:r w:rsidRPr="00B41C9E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C83EB4" w:rsidRPr="00B41C9E" w:rsidRDefault="00C83EB4" w:rsidP="00C83EB4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 w:firstLine="680"/>
        <w:rPr>
          <w:spacing w:val="0"/>
          <w:sz w:val="28"/>
          <w:szCs w:val="28"/>
        </w:rPr>
      </w:pPr>
      <w:r w:rsidRPr="00B41C9E">
        <w:rPr>
          <w:rStyle w:val="a4"/>
          <w:b w:val="0"/>
          <w:color w:val="auto"/>
          <w:sz w:val="28"/>
          <w:szCs w:val="28"/>
        </w:rPr>
        <w:t xml:space="preserve">- </w:t>
      </w:r>
      <w:r w:rsidRPr="00B41C9E">
        <w:rPr>
          <w:spacing w:val="0"/>
          <w:sz w:val="28"/>
          <w:szCs w:val="28"/>
        </w:rPr>
        <w:t>после слов «Объем финансирования Программы составит» число «</w:t>
      </w:r>
      <w:r w:rsidRPr="00B41C9E">
        <w:rPr>
          <w:sz w:val="28"/>
          <w:szCs w:val="28"/>
        </w:rPr>
        <w:t>46682,453</w:t>
      </w:r>
      <w:r w:rsidRPr="00B41C9E">
        <w:rPr>
          <w:spacing w:val="0"/>
          <w:sz w:val="28"/>
          <w:szCs w:val="28"/>
        </w:rPr>
        <w:t xml:space="preserve">» </w:t>
      </w:r>
      <w:proofErr w:type="gramStart"/>
      <w:r w:rsidRPr="00B41C9E">
        <w:rPr>
          <w:spacing w:val="0"/>
          <w:sz w:val="28"/>
          <w:szCs w:val="28"/>
        </w:rPr>
        <w:t>заменить на число</w:t>
      </w:r>
      <w:proofErr w:type="gramEnd"/>
      <w:r w:rsidRPr="00B41C9E">
        <w:rPr>
          <w:spacing w:val="0"/>
          <w:sz w:val="28"/>
          <w:szCs w:val="28"/>
        </w:rPr>
        <w:t xml:space="preserve"> «</w:t>
      </w:r>
      <w:r w:rsidRPr="00B41C9E">
        <w:rPr>
          <w:sz w:val="28"/>
          <w:szCs w:val="28"/>
        </w:rPr>
        <w:t>1</w:t>
      </w:r>
      <w:r>
        <w:rPr>
          <w:sz w:val="28"/>
          <w:szCs w:val="28"/>
        </w:rPr>
        <w:t>74815</w:t>
      </w:r>
      <w:r w:rsidRPr="00B41C9E">
        <w:rPr>
          <w:sz w:val="28"/>
          <w:szCs w:val="28"/>
        </w:rPr>
        <w:t>,283</w:t>
      </w:r>
      <w:r w:rsidRPr="00B41C9E">
        <w:rPr>
          <w:spacing w:val="0"/>
          <w:sz w:val="28"/>
          <w:szCs w:val="28"/>
        </w:rPr>
        <w:t>»;</w:t>
      </w:r>
    </w:p>
    <w:p w:rsidR="00C83EB4" w:rsidRPr="00B41C9E" w:rsidRDefault="00C83EB4" w:rsidP="00C83EB4">
      <w:pPr>
        <w:tabs>
          <w:tab w:val="left" w:pos="1080"/>
        </w:tabs>
        <w:ind w:firstLine="709"/>
        <w:jc w:val="both"/>
        <w:rPr>
          <w:rStyle w:val="a4"/>
          <w:b w:val="0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>- в строке «в 2014 году» число «</w:t>
      </w:r>
      <w:r w:rsidRPr="00B41C9E">
        <w:rPr>
          <w:szCs w:val="28"/>
        </w:rPr>
        <w:t>37359,853</w:t>
      </w:r>
      <w:r w:rsidRPr="00B41C9E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B41C9E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B41C9E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59972</w:t>
      </w:r>
      <w:r w:rsidRPr="00B41C9E">
        <w:rPr>
          <w:rStyle w:val="a4"/>
          <w:b w:val="0"/>
          <w:color w:val="auto"/>
          <w:szCs w:val="28"/>
        </w:rPr>
        <w:t>,570</w:t>
      </w:r>
      <w:r w:rsidRPr="00B41C9E">
        <w:rPr>
          <w:szCs w:val="28"/>
        </w:rPr>
        <w:t>»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firstLine="709"/>
        <w:jc w:val="both"/>
        <w:rPr>
          <w:rStyle w:val="a4"/>
          <w:b w:val="0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>- в строке «в 2015 году» число «</w:t>
      </w:r>
      <w:r w:rsidRPr="00B41C9E">
        <w:rPr>
          <w:szCs w:val="28"/>
        </w:rPr>
        <w:t>9322,600</w:t>
      </w:r>
      <w:r w:rsidRPr="00B41C9E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B41C9E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B41C9E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34082</w:t>
      </w:r>
      <w:r w:rsidRPr="00B41C9E">
        <w:rPr>
          <w:rStyle w:val="a4"/>
          <w:b w:val="0"/>
          <w:color w:val="auto"/>
          <w:szCs w:val="28"/>
        </w:rPr>
        <w:t>,655</w:t>
      </w:r>
      <w:r w:rsidRPr="00B41C9E">
        <w:rPr>
          <w:szCs w:val="28"/>
        </w:rPr>
        <w:t>»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firstLine="709"/>
        <w:jc w:val="both"/>
        <w:rPr>
          <w:szCs w:val="28"/>
        </w:rPr>
      </w:pPr>
      <w:r w:rsidRPr="00B41C9E">
        <w:rPr>
          <w:rStyle w:val="a4"/>
          <w:b w:val="0"/>
          <w:color w:val="auto"/>
          <w:szCs w:val="28"/>
        </w:rPr>
        <w:t>- в строке «в 2016 году» число «</w:t>
      </w:r>
      <w:r w:rsidRPr="00B41C9E">
        <w:rPr>
          <w:szCs w:val="28"/>
        </w:rPr>
        <w:t>0</w:t>
      </w:r>
      <w:r w:rsidRPr="00B41C9E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B41C9E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B41C9E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40478</w:t>
      </w:r>
      <w:r w:rsidRPr="00B41C9E">
        <w:rPr>
          <w:rStyle w:val="a4"/>
          <w:b w:val="0"/>
          <w:color w:val="auto"/>
          <w:szCs w:val="28"/>
        </w:rPr>
        <w:t>,726</w:t>
      </w:r>
      <w:r w:rsidRPr="00B41C9E">
        <w:rPr>
          <w:szCs w:val="28"/>
        </w:rPr>
        <w:t>»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firstLine="709"/>
        <w:jc w:val="both"/>
        <w:rPr>
          <w:rStyle w:val="a4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 xml:space="preserve">- в строке «в 2017 году» число «0» </w:t>
      </w:r>
      <w:proofErr w:type="gramStart"/>
      <w:r w:rsidRPr="00B41C9E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B41C9E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38199</w:t>
      </w:r>
      <w:r w:rsidRPr="00B41C9E">
        <w:rPr>
          <w:rStyle w:val="a4"/>
          <w:b w:val="0"/>
          <w:color w:val="auto"/>
          <w:szCs w:val="28"/>
        </w:rPr>
        <w:t>,332</w:t>
      </w:r>
      <w:r w:rsidRPr="00B41C9E">
        <w:rPr>
          <w:rStyle w:val="a4"/>
          <w:color w:val="auto"/>
          <w:szCs w:val="28"/>
        </w:rPr>
        <w:t>»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firstLine="709"/>
        <w:jc w:val="both"/>
        <w:rPr>
          <w:bCs/>
          <w:szCs w:val="28"/>
        </w:rPr>
      </w:pPr>
      <w:r w:rsidRPr="00B41C9E">
        <w:rPr>
          <w:rStyle w:val="a4"/>
          <w:b w:val="0"/>
          <w:color w:val="auto"/>
          <w:szCs w:val="28"/>
        </w:rPr>
        <w:lastRenderedPageBreak/>
        <w:t>- в строке «в 2018 году» число «</w:t>
      </w:r>
      <w:r w:rsidRPr="00B41C9E">
        <w:rPr>
          <w:szCs w:val="28"/>
        </w:rPr>
        <w:t>0</w:t>
      </w:r>
      <w:r w:rsidRPr="00B41C9E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B41C9E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B41C9E">
        <w:rPr>
          <w:rStyle w:val="a4"/>
          <w:b w:val="0"/>
          <w:color w:val="auto"/>
          <w:szCs w:val="28"/>
        </w:rPr>
        <w:t xml:space="preserve"> «1582,000</w:t>
      </w:r>
      <w:r w:rsidRPr="00B41C9E">
        <w:rPr>
          <w:szCs w:val="28"/>
        </w:rPr>
        <w:t>»</w:t>
      </w:r>
      <w:r w:rsidRPr="00B41C9E">
        <w:rPr>
          <w:rStyle w:val="a4"/>
          <w:b w:val="0"/>
          <w:color w:val="auto"/>
          <w:szCs w:val="28"/>
        </w:rPr>
        <w:t>.</w:t>
      </w:r>
    </w:p>
    <w:p w:rsidR="00C83EB4" w:rsidRPr="00B41C9E" w:rsidRDefault="00C83EB4" w:rsidP="00C83EB4">
      <w:pPr>
        <w:pStyle w:val="3"/>
        <w:numPr>
          <w:ilvl w:val="1"/>
          <w:numId w:val="16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20"/>
        <w:rPr>
          <w:spacing w:val="0"/>
          <w:sz w:val="28"/>
          <w:szCs w:val="28"/>
        </w:rPr>
      </w:pPr>
      <w:r w:rsidRPr="00B41C9E">
        <w:rPr>
          <w:spacing w:val="0"/>
          <w:sz w:val="28"/>
          <w:szCs w:val="28"/>
        </w:rPr>
        <w:t>Пункт 7 с подпунктами 7.1. и 7.2. таблицы 2 раздела 3 «Целевые индикаторы (показатели), характеризующие ежегодный ход и итоги реализации программы»: изложить в новой редакции согласно приложению № 1 к настоящему постановлению (прилагается)</w:t>
      </w:r>
      <w:r w:rsidRPr="00B41C9E">
        <w:rPr>
          <w:rStyle w:val="2"/>
          <w:spacing w:val="0"/>
          <w:sz w:val="28"/>
          <w:szCs w:val="28"/>
        </w:rPr>
        <w:t>.</w:t>
      </w:r>
    </w:p>
    <w:p w:rsidR="00C83EB4" w:rsidRPr="00B41C9E" w:rsidRDefault="00C83EB4" w:rsidP="00C83EB4">
      <w:pPr>
        <w:pStyle w:val="a3"/>
        <w:numPr>
          <w:ilvl w:val="1"/>
          <w:numId w:val="16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B41C9E">
        <w:rPr>
          <w:szCs w:val="28"/>
        </w:rPr>
        <w:t xml:space="preserve">Абзац 1 </w:t>
      </w:r>
      <w:proofErr w:type="gramStart"/>
      <w:r w:rsidRPr="00B41C9E">
        <w:rPr>
          <w:szCs w:val="28"/>
        </w:rPr>
        <w:t>разделе</w:t>
      </w:r>
      <w:proofErr w:type="gramEnd"/>
      <w:r w:rsidRPr="00B41C9E">
        <w:rPr>
          <w:szCs w:val="28"/>
        </w:rPr>
        <w:t> 5 «Обновление ресурсного обеспечения Программ» изложить в новой редакции следующего содержания:</w:t>
      </w:r>
    </w:p>
    <w:p w:rsidR="00C83EB4" w:rsidRPr="00B41C9E" w:rsidRDefault="00C83EB4" w:rsidP="00C83EB4">
      <w:pPr>
        <w:ind w:firstLine="720"/>
        <w:jc w:val="both"/>
        <w:rPr>
          <w:szCs w:val="28"/>
        </w:rPr>
      </w:pPr>
      <w:r w:rsidRPr="00B41C9E">
        <w:rPr>
          <w:szCs w:val="28"/>
        </w:rPr>
        <w:t xml:space="preserve">«За счет средств городского бюджета объем финансирования Программы составляет </w:t>
      </w:r>
      <w:r>
        <w:rPr>
          <w:szCs w:val="28"/>
        </w:rPr>
        <w:t>151214</w:t>
      </w:r>
      <w:r w:rsidRPr="00B41C9E">
        <w:rPr>
          <w:szCs w:val="28"/>
        </w:rPr>
        <w:t>,507 тыс. рублей, в том числе:</w:t>
      </w:r>
    </w:p>
    <w:p w:rsidR="00C83EB4" w:rsidRPr="00B41C9E" w:rsidRDefault="00C83EB4" w:rsidP="00C83EB4">
      <w:pPr>
        <w:tabs>
          <w:tab w:val="left" w:pos="1080"/>
        </w:tabs>
        <w:ind w:left="720" w:firstLine="273"/>
        <w:jc w:val="both"/>
        <w:rPr>
          <w:rStyle w:val="a4"/>
          <w:b w:val="0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 xml:space="preserve">- в 2014 году – </w:t>
      </w:r>
      <w:r>
        <w:rPr>
          <w:szCs w:val="28"/>
        </w:rPr>
        <w:t>36371</w:t>
      </w:r>
      <w:r w:rsidRPr="00B41C9E">
        <w:rPr>
          <w:szCs w:val="28"/>
        </w:rPr>
        <w:t>,794 тыс. рублей;</w:t>
      </w:r>
    </w:p>
    <w:p w:rsidR="00C83EB4" w:rsidRPr="00B41C9E" w:rsidRDefault="00C83EB4" w:rsidP="00C83EB4">
      <w:pPr>
        <w:tabs>
          <w:tab w:val="left" w:pos="1080"/>
        </w:tabs>
        <w:ind w:left="720" w:firstLine="273"/>
        <w:jc w:val="both"/>
        <w:rPr>
          <w:rStyle w:val="a4"/>
          <w:b w:val="0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 xml:space="preserve">- в 2015 году - </w:t>
      </w:r>
      <w:r>
        <w:rPr>
          <w:rStyle w:val="a4"/>
          <w:b w:val="0"/>
          <w:color w:val="auto"/>
          <w:szCs w:val="28"/>
        </w:rPr>
        <w:t>34082</w:t>
      </w:r>
      <w:r w:rsidRPr="00B41C9E">
        <w:rPr>
          <w:rStyle w:val="a4"/>
          <w:b w:val="0"/>
          <w:color w:val="auto"/>
          <w:szCs w:val="28"/>
        </w:rPr>
        <w:t>,655</w:t>
      </w:r>
      <w:r w:rsidRPr="00B41C9E">
        <w:rPr>
          <w:szCs w:val="28"/>
        </w:rPr>
        <w:t xml:space="preserve"> тыс. рублей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left="720" w:firstLine="273"/>
        <w:jc w:val="both"/>
        <w:rPr>
          <w:szCs w:val="28"/>
        </w:rPr>
      </w:pPr>
      <w:r w:rsidRPr="00B41C9E">
        <w:rPr>
          <w:rStyle w:val="a4"/>
          <w:b w:val="0"/>
          <w:color w:val="auto"/>
          <w:szCs w:val="28"/>
        </w:rPr>
        <w:t xml:space="preserve">- в 2016 году - </w:t>
      </w:r>
      <w:r>
        <w:rPr>
          <w:rStyle w:val="a4"/>
          <w:b w:val="0"/>
          <w:color w:val="auto"/>
          <w:szCs w:val="28"/>
        </w:rPr>
        <w:t>40678</w:t>
      </w:r>
      <w:r w:rsidRPr="00B41C9E">
        <w:rPr>
          <w:rStyle w:val="a4"/>
          <w:b w:val="0"/>
          <w:color w:val="auto"/>
          <w:szCs w:val="28"/>
        </w:rPr>
        <w:t>,726</w:t>
      </w:r>
      <w:r w:rsidRPr="00B41C9E">
        <w:rPr>
          <w:szCs w:val="28"/>
        </w:rPr>
        <w:t xml:space="preserve"> тыс. рублей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left="720" w:firstLine="273"/>
        <w:jc w:val="both"/>
        <w:rPr>
          <w:szCs w:val="28"/>
        </w:rPr>
      </w:pPr>
      <w:r w:rsidRPr="00B41C9E">
        <w:rPr>
          <w:rStyle w:val="a4"/>
          <w:b w:val="0"/>
          <w:color w:val="auto"/>
          <w:szCs w:val="28"/>
        </w:rPr>
        <w:t xml:space="preserve">- в 2017 году - </w:t>
      </w:r>
      <w:r>
        <w:rPr>
          <w:rStyle w:val="a4"/>
          <w:b w:val="0"/>
          <w:color w:val="auto"/>
          <w:szCs w:val="28"/>
        </w:rPr>
        <w:t>38199</w:t>
      </w:r>
      <w:r w:rsidRPr="00B41C9E">
        <w:rPr>
          <w:rStyle w:val="a4"/>
          <w:b w:val="0"/>
          <w:color w:val="auto"/>
          <w:szCs w:val="28"/>
        </w:rPr>
        <w:t>,332</w:t>
      </w:r>
      <w:r w:rsidRPr="00B41C9E">
        <w:rPr>
          <w:szCs w:val="28"/>
        </w:rPr>
        <w:t xml:space="preserve"> тыс. рублей</w:t>
      </w:r>
      <w:r w:rsidRPr="00B41C9E">
        <w:rPr>
          <w:rStyle w:val="a4"/>
          <w:b w:val="0"/>
          <w:color w:val="auto"/>
          <w:szCs w:val="28"/>
        </w:rPr>
        <w:t>;</w:t>
      </w:r>
    </w:p>
    <w:p w:rsidR="00C83EB4" w:rsidRPr="00B41C9E" w:rsidRDefault="00C83EB4" w:rsidP="00C83EB4">
      <w:pPr>
        <w:tabs>
          <w:tab w:val="left" w:pos="1080"/>
        </w:tabs>
        <w:ind w:left="720" w:firstLine="273"/>
        <w:jc w:val="both"/>
        <w:rPr>
          <w:rStyle w:val="a4"/>
          <w:b w:val="0"/>
          <w:color w:val="auto"/>
          <w:szCs w:val="28"/>
        </w:rPr>
      </w:pPr>
      <w:r w:rsidRPr="00B41C9E">
        <w:rPr>
          <w:rStyle w:val="a4"/>
          <w:b w:val="0"/>
          <w:color w:val="auto"/>
          <w:szCs w:val="28"/>
        </w:rPr>
        <w:t>- в 2018 году - 1582,000</w:t>
      </w:r>
      <w:r w:rsidRPr="00B41C9E">
        <w:rPr>
          <w:szCs w:val="28"/>
        </w:rPr>
        <w:t xml:space="preserve"> тыс. рублей</w:t>
      </w:r>
      <w:proofErr w:type="gramStart"/>
      <w:r w:rsidRPr="00B41C9E">
        <w:rPr>
          <w:rStyle w:val="a4"/>
          <w:b w:val="0"/>
          <w:color w:val="auto"/>
          <w:szCs w:val="28"/>
        </w:rPr>
        <w:t>.».</w:t>
      </w:r>
      <w:proofErr w:type="gramEnd"/>
    </w:p>
    <w:p w:rsidR="00C83EB4" w:rsidRPr="00B41C9E" w:rsidRDefault="00C83EB4" w:rsidP="00C83EB4">
      <w:pPr>
        <w:pStyle w:val="a3"/>
        <w:numPr>
          <w:ilvl w:val="1"/>
          <w:numId w:val="16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B41C9E">
        <w:rPr>
          <w:szCs w:val="28"/>
        </w:rPr>
        <w:t>Таблицу 3 «Распределение средств городского бюджета на реализацию программных мероприятий по исполнителям Программы» изложить в новой редакции согласно приложению № 2 к настоящему постановлению (прилагается)</w:t>
      </w:r>
      <w:r w:rsidRPr="00B41C9E">
        <w:rPr>
          <w:rStyle w:val="2"/>
          <w:spacing w:val="0"/>
          <w:sz w:val="28"/>
          <w:szCs w:val="28"/>
        </w:rPr>
        <w:t>.</w:t>
      </w:r>
    </w:p>
    <w:p w:rsidR="00C83EB4" w:rsidRPr="00B41C9E" w:rsidRDefault="00C83EB4" w:rsidP="00C83EB4">
      <w:pPr>
        <w:pStyle w:val="a3"/>
        <w:numPr>
          <w:ilvl w:val="1"/>
          <w:numId w:val="16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B41C9E">
        <w:rPr>
          <w:szCs w:val="28"/>
        </w:rPr>
        <w:t>Приложение № 1 к Программе изложить в новой редакции согласно приложению № 3 к настоящему постановлению (прилагается).</w:t>
      </w:r>
    </w:p>
    <w:p w:rsidR="00C83EB4" w:rsidRPr="00B41C9E" w:rsidRDefault="00C83EB4" w:rsidP="00C83EB4">
      <w:pPr>
        <w:pStyle w:val="a3"/>
        <w:numPr>
          <w:ilvl w:val="1"/>
          <w:numId w:val="16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B41C9E">
        <w:rPr>
          <w:szCs w:val="28"/>
        </w:rPr>
        <w:t>Приложение № 2 к Программе изложить в новой редакции согласно приложению № 4 к настоящему постановлению (прилагается).</w:t>
      </w:r>
    </w:p>
    <w:p w:rsidR="00C83EB4" w:rsidRPr="00B41C9E" w:rsidRDefault="00C83EB4" w:rsidP="00C83EB4">
      <w:pPr>
        <w:numPr>
          <w:ilvl w:val="0"/>
          <w:numId w:val="16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B41C9E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C83EB4" w:rsidRPr="00B41C9E" w:rsidRDefault="00C83EB4" w:rsidP="00C83EB4">
      <w:pPr>
        <w:numPr>
          <w:ilvl w:val="0"/>
          <w:numId w:val="16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B41C9E">
        <w:rPr>
          <w:szCs w:val="28"/>
        </w:rPr>
        <w:t>Контроль за</w:t>
      </w:r>
      <w:proofErr w:type="gramEnd"/>
      <w:r w:rsidRPr="00B41C9E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Pr="00E503D4" w:rsidRDefault="00C83EB4" w:rsidP="00C83EB4">
      <w:pPr>
        <w:jc w:val="both"/>
      </w:pPr>
    </w:p>
    <w:p w:rsidR="00C83EB4" w:rsidRPr="00E503D4" w:rsidRDefault="00C83EB4" w:rsidP="00C83EB4">
      <w:pPr>
        <w:jc w:val="both"/>
      </w:pPr>
    </w:p>
    <w:p w:rsidR="00C83EB4" w:rsidRDefault="00C83EB4" w:rsidP="00C83EB4">
      <w:pPr>
        <w:jc w:val="both"/>
      </w:pPr>
      <w:r>
        <w:t>И.о</w:t>
      </w:r>
      <w:proofErr w:type="gramStart"/>
      <w:r>
        <w:t>.Г</w:t>
      </w:r>
      <w:proofErr w:type="gramEnd"/>
      <w:r>
        <w:t>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С.В.Козлов</w:t>
      </w: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Pr="00E503D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Pr="00E503D4" w:rsidRDefault="00C83EB4" w:rsidP="00C83EB4">
      <w:pPr>
        <w:jc w:val="both"/>
      </w:pPr>
      <w:r w:rsidRPr="00355124">
        <w:t xml:space="preserve">Москаленко </w:t>
      </w:r>
      <w:r>
        <w:t>21698</w:t>
      </w:r>
      <w:r w:rsidRPr="00B41C9E">
        <w:t xml:space="preserve"> </w:t>
      </w:r>
    </w:p>
    <w:p w:rsidR="00C83EB4" w:rsidRDefault="00C83EB4" w:rsidP="00C83EB4">
      <w:pPr>
        <w:jc w:val="both"/>
      </w:pPr>
      <w:r>
        <w:t>Савичева 63561</w:t>
      </w:r>
    </w:p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4"/>
      </w:tblGrid>
      <w:tr w:rsidR="00C83EB4" w:rsidTr="00163994">
        <w:tc>
          <w:tcPr>
            <w:tcW w:w="3794" w:type="dxa"/>
          </w:tcPr>
          <w:p w:rsidR="00C83EB4" w:rsidRDefault="00C83EB4" w:rsidP="00163994">
            <w:pPr>
              <w:jc w:val="both"/>
            </w:pPr>
          </w:p>
        </w:tc>
        <w:tc>
          <w:tcPr>
            <w:tcW w:w="5954" w:type="dxa"/>
          </w:tcPr>
          <w:p w:rsidR="00C83EB4" w:rsidRPr="00D702AB" w:rsidRDefault="00C83EB4" w:rsidP="00163994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D702AB">
              <w:rPr>
                <w:sz w:val="28"/>
                <w:szCs w:val="28"/>
              </w:rPr>
              <w:t>Приложение № 1</w:t>
            </w:r>
          </w:p>
          <w:p w:rsidR="00C83EB4" w:rsidRPr="00D702AB" w:rsidRDefault="00C83EB4" w:rsidP="00163994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D702AB">
              <w:rPr>
                <w:sz w:val="28"/>
                <w:szCs w:val="28"/>
              </w:rPr>
              <w:t xml:space="preserve">к постановлению администрации городского округа </w:t>
            </w:r>
            <w:proofErr w:type="spellStart"/>
            <w:r w:rsidRPr="00D702AB">
              <w:rPr>
                <w:sz w:val="28"/>
                <w:szCs w:val="28"/>
              </w:rPr>
              <w:t>Кинель</w:t>
            </w:r>
            <w:proofErr w:type="spellEnd"/>
            <w:r w:rsidRPr="00D702AB">
              <w:rPr>
                <w:sz w:val="28"/>
                <w:szCs w:val="28"/>
              </w:rPr>
              <w:t xml:space="preserve"> от </w:t>
            </w:r>
            <w:r w:rsidR="00E003F0">
              <w:rPr>
                <w:sz w:val="28"/>
                <w:szCs w:val="28"/>
              </w:rPr>
              <w:t>24.10.2014г. № 3350</w:t>
            </w:r>
            <w:bookmarkStart w:id="0" w:name="_GoBack"/>
            <w:bookmarkEnd w:id="0"/>
          </w:p>
          <w:p w:rsidR="00C83EB4" w:rsidRPr="00D702AB" w:rsidRDefault="00C83EB4" w:rsidP="00163994">
            <w:pPr>
              <w:pStyle w:val="3"/>
              <w:shd w:val="clear" w:color="auto" w:fill="auto"/>
              <w:spacing w:before="0" w:after="125" w:line="240" w:lineRule="auto"/>
              <w:rPr>
                <w:sz w:val="28"/>
                <w:szCs w:val="28"/>
              </w:rPr>
            </w:pPr>
          </w:p>
          <w:p w:rsidR="00C83EB4" w:rsidRPr="00D702AB" w:rsidRDefault="00C83EB4" w:rsidP="00163994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702AB">
              <w:rPr>
                <w:sz w:val="28"/>
                <w:szCs w:val="28"/>
              </w:rPr>
              <w:t>муниципальная программа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>редакции постановлений администрации городского округа от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>31.01.2014 №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 xml:space="preserve">283, от 07.07.2014 № 2138, от 29.07.2014 № 2365, </w:t>
            </w:r>
            <w:proofErr w:type="gramStart"/>
            <w:r w:rsidRPr="00D702AB">
              <w:rPr>
                <w:sz w:val="28"/>
                <w:szCs w:val="28"/>
              </w:rPr>
              <w:t>от</w:t>
            </w:r>
            <w:proofErr w:type="gramEnd"/>
            <w:r w:rsidRPr="00D702AB">
              <w:rPr>
                <w:sz w:val="28"/>
                <w:szCs w:val="28"/>
              </w:rPr>
              <w:t> 02.09.2014 № </w:t>
            </w:r>
            <w:r w:rsidRPr="00B8789F">
              <w:rPr>
                <w:sz w:val="28"/>
                <w:szCs w:val="28"/>
              </w:rPr>
              <w:t>2761, от 22.09.2014 № 2954)»</w:t>
            </w:r>
          </w:p>
        </w:tc>
      </w:tr>
    </w:tbl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34"/>
        <w:gridCol w:w="1418"/>
        <w:gridCol w:w="801"/>
        <w:gridCol w:w="867"/>
        <w:gridCol w:w="883"/>
        <w:gridCol w:w="836"/>
        <w:gridCol w:w="865"/>
      </w:tblGrid>
      <w:tr w:rsidR="00C83EB4" w:rsidRPr="009D2F54" w:rsidTr="00163994">
        <w:trPr>
          <w:tblHeader/>
        </w:trPr>
        <w:tc>
          <w:tcPr>
            <w:tcW w:w="643" w:type="dxa"/>
            <w:vMerge w:val="restart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 xml:space="preserve">N </w:t>
            </w:r>
            <w:proofErr w:type="gramStart"/>
            <w:r w:rsidRPr="009D2F54">
              <w:rPr>
                <w:szCs w:val="28"/>
              </w:rPr>
              <w:t>п</w:t>
            </w:r>
            <w:proofErr w:type="gramEnd"/>
            <w:r w:rsidRPr="009D2F54">
              <w:rPr>
                <w:szCs w:val="28"/>
              </w:rPr>
              <w:t>/п</w:t>
            </w:r>
          </w:p>
        </w:tc>
        <w:tc>
          <w:tcPr>
            <w:tcW w:w="3434" w:type="dxa"/>
            <w:vMerge w:val="restart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418" w:type="dxa"/>
            <w:vMerge w:val="restart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2012 год (базовый)</w:t>
            </w:r>
          </w:p>
        </w:tc>
        <w:tc>
          <w:tcPr>
            <w:tcW w:w="4252" w:type="dxa"/>
            <w:gridSpan w:val="5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C83EB4" w:rsidRPr="009D2F54" w:rsidTr="00163994">
        <w:trPr>
          <w:tblHeader/>
        </w:trPr>
        <w:tc>
          <w:tcPr>
            <w:tcW w:w="643" w:type="dxa"/>
            <w:vMerge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</w:p>
        </w:tc>
        <w:tc>
          <w:tcPr>
            <w:tcW w:w="3434" w:type="dxa"/>
            <w:vMerge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</w:p>
        </w:tc>
        <w:tc>
          <w:tcPr>
            <w:tcW w:w="801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2014</w:t>
            </w:r>
          </w:p>
        </w:tc>
        <w:tc>
          <w:tcPr>
            <w:tcW w:w="867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2015</w:t>
            </w:r>
          </w:p>
        </w:tc>
        <w:tc>
          <w:tcPr>
            <w:tcW w:w="883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2016</w:t>
            </w:r>
          </w:p>
        </w:tc>
        <w:tc>
          <w:tcPr>
            <w:tcW w:w="836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2017</w:t>
            </w:r>
          </w:p>
        </w:tc>
        <w:tc>
          <w:tcPr>
            <w:tcW w:w="865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2018</w:t>
            </w:r>
          </w:p>
        </w:tc>
      </w:tr>
    </w:tbl>
    <w:p w:rsidR="00C83EB4" w:rsidRPr="009D2F54" w:rsidRDefault="00C83EB4" w:rsidP="00C83EB4">
      <w:pPr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34"/>
        <w:gridCol w:w="1418"/>
        <w:gridCol w:w="801"/>
        <w:gridCol w:w="867"/>
        <w:gridCol w:w="883"/>
        <w:gridCol w:w="836"/>
        <w:gridCol w:w="865"/>
      </w:tblGrid>
      <w:tr w:rsidR="00C83EB4" w:rsidRPr="009D2F54" w:rsidTr="00163994">
        <w:tc>
          <w:tcPr>
            <w:tcW w:w="643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7.</w:t>
            </w:r>
          </w:p>
        </w:tc>
        <w:tc>
          <w:tcPr>
            <w:tcW w:w="3434" w:type="dxa"/>
          </w:tcPr>
          <w:p w:rsidR="00C83EB4" w:rsidRPr="009D2F54" w:rsidRDefault="00C83EB4" w:rsidP="00163994">
            <w:pPr>
              <w:rPr>
                <w:szCs w:val="28"/>
              </w:rPr>
            </w:pPr>
            <w:r w:rsidRPr="009D2F54">
              <w:rPr>
                <w:szCs w:val="28"/>
              </w:rPr>
              <w:t xml:space="preserve">Оснащению пешеходных переходов к образовательным учреждениям техническими средствами организации дорожного движения в соответствии с требованиями ГОСТ </w:t>
            </w:r>
          </w:p>
        </w:tc>
        <w:tc>
          <w:tcPr>
            <w:tcW w:w="1418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01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67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83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65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</w:tr>
      <w:tr w:rsidR="00C83EB4" w:rsidRPr="009D2F54" w:rsidTr="00163994">
        <w:tc>
          <w:tcPr>
            <w:tcW w:w="643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3434" w:type="dxa"/>
          </w:tcPr>
          <w:p w:rsidR="00C83EB4" w:rsidRPr="009D2F54" w:rsidRDefault="00C83EB4" w:rsidP="00163994">
            <w:pPr>
              <w:ind w:left="350"/>
              <w:rPr>
                <w:szCs w:val="28"/>
              </w:rPr>
            </w:pPr>
            <w:r w:rsidRPr="009D2F54">
              <w:rPr>
                <w:szCs w:val="28"/>
              </w:rPr>
              <w:t>в части установки светофорных объектов типа (в единицах)*</w:t>
            </w:r>
          </w:p>
        </w:tc>
        <w:tc>
          <w:tcPr>
            <w:tcW w:w="1418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  <w:r w:rsidRPr="00F003AD">
              <w:rPr>
                <w:szCs w:val="28"/>
              </w:rPr>
              <w:t>73</w:t>
            </w:r>
          </w:p>
        </w:tc>
        <w:tc>
          <w:tcPr>
            <w:tcW w:w="867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  <w:r w:rsidRPr="00F003AD">
              <w:rPr>
                <w:szCs w:val="28"/>
              </w:rPr>
              <w:t>-</w:t>
            </w:r>
          </w:p>
        </w:tc>
        <w:tc>
          <w:tcPr>
            <w:tcW w:w="883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36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65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</w:tr>
      <w:tr w:rsidR="00C83EB4" w:rsidRPr="009D2F54" w:rsidTr="00163994">
        <w:tc>
          <w:tcPr>
            <w:tcW w:w="643" w:type="dxa"/>
          </w:tcPr>
          <w:p w:rsidR="00C83EB4" w:rsidRPr="009D2F54" w:rsidRDefault="00C83EB4" w:rsidP="001639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3434" w:type="dxa"/>
          </w:tcPr>
          <w:p w:rsidR="00C83EB4" w:rsidRPr="009D2F54" w:rsidRDefault="00C83EB4" w:rsidP="00163994">
            <w:pPr>
              <w:ind w:left="350"/>
              <w:rPr>
                <w:szCs w:val="28"/>
              </w:rPr>
            </w:pPr>
            <w:r w:rsidRPr="009D2F54">
              <w:rPr>
                <w:szCs w:val="28"/>
              </w:rPr>
              <w:t>в части установки пешеходных ограждений (в погонных метрах)*</w:t>
            </w:r>
          </w:p>
        </w:tc>
        <w:tc>
          <w:tcPr>
            <w:tcW w:w="1418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  <w:r w:rsidRPr="00F003AD">
              <w:rPr>
                <w:szCs w:val="28"/>
              </w:rPr>
              <w:t>2206</w:t>
            </w:r>
          </w:p>
        </w:tc>
        <w:tc>
          <w:tcPr>
            <w:tcW w:w="867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  <w:r w:rsidRPr="00F003AD">
              <w:rPr>
                <w:szCs w:val="28"/>
              </w:rPr>
              <w:t>-</w:t>
            </w:r>
          </w:p>
        </w:tc>
        <w:tc>
          <w:tcPr>
            <w:tcW w:w="883" w:type="dxa"/>
            <w:vAlign w:val="center"/>
          </w:tcPr>
          <w:p w:rsidR="00C83EB4" w:rsidRPr="00F003AD" w:rsidRDefault="00C83EB4" w:rsidP="00163994">
            <w:pPr>
              <w:jc w:val="center"/>
              <w:rPr>
                <w:szCs w:val="28"/>
              </w:rPr>
            </w:pPr>
            <w:r w:rsidRPr="00F003AD">
              <w:rPr>
                <w:szCs w:val="28"/>
              </w:rPr>
              <w:t>1600</w:t>
            </w:r>
          </w:p>
        </w:tc>
        <w:tc>
          <w:tcPr>
            <w:tcW w:w="836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  <w:tc>
          <w:tcPr>
            <w:tcW w:w="865" w:type="dxa"/>
            <w:vAlign w:val="center"/>
          </w:tcPr>
          <w:p w:rsidR="00C83EB4" w:rsidRPr="009D2F54" w:rsidRDefault="00C83EB4" w:rsidP="00163994">
            <w:pPr>
              <w:jc w:val="center"/>
              <w:rPr>
                <w:szCs w:val="28"/>
              </w:rPr>
            </w:pPr>
          </w:p>
        </w:tc>
      </w:tr>
    </w:tbl>
    <w:p w:rsidR="00C83EB4" w:rsidRPr="009D2F54" w:rsidRDefault="00C83EB4" w:rsidP="00C83EB4">
      <w:pPr>
        <w:jc w:val="both"/>
        <w:rPr>
          <w:sz w:val="20"/>
        </w:rPr>
      </w:pPr>
      <w:r w:rsidRPr="009D2F54">
        <w:rPr>
          <w:sz w:val="20"/>
        </w:rPr>
        <w:t>*Поадресное размещение указано в Приложении № 2</w:t>
      </w: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</w:pPr>
    </w:p>
    <w:p w:rsidR="00C83EB4" w:rsidRDefault="00C83EB4" w:rsidP="00C83EB4">
      <w:pPr>
        <w:jc w:val="both"/>
        <w:sectPr w:rsidR="00C83EB4">
          <w:pgSz w:w="11906" w:h="16838"/>
          <w:pgMar w:top="1134" w:right="849" w:bottom="678" w:left="1701" w:header="708" w:footer="708" w:gutter="0"/>
          <w:cols w:space="720"/>
        </w:sectPr>
      </w:pPr>
    </w:p>
    <w:tbl>
      <w:tblPr>
        <w:tblStyle w:val="a9"/>
        <w:tblW w:w="1531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954"/>
      </w:tblGrid>
      <w:tr w:rsidR="00C83EB4" w:rsidTr="00163994">
        <w:tc>
          <w:tcPr>
            <w:tcW w:w="9356" w:type="dxa"/>
          </w:tcPr>
          <w:p w:rsidR="00C83EB4" w:rsidRDefault="00C83EB4" w:rsidP="00163994">
            <w:pPr>
              <w:tabs>
                <w:tab w:val="left" w:pos="9072"/>
              </w:tabs>
              <w:jc w:val="both"/>
            </w:pPr>
          </w:p>
        </w:tc>
        <w:tc>
          <w:tcPr>
            <w:tcW w:w="5954" w:type="dxa"/>
          </w:tcPr>
          <w:p w:rsidR="00C83EB4" w:rsidRPr="00D702AB" w:rsidRDefault="00C83EB4" w:rsidP="00163994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D702AB">
              <w:rPr>
                <w:sz w:val="28"/>
                <w:szCs w:val="28"/>
              </w:rPr>
              <w:t>Приложение № 2</w:t>
            </w:r>
          </w:p>
          <w:p w:rsidR="00C83EB4" w:rsidRPr="00D702AB" w:rsidRDefault="00C83EB4" w:rsidP="00163994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D702AB">
              <w:rPr>
                <w:sz w:val="28"/>
                <w:szCs w:val="28"/>
              </w:rPr>
              <w:t xml:space="preserve">к постановлению администрации городского округа Кинель </w:t>
            </w:r>
            <w:proofErr w:type="gramStart"/>
            <w:r w:rsidRPr="00D702AB">
              <w:rPr>
                <w:sz w:val="28"/>
                <w:szCs w:val="28"/>
              </w:rPr>
              <w:t>от</w:t>
            </w:r>
            <w:proofErr w:type="gramEnd"/>
            <w:r w:rsidRPr="00D702AB">
              <w:rPr>
                <w:sz w:val="28"/>
                <w:szCs w:val="28"/>
              </w:rPr>
              <w:t xml:space="preserve"> </w:t>
            </w:r>
            <w:r w:rsidRPr="00D702AB">
              <w:rPr>
                <w:sz w:val="28"/>
                <w:szCs w:val="28"/>
                <w:u w:val="single"/>
              </w:rPr>
              <w:t xml:space="preserve">                         </w:t>
            </w:r>
            <w:r w:rsidRPr="00D702AB">
              <w:rPr>
                <w:sz w:val="28"/>
                <w:szCs w:val="28"/>
              </w:rPr>
              <w:t>№_______</w:t>
            </w:r>
          </w:p>
          <w:p w:rsidR="00C83EB4" w:rsidRPr="00D702AB" w:rsidRDefault="00C83EB4" w:rsidP="00163994">
            <w:pPr>
              <w:pStyle w:val="3"/>
              <w:shd w:val="clear" w:color="auto" w:fill="auto"/>
              <w:spacing w:before="0" w:after="125" w:line="240" w:lineRule="auto"/>
              <w:rPr>
                <w:sz w:val="28"/>
                <w:szCs w:val="28"/>
              </w:rPr>
            </w:pPr>
          </w:p>
          <w:p w:rsidR="00C83EB4" w:rsidRPr="00D702AB" w:rsidRDefault="00C83EB4" w:rsidP="00163994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702AB">
              <w:rPr>
                <w:sz w:val="28"/>
                <w:szCs w:val="28"/>
              </w:rPr>
              <w:t>муниципальная программа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>редакции постановлений администрации городского округа от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>31.01.2014 №</w:t>
            </w:r>
            <w:r w:rsidRPr="00D702AB">
              <w:rPr>
                <w:sz w:val="28"/>
                <w:szCs w:val="28"/>
                <w:lang w:val="en-US"/>
              </w:rPr>
              <w:t> </w:t>
            </w:r>
            <w:r w:rsidRPr="00D702AB">
              <w:rPr>
                <w:sz w:val="28"/>
                <w:szCs w:val="28"/>
              </w:rPr>
              <w:t xml:space="preserve">283, от 07.07.2014 № 2138, от 29.07.2014 № 2365, </w:t>
            </w:r>
            <w:proofErr w:type="gramStart"/>
            <w:r w:rsidRPr="00D702AB">
              <w:rPr>
                <w:sz w:val="28"/>
                <w:szCs w:val="28"/>
              </w:rPr>
              <w:t>от</w:t>
            </w:r>
            <w:proofErr w:type="gramEnd"/>
            <w:r w:rsidRPr="00D702AB">
              <w:rPr>
                <w:sz w:val="28"/>
                <w:szCs w:val="28"/>
              </w:rPr>
              <w:t> 02.09.2014 № </w:t>
            </w:r>
            <w:r w:rsidRPr="00B8789F">
              <w:rPr>
                <w:sz w:val="28"/>
                <w:szCs w:val="28"/>
              </w:rPr>
              <w:t>2761, от 22.09.2014 № 2954)»</w:t>
            </w:r>
          </w:p>
        </w:tc>
      </w:tr>
    </w:tbl>
    <w:p w:rsidR="00C83EB4" w:rsidRDefault="00C83EB4" w:rsidP="00C83EB4">
      <w:pPr>
        <w:jc w:val="both"/>
      </w:pPr>
    </w:p>
    <w:p w:rsidR="00C83EB4" w:rsidRPr="00AC1335" w:rsidRDefault="00C83EB4" w:rsidP="00C83EB4">
      <w:pPr>
        <w:ind w:firstLine="698"/>
        <w:jc w:val="right"/>
        <w:rPr>
          <w:b/>
          <w:szCs w:val="28"/>
        </w:rPr>
      </w:pPr>
      <w:bookmarkStart w:id="1" w:name="sub_10"/>
      <w:r w:rsidRPr="00AC1335">
        <w:rPr>
          <w:rStyle w:val="a4"/>
          <w:b w:val="0"/>
          <w:color w:val="auto"/>
          <w:szCs w:val="28"/>
        </w:rPr>
        <w:t xml:space="preserve">Таблица </w:t>
      </w:r>
      <w:bookmarkEnd w:id="1"/>
      <w:r w:rsidRPr="00AC1335">
        <w:rPr>
          <w:rStyle w:val="a4"/>
          <w:b w:val="0"/>
          <w:color w:val="auto"/>
          <w:szCs w:val="28"/>
        </w:rPr>
        <w:t>3.</w:t>
      </w:r>
    </w:p>
    <w:p w:rsidR="00C83EB4" w:rsidRPr="00AC1335" w:rsidRDefault="00C83EB4" w:rsidP="00C83EB4">
      <w:pPr>
        <w:jc w:val="center"/>
        <w:rPr>
          <w:b/>
          <w:szCs w:val="28"/>
        </w:rPr>
      </w:pPr>
      <w:r w:rsidRPr="00AC1335">
        <w:rPr>
          <w:b/>
          <w:szCs w:val="28"/>
        </w:rPr>
        <w:t xml:space="preserve">Распределение средств городского бюджета на реализацию программных мероприятий </w:t>
      </w:r>
    </w:p>
    <w:p w:rsidR="00C83EB4" w:rsidRPr="00AC1335" w:rsidRDefault="00C83EB4" w:rsidP="00C83EB4">
      <w:pPr>
        <w:jc w:val="center"/>
        <w:rPr>
          <w:b/>
          <w:szCs w:val="28"/>
        </w:rPr>
      </w:pPr>
      <w:r w:rsidRPr="00AC1335">
        <w:rPr>
          <w:b/>
          <w:szCs w:val="28"/>
        </w:rPr>
        <w:t>по исполнителям Программы</w:t>
      </w:r>
    </w:p>
    <w:tbl>
      <w:tblPr>
        <w:tblW w:w="14742" w:type="dxa"/>
        <w:tblInd w:w="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2"/>
        <w:gridCol w:w="1843"/>
        <w:gridCol w:w="1843"/>
        <w:gridCol w:w="1843"/>
        <w:gridCol w:w="1842"/>
        <w:gridCol w:w="1843"/>
      </w:tblGrid>
      <w:tr w:rsidR="00C83EB4" w:rsidRPr="00AC1335" w:rsidTr="00163994">
        <w:tc>
          <w:tcPr>
            <w:tcW w:w="3686" w:type="dxa"/>
          </w:tcPr>
          <w:p w:rsidR="00C83EB4" w:rsidRPr="00AC1335" w:rsidRDefault="00C83EB4" w:rsidP="00163994">
            <w:pPr>
              <w:tabs>
                <w:tab w:val="left" w:pos="9072"/>
              </w:tabs>
              <w:jc w:val="both"/>
              <w:rPr>
                <w:szCs w:val="28"/>
              </w:rPr>
            </w:pPr>
            <w:r w:rsidRPr="00AC1335">
              <w:t>Исполнитель</w:t>
            </w:r>
            <w:r w:rsidRPr="00AC1335">
              <w:rPr>
                <w:szCs w:val="28"/>
              </w:rPr>
              <w:t xml:space="preserve"> Программы</w:t>
            </w:r>
          </w:p>
        </w:tc>
        <w:tc>
          <w:tcPr>
            <w:tcW w:w="1842" w:type="dxa"/>
          </w:tcPr>
          <w:p w:rsidR="00C83EB4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2014 год (тыс. рублей)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2015 год (тыс. рублей)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2016 год (тыс. рублей)</w:t>
            </w:r>
          </w:p>
        </w:tc>
        <w:tc>
          <w:tcPr>
            <w:tcW w:w="1842" w:type="dxa"/>
          </w:tcPr>
          <w:p w:rsidR="00C83EB4" w:rsidRPr="00AC1335" w:rsidRDefault="00C83EB4" w:rsidP="00163994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2017 год (тыс. рублей)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2018 год (тыс. рублей)</w:t>
            </w:r>
          </w:p>
        </w:tc>
      </w:tr>
      <w:tr w:rsidR="00C83EB4" w:rsidRPr="00AC1335" w:rsidTr="00163994">
        <w:tc>
          <w:tcPr>
            <w:tcW w:w="3686" w:type="dxa"/>
            <w:vMerge w:val="restart"/>
          </w:tcPr>
          <w:p w:rsidR="00C83EB4" w:rsidRPr="00AC1335" w:rsidRDefault="00C83EB4" w:rsidP="0016399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 xml:space="preserve">МБУ «Управление ЖКХ» городского округа Кинель» </w:t>
            </w:r>
          </w:p>
        </w:tc>
        <w:tc>
          <w:tcPr>
            <w:tcW w:w="11056" w:type="dxa"/>
            <w:gridSpan w:val="6"/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Городской бюджет</w:t>
            </w:r>
          </w:p>
        </w:tc>
      </w:tr>
      <w:tr w:rsidR="00C83EB4" w:rsidRPr="00AC1335" w:rsidTr="00163994">
        <w:trPr>
          <w:trHeight w:val="819"/>
        </w:trPr>
        <w:tc>
          <w:tcPr>
            <w:tcW w:w="3686" w:type="dxa"/>
            <w:vMerge/>
          </w:tcPr>
          <w:p w:rsidR="00C83EB4" w:rsidRPr="00AC1335" w:rsidRDefault="00C83EB4" w:rsidP="0016399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3EB4" w:rsidRPr="00ED1BB2" w:rsidRDefault="00C83EB4" w:rsidP="001639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151214</w:t>
            </w:r>
            <w:r w:rsidRPr="00ED1BB2">
              <w:rPr>
                <w:szCs w:val="28"/>
              </w:rPr>
              <w:t>,507</w:t>
            </w:r>
          </w:p>
        </w:tc>
        <w:tc>
          <w:tcPr>
            <w:tcW w:w="1843" w:type="dxa"/>
          </w:tcPr>
          <w:p w:rsidR="00C83EB4" w:rsidRPr="00ED1BB2" w:rsidRDefault="00C83EB4" w:rsidP="001639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36371</w:t>
            </w:r>
            <w:r w:rsidRPr="00ED1BB2">
              <w:rPr>
                <w:szCs w:val="28"/>
              </w:rPr>
              <w:t>,794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34082,655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40678,726</w:t>
            </w:r>
          </w:p>
        </w:tc>
        <w:tc>
          <w:tcPr>
            <w:tcW w:w="1842" w:type="dxa"/>
          </w:tcPr>
          <w:p w:rsidR="00C83EB4" w:rsidRPr="00AC1335" w:rsidRDefault="00C83EB4" w:rsidP="001639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38199,332</w:t>
            </w:r>
          </w:p>
        </w:tc>
        <w:tc>
          <w:tcPr>
            <w:tcW w:w="1843" w:type="dxa"/>
          </w:tcPr>
          <w:p w:rsidR="00C83EB4" w:rsidRPr="00AC1335" w:rsidRDefault="00C83EB4" w:rsidP="001639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1582,000</w:t>
            </w:r>
          </w:p>
        </w:tc>
      </w:tr>
      <w:tr w:rsidR="00C83EB4" w:rsidRPr="00AC1335" w:rsidTr="00163994">
        <w:tc>
          <w:tcPr>
            <w:tcW w:w="3686" w:type="dxa"/>
            <w:vMerge/>
          </w:tcPr>
          <w:p w:rsidR="00C83EB4" w:rsidRPr="00AC1335" w:rsidRDefault="00C83EB4" w:rsidP="0016399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6" w:type="dxa"/>
            <w:gridSpan w:val="6"/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C83EB4" w:rsidRPr="00AC1335" w:rsidTr="00163994">
        <w:tc>
          <w:tcPr>
            <w:tcW w:w="3686" w:type="dxa"/>
            <w:vMerge/>
            <w:tcBorders>
              <w:bottom w:val="single" w:sz="12" w:space="0" w:color="auto"/>
            </w:tcBorders>
          </w:tcPr>
          <w:p w:rsidR="00C83EB4" w:rsidRPr="00AC1335" w:rsidRDefault="00C83EB4" w:rsidP="0016399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23600,776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23600,776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83EB4" w:rsidRPr="00AC1335" w:rsidRDefault="00C83EB4" w:rsidP="001639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83EB4" w:rsidRPr="00AC1335" w:rsidRDefault="00C83EB4" w:rsidP="00C83EB4">
      <w:pPr>
        <w:pStyle w:val="1"/>
        <w:spacing w:line="240" w:lineRule="auto"/>
        <w:ind w:left="927" w:firstLine="0"/>
        <w:rPr>
          <w:sz w:val="28"/>
          <w:szCs w:val="28"/>
        </w:rPr>
      </w:pPr>
    </w:p>
    <w:p w:rsidR="00C83EB4" w:rsidRPr="00AC1335" w:rsidRDefault="00C83EB4" w:rsidP="00C83EB4">
      <w:pPr>
        <w:jc w:val="both"/>
        <w:rPr>
          <w:szCs w:val="28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8897"/>
        <w:gridCol w:w="6520"/>
      </w:tblGrid>
      <w:tr w:rsidR="00C83EB4" w:rsidRPr="00AD1709" w:rsidTr="00163994">
        <w:tc>
          <w:tcPr>
            <w:tcW w:w="8897" w:type="dxa"/>
          </w:tcPr>
          <w:p w:rsidR="00C83EB4" w:rsidRPr="00AD1709" w:rsidRDefault="00C83EB4" w:rsidP="00163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C83EB4" w:rsidRPr="00AD1709" w:rsidRDefault="00C83EB4" w:rsidP="00163994">
            <w:pPr>
              <w:spacing w:after="120"/>
              <w:jc w:val="right"/>
              <w:rPr>
                <w:sz w:val="24"/>
                <w:szCs w:val="24"/>
              </w:rPr>
            </w:pPr>
            <w:r w:rsidRPr="00AD1709">
              <w:rPr>
                <w:sz w:val="24"/>
                <w:szCs w:val="24"/>
              </w:rPr>
              <w:t xml:space="preserve">Приложение № 3 </w:t>
            </w:r>
          </w:p>
          <w:p w:rsidR="00C83EB4" w:rsidRPr="00AD1709" w:rsidRDefault="00C83EB4" w:rsidP="00163994">
            <w:pPr>
              <w:jc w:val="both"/>
              <w:rPr>
                <w:sz w:val="24"/>
                <w:szCs w:val="24"/>
              </w:rPr>
            </w:pPr>
            <w:r w:rsidRPr="00AD1709">
              <w:rPr>
                <w:sz w:val="24"/>
                <w:szCs w:val="24"/>
              </w:rPr>
              <w:t xml:space="preserve">к постановлению администрации городского округа Кинель </w:t>
            </w:r>
          </w:p>
          <w:p w:rsidR="00C83EB4" w:rsidRPr="00AD1709" w:rsidRDefault="00C83EB4" w:rsidP="00163994">
            <w:pPr>
              <w:jc w:val="both"/>
              <w:rPr>
                <w:sz w:val="24"/>
                <w:szCs w:val="24"/>
              </w:rPr>
            </w:pPr>
            <w:r w:rsidRPr="00AD1709">
              <w:rPr>
                <w:sz w:val="24"/>
                <w:szCs w:val="24"/>
              </w:rPr>
              <w:t>от</w:t>
            </w:r>
            <w:r w:rsidRPr="00AD1709">
              <w:rPr>
                <w:sz w:val="24"/>
                <w:szCs w:val="24"/>
                <w:u w:val="single"/>
              </w:rPr>
              <w:t xml:space="preserve">                       </w:t>
            </w:r>
            <w:r w:rsidRPr="00AD1709">
              <w:rPr>
                <w:sz w:val="24"/>
                <w:szCs w:val="24"/>
              </w:rPr>
              <w:t>№______</w:t>
            </w:r>
          </w:p>
          <w:p w:rsidR="00C83EB4" w:rsidRPr="00AD1709" w:rsidRDefault="00C83EB4" w:rsidP="00163994">
            <w:pPr>
              <w:jc w:val="both"/>
              <w:rPr>
                <w:sz w:val="24"/>
                <w:szCs w:val="24"/>
              </w:rPr>
            </w:pPr>
          </w:p>
          <w:p w:rsidR="00C83EB4" w:rsidRPr="00AD1709" w:rsidRDefault="00C83EB4" w:rsidP="00163994">
            <w:pPr>
              <w:jc w:val="right"/>
              <w:rPr>
                <w:sz w:val="24"/>
                <w:szCs w:val="24"/>
              </w:rPr>
            </w:pPr>
            <w:r w:rsidRPr="00AD1709">
              <w:rPr>
                <w:sz w:val="24"/>
                <w:szCs w:val="24"/>
              </w:rPr>
              <w:t>«Приложение № 1</w:t>
            </w:r>
          </w:p>
          <w:p w:rsidR="00C83EB4" w:rsidRPr="00AD1709" w:rsidRDefault="00C83EB4" w:rsidP="00163994">
            <w:pPr>
              <w:jc w:val="both"/>
              <w:rPr>
                <w:sz w:val="24"/>
                <w:szCs w:val="24"/>
              </w:rPr>
            </w:pPr>
            <w:r w:rsidRPr="00AD1709">
              <w:rPr>
                <w:sz w:val="24"/>
                <w:szCs w:val="24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2879» (в</w:t>
            </w:r>
            <w:r w:rsidRPr="00AD1709">
              <w:rPr>
                <w:sz w:val="24"/>
                <w:szCs w:val="24"/>
                <w:lang w:val="en-US"/>
              </w:rPr>
              <w:t> </w:t>
            </w:r>
            <w:r w:rsidRPr="00AD1709">
              <w:rPr>
                <w:sz w:val="24"/>
                <w:szCs w:val="24"/>
              </w:rPr>
              <w:t>редакции постановлений администрации городского округа от</w:t>
            </w:r>
            <w:r w:rsidRPr="00AD1709">
              <w:rPr>
                <w:sz w:val="24"/>
                <w:szCs w:val="24"/>
                <w:lang w:val="en-US"/>
              </w:rPr>
              <w:t> </w:t>
            </w:r>
            <w:r w:rsidRPr="00AD1709">
              <w:rPr>
                <w:sz w:val="24"/>
                <w:szCs w:val="24"/>
              </w:rPr>
              <w:t>31.01.2014 №</w:t>
            </w:r>
            <w:r w:rsidRPr="00AD1709">
              <w:rPr>
                <w:sz w:val="24"/>
                <w:szCs w:val="24"/>
                <w:lang w:val="en-US"/>
              </w:rPr>
              <w:t> </w:t>
            </w:r>
            <w:r w:rsidRPr="00AD1709">
              <w:rPr>
                <w:sz w:val="24"/>
                <w:szCs w:val="24"/>
              </w:rPr>
              <w:t xml:space="preserve">283, от 07.07.2014 № 2138, от 29.07.2014 № 2365, </w:t>
            </w:r>
            <w:proofErr w:type="gramStart"/>
            <w:r w:rsidRPr="00AD1709">
              <w:rPr>
                <w:sz w:val="24"/>
                <w:szCs w:val="24"/>
              </w:rPr>
              <w:t>от</w:t>
            </w:r>
            <w:proofErr w:type="gramEnd"/>
            <w:r w:rsidRPr="00AD1709">
              <w:rPr>
                <w:sz w:val="24"/>
                <w:szCs w:val="24"/>
              </w:rPr>
              <w:t> 02.09.2014 № 2761, от 22.09.2014 № 2954)»</w:t>
            </w:r>
          </w:p>
        </w:tc>
      </w:tr>
    </w:tbl>
    <w:p w:rsidR="00C83EB4" w:rsidRDefault="00C83EB4" w:rsidP="00C83EB4">
      <w:pPr>
        <w:ind w:firstLine="720"/>
        <w:jc w:val="both"/>
      </w:pPr>
    </w:p>
    <w:p w:rsidR="00C83EB4" w:rsidRPr="00DF72DD" w:rsidRDefault="00C83EB4" w:rsidP="00C83EB4">
      <w:pPr>
        <w:pStyle w:val="1"/>
        <w:spacing w:line="240" w:lineRule="auto"/>
        <w:jc w:val="center"/>
        <w:rPr>
          <w:sz w:val="28"/>
          <w:szCs w:val="28"/>
        </w:rPr>
      </w:pPr>
      <w:r w:rsidRPr="00DF72DD">
        <w:rPr>
          <w:sz w:val="28"/>
          <w:szCs w:val="28"/>
        </w:rPr>
        <w:t>Перечень программных мероприятий</w:t>
      </w: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850"/>
        <w:gridCol w:w="1418"/>
        <w:gridCol w:w="1276"/>
        <w:gridCol w:w="1417"/>
        <w:gridCol w:w="1276"/>
        <w:gridCol w:w="1276"/>
        <w:gridCol w:w="1093"/>
        <w:gridCol w:w="2794"/>
      </w:tblGrid>
      <w:tr w:rsidR="00C83EB4" w:rsidRPr="00AD1709" w:rsidTr="00163994">
        <w:trPr>
          <w:tblHeader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N </w:t>
            </w:r>
            <w:proofErr w:type="gramStart"/>
            <w:r w:rsidRPr="00AD1709">
              <w:rPr>
                <w:sz w:val="20"/>
              </w:rPr>
              <w:t>п</w:t>
            </w:r>
            <w:proofErr w:type="gramEnd"/>
            <w:r w:rsidRPr="00AD1709">
              <w:rPr>
                <w:sz w:val="20"/>
              </w:rPr>
              <w:t>/п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Срок исполнения, годы</w:t>
            </w:r>
          </w:p>
        </w:tc>
        <w:tc>
          <w:tcPr>
            <w:tcW w:w="77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Планируемый объем финансирования по годам, тыс. рублей</w:t>
            </w: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Исполнитель</w:t>
            </w:r>
          </w:p>
        </w:tc>
      </w:tr>
      <w:tr w:rsidR="00C83EB4" w:rsidRPr="00AD1709" w:rsidTr="00163994">
        <w:trPr>
          <w:tblHeader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2017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2018</w:t>
            </w: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15477" w:type="dxa"/>
            <w:gridSpan w:val="10"/>
            <w:tcBorders>
              <w:top w:val="double" w:sz="4" w:space="0" w:color="auto"/>
            </w:tcBorders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8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Создание тематических телепередач по пропаганде </w:t>
            </w:r>
            <w:proofErr w:type="gramStart"/>
            <w:r w:rsidRPr="00AD1709">
              <w:rPr>
                <w:sz w:val="20"/>
              </w:rPr>
              <w:t>культуры поведения участников дорожного движения разных возрастных категорий</w:t>
            </w:r>
            <w:proofErr w:type="gramEnd"/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2014 - 2018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proofErr w:type="gramStart"/>
            <w:r w:rsidRPr="00AD1709">
              <w:rPr>
                <w:sz w:val="20"/>
              </w:rPr>
              <w:t xml:space="preserve">Отделение Государственной инспекции безопасности дорожного движения межмуниципального отдела министерства внутренних дел Российской Федерации «Кинельский» (далее - ОГИБДД МО МВД России «Кинельский» (по согласованию), управление культуры и молодежной политики администрации городского округа Кинель Самарской области (далее – управление </w:t>
            </w:r>
            <w:r w:rsidRPr="00AD1709">
              <w:rPr>
                <w:sz w:val="20"/>
              </w:rPr>
              <w:lastRenderedPageBreak/>
              <w:t xml:space="preserve">культуры и молодежной политики), </w:t>
            </w:r>
            <w:proofErr w:type="gramEnd"/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ООО ЭКТВ «Надежда» (на договорной основе)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8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Освещение тематики безопасности дорожного движения в СМИ – газетах «Кинельская жизнь» и «Неделя Кинеля»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2014 - 2018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В рамках финансирования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(по согласованию),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proofErr w:type="gramStart"/>
            <w:r w:rsidRPr="00AD1709">
              <w:rPr>
                <w:sz w:val="20"/>
              </w:rPr>
              <w:t>Администрация городского округа Кинель Самарской области (далее – администрация г.о. Кинель,</w:t>
            </w:r>
            <w:proofErr w:type="gramEnd"/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МУП «Информационный центр» городского округа Кинель (далее – Информационный центр)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8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Проведение профилактических акций, направленных на укрепление дисциплины участников дорожного движения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(по согласованию), управление культуры и молодежной политики,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управление по вопросам семьи и демографического развития администрации городского округа Кинель Самарской области (далее – управление по вопросам семьи),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Кинельское управление министерства образования и науки Самарской области (далее КУМОН С/о) (по согласованию), Информационный центр)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Итого по разделу 1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15477" w:type="dxa"/>
            <w:gridSpan w:val="10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Исследование проблемы пропускной способности дорожной сети, соответствия уровню транспортной загрузки в существующих условиях и разработка прогноза изменения пропускной способности с учетом развития автомобилизации 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Комитет по управлению муниципальным имуществом городского округа Кинель Самарской области (далее – КУМИ г.о. Кинель;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Создание системы маршрутного ориентирования участников дорожного движения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Управление архитектуры и градостроительства администрации городского округа Кинель Самарской области (далее – управление архитектуры и градостроительства),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КУМИ г.о. Кинель,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МБУ «Управление ЖКХ» (по согласованию),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(по 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Приобретение и установка дорожных знаков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6749,600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858,600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1367,000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1435,000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1507,000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1582,000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Установка искусственных неровностей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Нанесение дорожной разметки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6101,337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1392,576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1502,529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1570,143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1636,089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458"/>
        </w:trPr>
        <w:tc>
          <w:tcPr>
            <w:tcW w:w="675" w:type="dxa"/>
            <w:vMerge w:val="restart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Ремонт дворовых территорий многоквартирных домов, проездов к дворовым территориям </w:t>
            </w:r>
            <w:r w:rsidRPr="00AD1709">
              <w:rPr>
                <w:sz w:val="20"/>
              </w:rPr>
              <w:lastRenderedPageBreak/>
              <w:t xml:space="preserve">многоквартирных домов </w:t>
            </w:r>
          </w:p>
        </w:tc>
        <w:tc>
          <w:tcPr>
            <w:tcW w:w="850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lastRenderedPageBreak/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Городской бюджет</w:t>
            </w:r>
          </w:p>
        </w:tc>
        <w:tc>
          <w:tcPr>
            <w:tcW w:w="2794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421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3417,460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1090,485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1139,557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1187,418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rPr>
          <w:trHeight w:val="535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color w:val="FF0000"/>
                <w:sz w:val="20"/>
              </w:rPr>
            </w:pP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Областной бюджет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rPr>
          <w:trHeight w:val="435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rPr>
          <w:trHeight w:val="73"/>
        </w:trPr>
        <w:tc>
          <w:tcPr>
            <w:tcW w:w="675" w:type="dxa"/>
            <w:vMerge w:val="restart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2.7.1. Ремонт дорог, тротуаров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12125,793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2826,600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2967,300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3100,829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3231,064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473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2.7.2. Ремонт дорог, тротуаров (софинансирование)</w:t>
            </w:r>
          </w:p>
        </w:tc>
        <w:tc>
          <w:tcPr>
            <w:tcW w:w="850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Городской бюджет</w:t>
            </w:r>
          </w:p>
        </w:tc>
        <w:tc>
          <w:tcPr>
            <w:tcW w:w="2794" w:type="dxa"/>
            <w:vMerge w:val="restart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348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1854,236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1845,236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rPr>
          <w:trHeight w:val="474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Областной бюджет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rPr>
          <w:trHeight w:val="360"/>
        </w:trPr>
        <w:tc>
          <w:tcPr>
            <w:tcW w:w="675" w:type="dxa"/>
            <w:vMerge/>
          </w:tcPr>
          <w:p w:rsidR="00C83EB4" w:rsidRPr="00AD1709" w:rsidRDefault="00C83EB4" w:rsidP="00163994">
            <w:pPr>
              <w:pStyle w:val="a3"/>
              <w:numPr>
                <w:ilvl w:val="0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23600,776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23600,776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  <w:vMerge/>
          </w:tcPr>
          <w:p w:rsidR="00C83EB4" w:rsidRPr="00AD1709" w:rsidRDefault="00C83EB4" w:rsidP="00163994">
            <w:pPr>
              <w:rPr>
                <w:sz w:val="20"/>
              </w:rPr>
            </w:pP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Текущий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неровностей.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  <w:lang w:val="en-US"/>
              </w:rPr>
            </w:pPr>
            <w:r w:rsidRPr="00AD1709">
              <w:rPr>
                <w:sz w:val="20"/>
              </w:rPr>
              <w:t>23306,816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4127,706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6119,905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6395,301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6663,904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73"/>
        </w:trPr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Приобретение и установка дорожных (пешеходных) ограждений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8107,530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3514,170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1350,000*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3243,360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rPr>
          <w:trHeight w:val="73"/>
        </w:trPr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Ремонт грунтовых дорог 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10778,611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1061,000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3100,814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3240,351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3376,446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Ремонт мостовых сооружений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492,397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114,762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120,500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125,923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131,212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323,389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10,000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100,00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104,500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108,889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Поставка щебня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1287,175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300,00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315,000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329,175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343,000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Проведение лабораторных испытаний дорожно-строительных материалов 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1718,163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309,900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449,366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469,587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489,310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29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Приобретение и установка светофорных объектов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2627,000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1561,244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1065,756**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ind w:left="360"/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Итого по разделу 2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  <w:lang w:val="en-US"/>
              </w:rPr>
            </w:pPr>
            <w:r w:rsidRPr="00AD1709">
              <w:rPr>
                <w:b/>
                <w:sz w:val="20"/>
              </w:rPr>
              <w:t>102481,283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41522,570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19548,655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21153,726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18674,332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1582,000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15477" w:type="dxa"/>
            <w:gridSpan w:val="10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Раздел 3. Муниципальный дорожный фонд</w:t>
            </w:r>
            <w:proofErr w:type="gramStart"/>
            <w:r w:rsidRPr="00AD1709">
              <w:rPr>
                <w:b/>
                <w:sz w:val="20"/>
              </w:rPr>
              <w:t>..</w:t>
            </w:r>
            <w:proofErr w:type="gramEnd"/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16"/>
              </w:numPr>
              <w:ind w:left="426" w:hanging="426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Обеспечение дорожной деятельности в отношении </w:t>
            </w:r>
            <w:proofErr w:type="gramStart"/>
            <w:r w:rsidRPr="00AD1709">
              <w:rPr>
                <w:sz w:val="20"/>
              </w:rPr>
              <w:t>автомобильных</w:t>
            </w:r>
            <w:proofErr w:type="gramEnd"/>
            <w:r w:rsidRPr="00AD1709">
              <w:rPr>
                <w:sz w:val="20"/>
              </w:rPr>
              <w:t xml:space="preserve"> дорого общего пользования местного значения.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72334,000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18450,000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14534,000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19525,000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19525,000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МБУ «Управление ЖКХ»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Итого по разделу 3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72334,000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18450,000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14534,000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19525,000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19525,000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15477" w:type="dxa"/>
            <w:gridSpan w:val="10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Раздел 4. Профилактика детского дорожно-транспортного травматизма.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1"/>
              </w:numPr>
              <w:ind w:left="426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Проведение городских викторин, сборов, фестивалей, конкурсов по профилактике детского дорожного травматизма и обучению детей безопасному поведению на дорогах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КУМОН </w:t>
            </w:r>
            <w:proofErr w:type="gramStart"/>
            <w:r w:rsidRPr="00AD1709">
              <w:rPr>
                <w:sz w:val="20"/>
              </w:rPr>
              <w:t>С</w:t>
            </w:r>
            <w:proofErr w:type="gramEnd"/>
            <w:r w:rsidRPr="00AD1709">
              <w:rPr>
                <w:sz w:val="20"/>
              </w:rPr>
              <w:t xml:space="preserve">/о (по согласованию),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1"/>
              </w:numPr>
              <w:ind w:left="426" w:hanging="426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Проведение смотра-конкурса на лучшее образовательное учреждение по организации работы с детьми по профилактике детского дорожно-транспортного травматизма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КУМОН </w:t>
            </w:r>
            <w:proofErr w:type="gramStart"/>
            <w:r w:rsidRPr="00AD1709">
              <w:rPr>
                <w:sz w:val="20"/>
              </w:rPr>
              <w:t>С</w:t>
            </w:r>
            <w:proofErr w:type="gramEnd"/>
            <w:r w:rsidRPr="00AD1709">
              <w:rPr>
                <w:sz w:val="20"/>
              </w:rPr>
              <w:t xml:space="preserve">/о (по согласованию),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</w:t>
            </w:r>
            <w:r>
              <w:rPr>
                <w:sz w:val="20"/>
              </w:rPr>
              <w:t xml:space="preserve"> «Кинельский»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1"/>
              </w:numPr>
              <w:ind w:left="426" w:hanging="426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Оборудование в образовательных учреждениях стендов по профилактике детского дорожно-транспортного травматизма 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КУМОН </w:t>
            </w:r>
            <w:proofErr w:type="gramStart"/>
            <w:r w:rsidRPr="00AD1709">
              <w:rPr>
                <w:sz w:val="20"/>
              </w:rPr>
              <w:t>С</w:t>
            </w:r>
            <w:proofErr w:type="gramEnd"/>
            <w:r w:rsidRPr="00AD1709">
              <w:rPr>
                <w:sz w:val="20"/>
              </w:rPr>
              <w:t>/о (</w:t>
            </w:r>
            <w:proofErr w:type="gramStart"/>
            <w:r w:rsidRPr="00AD1709">
              <w:rPr>
                <w:sz w:val="20"/>
              </w:rPr>
              <w:t>по</w:t>
            </w:r>
            <w:proofErr w:type="gramEnd"/>
            <w:r w:rsidRPr="00AD1709">
              <w:rPr>
                <w:sz w:val="20"/>
              </w:rPr>
              <w:t> согласованию), ОГИБДД МО МВД России</w:t>
            </w:r>
            <w:r>
              <w:rPr>
                <w:sz w:val="20"/>
              </w:rPr>
              <w:t xml:space="preserve"> «Кинельский»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1"/>
              </w:numPr>
              <w:ind w:left="426" w:hanging="426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Проведение семинаров по повышению квалификации преподавательского состава общеобразовательных школ на основе современных педагогических технологий по обучению детей безопасному поведению на дорогах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КУМОН </w:t>
            </w:r>
            <w:proofErr w:type="gramStart"/>
            <w:r w:rsidRPr="00AD1709">
              <w:rPr>
                <w:sz w:val="20"/>
              </w:rPr>
              <w:t>С</w:t>
            </w:r>
            <w:proofErr w:type="gramEnd"/>
            <w:r w:rsidRPr="00AD1709">
              <w:rPr>
                <w:sz w:val="20"/>
              </w:rPr>
              <w:t>/о (</w:t>
            </w:r>
            <w:proofErr w:type="gramStart"/>
            <w:r w:rsidRPr="00AD1709">
              <w:rPr>
                <w:sz w:val="20"/>
              </w:rPr>
              <w:t>по</w:t>
            </w:r>
            <w:proofErr w:type="gramEnd"/>
            <w:r w:rsidRPr="00AD1709">
              <w:rPr>
                <w:sz w:val="20"/>
              </w:rPr>
              <w:t> согласованию), ОГИБДД МО МВД России «Кинельский»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Итого по разделу 4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15477" w:type="dxa"/>
            <w:gridSpan w:val="10"/>
          </w:tcPr>
          <w:p w:rsidR="00C83EB4" w:rsidRPr="00AD1709" w:rsidRDefault="00C83EB4" w:rsidP="00163994">
            <w:pPr>
              <w:jc w:val="both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Раздел 5. Организация медицинской помощи пострадавшим в результате ДТП.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2"/>
              </w:numPr>
              <w:ind w:left="410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Взаимодействие </w:t>
            </w:r>
            <w:proofErr w:type="gramStart"/>
            <w:r w:rsidRPr="00AD1709">
              <w:rPr>
                <w:sz w:val="20"/>
              </w:rPr>
              <w:t>с пожарной службой в целях организации работы по спасению пострадавших при крупных авариях с серьезными повреждениями</w:t>
            </w:r>
            <w:proofErr w:type="gramEnd"/>
            <w:r w:rsidRPr="00AD1709">
              <w:rPr>
                <w:sz w:val="20"/>
              </w:rPr>
              <w:t xml:space="preserve"> транспортных средств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ОГИБДД МО МВД России «Кинельский» (по согласованию)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pStyle w:val="a3"/>
              <w:numPr>
                <w:ilvl w:val="1"/>
                <w:numId w:val="32"/>
              </w:numPr>
              <w:ind w:left="410"/>
              <w:rPr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color w:val="FF0000"/>
                <w:sz w:val="20"/>
              </w:rPr>
            </w:pPr>
            <w:r w:rsidRPr="00AD1709">
              <w:rPr>
                <w:sz w:val="20"/>
              </w:rPr>
              <w:t>Обучение водителей и сотрудников служб, участвующих в ликвидации последствий ДТП, технологии проведения спасательных работ и оказания первой медицинской помощи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>2014 – 2018</w:t>
            </w:r>
          </w:p>
        </w:tc>
        <w:tc>
          <w:tcPr>
            <w:tcW w:w="7756" w:type="dxa"/>
            <w:gridSpan w:val="6"/>
          </w:tcPr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 xml:space="preserve">В рамках финансирования </w:t>
            </w:r>
          </w:p>
          <w:p w:rsidR="00C83EB4" w:rsidRPr="00AD1709" w:rsidRDefault="00C83EB4" w:rsidP="00163994">
            <w:pPr>
              <w:jc w:val="center"/>
              <w:rPr>
                <w:sz w:val="20"/>
              </w:rPr>
            </w:pPr>
            <w:r w:rsidRPr="00AD1709">
              <w:rPr>
                <w:sz w:val="20"/>
              </w:rPr>
              <w:t>основной деятельности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ГБУЗ СО «Кинельская ЦБГ и </w:t>
            </w:r>
            <w:proofErr w:type="gramStart"/>
            <w:r w:rsidRPr="00AD1709">
              <w:rPr>
                <w:sz w:val="20"/>
              </w:rPr>
              <w:t>Р</w:t>
            </w:r>
            <w:proofErr w:type="gramEnd"/>
            <w:r w:rsidRPr="00AD1709">
              <w:rPr>
                <w:sz w:val="20"/>
              </w:rPr>
              <w:t xml:space="preserve">» 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ОГИБДД МО МВД России «Кинельский» (по согласованию),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 (по согласованию), </w:t>
            </w:r>
          </w:p>
          <w:p w:rsidR="00C83EB4" w:rsidRPr="00AD1709" w:rsidRDefault="00C83EB4" w:rsidP="00163994">
            <w:pPr>
              <w:rPr>
                <w:sz w:val="20"/>
              </w:rPr>
            </w:pPr>
            <w:r w:rsidRPr="00AD1709">
              <w:rPr>
                <w:sz w:val="20"/>
              </w:rPr>
              <w:t xml:space="preserve">Отдел по делам гражданской обороны и чрезвычайных ситуаций администрации городского округа Кинель Самарской области (далее – отдел по делам ГО и ЧС) </w:t>
            </w: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Итого по разделу 5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  <w:tr w:rsidR="00C83EB4" w:rsidRPr="00AD1709" w:rsidTr="00163994">
        <w:tc>
          <w:tcPr>
            <w:tcW w:w="675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Всего по программе</w:t>
            </w:r>
          </w:p>
        </w:tc>
        <w:tc>
          <w:tcPr>
            <w:tcW w:w="850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2014 – 2018</w:t>
            </w:r>
          </w:p>
        </w:tc>
        <w:tc>
          <w:tcPr>
            <w:tcW w:w="1418" w:type="dxa"/>
          </w:tcPr>
          <w:p w:rsidR="00C83EB4" w:rsidRPr="00AD1709" w:rsidRDefault="00C83EB4" w:rsidP="00163994">
            <w:pPr>
              <w:jc w:val="center"/>
              <w:rPr>
                <w:b/>
                <w:sz w:val="20"/>
                <w:lang w:val="en-US"/>
              </w:rPr>
            </w:pPr>
            <w:r w:rsidRPr="00AD1709">
              <w:rPr>
                <w:b/>
                <w:sz w:val="20"/>
              </w:rPr>
              <w:t>174815,283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59972,570</w:t>
            </w:r>
          </w:p>
        </w:tc>
        <w:tc>
          <w:tcPr>
            <w:tcW w:w="1417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34082,655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40678,726</w:t>
            </w:r>
          </w:p>
        </w:tc>
        <w:tc>
          <w:tcPr>
            <w:tcW w:w="1276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38199,332</w:t>
            </w:r>
          </w:p>
        </w:tc>
        <w:tc>
          <w:tcPr>
            <w:tcW w:w="1093" w:type="dxa"/>
          </w:tcPr>
          <w:p w:rsidR="00C83EB4" w:rsidRPr="00AD1709" w:rsidRDefault="00C83EB4" w:rsidP="00163994">
            <w:pPr>
              <w:ind w:left="-107" w:right="-108"/>
              <w:jc w:val="center"/>
              <w:rPr>
                <w:b/>
                <w:sz w:val="20"/>
              </w:rPr>
            </w:pPr>
            <w:r w:rsidRPr="00AD1709">
              <w:rPr>
                <w:b/>
                <w:sz w:val="20"/>
              </w:rPr>
              <w:t>1582,000</w:t>
            </w:r>
          </w:p>
        </w:tc>
        <w:tc>
          <w:tcPr>
            <w:tcW w:w="2794" w:type="dxa"/>
          </w:tcPr>
          <w:p w:rsidR="00C83EB4" w:rsidRPr="00AD1709" w:rsidRDefault="00C83EB4" w:rsidP="00163994">
            <w:pPr>
              <w:rPr>
                <w:b/>
                <w:sz w:val="20"/>
              </w:rPr>
            </w:pPr>
          </w:p>
        </w:tc>
      </w:tr>
    </w:tbl>
    <w:p w:rsidR="00C83EB4" w:rsidRPr="004D3435" w:rsidRDefault="00C83EB4" w:rsidP="00C83EB4">
      <w:pPr>
        <w:pStyle w:val="a3"/>
        <w:jc w:val="both"/>
        <w:rPr>
          <w:rFonts w:cs="Tahoma"/>
          <w:sz w:val="16"/>
          <w:szCs w:val="16"/>
        </w:rPr>
      </w:pPr>
      <w:r>
        <w:rPr>
          <w:sz w:val="16"/>
          <w:szCs w:val="16"/>
        </w:rPr>
        <w:t>*</w:t>
      </w:r>
      <w:r w:rsidRPr="004D3435">
        <w:rPr>
          <w:sz w:val="16"/>
          <w:szCs w:val="16"/>
        </w:rPr>
        <w:t xml:space="preserve">Сумма </w:t>
      </w:r>
      <w:r>
        <w:rPr>
          <w:sz w:val="16"/>
          <w:szCs w:val="16"/>
        </w:rPr>
        <w:t xml:space="preserve">заложена на </w:t>
      </w:r>
      <w:r w:rsidRPr="004D3435">
        <w:rPr>
          <w:sz w:val="16"/>
          <w:szCs w:val="16"/>
        </w:rPr>
        <w:t xml:space="preserve">установку </w:t>
      </w:r>
      <w:r w:rsidRPr="004D3435">
        <w:rPr>
          <w:rFonts w:cs="Tahoma"/>
          <w:sz w:val="16"/>
          <w:szCs w:val="16"/>
        </w:rPr>
        <w:t>дорожных (пешеходных) ограждений, приобретенных в 2014 году</w:t>
      </w:r>
    </w:p>
    <w:p w:rsidR="00C83EB4" w:rsidRPr="004D3435" w:rsidRDefault="00C83EB4" w:rsidP="00C83EB4">
      <w:pPr>
        <w:pStyle w:val="a3"/>
        <w:jc w:val="both"/>
        <w:rPr>
          <w:rFonts w:cs="Tahoma"/>
          <w:sz w:val="16"/>
          <w:szCs w:val="16"/>
        </w:rPr>
      </w:pPr>
      <w:r>
        <w:rPr>
          <w:sz w:val="16"/>
          <w:szCs w:val="16"/>
        </w:rPr>
        <w:t>*</w:t>
      </w:r>
      <w:r w:rsidRPr="004D3435">
        <w:rPr>
          <w:sz w:val="16"/>
          <w:szCs w:val="16"/>
        </w:rPr>
        <w:t xml:space="preserve">*Сумма заложена на установку </w:t>
      </w:r>
      <w:r w:rsidRPr="004D3435">
        <w:rPr>
          <w:rFonts w:cs="Tahoma"/>
          <w:sz w:val="16"/>
          <w:szCs w:val="16"/>
        </w:rPr>
        <w:t>светофорных объектов, приобретенных в 2014 году</w:t>
      </w:r>
    </w:p>
    <w:p w:rsidR="00C83EB4" w:rsidRPr="004D3435" w:rsidRDefault="00C83EB4" w:rsidP="00C83EB4">
      <w:pPr>
        <w:pStyle w:val="a3"/>
        <w:jc w:val="both"/>
        <w:rPr>
          <w:sz w:val="16"/>
          <w:szCs w:val="16"/>
        </w:rPr>
      </w:pPr>
    </w:p>
    <w:p w:rsidR="00C83EB4" w:rsidRPr="004D3435" w:rsidRDefault="00C83EB4" w:rsidP="00C83EB4">
      <w:pPr>
        <w:jc w:val="both"/>
      </w:pPr>
    </w:p>
    <w:p w:rsidR="00C83EB4" w:rsidRDefault="00C83EB4" w:rsidP="00C83EB4">
      <w:pPr>
        <w:jc w:val="both"/>
        <w:sectPr w:rsidR="00C83EB4" w:rsidSect="00791E47">
          <w:pgSz w:w="16838" w:h="11906" w:orient="landscape"/>
          <w:pgMar w:top="1701" w:right="1134" w:bottom="849" w:left="993" w:header="708" w:footer="708" w:gutter="0"/>
          <w:cols w:space="720"/>
          <w:docGrid w:linePitch="381"/>
        </w:sectPr>
      </w:pPr>
    </w:p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4"/>
      </w:tblGrid>
      <w:tr w:rsidR="00C83EB4" w:rsidRPr="00C46DBB" w:rsidTr="00163994">
        <w:tc>
          <w:tcPr>
            <w:tcW w:w="3794" w:type="dxa"/>
          </w:tcPr>
          <w:p w:rsidR="00C83EB4" w:rsidRPr="00C46DBB" w:rsidRDefault="00C83EB4" w:rsidP="00163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83EB4" w:rsidRPr="00C46DBB" w:rsidRDefault="00C83EB4" w:rsidP="00163994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Приложение № 4</w:t>
            </w:r>
          </w:p>
          <w:p w:rsidR="00C83EB4" w:rsidRPr="00C46DBB" w:rsidRDefault="00C83EB4" w:rsidP="00163994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 xml:space="preserve">к постановлению администрации городского округа Кинель от </w:t>
            </w:r>
            <w:r w:rsidRPr="00C46DBB">
              <w:rPr>
                <w:sz w:val="24"/>
                <w:szCs w:val="24"/>
                <w:u w:val="single"/>
              </w:rPr>
              <w:t xml:space="preserve">  29.07.2014  </w:t>
            </w:r>
            <w:r w:rsidRPr="00C46DBB">
              <w:rPr>
                <w:sz w:val="24"/>
                <w:szCs w:val="24"/>
              </w:rPr>
              <w:t>№</w:t>
            </w:r>
            <w:r w:rsidRPr="00C46DBB">
              <w:rPr>
                <w:sz w:val="24"/>
                <w:szCs w:val="24"/>
                <w:u w:val="single"/>
              </w:rPr>
              <w:t xml:space="preserve">  2365</w:t>
            </w:r>
          </w:p>
          <w:p w:rsidR="00C83EB4" w:rsidRPr="00C46DBB" w:rsidRDefault="00C83EB4" w:rsidP="00163994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4"/>
                <w:szCs w:val="24"/>
              </w:rPr>
            </w:pPr>
          </w:p>
          <w:p w:rsidR="00C83EB4" w:rsidRPr="00C46DBB" w:rsidRDefault="00C83EB4" w:rsidP="00163994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 xml:space="preserve"> «Приложение № 2</w:t>
            </w:r>
          </w:p>
          <w:p w:rsidR="00C83EB4" w:rsidRPr="00C46DBB" w:rsidRDefault="00C83EB4" w:rsidP="00163994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</w:t>
            </w:r>
            <w:r w:rsidRPr="00C46DBB">
              <w:rPr>
                <w:sz w:val="24"/>
                <w:szCs w:val="24"/>
                <w:lang w:val="en-US"/>
              </w:rPr>
              <w:t> </w:t>
            </w:r>
            <w:r w:rsidRPr="00C46DBB">
              <w:rPr>
                <w:sz w:val="24"/>
                <w:szCs w:val="24"/>
              </w:rPr>
              <w:t>редакции постановлений администрации городского округа от</w:t>
            </w:r>
            <w:r w:rsidRPr="00C46DBB">
              <w:rPr>
                <w:sz w:val="24"/>
                <w:szCs w:val="24"/>
                <w:lang w:val="en-US"/>
              </w:rPr>
              <w:t> </w:t>
            </w:r>
            <w:r w:rsidRPr="00C46DBB">
              <w:rPr>
                <w:sz w:val="24"/>
                <w:szCs w:val="24"/>
              </w:rPr>
              <w:t>31.01.2014 №</w:t>
            </w:r>
            <w:r w:rsidRPr="00C46DBB">
              <w:rPr>
                <w:sz w:val="24"/>
                <w:szCs w:val="24"/>
                <w:lang w:val="en-US"/>
              </w:rPr>
              <w:t> </w:t>
            </w:r>
            <w:r w:rsidRPr="00C46DBB">
              <w:rPr>
                <w:sz w:val="24"/>
                <w:szCs w:val="24"/>
              </w:rPr>
              <w:t xml:space="preserve">283, от 07.07.2014 № 2138, от 29.07.2014 № 2365, </w:t>
            </w:r>
            <w:proofErr w:type="gramStart"/>
            <w:r w:rsidRPr="00C46DBB">
              <w:rPr>
                <w:sz w:val="24"/>
                <w:szCs w:val="24"/>
              </w:rPr>
              <w:t>от</w:t>
            </w:r>
            <w:proofErr w:type="gramEnd"/>
            <w:r w:rsidRPr="00C46DBB">
              <w:rPr>
                <w:sz w:val="24"/>
                <w:szCs w:val="24"/>
              </w:rPr>
              <w:t> 02.09.2014 № 2761, от 22.09.2014 № 2954)»</w:t>
            </w:r>
          </w:p>
        </w:tc>
      </w:tr>
    </w:tbl>
    <w:p w:rsidR="00C83EB4" w:rsidRDefault="00C83EB4" w:rsidP="00C83EB4">
      <w:pPr>
        <w:jc w:val="both"/>
      </w:pPr>
    </w:p>
    <w:p w:rsidR="00C83EB4" w:rsidRPr="00C46DBB" w:rsidRDefault="00C83EB4" w:rsidP="00C83EB4">
      <w:pPr>
        <w:ind w:right="-2" w:firstLine="708"/>
        <w:jc w:val="both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 xml:space="preserve">Поадресное оснащение пешеходных переходов </w:t>
      </w:r>
      <w:proofErr w:type="gramStart"/>
      <w:r w:rsidRPr="00C46DBB">
        <w:rPr>
          <w:b/>
          <w:sz w:val="24"/>
          <w:szCs w:val="24"/>
        </w:rPr>
        <w:t>к образовательным учреждениям техническими средствами организации дорожного движения в соответствии с требованиями ГОСТ с разбивкой по годам</w:t>
      </w:r>
      <w:proofErr w:type="gramEnd"/>
    </w:p>
    <w:p w:rsidR="00C83EB4" w:rsidRPr="00C46DBB" w:rsidRDefault="00C83EB4" w:rsidP="00C83EB4">
      <w:pPr>
        <w:spacing w:line="360" w:lineRule="auto"/>
        <w:ind w:right="-2" w:firstLine="708"/>
        <w:jc w:val="both"/>
        <w:rPr>
          <w:sz w:val="24"/>
          <w:szCs w:val="24"/>
        </w:rPr>
      </w:pPr>
    </w:p>
    <w:p w:rsidR="00C83EB4" w:rsidRPr="00C46DBB" w:rsidRDefault="00C83EB4" w:rsidP="00C83EB4">
      <w:pPr>
        <w:spacing w:line="360" w:lineRule="auto"/>
        <w:ind w:right="-2"/>
        <w:jc w:val="both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2014 год:</w:t>
      </w:r>
    </w:p>
    <w:p w:rsidR="00C83EB4" w:rsidRPr="00C46DBB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Дислокация установки светофоров типа Т.7.</w:t>
      </w: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582"/>
        <w:gridCol w:w="4111"/>
        <w:gridCol w:w="77"/>
        <w:gridCol w:w="3184"/>
        <w:gridCol w:w="1617"/>
      </w:tblGrid>
      <w:tr w:rsidR="00C83EB4" w:rsidRPr="00C46DBB" w:rsidTr="00163994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34"/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№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Адрес привязки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Количество</w:t>
            </w:r>
          </w:p>
        </w:tc>
      </w:tr>
      <w:tr w:rsidR="00C83EB4" w:rsidRPr="00C46DBB" w:rsidTr="00163994">
        <w:trPr>
          <w:trHeight w:val="2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255"/>
              <w:jc w:val="center"/>
              <w:rPr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sz w:val="24"/>
                <w:szCs w:val="24"/>
              </w:rPr>
            </w:pPr>
            <w:r w:rsidRPr="00C46DBB">
              <w:rPr>
                <w:b/>
                <w:sz w:val="24"/>
                <w:szCs w:val="24"/>
              </w:rPr>
              <w:t>г. Кинель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19"/>
              </w:numPr>
              <w:ind w:left="49" w:right="708" w:firstLine="6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1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Шоссейная, 6 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19"/>
              </w:numPr>
              <w:ind w:left="49" w:right="708" w:firstLine="6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3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Первомайская, 31 (по ул. Пушкина)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7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19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 xml:space="preserve">ГБОУ СОШ № 5 </w:t>
            </w:r>
            <w:r w:rsidRPr="00C46DBB">
              <w:rPr>
                <w:color w:val="000000"/>
                <w:sz w:val="24"/>
                <w:szCs w:val="24"/>
              </w:rPr>
              <w:t>«Образовательный центр «Лидер»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27 Партсъезда, 5 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19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ГБОУ СОШ № 9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</w:t>
            </w:r>
            <w:proofErr w:type="gramStart"/>
            <w:r w:rsidRPr="00C46DBB">
              <w:rPr>
                <w:sz w:val="24"/>
                <w:szCs w:val="24"/>
              </w:rPr>
              <w:t>Ульяновская</w:t>
            </w:r>
            <w:proofErr w:type="gramEnd"/>
            <w:r w:rsidRPr="00C46DBB">
              <w:rPr>
                <w:sz w:val="24"/>
                <w:szCs w:val="24"/>
              </w:rPr>
              <w:t>, 27 (по ул. Ульяновская - ул. Маяковского)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left="49" w:right="708" w:firstLine="6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п.г.т. Усть-Кинельский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19"/>
              </w:numPr>
              <w:ind w:left="49" w:right="708" w:firstLine="6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2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п.г.т. Усть-Кинельский, ул. Спортивная, 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C83EB4" w:rsidRPr="00C46DBB" w:rsidRDefault="00C83EB4" w:rsidP="00C83EB4">
      <w:pPr>
        <w:spacing w:line="360" w:lineRule="auto"/>
        <w:ind w:right="-2"/>
        <w:jc w:val="both"/>
        <w:rPr>
          <w:sz w:val="24"/>
          <w:szCs w:val="24"/>
        </w:rPr>
      </w:pPr>
    </w:p>
    <w:p w:rsidR="00C83EB4" w:rsidRPr="00C46DBB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Дислокация установки дорожных (</w:t>
      </w:r>
      <w:proofErr w:type="gramStart"/>
      <w:r w:rsidRPr="00C46DBB">
        <w:rPr>
          <w:b/>
          <w:sz w:val="24"/>
          <w:szCs w:val="24"/>
        </w:rPr>
        <w:t>пешеходный</w:t>
      </w:r>
      <w:proofErr w:type="gramEnd"/>
      <w:r w:rsidRPr="00C46DBB">
        <w:rPr>
          <w:b/>
          <w:sz w:val="24"/>
          <w:szCs w:val="24"/>
        </w:rPr>
        <w:t>) ограждений.</w:t>
      </w:r>
    </w:p>
    <w:tbl>
      <w:tblPr>
        <w:tblW w:w="9507" w:type="dxa"/>
        <w:tblInd w:w="93" w:type="dxa"/>
        <w:tblLook w:val="04A0" w:firstRow="1" w:lastRow="0" w:firstColumn="1" w:lastColumn="0" w:noHBand="0" w:noVBand="1"/>
      </w:tblPr>
      <w:tblGrid>
        <w:gridCol w:w="582"/>
        <w:gridCol w:w="4395"/>
        <w:gridCol w:w="77"/>
        <w:gridCol w:w="2836"/>
        <w:gridCol w:w="1617"/>
      </w:tblGrid>
      <w:tr w:rsidR="00C83EB4" w:rsidRPr="00C46DBB" w:rsidTr="00163994">
        <w:trPr>
          <w:trHeight w:val="7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34"/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№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Адрес привязки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Количество</w:t>
            </w:r>
          </w:p>
        </w:tc>
      </w:tr>
      <w:tr w:rsidR="00C83EB4" w:rsidRPr="00C46DBB" w:rsidTr="00163994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255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sz w:val="24"/>
                <w:szCs w:val="24"/>
              </w:rPr>
            </w:pPr>
            <w:r w:rsidRPr="00C46DBB">
              <w:rPr>
                <w:b/>
                <w:sz w:val="24"/>
                <w:szCs w:val="24"/>
              </w:rPr>
              <w:t>г. Кинель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7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0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 xml:space="preserve">ГБОУ СОШ № 5 </w:t>
            </w:r>
            <w:r w:rsidRPr="00C46DBB">
              <w:rPr>
                <w:color w:val="000000"/>
                <w:sz w:val="24"/>
                <w:szCs w:val="24"/>
              </w:rPr>
              <w:t>«Образовательный центр «Лидер»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27 Партсъезда, 5 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0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ГБОУ СОШ № 9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Ульяновская, 27 (по </w:t>
            </w:r>
            <w:r w:rsidRPr="00C46DBB">
              <w:rPr>
                <w:color w:val="000000"/>
                <w:sz w:val="24"/>
                <w:szCs w:val="24"/>
              </w:rPr>
              <w:t>ул. Чехова – ул. Некрасова</w:t>
            </w:r>
            <w:r w:rsidRPr="00C46DBB">
              <w:rPr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83EB4" w:rsidRPr="00C46DBB" w:rsidTr="00163994">
        <w:trPr>
          <w:trHeight w:val="300"/>
        </w:trPr>
        <w:tc>
          <w:tcPr>
            <w:tcW w:w="7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282</w:t>
            </w:r>
          </w:p>
        </w:tc>
      </w:tr>
    </w:tbl>
    <w:p w:rsidR="00C83EB4" w:rsidRPr="00C46DBB" w:rsidRDefault="00C83EB4" w:rsidP="00C83EB4">
      <w:pPr>
        <w:spacing w:line="360" w:lineRule="auto"/>
        <w:ind w:right="-2"/>
        <w:jc w:val="both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lastRenderedPageBreak/>
        <w:t>2015 год:</w:t>
      </w:r>
    </w:p>
    <w:p w:rsidR="00C83EB4" w:rsidRPr="00C46DBB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Дислокация установки светофоров типа Т.7.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4395"/>
        <w:gridCol w:w="77"/>
        <w:gridCol w:w="2900"/>
        <w:gridCol w:w="1559"/>
      </w:tblGrid>
      <w:tr w:rsidR="00C83EB4" w:rsidRPr="00C46DBB" w:rsidTr="00163994">
        <w:trPr>
          <w:trHeight w:val="6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34"/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№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EB4" w:rsidRPr="00C46DBB" w:rsidRDefault="00C83EB4" w:rsidP="00163994">
            <w:pPr>
              <w:jc w:val="center"/>
              <w:rPr>
                <w:bCs/>
                <w:sz w:val="24"/>
                <w:szCs w:val="24"/>
              </w:rPr>
            </w:pPr>
            <w:r w:rsidRPr="00C46DBB">
              <w:rPr>
                <w:bCs/>
                <w:sz w:val="24"/>
                <w:szCs w:val="24"/>
              </w:rPr>
              <w:t>Адрес привязки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Количество</w:t>
            </w:r>
          </w:p>
        </w:tc>
      </w:tr>
      <w:tr w:rsidR="00C83EB4" w:rsidRPr="00C46DBB" w:rsidTr="00163994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right="255"/>
              <w:jc w:val="center"/>
              <w:rPr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sz w:val="24"/>
                <w:szCs w:val="24"/>
              </w:rPr>
            </w:pPr>
            <w:r w:rsidRPr="00C46DBB">
              <w:rPr>
                <w:b/>
                <w:sz w:val="24"/>
                <w:szCs w:val="24"/>
              </w:rPr>
              <w:t>г. Кинель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 детский сад «Гнездышко», 2-ой корпус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Спортивная, 4 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Город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детства»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proofErr w:type="gramStart"/>
            <w:r w:rsidRPr="00C46DBB">
              <w:rPr>
                <w:color w:val="000000"/>
                <w:sz w:val="24"/>
                <w:szCs w:val="24"/>
              </w:rPr>
              <w:t xml:space="preserve">ул. Чехова, 11 в (по ул. Чехова - ул. 27 Партсъезда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ГБОУ СОШ № 9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Ульяновская, 27 (по </w:t>
            </w:r>
            <w:r w:rsidRPr="00C46DBB">
              <w:rPr>
                <w:color w:val="000000"/>
                <w:sz w:val="24"/>
                <w:szCs w:val="24"/>
              </w:rPr>
              <w:t>ул. Ульяновская - ул. Некрасова)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7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9 детский сад «Солнышко»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Чехова, 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10 детский сад «Золотая рыбка»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Украинская,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11 детский сад «Аленький цветочек»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</w:t>
            </w:r>
            <w:proofErr w:type="spellStart"/>
            <w:r w:rsidRPr="00C46DBB">
              <w:rPr>
                <w:color w:val="000000"/>
                <w:sz w:val="24"/>
                <w:szCs w:val="24"/>
              </w:rPr>
              <w:t>Солонечная</w:t>
            </w:r>
            <w:proofErr w:type="spellEnd"/>
            <w:r w:rsidRPr="00C46DBB">
              <w:rPr>
                <w:color w:val="000000"/>
                <w:sz w:val="24"/>
                <w:szCs w:val="24"/>
              </w:rPr>
              <w:t>,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left="49" w:right="708" w:firstLine="6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п.г.т. Усть-Кинельский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2 детский сад «Золотой петушок»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Селекционная, 18 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left="49" w:right="708" w:firstLine="6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п.г.т. Алексеевка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83EB4" w:rsidRPr="00C46DBB" w:rsidTr="0016399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ГБОУ СОШ № 4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Гагарина, 8 (по ул. Северная)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1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8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Куйбышева, 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</w:tbl>
    <w:p w:rsidR="00C83EB4" w:rsidRPr="00C46DBB" w:rsidRDefault="00C83EB4" w:rsidP="00C83EB4">
      <w:pPr>
        <w:spacing w:line="360" w:lineRule="auto"/>
        <w:ind w:right="-2"/>
        <w:jc w:val="both"/>
        <w:rPr>
          <w:sz w:val="24"/>
          <w:szCs w:val="24"/>
        </w:rPr>
      </w:pPr>
    </w:p>
    <w:p w:rsidR="00C83EB4" w:rsidRPr="00C46DBB" w:rsidRDefault="00C83EB4" w:rsidP="00C83EB4">
      <w:pPr>
        <w:spacing w:line="360" w:lineRule="auto"/>
        <w:ind w:right="-2"/>
        <w:jc w:val="center"/>
        <w:rPr>
          <w:sz w:val="24"/>
          <w:szCs w:val="24"/>
        </w:rPr>
      </w:pPr>
      <w:r w:rsidRPr="00C46DBB">
        <w:rPr>
          <w:b/>
          <w:sz w:val="24"/>
          <w:szCs w:val="24"/>
        </w:rPr>
        <w:t>Дислокация установки светофоров типа П.1. (П.2)</w:t>
      </w:r>
    </w:p>
    <w:tbl>
      <w:tblPr>
        <w:tblW w:w="9070" w:type="dxa"/>
        <w:tblInd w:w="93" w:type="dxa"/>
        <w:tblLook w:val="04A0" w:firstRow="1" w:lastRow="0" w:firstColumn="1" w:lastColumn="0" w:noHBand="0" w:noVBand="1"/>
      </w:tblPr>
      <w:tblGrid>
        <w:gridCol w:w="582"/>
        <w:gridCol w:w="6568"/>
        <w:gridCol w:w="1920"/>
      </w:tblGrid>
      <w:tr w:rsidR="00C83EB4" w:rsidRPr="00C46DBB" w:rsidTr="0016399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B4" w:rsidRPr="00C46DBB" w:rsidRDefault="00C83EB4" w:rsidP="0016399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6D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B4" w:rsidRPr="00C46DBB" w:rsidRDefault="00C83EB4" w:rsidP="0016399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6DBB">
              <w:rPr>
                <w:bCs/>
                <w:color w:val="000000"/>
                <w:sz w:val="24"/>
                <w:szCs w:val="24"/>
              </w:rPr>
              <w:t>Месторасположение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B4" w:rsidRPr="00C46DBB" w:rsidRDefault="00C83EB4" w:rsidP="0016399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6DBB">
              <w:rPr>
                <w:bCs/>
                <w:color w:val="000000"/>
                <w:sz w:val="24"/>
                <w:szCs w:val="24"/>
              </w:rPr>
              <w:t>Количество секций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Чехова - ул. 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Маяковского - ул. Д.Бедного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Д.Бедного - ул. 50 лет 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Д.Бедного - ул. Орджоникидзе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Светлая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- ул. Орджоникидзе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Светлая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- ул. 50 лет 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6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3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both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г. Кинель, ул. Пушкина - ул. Шоссейная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6</w:t>
            </w:r>
          </w:p>
        </w:tc>
      </w:tr>
      <w:tr w:rsidR="00C83EB4" w:rsidRPr="00C46DBB" w:rsidTr="00163994">
        <w:trPr>
          <w:trHeight w:val="300"/>
        </w:trPr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46</w:t>
            </w:r>
          </w:p>
        </w:tc>
      </w:tr>
    </w:tbl>
    <w:p w:rsidR="00C83EB4" w:rsidRPr="00C46DBB" w:rsidRDefault="00C83EB4" w:rsidP="00C83EB4">
      <w:pPr>
        <w:spacing w:line="360" w:lineRule="auto"/>
        <w:ind w:right="-2"/>
        <w:jc w:val="both"/>
        <w:rPr>
          <w:sz w:val="24"/>
          <w:szCs w:val="24"/>
        </w:rPr>
      </w:pPr>
    </w:p>
    <w:p w:rsidR="00C83EB4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</w:p>
    <w:p w:rsidR="00C83EB4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</w:p>
    <w:p w:rsidR="00C83EB4" w:rsidRPr="00C46DBB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lastRenderedPageBreak/>
        <w:t>Дислокация установки дорожных (пешеходных) ограждений</w:t>
      </w:r>
    </w:p>
    <w:tbl>
      <w:tblPr>
        <w:tblW w:w="9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780"/>
        <w:gridCol w:w="4819"/>
        <w:gridCol w:w="1417"/>
      </w:tblGrid>
      <w:tr w:rsidR="00C83EB4" w:rsidRPr="00C46DBB" w:rsidTr="00163994">
        <w:trPr>
          <w:trHeight w:val="60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Адресная привязка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Протяженность м.п.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6DBB">
              <w:rPr>
                <w:b/>
                <w:bCs/>
                <w:color w:val="000000"/>
                <w:sz w:val="24"/>
                <w:szCs w:val="24"/>
              </w:rPr>
              <w:t>г. Кинель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Шоссейная, 6 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198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Первомайская, 31 (по ул. Пушкина)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Ульяновская, 27 (по </w:t>
            </w:r>
            <w:r w:rsidRPr="00C46DBB">
              <w:rPr>
                <w:color w:val="000000"/>
                <w:sz w:val="24"/>
                <w:szCs w:val="24"/>
              </w:rPr>
              <w:t>ул. Некрасова - ул. Ульяновская)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</w:t>
            </w:r>
            <w:proofErr w:type="gramStart"/>
            <w:r w:rsidRPr="00C46DBB">
              <w:rPr>
                <w:sz w:val="24"/>
                <w:szCs w:val="24"/>
              </w:rPr>
              <w:t>Ульяновская</w:t>
            </w:r>
            <w:proofErr w:type="gramEnd"/>
            <w:r w:rsidRPr="00C46DBB">
              <w:rPr>
                <w:sz w:val="24"/>
                <w:szCs w:val="24"/>
              </w:rPr>
              <w:t>, 27 (по </w:t>
            </w:r>
            <w:r w:rsidRPr="00C46DBB">
              <w:rPr>
                <w:color w:val="000000"/>
                <w:sz w:val="24"/>
                <w:szCs w:val="24"/>
              </w:rPr>
              <w:t>ул. Маяковского - ул. Ульяновская)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sz w:val="24"/>
                <w:szCs w:val="24"/>
              </w:rPr>
              <w:t>ул. Ульяновская, 27 (по </w:t>
            </w:r>
            <w:r w:rsidRPr="00C46DBB">
              <w:rPr>
                <w:color w:val="000000"/>
                <w:sz w:val="24"/>
                <w:szCs w:val="24"/>
              </w:rPr>
              <w:t>ул. Маяковского - ул. Чехова)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304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50 лет Октября, 25 а (по ул. 50 лет Октября - ул. 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Светлая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98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Маяковского, 49 (по ул. 50 лет Октября - ул. Д. Бедного)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172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Школа-интернат № 9 (ОАО "РЖД")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Ново-Садовая, 1 (по ул. Ново-Садовая – ул. </w:t>
            </w:r>
            <w:proofErr w:type="spellStart"/>
            <w:r w:rsidRPr="00C46DBB">
              <w:rPr>
                <w:color w:val="000000"/>
                <w:sz w:val="24"/>
                <w:szCs w:val="24"/>
              </w:rPr>
              <w:t>Солонечная</w:t>
            </w:r>
            <w:proofErr w:type="spellEnd"/>
            <w:r w:rsidRPr="00C46DB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6DBB">
              <w:rPr>
                <w:b/>
                <w:bCs/>
                <w:color w:val="000000"/>
                <w:sz w:val="24"/>
                <w:szCs w:val="24"/>
              </w:rPr>
              <w:t>п.г.т. Усть-Кинельский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Спортивная,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208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6DBB">
              <w:rPr>
                <w:b/>
                <w:bCs/>
                <w:color w:val="000000"/>
                <w:sz w:val="24"/>
                <w:szCs w:val="24"/>
              </w:rPr>
              <w:t>п.г.т. Алексеевка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3EB4" w:rsidRPr="00C46DBB" w:rsidTr="0016399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ГБОУ СОШ № 4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Гагарина, 8 (по ул. Северная)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C83EB4" w:rsidRPr="00C46DBB" w:rsidTr="0016399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4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ГБОУ СОШ № 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Куйбышева, 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188</w:t>
            </w:r>
          </w:p>
        </w:tc>
      </w:tr>
      <w:tr w:rsidR="00C83EB4" w:rsidRPr="00C46DBB" w:rsidTr="00163994">
        <w:trPr>
          <w:trHeight w:val="30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Общая протяженность ограждений по г.о. Кинель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sz w:val="24"/>
                <w:szCs w:val="24"/>
              </w:rPr>
            </w:pPr>
            <w:r w:rsidRPr="00C46DBB">
              <w:rPr>
                <w:b/>
                <w:sz w:val="24"/>
                <w:szCs w:val="24"/>
              </w:rPr>
              <w:t>1924</w:t>
            </w:r>
          </w:p>
        </w:tc>
      </w:tr>
    </w:tbl>
    <w:p w:rsidR="00C83EB4" w:rsidRPr="00C46DBB" w:rsidRDefault="00C83EB4" w:rsidP="00C83EB4">
      <w:pPr>
        <w:rPr>
          <w:sz w:val="24"/>
          <w:szCs w:val="24"/>
        </w:rPr>
      </w:pPr>
    </w:p>
    <w:p w:rsidR="00C83EB4" w:rsidRPr="00C46DBB" w:rsidRDefault="00C83EB4" w:rsidP="00C83EB4">
      <w:pPr>
        <w:jc w:val="both"/>
        <w:rPr>
          <w:sz w:val="24"/>
          <w:szCs w:val="24"/>
        </w:rPr>
      </w:pPr>
    </w:p>
    <w:p w:rsidR="00C83EB4" w:rsidRPr="00C46DBB" w:rsidRDefault="00C83EB4" w:rsidP="00C83EB4">
      <w:pPr>
        <w:jc w:val="both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2016 год:</w:t>
      </w:r>
    </w:p>
    <w:p w:rsidR="00C83EB4" w:rsidRPr="00C46DBB" w:rsidRDefault="00C83EB4" w:rsidP="00C83EB4">
      <w:pPr>
        <w:jc w:val="both"/>
        <w:rPr>
          <w:sz w:val="24"/>
          <w:szCs w:val="24"/>
        </w:rPr>
      </w:pPr>
    </w:p>
    <w:p w:rsidR="00C83EB4" w:rsidRPr="00C46DBB" w:rsidRDefault="00C83EB4" w:rsidP="00C83EB4">
      <w:pPr>
        <w:spacing w:line="360" w:lineRule="auto"/>
        <w:ind w:right="-2"/>
        <w:jc w:val="center"/>
        <w:rPr>
          <w:b/>
          <w:sz w:val="24"/>
          <w:szCs w:val="24"/>
        </w:rPr>
      </w:pPr>
      <w:r w:rsidRPr="00C46DBB">
        <w:rPr>
          <w:b/>
          <w:sz w:val="24"/>
          <w:szCs w:val="24"/>
        </w:rPr>
        <w:t>Дислокация установки дорожных (</w:t>
      </w:r>
      <w:proofErr w:type="gramStart"/>
      <w:r w:rsidRPr="00C46DBB">
        <w:rPr>
          <w:b/>
          <w:sz w:val="24"/>
          <w:szCs w:val="24"/>
        </w:rPr>
        <w:t>пешеходный</w:t>
      </w:r>
      <w:proofErr w:type="gramEnd"/>
      <w:r w:rsidRPr="00C46DBB">
        <w:rPr>
          <w:b/>
          <w:sz w:val="24"/>
          <w:szCs w:val="24"/>
        </w:rPr>
        <w:t>) ограждений.</w:t>
      </w:r>
    </w:p>
    <w:tbl>
      <w:tblPr>
        <w:tblW w:w="94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3741"/>
        <w:gridCol w:w="1417"/>
      </w:tblGrid>
      <w:tr w:rsidR="00C83EB4" w:rsidRPr="00C46DBB" w:rsidTr="0016399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ind w:left="49" w:right="708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Адресная привязка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Протяженность м.п.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9 детский сад «Солнышко»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B84F01" w:rsidRDefault="00C83EB4" w:rsidP="00163994">
            <w:pPr>
              <w:rPr>
                <w:sz w:val="24"/>
                <w:szCs w:val="24"/>
              </w:rPr>
            </w:pPr>
            <w:r w:rsidRPr="00B84F01">
              <w:rPr>
                <w:sz w:val="24"/>
                <w:szCs w:val="24"/>
              </w:rPr>
              <w:t xml:space="preserve">ул. Чехова, 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C46DBB">
              <w:rPr>
                <w:color w:val="000000"/>
                <w:sz w:val="24"/>
                <w:szCs w:val="24"/>
              </w:rPr>
              <w:t>Город</w:t>
            </w:r>
            <w:proofErr w:type="gramEnd"/>
            <w:r w:rsidRPr="00C46DBB">
              <w:rPr>
                <w:color w:val="000000"/>
                <w:sz w:val="24"/>
                <w:szCs w:val="24"/>
              </w:rPr>
              <w:t xml:space="preserve"> детства»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B84F01" w:rsidRDefault="00C83EB4" w:rsidP="00163994">
            <w:pPr>
              <w:rPr>
                <w:sz w:val="24"/>
                <w:szCs w:val="24"/>
              </w:rPr>
            </w:pPr>
            <w:r w:rsidRPr="00B84F01">
              <w:rPr>
                <w:sz w:val="24"/>
                <w:szCs w:val="24"/>
              </w:rPr>
              <w:t>ул. Чехова, 11 </w:t>
            </w:r>
            <w:proofErr w:type="gramStart"/>
            <w:r w:rsidRPr="00B84F01">
              <w:rPr>
                <w:sz w:val="24"/>
                <w:szCs w:val="24"/>
              </w:rPr>
              <w:t>в</w:t>
            </w:r>
            <w:proofErr w:type="gramEnd"/>
            <w:r w:rsidRPr="00B84F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 детский сад «Гнездышко», 2-ой корпус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B84F01" w:rsidRDefault="00C83EB4" w:rsidP="00163994">
            <w:pPr>
              <w:rPr>
                <w:sz w:val="24"/>
                <w:szCs w:val="24"/>
              </w:rPr>
            </w:pPr>
            <w:r w:rsidRPr="00B84F01">
              <w:rPr>
                <w:sz w:val="24"/>
                <w:szCs w:val="24"/>
              </w:rPr>
              <w:t xml:space="preserve">Ул. Спортивная, 4 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11 детский сад «Аленький цветочек»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ул. </w:t>
            </w:r>
            <w:proofErr w:type="spellStart"/>
            <w:r w:rsidRPr="00C46DBB">
              <w:rPr>
                <w:color w:val="000000"/>
                <w:sz w:val="24"/>
                <w:szCs w:val="24"/>
              </w:rPr>
              <w:t>Солонечная</w:t>
            </w:r>
            <w:proofErr w:type="spellEnd"/>
            <w:r w:rsidRPr="00C46DBB">
              <w:rPr>
                <w:color w:val="000000"/>
                <w:sz w:val="24"/>
                <w:szCs w:val="24"/>
              </w:rPr>
              <w:t xml:space="preserve">, 112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10 детский сад «Золотая рыбка»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Украинская, 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ind w:left="360" w:right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6DBB">
              <w:rPr>
                <w:b/>
                <w:bCs/>
                <w:color w:val="000000"/>
                <w:sz w:val="24"/>
                <w:szCs w:val="24"/>
              </w:rPr>
              <w:t>п.г</w:t>
            </w:r>
            <w:proofErr w:type="gramStart"/>
            <w:r w:rsidRPr="00C46DBB">
              <w:rPr>
                <w:b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C46DBB">
              <w:rPr>
                <w:b/>
                <w:bCs/>
                <w:color w:val="000000"/>
                <w:sz w:val="24"/>
                <w:szCs w:val="24"/>
              </w:rPr>
              <w:t> Усть-Кинельский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3EB4" w:rsidRPr="00C46DBB" w:rsidTr="00163994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2 детский сад «Золотой петушок»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Селекционная, 18 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ind w:left="360" w:right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6DBB">
              <w:rPr>
                <w:b/>
                <w:bCs/>
                <w:color w:val="000000"/>
                <w:sz w:val="24"/>
                <w:szCs w:val="24"/>
              </w:rPr>
              <w:t>п.г.т. Алексеевка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3EB4" w:rsidRPr="00C46DBB" w:rsidTr="0016399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pStyle w:val="a3"/>
              <w:numPr>
                <w:ilvl w:val="0"/>
                <w:numId w:val="26"/>
              </w:numPr>
              <w:ind w:left="49" w:right="708" w:firstLine="65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СП ГБОУ СОШ № 4 детский сад «Светлячок»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B4" w:rsidRPr="00C46DBB" w:rsidRDefault="00C83EB4" w:rsidP="00163994">
            <w:pPr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 xml:space="preserve">ул. Невская, 4 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color w:val="000000"/>
                <w:sz w:val="24"/>
                <w:szCs w:val="24"/>
              </w:rPr>
            </w:pPr>
            <w:r w:rsidRPr="00C46DBB">
              <w:rPr>
                <w:color w:val="000000"/>
                <w:sz w:val="24"/>
                <w:szCs w:val="24"/>
              </w:rPr>
              <w:t>400</w:t>
            </w:r>
          </w:p>
        </w:tc>
      </w:tr>
      <w:tr w:rsidR="00C83EB4" w:rsidRPr="00C46DBB" w:rsidTr="00163994">
        <w:trPr>
          <w:trHeight w:val="300"/>
        </w:trPr>
        <w:tc>
          <w:tcPr>
            <w:tcW w:w="8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rPr>
                <w:b/>
                <w:color w:val="000000"/>
                <w:sz w:val="24"/>
                <w:szCs w:val="24"/>
              </w:rPr>
            </w:pPr>
            <w:r w:rsidRPr="00C46DBB">
              <w:rPr>
                <w:b/>
                <w:color w:val="000000"/>
                <w:sz w:val="24"/>
                <w:szCs w:val="24"/>
              </w:rPr>
              <w:t>Общая протяженность ограждений по г.о. Кинель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B4" w:rsidRPr="00C46DBB" w:rsidRDefault="00C83EB4" w:rsidP="00163994">
            <w:pPr>
              <w:jc w:val="center"/>
              <w:rPr>
                <w:b/>
                <w:sz w:val="24"/>
                <w:szCs w:val="24"/>
              </w:rPr>
            </w:pPr>
            <w:r w:rsidRPr="00C46DBB">
              <w:rPr>
                <w:b/>
                <w:sz w:val="24"/>
                <w:szCs w:val="24"/>
              </w:rPr>
              <w:t>1600</w:t>
            </w:r>
          </w:p>
        </w:tc>
      </w:tr>
    </w:tbl>
    <w:p w:rsidR="005A36B7" w:rsidRDefault="00E003F0"/>
    <w:sectPr w:rsidR="005A36B7" w:rsidSect="00C83E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3E"/>
    <w:multiLevelType w:val="hybridMultilevel"/>
    <w:tmpl w:val="40D463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04C0"/>
    <w:multiLevelType w:val="hybridMultilevel"/>
    <w:tmpl w:val="C482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D6D"/>
    <w:multiLevelType w:val="multilevel"/>
    <w:tmpl w:val="80F2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D577C6F"/>
    <w:multiLevelType w:val="multilevel"/>
    <w:tmpl w:val="3260E1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F294CE6"/>
    <w:multiLevelType w:val="multilevel"/>
    <w:tmpl w:val="B1C0AE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A7C44C9"/>
    <w:multiLevelType w:val="hybridMultilevel"/>
    <w:tmpl w:val="36C44564"/>
    <w:lvl w:ilvl="0" w:tplc="24286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4B8B"/>
    <w:multiLevelType w:val="multilevel"/>
    <w:tmpl w:val="4ED0048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1E0D1E"/>
    <w:multiLevelType w:val="multilevel"/>
    <w:tmpl w:val="7220AD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8">
    <w:nsid w:val="23A2490F"/>
    <w:multiLevelType w:val="multilevel"/>
    <w:tmpl w:val="EBFA621C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23D71AE5"/>
    <w:multiLevelType w:val="multilevel"/>
    <w:tmpl w:val="355A4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6B229B"/>
    <w:multiLevelType w:val="hybridMultilevel"/>
    <w:tmpl w:val="B0DA12C8"/>
    <w:lvl w:ilvl="0" w:tplc="2C288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706"/>
    <w:multiLevelType w:val="multilevel"/>
    <w:tmpl w:val="FF400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D8786F"/>
    <w:multiLevelType w:val="hybridMultilevel"/>
    <w:tmpl w:val="402C4A6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B7C18"/>
    <w:multiLevelType w:val="multilevel"/>
    <w:tmpl w:val="620866C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326B4"/>
    <w:multiLevelType w:val="multilevel"/>
    <w:tmpl w:val="318E76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5">
    <w:nsid w:val="3CAC4B8E"/>
    <w:multiLevelType w:val="multilevel"/>
    <w:tmpl w:val="601CAD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AC18B5"/>
    <w:multiLevelType w:val="multilevel"/>
    <w:tmpl w:val="0622B0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EE02AC"/>
    <w:multiLevelType w:val="hybridMultilevel"/>
    <w:tmpl w:val="C482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0610A"/>
    <w:multiLevelType w:val="multilevel"/>
    <w:tmpl w:val="570CEB8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5FF052DC"/>
    <w:multiLevelType w:val="hybridMultilevel"/>
    <w:tmpl w:val="EF7AB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6F50BC"/>
    <w:multiLevelType w:val="hybridMultilevel"/>
    <w:tmpl w:val="C482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D72BC"/>
    <w:multiLevelType w:val="multilevel"/>
    <w:tmpl w:val="FF66B45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65372F20"/>
    <w:multiLevelType w:val="multilevel"/>
    <w:tmpl w:val="112AB79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C829DA"/>
    <w:multiLevelType w:val="hybridMultilevel"/>
    <w:tmpl w:val="63AAFDAA"/>
    <w:lvl w:ilvl="0" w:tplc="125E0E5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763F11F0"/>
    <w:multiLevelType w:val="hybridMultilevel"/>
    <w:tmpl w:val="9C9C8566"/>
    <w:lvl w:ilvl="0" w:tplc="13BC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83690"/>
    <w:multiLevelType w:val="hybridMultilevel"/>
    <w:tmpl w:val="36C44564"/>
    <w:lvl w:ilvl="0" w:tplc="24286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00D5B"/>
    <w:multiLevelType w:val="multilevel"/>
    <w:tmpl w:val="260A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8720FE6"/>
    <w:multiLevelType w:val="hybridMultilevel"/>
    <w:tmpl w:val="C482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17"/>
  </w:num>
  <w:num w:numId="6">
    <w:abstractNumId w:val="13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3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8"/>
  </w:num>
  <w:num w:numId="17">
    <w:abstractNumId w:val="0"/>
  </w:num>
  <w:num w:numId="18">
    <w:abstractNumId w:val="12"/>
  </w:num>
  <w:num w:numId="19">
    <w:abstractNumId w:val="1"/>
  </w:num>
  <w:num w:numId="20">
    <w:abstractNumId w:val="18"/>
  </w:num>
  <w:num w:numId="21">
    <w:abstractNumId w:val="21"/>
  </w:num>
  <w:num w:numId="22">
    <w:abstractNumId w:val="28"/>
  </w:num>
  <w:num w:numId="23">
    <w:abstractNumId w:val="10"/>
  </w:num>
  <w:num w:numId="24">
    <w:abstractNumId w:val="5"/>
  </w:num>
  <w:num w:numId="25">
    <w:abstractNumId w:val="26"/>
  </w:num>
  <w:num w:numId="26">
    <w:abstractNumId w:val="25"/>
  </w:num>
  <w:num w:numId="27">
    <w:abstractNumId w:val="20"/>
  </w:num>
  <w:num w:numId="28">
    <w:abstractNumId w:val="27"/>
  </w:num>
  <w:num w:numId="29">
    <w:abstractNumId w:val="9"/>
  </w:num>
  <w:num w:numId="30">
    <w:abstractNumId w:val="16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EB4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6762D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01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3EB4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3F0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469D8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B4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3EB4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E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83EB4"/>
    <w:pPr>
      <w:ind w:left="720"/>
      <w:contextualSpacing/>
    </w:pPr>
  </w:style>
  <w:style w:type="character" w:customStyle="1" w:styleId="a4">
    <w:name w:val="Цветовое выделение"/>
    <w:rsid w:val="00C83EB4"/>
    <w:rPr>
      <w:b/>
      <w:bCs/>
      <w:color w:val="000080"/>
    </w:rPr>
  </w:style>
  <w:style w:type="paragraph" w:customStyle="1" w:styleId="a5">
    <w:name w:val="Нормальный (таблица)"/>
    <w:basedOn w:val="a"/>
    <w:next w:val="a"/>
    <w:rsid w:val="00C83EB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3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3"/>
    <w:rsid w:val="00C83EB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C83EB4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8"/>
    <w:rsid w:val="00C83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4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8"/>
    <w:rsid w:val="00C83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8C"/>
      <w:spacing w:val="3"/>
      <w:sz w:val="25"/>
      <w:szCs w:val="25"/>
      <w:shd w:val="clear" w:color="auto" w:fill="FFFFFF"/>
    </w:rPr>
  </w:style>
  <w:style w:type="character" w:customStyle="1" w:styleId="2">
    <w:name w:val="Основной текст2"/>
    <w:basedOn w:val="a8"/>
    <w:rsid w:val="00C83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8C"/>
      <w:spacing w:val="3"/>
      <w:sz w:val="25"/>
      <w:szCs w:val="25"/>
      <w:shd w:val="clear" w:color="auto" w:fill="FFFFFF"/>
    </w:rPr>
  </w:style>
  <w:style w:type="table" w:styleId="a9">
    <w:name w:val="Table Grid"/>
    <w:basedOn w:val="a1"/>
    <w:uiPriority w:val="59"/>
    <w:rsid w:val="00C83EB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C83EB4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3EB4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3EB4"/>
    <w:pPr>
      <w:shd w:val="clear" w:color="auto" w:fill="FFFFFF"/>
      <w:spacing w:line="0" w:lineRule="atLeast"/>
      <w:jc w:val="both"/>
    </w:pPr>
    <w:rPr>
      <w:spacing w:val="4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C83EB4"/>
    <w:pPr>
      <w:shd w:val="clear" w:color="auto" w:fill="FFFFFF"/>
      <w:spacing w:line="0" w:lineRule="atLeast"/>
      <w:jc w:val="both"/>
    </w:pPr>
    <w:rPr>
      <w:spacing w:val="3"/>
      <w:sz w:val="18"/>
      <w:szCs w:val="18"/>
      <w:lang w:eastAsia="en-US"/>
    </w:rPr>
  </w:style>
  <w:style w:type="character" w:customStyle="1" w:styleId="20">
    <w:name w:val="Основной текст (2)"/>
    <w:basedOn w:val="a0"/>
    <w:rsid w:val="00C83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2668</Words>
  <Characters>15213</Characters>
  <Application>Microsoft Office Word</Application>
  <DocSecurity>0</DocSecurity>
  <Lines>126</Lines>
  <Paragraphs>35</Paragraphs>
  <ScaleCrop>false</ScaleCrop>
  <Company>Microsoft</Company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2014-10-22T10:17:00Z</dcterms:created>
  <dcterms:modified xsi:type="dcterms:W3CDTF">2014-10-28T03:59:00Z</dcterms:modified>
</cp:coreProperties>
</file>