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3402"/>
      </w:tblGrid>
      <w:tr w:rsidR="00A666E2" w:rsidTr="00B63D2F">
        <w:tc>
          <w:tcPr>
            <w:tcW w:w="4395" w:type="dxa"/>
          </w:tcPr>
          <w:p w:rsidR="00A666E2" w:rsidRPr="00834428" w:rsidRDefault="00A666E2" w:rsidP="00B63D2F">
            <w:pPr>
              <w:ind w:left="34"/>
              <w:jc w:val="center"/>
              <w:rPr>
                <w:sz w:val="22"/>
                <w:szCs w:val="22"/>
              </w:rPr>
            </w:pPr>
            <w:r w:rsidRPr="00834428">
              <w:rPr>
                <w:sz w:val="22"/>
                <w:szCs w:val="22"/>
              </w:rPr>
              <w:t>Российская Федерация</w:t>
            </w:r>
          </w:p>
          <w:p w:rsidR="00A666E2" w:rsidRPr="00834428" w:rsidRDefault="00A666E2" w:rsidP="00B63D2F">
            <w:pPr>
              <w:ind w:left="34"/>
              <w:jc w:val="center"/>
              <w:rPr>
                <w:sz w:val="22"/>
                <w:szCs w:val="22"/>
              </w:rPr>
            </w:pPr>
            <w:r w:rsidRPr="00834428">
              <w:rPr>
                <w:sz w:val="22"/>
                <w:szCs w:val="22"/>
              </w:rPr>
              <w:t>Самарская область</w:t>
            </w:r>
          </w:p>
          <w:p w:rsidR="00A666E2" w:rsidRDefault="00A666E2" w:rsidP="00B63D2F">
            <w:pPr>
              <w:ind w:left="34"/>
              <w:jc w:val="center"/>
            </w:pPr>
          </w:p>
          <w:p w:rsidR="00A666E2" w:rsidRPr="00834428" w:rsidRDefault="00A666E2" w:rsidP="00B63D2F">
            <w:pPr>
              <w:ind w:left="34"/>
              <w:jc w:val="center"/>
              <w:rPr>
                <w:szCs w:val="28"/>
              </w:rPr>
            </w:pPr>
            <w:r w:rsidRPr="00834428">
              <w:rPr>
                <w:szCs w:val="28"/>
              </w:rPr>
              <w:t>АДМИНИСТРАЦИЯ</w:t>
            </w:r>
          </w:p>
          <w:p w:rsidR="00A666E2" w:rsidRPr="00834428" w:rsidRDefault="00A666E2" w:rsidP="00B63D2F">
            <w:pPr>
              <w:ind w:left="34"/>
              <w:jc w:val="center"/>
              <w:rPr>
                <w:szCs w:val="28"/>
              </w:rPr>
            </w:pPr>
            <w:r w:rsidRPr="00834428">
              <w:rPr>
                <w:szCs w:val="28"/>
              </w:rPr>
              <w:t>городского округа Кинель</w:t>
            </w:r>
          </w:p>
          <w:p w:rsidR="00A666E2" w:rsidRDefault="00A666E2" w:rsidP="00B63D2F">
            <w:pPr>
              <w:ind w:left="34"/>
              <w:jc w:val="center"/>
              <w:rPr>
                <w:sz w:val="18"/>
              </w:rPr>
            </w:pPr>
          </w:p>
          <w:p w:rsidR="00A666E2" w:rsidRDefault="00A666E2" w:rsidP="00B63D2F">
            <w:pPr>
              <w:ind w:left="34"/>
              <w:jc w:val="center"/>
              <w:rPr>
                <w:sz w:val="18"/>
              </w:rPr>
            </w:pPr>
          </w:p>
          <w:p w:rsidR="00A666E2" w:rsidRPr="00BF559B" w:rsidRDefault="00A666E2" w:rsidP="00B63D2F">
            <w:pPr>
              <w:pStyle w:val="1"/>
              <w:ind w:left="34" w:firstLine="0"/>
              <w:jc w:val="center"/>
              <w:rPr>
                <w:sz w:val="32"/>
              </w:rPr>
            </w:pPr>
            <w:r w:rsidRPr="00BF559B">
              <w:rPr>
                <w:sz w:val="32"/>
              </w:rPr>
              <w:t>ПОСТАНОВЛЕНИЕ</w:t>
            </w:r>
          </w:p>
          <w:p w:rsidR="00A666E2" w:rsidRDefault="00A666E2" w:rsidP="00B63D2F">
            <w:pPr>
              <w:ind w:left="34"/>
              <w:jc w:val="center"/>
            </w:pPr>
          </w:p>
          <w:p w:rsidR="00A666E2" w:rsidRPr="009F0602" w:rsidRDefault="009F0602" w:rsidP="00B63D2F">
            <w:pPr>
              <w:ind w:left="34"/>
              <w:jc w:val="center"/>
            </w:pPr>
            <w:r>
              <w:t>От 30.09.2015г. № 3101</w:t>
            </w:r>
          </w:p>
          <w:p w:rsidR="00A666E2" w:rsidRDefault="00A666E2" w:rsidP="00B63D2F">
            <w:pPr>
              <w:ind w:left="34"/>
              <w:jc w:val="center"/>
            </w:pPr>
          </w:p>
        </w:tc>
        <w:tc>
          <w:tcPr>
            <w:tcW w:w="4961" w:type="dxa"/>
            <w:gridSpan w:val="2"/>
          </w:tcPr>
          <w:p w:rsidR="00A666E2" w:rsidRPr="004964B7" w:rsidRDefault="00A666E2" w:rsidP="00B63D2F">
            <w:pPr>
              <w:jc w:val="right"/>
            </w:pPr>
          </w:p>
        </w:tc>
      </w:tr>
      <w:tr w:rsidR="00A666E2" w:rsidRPr="003B216F" w:rsidTr="00B63D2F">
        <w:trPr>
          <w:gridAfter w:val="1"/>
          <w:wAfter w:w="3402" w:type="dxa"/>
          <w:trHeight w:val="375"/>
        </w:trPr>
        <w:tc>
          <w:tcPr>
            <w:tcW w:w="5954" w:type="dxa"/>
            <w:gridSpan w:val="2"/>
          </w:tcPr>
          <w:p w:rsidR="00A666E2" w:rsidRPr="003B216F" w:rsidRDefault="00A666E2" w:rsidP="00B63D2F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3B216F">
              <w:rPr>
                <w:szCs w:val="28"/>
              </w:rPr>
              <w:t>О внесении изменени</w:t>
            </w:r>
            <w:r>
              <w:rPr>
                <w:szCs w:val="28"/>
              </w:rPr>
              <w:t>й</w:t>
            </w:r>
            <w:r w:rsidRPr="003B216F">
              <w:rPr>
                <w:szCs w:val="28"/>
              </w:rPr>
              <w:t xml:space="preserve">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</w:t>
            </w:r>
            <w:r w:rsidRPr="003B216F">
              <w:rPr>
                <w:szCs w:val="28"/>
                <w:lang w:val="en-US"/>
              </w:rPr>
              <w:t> </w:t>
            </w:r>
            <w:r w:rsidRPr="003B216F">
              <w:rPr>
                <w:szCs w:val="28"/>
              </w:rPr>
              <w:t>1275, от 21.10.2014 №</w:t>
            </w:r>
            <w:r w:rsidRPr="003B216F">
              <w:rPr>
                <w:szCs w:val="28"/>
                <w:lang w:val="en-US"/>
              </w:rPr>
              <w:t> </w:t>
            </w:r>
            <w:r w:rsidRPr="003B216F">
              <w:rPr>
                <w:szCs w:val="28"/>
              </w:rPr>
              <w:t>3287</w:t>
            </w:r>
            <w:r>
              <w:rPr>
                <w:szCs w:val="28"/>
              </w:rPr>
              <w:t>, от 31.03.2015 № 1218,</w:t>
            </w:r>
            <w:r w:rsidRPr="001B7188">
              <w:rPr>
                <w:szCs w:val="28"/>
              </w:rPr>
              <w:t xml:space="preserve"> </w:t>
            </w:r>
            <w:r>
              <w:rPr>
                <w:szCs w:val="28"/>
              </w:rPr>
              <w:t>от 30.06.2015 № 2060, от 15.07.2015 № 2184</w:t>
            </w:r>
            <w:proofErr w:type="gramEnd"/>
            <w:r>
              <w:rPr>
                <w:szCs w:val="28"/>
              </w:rPr>
              <w:t>, от 03.08.2015 № 2367, от 11.09.2015 № 2881</w:t>
            </w:r>
            <w:r w:rsidRPr="003B216F">
              <w:rPr>
                <w:szCs w:val="28"/>
              </w:rPr>
              <w:t>)</w:t>
            </w:r>
          </w:p>
        </w:tc>
      </w:tr>
    </w:tbl>
    <w:p w:rsidR="00A666E2" w:rsidRPr="000A4330" w:rsidRDefault="00A666E2" w:rsidP="00A666E2">
      <w:pPr>
        <w:spacing w:line="360" w:lineRule="auto"/>
        <w:jc w:val="both"/>
        <w:rPr>
          <w:sz w:val="24"/>
          <w:szCs w:val="24"/>
        </w:rPr>
      </w:pPr>
    </w:p>
    <w:p w:rsidR="00A666E2" w:rsidRPr="006255B2" w:rsidRDefault="00A666E2" w:rsidP="00A666E2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 w:rsidRPr="006255B2">
        <w:rPr>
          <w:sz w:val="28"/>
          <w:szCs w:val="28"/>
        </w:rPr>
        <w:t>В целях профилактики преступлений и правонарушений на территории городского округа Кинель</w:t>
      </w:r>
    </w:p>
    <w:p w:rsidR="00A666E2" w:rsidRPr="003B216F" w:rsidRDefault="00A666E2" w:rsidP="00A666E2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 w:rsidRPr="003B216F">
        <w:rPr>
          <w:szCs w:val="28"/>
        </w:rPr>
        <w:t>П</w:t>
      </w:r>
      <w:proofErr w:type="gramEnd"/>
      <w:r w:rsidRPr="003B216F">
        <w:rPr>
          <w:szCs w:val="28"/>
        </w:rPr>
        <w:t xml:space="preserve"> О С Т А Н О В Л Я Ю:</w:t>
      </w:r>
    </w:p>
    <w:p w:rsidR="00A666E2" w:rsidRPr="002C3306" w:rsidRDefault="00A666E2" w:rsidP="00A666E2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3B216F">
        <w:rPr>
          <w:szCs w:val="28"/>
        </w:rPr>
        <w:t>Внести в муниципальн</w:t>
      </w:r>
      <w:r>
        <w:rPr>
          <w:szCs w:val="28"/>
        </w:rPr>
        <w:t>ую</w:t>
      </w:r>
      <w:r w:rsidRPr="003B216F">
        <w:rPr>
          <w:szCs w:val="28"/>
        </w:rPr>
        <w:t xml:space="preserve"> программ</w:t>
      </w:r>
      <w:r>
        <w:rPr>
          <w:szCs w:val="28"/>
        </w:rPr>
        <w:t>у</w:t>
      </w:r>
      <w:r w:rsidRPr="003B216F">
        <w:rPr>
          <w:szCs w:val="28"/>
        </w:rPr>
        <w:t xml:space="preserve">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</w:t>
      </w:r>
      <w:r w:rsidRPr="003B216F">
        <w:rPr>
          <w:szCs w:val="28"/>
        </w:rPr>
        <w:lastRenderedPageBreak/>
        <w:t>Самарской области от 31.01.2014 № 284, от 21.04.2014 № 1275, от 21.10.2014 №</w:t>
      </w:r>
      <w:r w:rsidRPr="003B216F">
        <w:rPr>
          <w:szCs w:val="28"/>
          <w:lang w:val="en-US"/>
        </w:rPr>
        <w:t> </w:t>
      </w:r>
      <w:r w:rsidRPr="003B216F">
        <w:rPr>
          <w:szCs w:val="28"/>
        </w:rPr>
        <w:t>3287</w:t>
      </w:r>
      <w:r>
        <w:rPr>
          <w:szCs w:val="28"/>
        </w:rPr>
        <w:t>, от 31.03.2015 № 1218,</w:t>
      </w:r>
      <w:r w:rsidRPr="001B7188">
        <w:rPr>
          <w:szCs w:val="28"/>
        </w:rPr>
        <w:t xml:space="preserve"> </w:t>
      </w:r>
      <w:r>
        <w:rPr>
          <w:szCs w:val="28"/>
        </w:rPr>
        <w:t>от 30.06.2015 № 2060,</w:t>
      </w:r>
      <w:r w:rsidRPr="007708F8">
        <w:rPr>
          <w:szCs w:val="28"/>
        </w:rPr>
        <w:t xml:space="preserve"> </w:t>
      </w:r>
      <w:r>
        <w:rPr>
          <w:szCs w:val="28"/>
        </w:rPr>
        <w:t>от 15.07.2015 № 2184, от 03.08.2015</w:t>
      </w:r>
      <w:proofErr w:type="gramEnd"/>
      <w:r>
        <w:rPr>
          <w:szCs w:val="28"/>
        </w:rPr>
        <w:t xml:space="preserve"> № </w:t>
      </w:r>
      <w:proofErr w:type="gramStart"/>
      <w:r>
        <w:rPr>
          <w:szCs w:val="28"/>
        </w:rPr>
        <w:t>2367, от 11.09.2015 № 2881</w:t>
      </w:r>
      <w:r w:rsidRPr="003B216F">
        <w:rPr>
          <w:szCs w:val="28"/>
        </w:rPr>
        <w:t>), следующ</w:t>
      </w:r>
      <w:r>
        <w:rPr>
          <w:szCs w:val="28"/>
        </w:rPr>
        <w:t>и</w:t>
      </w:r>
      <w:r w:rsidRPr="003B216F">
        <w:rPr>
          <w:szCs w:val="28"/>
        </w:rPr>
        <w:t>е изменени</w:t>
      </w:r>
      <w:r>
        <w:rPr>
          <w:szCs w:val="28"/>
        </w:rPr>
        <w:t>я</w:t>
      </w:r>
      <w:r w:rsidRPr="003B216F">
        <w:rPr>
          <w:szCs w:val="28"/>
        </w:rPr>
        <w:t>:</w:t>
      </w:r>
      <w:proofErr w:type="gramEnd"/>
    </w:p>
    <w:p w:rsidR="00A666E2" w:rsidRPr="002C3306" w:rsidRDefault="00A666E2" w:rsidP="00A666E2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rStyle w:val="a4"/>
          <w:b w:val="0"/>
          <w:bCs w:val="0"/>
          <w:color w:val="auto"/>
          <w:szCs w:val="28"/>
        </w:rPr>
      </w:pPr>
      <w:r w:rsidRPr="002C3306">
        <w:rPr>
          <w:szCs w:val="28"/>
        </w:rPr>
        <w:t>В разделе «</w:t>
      </w:r>
      <w:r w:rsidRPr="002C3306">
        <w:rPr>
          <w:rStyle w:val="a4"/>
          <w:b w:val="0"/>
          <w:color w:val="auto"/>
          <w:szCs w:val="28"/>
        </w:rPr>
        <w:t>Объемы и источники финансирования Программных мероприятий» паспорта Программы:</w:t>
      </w:r>
    </w:p>
    <w:p w:rsidR="00A666E2" w:rsidRPr="0003245B" w:rsidRDefault="00A666E2" w:rsidP="00A666E2">
      <w:pPr>
        <w:pStyle w:val="a3"/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03245B">
        <w:rPr>
          <w:rStyle w:val="a4"/>
          <w:b w:val="0"/>
          <w:color w:val="auto"/>
          <w:szCs w:val="28"/>
        </w:rPr>
        <w:t>- после слов «</w:t>
      </w:r>
      <w:r w:rsidRPr="0003245B">
        <w:rPr>
          <w:szCs w:val="28"/>
        </w:rPr>
        <w:t>Объем финансирования Программы составит» число «31</w:t>
      </w:r>
      <w:r>
        <w:rPr>
          <w:szCs w:val="28"/>
        </w:rPr>
        <w:t>4</w:t>
      </w:r>
      <w:r w:rsidRPr="0003245B">
        <w:rPr>
          <w:szCs w:val="28"/>
        </w:rPr>
        <w:t xml:space="preserve">0» </w:t>
      </w:r>
      <w:proofErr w:type="gramStart"/>
      <w:r w:rsidRPr="0003245B">
        <w:rPr>
          <w:szCs w:val="28"/>
        </w:rPr>
        <w:t>заменить на число</w:t>
      </w:r>
      <w:proofErr w:type="gramEnd"/>
      <w:r w:rsidRPr="0003245B">
        <w:rPr>
          <w:szCs w:val="28"/>
        </w:rPr>
        <w:t xml:space="preserve"> «</w:t>
      </w:r>
      <w:r>
        <w:rPr>
          <w:szCs w:val="28"/>
        </w:rPr>
        <w:t>3353,5</w:t>
      </w:r>
      <w:r w:rsidRPr="0003245B">
        <w:rPr>
          <w:szCs w:val="28"/>
        </w:rPr>
        <w:t>»;</w:t>
      </w:r>
    </w:p>
    <w:p w:rsidR="00A666E2" w:rsidRDefault="00A666E2" w:rsidP="00A666E2">
      <w:pPr>
        <w:tabs>
          <w:tab w:val="left" w:pos="0"/>
        </w:tabs>
        <w:spacing w:line="360" w:lineRule="auto"/>
        <w:ind w:firstLine="710"/>
        <w:jc w:val="both"/>
        <w:rPr>
          <w:rStyle w:val="a4"/>
          <w:b w:val="0"/>
          <w:color w:val="auto"/>
          <w:szCs w:val="28"/>
        </w:rPr>
      </w:pPr>
      <w:r w:rsidRPr="0003245B">
        <w:rPr>
          <w:szCs w:val="28"/>
        </w:rPr>
        <w:t xml:space="preserve">- </w:t>
      </w:r>
      <w:r w:rsidRPr="0003245B">
        <w:rPr>
          <w:rStyle w:val="a4"/>
          <w:b w:val="0"/>
          <w:color w:val="auto"/>
          <w:szCs w:val="28"/>
        </w:rPr>
        <w:t>в строке «в 201</w:t>
      </w:r>
      <w:r>
        <w:rPr>
          <w:rStyle w:val="a4"/>
          <w:b w:val="0"/>
          <w:color w:val="auto"/>
          <w:szCs w:val="28"/>
        </w:rPr>
        <w:t>5</w:t>
      </w:r>
      <w:r w:rsidRPr="0003245B">
        <w:rPr>
          <w:rStyle w:val="a4"/>
          <w:b w:val="0"/>
          <w:color w:val="auto"/>
          <w:szCs w:val="28"/>
        </w:rPr>
        <w:t xml:space="preserve"> году» число «</w:t>
      </w:r>
      <w:r>
        <w:rPr>
          <w:rStyle w:val="a4"/>
          <w:b w:val="0"/>
          <w:color w:val="auto"/>
          <w:szCs w:val="28"/>
        </w:rPr>
        <w:t>620</w:t>
      </w:r>
      <w:r w:rsidRPr="0003245B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03245B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03245B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833,5</w:t>
      </w:r>
      <w:r w:rsidRPr="0003245B">
        <w:rPr>
          <w:rStyle w:val="a4"/>
          <w:b w:val="0"/>
          <w:color w:val="auto"/>
          <w:szCs w:val="28"/>
        </w:rPr>
        <w:t>»</w:t>
      </w:r>
      <w:r>
        <w:rPr>
          <w:rStyle w:val="a4"/>
          <w:b w:val="0"/>
          <w:color w:val="auto"/>
          <w:szCs w:val="28"/>
        </w:rPr>
        <w:t>.</w:t>
      </w:r>
    </w:p>
    <w:p w:rsidR="00A666E2" w:rsidRPr="008206BB" w:rsidRDefault="00A666E2" w:rsidP="00A666E2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rStyle w:val="a4"/>
          <w:b w:val="0"/>
          <w:bCs w:val="0"/>
          <w:color w:val="auto"/>
          <w:szCs w:val="28"/>
        </w:rPr>
      </w:pPr>
      <w:r>
        <w:rPr>
          <w:rStyle w:val="a4"/>
          <w:b w:val="0"/>
          <w:color w:val="auto"/>
          <w:szCs w:val="28"/>
        </w:rPr>
        <w:t xml:space="preserve">В </w:t>
      </w:r>
      <w:r>
        <w:rPr>
          <w:rStyle w:val="a4"/>
          <w:b w:val="0"/>
          <w:bCs w:val="0"/>
          <w:color w:val="auto"/>
          <w:szCs w:val="28"/>
        </w:rPr>
        <w:t xml:space="preserve">абзаце 2 </w:t>
      </w:r>
      <w:r w:rsidRPr="008206BB">
        <w:rPr>
          <w:rStyle w:val="a4"/>
          <w:b w:val="0"/>
          <w:bCs w:val="0"/>
          <w:color w:val="auto"/>
          <w:szCs w:val="28"/>
        </w:rPr>
        <w:t>раздел</w:t>
      </w:r>
      <w:r>
        <w:rPr>
          <w:rStyle w:val="a4"/>
          <w:b w:val="0"/>
          <w:bCs w:val="0"/>
          <w:color w:val="auto"/>
          <w:szCs w:val="28"/>
        </w:rPr>
        <w:t>а</w:t>
      </w:r>
      <w:r w:rsidRPr="008206BB">
        <w:rPr>
          <w:rStyle w:val="a4"/>
          <w:b w:val="0"/>
          <w:bCs w:val="0"/>
          <w:color w:val="auto"/>
          <w:szCs w:val="28"/>
        </w:rPr>
        <w:t xml:space="preserve"> 5 </w:t>
      </w:r>
      <w:r w:rsidRPr="008206BB">
        <w:rPr>
          <w:rStyle w:val="a4"/>
          <w:bCs w:val="0"/>
          <w:color w:val="auto"/>
          <w:szCs w:val="28"/>
        </w:rPr>
        <w:t>«</w:t>
      </w:r>
      <w:r w:rsidRPr="008206BB">
        <w:rPr>
          <w:szCs w:val="28"/>
        </w:rPr>
        <w:t>Обоснование ресурсного обеспечения Программы»:</w:t>
      </w:r>
    </w:p>
    <w:p w:rsidR="00A666E2" w:rsidRPr="0003245B" w:rsidRDefault="00A666E2" w:rsidP="00A666E2">
      <w:pPr>
        <w:pStyle w:val="a3"/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>
        <w:rPr>
          <w:rStyle w:val="a4"/>
          <w:b w:val="0"/>
          <w:bCs w:val="0"/>
          <w:color w:val="auto"/>
          <w:szCs w:val="28"/>
        </w:rPr>
        <w:t xml:space="preserve">- </w:t>
      </w:r>
      <w:r w:rsidRPr="0003245B">
        <w:rPr>
          <w:rStyle w:val="a4"/>
          <w:b w:val="0"/>
          <w:color w:val="auto"/>
          <w:szCs w:val="28"/>
        </w:rPr>
        <w:t>после слов «</w:t>
      </w:r>
      <w:r w:rsidRPr="00E46FC8">
        <w:rPr>
          <w:szCs w:val="28"/>
        </w:rPr>
        <w:t>За счет поступающих в соответствии с действующим законодательством в городской бюджет средств областного бюджета</w:t>
      </w:r>
      <w:r w:rsidRPr="0003245B">
        <w:rPr>
          <w:szCs w:val="28"/>
        </w:rPr>
        <w:t xml:space="preserve">» </w:t>
      </w:r>
      <w:r>
        <w:rPr>
          <w:szCs w:val="28"/>
        </w:rPr>
        <w:t>добавить слова «составляет 213,5 тыс. рублей</w:t>
      </w:r>
      <w:r w:rsidRPr="0003245B">
        <w:rPr>
          <w:szCs w:val="28"/>
        </w:rPr>
        <w:t>»;</w:t>
      </w:r>
    </w:p>
    <w:p w:rsidR="00A666E2" w:rsidRDefault="00A666E2" w:rsidP="00A666E2">
      <w:pPr>
        <w:tabs>
          <w:tab w:val="left" w:pos="0"/>
        </w:tabs>
        <w:spacing w:line="360" w:lineRule="auto"/>
        <w:ind w:firstLine="710"/>
        <w:jc w:val="both"/>
        <w:rPr>
          <w:rStyle w:val="a4"/>
          <w:b w:val="0"/>
          <w:color w:val="auto"/>
          <w:szCs w:val="28"/>
        </w:rPr>
      </w:pPr>
      <w:r w:rsidRPr="0003245B">
        <w:rPr>
          <w:szCs w:val="28"/>
        </w:rPr>
        <w:t xml:space="preserve">- </w:t>
      </w:r>
      <w:r w:rsidRPr="0003245B">
        <w:rPr>
          <w:rStyle w:val="a4"/>
          <w:b w:val="0"/>
          <w:color w:val="auto"/>
          <w:szCs w:val="28"/>
        </w:rPr>
        <w:t>в строке «в 201</w:t>
      </w:r>
      <w:r>
        <w:rPr>
          <w:rStyle w:val="a4"/>
          <w:b w:val="0"/>
          <w:color w:val="auto"/>
          <w:szCs w:val="28"/>
        </w:rPr>
        <w:t>5</w:t>
      </w:r>
      <w:r w:rsidRPr="0003245B">
        <w:rPr>
          <w:rStyle w:val="a4"/>
          <w:b w:val="0"/>
          <w:color w:val="auto"/>
          <w:szCs w:val="28"/>
        </w:rPr>
        <w:t xml:space="preserve"> году» число «</w:t>
      </w:r>
      <w:r>
        <w:rPr>
          <w:rStyle w:val="a4"/>
          <w:b w:val="0"/>
          <w:color w:val="auto"/>
          <w:szCs w:val="28"/>
        </w:rPr>
        <w:t>0</w:t>
      </w:r>
      <w:r w:rsidRPr="0003245B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03245B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03245B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213,5</w:t>
      </w:r>
      <w:r w:rsidRPr="0003245B">
        <w:rPr>
          <w:rStyle w:val="a4"/>
          <w:b w:val="0"/>
          <w:color w:val="auto"/>
          <w:szCs w:val="28"/>
        </w:rPr>
        <w:t>»</w:t>
      </w:r>
      <w:r>
        <w:rPr>
          <w:rStyle w:val="a4"/>
          <w:b w:val="0"/>
          <w:color w:val="auto"/>
          <w:szCs w:val="28"/>
        </w:rPr>
        <w:t>.</w:t>
      </w:r>
    </w:p>
    <w:p w:rsidR="00A666E2" w:rsidRPr="004151D8" w:rsidRDefault="00A666E2" w:rsidP="00A666E2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b/>
          <w:szCs w:val="28"/>
        </w:rPr>
      </w:pPr>
      <w:r>
        <w:rPr>
          <w:rStyle w:val="a4"/>
          <w:b w:val="0"/>
          <w:bCs w:val="0"/>
          <w:color w:val="auto"/>
          <w:szCs w:val="28"/>
        </w:rPr>
        <w:t>Таблицу 2</w:t>
      </w:r>
      <w:r w:rsidRPr="0003245B">
        <w:rPr>
          <w:rStyle w:val="a4"/>
          <w:b w:val="0"/>
          <w:bCs w:val="0"/>
          <w:color w:val="auto"/>
          <w:szCs w:val="28"/>
        </w:rPr>
        <w:t xml:space="preserve"> изложить в новой редакции согласно приложению № 1 к настоящему постановлению (прилагается)</w:t>
      </w:r>
      <w:r>
        <w:rPr>
          <w:rStyle w:val="a4"/>
          <w:b w:val="0"/>
          <w:bCs w:val="0"/>
          <w:color w:val="auto"/>
          <w:szCs w:val="28"/>
        </w:rPr>
        <w:t>.</w:t>
      </w:r>
    </w:p>
    <w:p w:rsidR="00A666E2" w:rsidRPr="0091137F" w:rsidRDefault="00A666E2" w:rsidP="00A666E2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bCs/>
          <w:szCs w:val="28"/>
        </w:rPr>
      </w:pPr>
      <w:r w:rsidRPr="00E46FC8">
        <w:rPr>
          <w:rStyle w:val="a4"/>
          <w:b w:val="0"/>
          <w:color w:val="auto"/>
        </w:rPr>
        <w:t>Приложение</w:t>
      </w:r>
      <w:r w:rsidRPr="0091137F">
        <w:rPr>
          <w:szCs w:val="28"/>
        </w:rPr>
        <w:t xml:space="preserve"> № 1 к Программе изложить в новой редакции согласно приложению № 2 к настоящему постановлению (прилагается)</w:t>
      </w:r>
      <w:r>
        <w:rPr>
          <w:szCs w:val="28"/>
        </w:rPr>
        <w:t>.</w:t>
      </w:r>
    </w:p>
    <w:p w:rsidR="00A666E2" w:rsidRPr="003B216F" w:rsidRDefault="00A666E2" w:rsidP="00A666E2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3B216F"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A666E2" w:rsidRDefault="00A666E2" w:rsidP="00A666E2">
      <w:pPr>
        <w:spacing w:line="360" w:lineRule="auto"/>
        <w:rPr>
          <w:szCs w:val="28"/>
        </w:rPr>
      </w:pPr>
    </w:p>
    <w:p w:rsidR="00A666E2" w:rsidRDefault="00A666E2" w:rsidP="00A666E2">
      <w:pPr>
        <w:rPr>
          <w:szCs w:val="28"/>
        </w:rPr>
      </w:pPr>
    </w:p>
    <w:p w:rsidR="00A666E2" w:rsidRPr="003B216F" w:rsidRDefault="00A666E2" w:rsidP="00A666E2">
      <w:pPr>
        <w:rPr>
          <w:szCs w:val="28"/>
        </w:rPr>
      </w:pPr>
    </w:p>
    <w:p w:rsidR="00A666E2" w:rsidRPr="003B216F" w:rsidRDefault="00A666E2" w:rsidP="00A666E2">
      <w:pPr>
        <w:rPr>
          <w:szCs w:val="28"/>
        </w:rPr>
      </w:pPr>
      <w:r>
        <w:rPr>
          <w:szCs w:val="28"/>
        </w:rPr>
        <w:t>И.о</w:t>
      </w:r>
      <w:proofErr w:type="gramStart"/>
      <w:r>
        <w:rPr>
          <w:szCs w:val="28"/>
        </w:rPr>
        <w:t>.</w:t>
      </w:r>
      <w:r w:rsidRPr="003B216F">
        <w:rPr>
          <w:szCs w:val="28"/>
        </w:rPr>
        <w:t>Г</w:t>
      </w:r>
      <w:proofErr w:type="gramEnd"/>
      <w:r w:rsidRPr="003B216F">
        <w:rPr>
          <w:szCs w:val="28"/>
        </w:rPr>
        <w:t>лав</w:t>
      </w:r>
      <w:r>
        <w:rPr>
          <w:szCs w:val="28"/>
        </w:rPr>
        <w:t>ы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B216F">
        <w:rPr>
          <w:szCs w:val="28"/>
        </w:rPr>
        <w:tab/>
        <w:t>А.А.Прокудин</w:t>
      </w:r>
    </w:p>
    <w:p w:rsidR="00A666E2" w:rsidRDefault="00A666E2" w:rsidP="00A666E2">
      <w:pPr>
        <w:rPr>
          <w:szCs w:val="28"/>
        </w:rPr>
      </w:pPr>
    </w:p>
    <w:p w:rsidR="00A666E2" w:rsidRDefault="00A666E2" w:rsidP="00A666E2">
      <w:pPr>
        <w:rPr>
          <w:szCs w:val="28"/>
        </w:rPr>
      </w:pPr>
    </w:p>
    <w:p w:rsidR="00A666E2" w:rsidRDefault="00A666E2" w:rsidP="00A666E2">
      <w:pPr>
        <w:rPr>
          <w:szCs w:val="28"/>
        </w:rPr>
      </w:pPr>
    </w:p>
    <w:p w:rsidR="00A666E2" w:rsidRDefault="00A666E2" w:rsidP="00A666E2">
      <w:pPr>
        <w:rPr>
          <w:szCs w:val="28"/>
        </w:rPr>
      </w:pPr>
    </w:p>
    <w:p w:rsidR="00A666E2" w:rsidRDefault="00A666E2" w:rsidP="00A666E2">
      <w:pPr>
        <w:rPr>
          <w:szCs w:val="28"/>
        </w:rPr>
      </w:pPr>
    </w:p>
    <w:p w:rsidR="00A666E2" w:rsidRPr="00E10E5B" w:rsidRDefault="00A666E2" w:rsidP="00A666E2">
      <w:pPr>
        <w:rPr>
          <w:szCs w:val="28"/>
        </w:rPr>
      </w:pPr>
    </w:p>
    <w:p w:rsidR="00A666E2" w:rsidRPr="002F16CF" w:rsidRDefault="00A666E2" w:rsidP="00A666E2">
      <w:pPr>
        <w:spacing w:line="360" w:lineRule="auto"/>
        <w:rPr>
          <w:szCs w:val="28"/>
        </w:rPr>
      </w:pPr>
      <w:r>
        <w:rPr>
          <w:szCs w:val="28"/>
        </w:rPr>
        <w:t>Козлов 21287</w:t>
      </w:r>
    </w:p>
    <w:p w:rsidR="00A666E2" w:rsidRPr="002F16CF" w:rsidRDefault="00A666E2" w:rsidP="00A666E2">
      <w:pPr>
        <w:spacing w:line="360" w:lineRule="auto"/>
        <w:rPr>
          <w:szCs w:val="28"/>
        </w:rPr>
        <w:sectPr w:rsidR="00A666E2" w:rsidRPr="002F16CF" w:rsidSect="005B3421">
          <w:pgSz w:w="11906" w:h="16838"/>
          <w:pgMar w:top="851" w:right="707" w:bottom="1134" w:left="1560" w:header="708" w:footer="708" w:gutter="0"/>
          <w:cols w:space="708"/>
          <w:docGrid w:linePitch="381"/>
        </w:sectPr>
      </w:pPr>
      <w:r>
        <w:rPr>
          <w:szCs w:val="28"/>
        </w:rPr>
        <w:t>Москаленко 21698</w:t>
      </w:r>
    </w:p>
    <w:tbl>
      <w:tblPr>
        <w:tblStyle w:val="a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394"/>
      </w:tblGrid>
      <w:tr w:rsidR="00A666E2" w:rsidRPr="003B216F" w:rsidTr="00B63D2F">
        <w:tc>
          <w:tcPr>
            <w:tcW w:w="10740" w:type="dxa"/>
          </w:tcPr>
          <w:p w:rsidR="00A666E2" w:rsidRPr="003B216F" w:rsidRDefault="00A666E2" w:rsidP="00B63D2F">
            <w:pPr>
              <w:rPr>
                <w:szCs w:val="28"/>
              </w:rPr>
            </w:pPr>
          </w:p>
        </w:tc>
        <w:tc>
          <w:tcPr>
            <w:tcW w:w="4394" w:type="dxa"/>
          </w:tcPr>
          <w:p w:rsidR="00A666E2" w:rsidRPr="003B216F" w:rsidRDefault="00A666E2" w:rsidP="00B63D2F">
            <w:pPr>
              <w:spacing w:after="120"/>
              <w:jc w:val="right"/>
              <w:rPr>
                <w:szCs w:val="28"/>
              </w:rPr>
            </w:pPr>
            <w:r w:rsidRPr="003B216F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1</w:t>
            </w:r>
            <w:r w:rsidRPr="003B216F">
              <w:rPr>
                <w:szCs w:val="28"/>
              </w:rPr>
              <w:t xml:space="preserve"> </w:t>
            </w:r>
          </w:p>
          <w:p w:rsidR="00A666E2" w:rsidRPr="003B216F" w:rsidRDefault="00A666E2" w:rsidP="00B63D2F">
            <w:pPr>
              <w:jc w:val="both"/>
              <w:rPr>
                <w:szCs w:val="28"/>
              </w:rPr>
            </w:pPr>
            <w:r w:rsidRPr="003B216F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9F0602" w:rsidRPr="009F0602" w:rsidRDefault="009F0602" w:rsidP="009F0602">
            <w:pPr>
              <w:ind w:left="34"/>
              <w:jc w:val="center"/>
            </w:pPr>
            <w:r>
              <w:t>От 30.09.2015г. № 3101</w:t>
            </w:r>
          </w:p>
          <w:p w:rsidR="00A666E2" w:rsidRPr="003B216F" w:rsidRDefault="00A666E2" w:rsidP="00B63D2F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A666E2" w:rsidRDefault="00A666E2" w:rsidP="00A666E2">
      <w:pPr>
        <w:spacing w:line="360" w:lineRule="auto"/>
        <w:ind w:left="1080"/>
        <w:jc w:val="right"/>
        <w:rPr>
          <w:rStyle w:val="a4"/>
          <w:b w:val="0"/>
          <w:color w:val="auto"/>
          <w:sz w:val="18"/>
          <w:szCs w:val="18"/>
        </w:rPr>
      </w:pPr>
    </w:p>
    <w:p w:rsidR="00A666E2" w:rsidRPr="009655A4" w:rsidRDefault="00A666E2" w:rsidP="00A666E2">
      <w:pPr>
        <w:spacing w:line="360" w:lineRule="auto"/>
        <w:ind w:left="1080"/>
        <w:jc w:val="right"/>
        <w:rPr>
          <w:b/>
          <w:bCs/>
          <w:szCs w:val="28"/>
        </w:rPr>
      </w:pPr>
      <w:r w:rsidRPr="009655A4">
        <w:rPr>
          <w:rStyle w:val="a4"/>
          <w:b w:val="0"/>
          <w:color w:val="auto"/>
          <w:szCs w:val="28"/>
        </w:rPr>
        <w:t>Таблица 2</w:t>
      </w:r>
    </w:p>
    <w:p w:rsidR="00A666E2" w:rsidRPr="003B216F" w:rsidRDefault="00A666E2" w:rsidP="00A666E2">
      <w:pPr>
        <w:jc w:val="center"/>
        <w:rPr>
          <w:b/>
          <w:szCs w:val="28"/>
        </w:rPr>
      </w:pPr>
      <w:r w:rsidRPr="003B216F">
        <w:rPr>
          <w:b/>
          <w:szCs w:val="28"/>
        </w:rPr>
        <w:t>Распределение средств городского бюджета на реализацию программных мероприятий по исполнителям Программы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5"/>
        <w:gridCol w:w="1276"/>
        <w:gridCol w:w="1276"/>
        <w:gridCol w:w="1276"/>
        <w:gridCol w:w="1275"/>
      </w:tblGrid>
      <w:tr w:rsidR="00A666E2" w:rsidRPr="003B216F" w:rsidTr="00B63D2F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Всего 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2014 год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2015 год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2016 год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2017 год 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E2" w:rsidRPr="003B216F" w:rsidRDefault="00A666E2" w:rsidP="00B63D2F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2018 год (тыс. рублей)</w:t>
            </w:r>
          </w:p>
        </w:tc>
      </w:tr>
      <w:tr w:rsidR="00A666E2" w:rsidRPr="003B216F" w:rsidTr="00B63D2F">
        <w:tc>
          <w:tcPr>
            <w:tcW w:w="74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66E2" w:rsidRPr="003B216F" w:rsidRDefault="00A666E2" w:rsidP="00A666E2">
            <w:pPr>
              <w:pStyle w:val="a6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Кинель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Городской бюджет</w:t>
            </w:r>
          </w:p>
        </w:tc>
      </w:tr>
      <w:tr w:rsidR="00A666E2" w:rsidRPr="003B216F" w:rsidTr="00B63D2F">
        <w:tc>
          <w:tcPr>
            <w:tcW w:w="7479" w:type="dxa"/>
            <w:vMerge/>
            <w:tcBorders>
              <w:right w:val="single" w:sz="4" w:space="0" w:color="auto"/>
            </w:tcBorders>
          </w:tcPr>
          <w:p w:rsidR="00A666E2" w:rsidRPr="003B216F" w:rsidRDefault="00A666E2" w:rsidP="00B63D2F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E2" w:rsidRPr="003243D5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55A4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2118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E2" w:rsidRPr="003243D5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E2" w:rsidRPr="003243D5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E2" w:rsidRPr="003B216F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E2" w:rsidRPr="003B216F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E2" w:rsidRPr="003B216F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666E2" w:rsidRPr="003B216F" w:rsidTr="00B63D2F">
        <w:tc>
          <w:tcPr>
            <w:tcW w:w="7479" w:type="dxa"/>
            <w:vMerge/>
            <w:tcBorders>
              <w:right w:val="single" w:sz="4" w:space="0" w:color="auto"/>
            </w:tcBorders>
          </w:tcPr>
          <w:p w:rsidR="00A666E2" w:rsidRPr="003B216F" w:rsidRDefault="00A666E2" w:rsidP="00B63D2F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Областной бюджет</w:t>
            </w:r>
          </w:p>
        </w:tc>
      </w:tr>
      <w:tr w:rsidR="00A666E2" w:rsidRPr="003B216F" w:rsidTr="00B63D2F">
        <w:tc>
          <w:tcPr>
            <w:tcW w:w="74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E2" w:rsidRPr="003B216F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E2" w:rsidRPr="003B216F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E2" w:rsidRPr="003243D5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E2" w:rsidRPr="003B216F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E2" w:rsidRPr="003B216F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E2" w:rsidRPr="003B216F" w:rsidRDefault="00A666E2" w:rsidP="00B63D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66E2" w:rsidRPr="003B216F" w:rsidTr="00B63D2F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A666E2">
            <w:pPr>
              <w:pStyle w:val="a6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МКУ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590</w:t>
            </w:r>
            <w:r>
              <w:rPr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110</w:t>
            </w:r>
            <w:r>
              <w:rPr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120</w:t>
            </w:r>
            <w:r>
              <w:rPr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120</w:t>
            </w:r>
            <w:r>
              <w:rPr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120</w:t>
            </w:r>
            <w:r>
              <w:rPr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120</w:t>
            </w:r>
            <w:r>
              <w:rPr>
                <w:szCs w:val="28"/>
              </w:rPr>
              <w:t>,0</w:t>
            </w:r>
          </w:p>
        </w:tc>
      </w:tr>
      <w:tr w:rsidR="00A666E2" w:rsidRPr="003B216F" w:rsidTr="00B63D2F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A666E2">
            <w:pPr>
              <w:pStyle w:val="a6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городского округа Кинель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40</w:t>
            </w:r>
            <w:r>
              <w:rPr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40</w:t>
            </w:r>
            <w:r>
              <w:rPr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0</w:t>
            </w:r>
          </w:p>
        </w:tc>
      </w:tr>
      <w:tr w:rsidR="00A666E2" w:rsidRPr="003B216F" w:rsidTr="00B63D2F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6E4017" w:rsidRDefault="00A666E2" w:rsidP="00A666E2">
            <w:pPr>
              <w:pStyle w:val="a6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4017">
              <w:rPr>
                <w:rFonts w:ascii="Times New Roman" w:hAnsi="Times New Roman" w:cs="Times New Roman"/>
                <w:bCs/>
                <w:sz w:val="28"/>
                <w:szCs w:val="28"/>
              </w:rPr>
              <w:t>МБУ городского округа Кинель Самарской области «Управление жилищно-коммунального хозяйства»</w:t>
            </w:r>
            <w:r w:rsidRPr="006E4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E2" w:rsidRPr="003B216F" w:rsidRDefault="00A666E2" w:rsidP="00B63D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</w:tbl>
    <w:p w:rsidR="00A666E2" w:rsidRDefault="00A666E2" w:rsidP="00A666E2">
      <w:pPr>
        <w:rPr>
          <w:szCs w:val="28"/>
        </w:rPr>
      </w:pPr>
    </w:p>
    <w:p w:rsidR="00A666E2" w:rsidRDefault="00A666E2" w:rsidP="00A666E2">
      <w:pPr>
        <w:rPr>
          <w:szCs w:val="28"/>
        </w:rPr>
      </w:pPr>
    </w:p>
    <w:p w:rsidR="00A666E2" w:rsidRDefault="00A666E2" w:rsidP="00A666E2">
      <w:pPr>
        <w:rPr>
          <w:szCs w:val="28"/>
        </w:rPr>
      </w:pPr>
    </w:p>
    <w:p w:rsidR="00A666E2" w:rsidRDefault="00A666E2" w:rsidP="00A666E2">
      <w:pPr>
        <w:rPr>
          <w:szCs w:val="28"/>
        </w:rPr>
      </w:pPr>
    </w:p>
    <w:p w:rsidR="00A666E2" w:rsidRDefault="00A666E2" w:rsidP="00A666E2">
      <w:pPr>
        <w:rPr>
          <w:szCs w:val="28"/>
        </w:rPr>
      </w:pPr>
    </w:p>
    <w:p w:rsidR="00A666E2" w:rsidRDefault="00A666E2" w:rsidP="00A666E2">
      <w:pPr>
        <w:rPr>
          <w:szCs w:val="28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6204"/>
        <w:gridCol w:w="8646"/>
      </w:tblGrid>
      <w:tr w:rsidR="00A666E2" w:rsidRPr="007E01D2" w:rsidTr="00B63D2F">
        <w:tc>
          <w:tcPr>
            <w:tcW w:w="6204" w:type="dxa"/>
          </w:tcPr>
          <w:p w:rsidR="00A666E2" w:rsidRPr="007E01D2" w:rsidRDefault="00A666E2" w:rsidP="00B63D2F">
            <w:pPr>
              <w:jc w:val="both"/>
              <w:rPr>
                <w:szCs w:val="28"/>
              </w:rPr>
            </w:pPr>
          </w:p>
        </w:tc>
        <w:tc>
          <w:tcPr>
            <w:tcW w:w="8646" w:type="dxa"/>
          </w:tcPr>
          <w:p w:rsidR="00A666E2" w:rsidRPr="007E01D2" w:rsidRDefault="00A666E2" w:rsidP="00B63D2F">
            <w:pPr>
              <w:spacing w:after="120"/>
              <w:jc w:val="right"/>
              <w:rPr>
                <w:szCs w:val="28"/>
              </w:rPr>
            </w:pPr>
            <w:r w:rsidRPr="007E01D2">
              <w:rPr>
                <w:szCs w:val="28"/>
              </w:rPr>
              <w:t xml:space="preserve">Приложение № 2 </w:t>
            </w:r>
          </w:p>
          <w:p w:rsidR="00A666E2" w:rsidRPr="007E01D2" w:rsidRDefault="00A666E2" w:rsidP="00B63D2F">
            <w:pPr>
              <w:jc w:val="both"/>
              <w:rPr>
                <w:szCs w:val="28"/>
              </w:rPr>
            </w:pPr>
            <w:r w:rsidRPr="007E01D2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A666E2" w:rsidRPr="007E01D2" w:rsidRDefault="00A666E2" w:rsidP="00B63D2F">
            <w:pPr>
              <w:jc w:val="both"/>
              <w:rPr>
                <w:szCs w:val="28"/>
              </w:rPr>
            </w:pPr>
            <w:r w:rsidRPr="007E01D2">
              <w:rPr>
                <w:szCs w:val="28"/>
              </w:rPr>
              <w:t>от</w:t>
            </w:r>
            <w:r w:rsidRPr="007E01D2">
              <w:rPr>
                <w:szCs w:val="28"/>
                <w:u w:val="single"/>
              </w:rPr>
              <w:t xml:space="preserve">                         </w:t>
            </w:r>
            <w:r w:rsidRPr="007E01D2">
              <w:rPr>
                <w:szCs w:val="28"/>
              </w:rPr>
              <w:t>№________</w:t>
            </w:r>
          </w:p>
          <w:p w:rsidR="00A666E2" w:rsidRPr="007E01D2" w:rsidRDefault="00A666E2" w:rsidP="00B63D2F">
            <w:pPr>
              <w:jc w:val="right"/>
              <w:rPr>
                <w:szCs w:val="28"/>
              </w:rPr>
            </w:pPr>
            <w:r w:rsidRPr="007E01D2">
              <w:rPr>
                <w:szCs w:val="28"/>
              </w:rPr>
              <w:t>«Приложение № 1</w:t>
            </w:r>
          </w:p>
          <w:p w:rsidR="00A666E2" w:rsidRPr="007E01D2" w:rsidRDefault="00A666E2" w:rsidP="00B63D2F">
            <w:pPr>
              <w:spacing w:after="120"/>
              <w:jc w:val="both"/>
              <w:rPr>
                <w:szCs w:val="28"/>
              </w:rPr>
            </w:pPr>
            <w:proofErr w:type="gramStart"/>
            <w:r w:rsidRPr="007E01D2">
              <w:rPr>
                <w:szCs w:val="28"/>
              </w:rPr>
              <w:t>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утвержденной постановлением администрации городского округа Кинель от 30.09.2013 № 2878» (в редакции постановления администрации городского округа Кинель от</w:t>
            </w:r>
            <w:r w:rsidRPr="007E01D2">
              <w:rPr>
                <w:szCs w:val="28"/>
                <w:u w:val="single"/>
              </w:rPr>
              <w:t> </w:t>
            </w:r>
            <w:r w:rsidRPr="007E01D2">
              <w:rPr>
                <w:szCs w:val="28"/>
              </w:rPr>
              <w:t>31.01.2014 № 284, от 21.04.2014 № 1275, от 21.10.2014 № 3287, от 31.03.2015 № 1218, от 30.06.2015 № 2060</w:t>
            </w:r>
            <w:r>
              <w:rPr>
                <w:szCs w:val="28"/>
              </w:rPr>
              <w:t>, от 15.06.2015 № 2184, от 03.08.2015 № 2367, от 11.09.2015</w:t>
            </w:r>
            <w:proofErr w:type="gramEnd"/>
            <w:r>
              <w:rPr>
                <w:szCs w:val="28"/>
              </w:rPr>
              <w:t xml:space="preserve"> № 2881</w:t>
            </w:r>
            <w:r w:rsidRPr="007E01D2">
              <w:rPr>
                <w:szCs w:val="28"/>
              </w:rPr>
              <w:t>)</w:t>
            </w:r>
          </w:p>
        </w:tc>
      </w:tr>
    </w:tbl>
    <w:p w:rsidR="00A666E2" w:rsidRDefault="00A666E2" w:rsidP="00A666E2">
      <w:pPr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0"/>
        <w:gridCol w:w="4536"/>
        <w:gridCol w:w="1134"/>
        <w:gridCol w:w="1276"/>
        <w:gridCol w:w="851"/>
        <w:gridCol w:w="1133"/>
        <w:gridCol w:w="851"/>
        <w:gridCol w:w="850"/>
        <w:gridCol w:w="851"/>
        <w:gridCol w:w="2977"/>
      </w:tblGrid>
      <w:tr w:rsidR="00A666E2" w:rsidRPr="007E01D2" w:rsidTr="00B63D2F">
        <w:trPr>
          <w:tblHeader/>
        </w:trPr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 xml:space="preserve">N </w:t>
            </w:r>
            <w:proofErr w:type="gramStart"/>
            <w:r w:rsidRPr="007E01D2">
              <w:rPr>
                <w:szCs w:val="28"/>
              </w:rPr>
              <w:t>п</w:t>
            </w:r>
            <w:proofErr w:type="gramEnd"/>
            <w:r w:rsidRPr="007E01D2">
              <w:rPr>
                <w:szCs w:val="28"/>
              </w:rPr>
              <w:t>/п</w:t>
            </w:r>
          </w:p>
        </w:tc>
        <w:tc>
          <w:tcPr>
            <w:tcW w:w="4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 xml:space="preserve">Срок </w:t>
            </w:r>
            <w:proofErr w:type="spellStart"/>
            <w:proofErr w:type="gramStart"/>
            <w:r w:rsidRPr="007E01D2">
              <w:rPr>
                <w:szCs w:val="28"/>
              </w:rPr>
              <w:t>испол</w:t>
            </w:r>
            <w:proofErr w:type="spellEnd"/>
            <w:r w:rsidRPr="007E01D2">
              <w:rPr>
                <w:szCs w:val="28"/>
              </w:rPr>
              <w:t>-нения</w:t>
            </w:r>
            <w:proofErr w:type="gramEnd"/>
            <w:r w:rsidRPr="007E01D2">
              <w:rPr>
                <w:szCs w:val="28"/>
              </w:rPr>
              <w:t>, годы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Исполнитель</w:t>
            </w:r>
          </w:p>
        </w:tc>
      </w:tr>
      <w:tr w:rsidR="00A666E2" w:rsidRPr="007E01D2" w:rsidTr="00B63D2F">
        <w:trPr>
          <w:tblHeader/>
        </w:trPr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  <w:tc>
          <w:tcPr>
            <w:tcW w:w="4576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2018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</w:tr>
      <w:tr w:rsidR="00A666E2" w:rsidRPr="007E01D2" w:rsidTr="00B63D2F">
        <w:tc>
          <w:tcPr>
            <w:tcW w:w="15276" w:type="dxa"/>
            <w:gridSpan w:val="11"/>
            <w:tcBorders>
              <w:top w:val="double" w:sz="4" w:space="0" w:color="auto"/>
            </w:tcBorders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Раздел 1. Организационно-методическое обеспечение систем профилактики преступлений и правонарушений.</w:t>
            </w:r>
          </w:p>
        </w:tc>
      </w:tr>
      <w:tr w:rsidR="00A666E2" w:rsidRPr="007E01D2" w:rsidTr="00B63D2F">
        <w:tc>
          <w:tcPr>
            <w:tcW w:w="7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1.1.</w:t>
            </w:r>
          </w:p>
        </w:tc>
        <w:tc>
          <w:tcPr>
            <w:tcW w:w="4576" w:type="dxa"/>
            <w:gridSpan w:val="2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rFonts w:cs="Tahoma"/>
                <w:szCs w:val="28"/>
              </w:rPr>
              <w:t xml:space="preserve">Разработка проектов постановлений Главы городского округа Кинель по работе межведомственной комиссии по профилактике преступлений и правонарушений 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2014 - 2018</w:t>
            </w:r>
          </w:p>
        </w:tc>
        <w:tc>
          <w:tcPr>
            <w:tcW w:w="5812" w:type="dxa"/>
            <w:gridSpan w:val="6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 xml:space="preserve">В рамках финансирования </w:t>
            </w:r>
          </w:p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основной деятельности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rFonts w:cs="Tahoma"/>
                <w:szCs w:val="28"/>
              </w:rPr>
              <w:t>Администрация городского округа Кинель Самарской области (далее Администрация г.о. Кинель)</w:t>
            </w:r>
          </w:p>
        </w:tc>
      </w:tr>
      <w:tr w:rsidR="00A666E2" w:rsidRPr="007E01D2" w:rsidTr="00B63D2F">
        <w:tc>
          <w:tcPr>
            <w:tcW w:w="7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1.2.</w:t>
            </w:r>
          </w:p>
        </w:tc>
        <w:tc>
          <w:tcPr>
            <w:tcW w:w="4576" w:type="dxa"/>
            <w:gridSpan w:val="2"/>
          </w:tcPr>
          <w:p w:rsidR="00A666E2" w:rsidRPr="007E01D2" w:rsidRDefault="00A666E2" w:rsidP="00B63D2F">
            <w:pPr>
              <w:rPr>
                <w:rFonts w:cs="Tahoma"/>
                <w:szCs w:val="28"/>
              </w:rPr>
            </w:pPr>
            <w:r w:rsidRPr="007E01D2">
              <w:rPr>
                <w:rFonts w:cs="Tahoma"/>
                <w:szCs w:val="28"/>
              </w:rPr>
              <w:t xml:space="preserve">Приобретение оргтехники для </w:t>
            </w:r>
            <w:r w:rsidRPr="007E01D2">
              <w:rPr>
                <w:rFonts w:cs="Tahoma"/>
                <w:szCs w:val="28"/>
              </w:rPr>
              <w:lastRenderedPageBreak/>
              <w:t>организации работы комиссии.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lastRenderedPageBreak/>
              <w:t>2014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rFonts w:cs="Tahoma"/>
                <w:szCs w:val="28"/>
              </w:rPr>
              <w:t xml:space="preserve">Администрация </w:t>
            </w:r>
            <w:r w:rsidRPr="007E01D2">
              <w:rPr>
                <w:rFonts w:cs="Tahoma"/>
                <w:szCs w:val="28"/>
              </w:rPr>
              <w:lastRenderedPageBreak/>
              <w:t>г.о. Кинель</w:t>
            </w:r>
          </w:p>
        </w:tc>
      </w:tr>
      <w:tr w:rsidR="00A666E2" w:rsidRPr="007E01D2" w:rsidTr="00B63D2F">
        <w:tc>
          <w:tcPr>
            <w:tcW w:w="777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  <w:tc>
          <w:tcPr>
            <w:tcW w:w="4576" w:type="dxa"/>
            <w:gridSpan w:val="2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rFonts w:cs="Tahoma"/>
                <w:b/>
                <w:szCs w:val="28"/>
              </w:rPr>
              <w:t>Итого по разделу 1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2014 – 2018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</w:tr>
      <w:tr w:rsidR="00A666E2" w:rsidRPr="007E01D2" w:rsidTr="00B63D2F">
        <w:tc>
          <w:tcPr>
            <w:tcW w:w="15276" w:type="dxa"/>
            <w:gridSpan w:val="11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 xml:space="preserve">Раздел 2. Профилактика преступлений и правонарушений на административных участках, общественных местах и улицах </w:t>
            </w:r>
          </w:p>
        </w:tc>
      </w:tr>
      <w:tr w:rsidR="00A666E2" w:rsidRPr="007E01D2" w:rsidTr="00B63D2F">
        <w:tc>
          <w:tcPr>
            <w:tcW w:w="7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2.1.</w:t>
            </w:r>
          </w:p>
        </w:tc>
        <w:tc>
          <w:tcPr>
            <w:tcW w:w="4576" w:type="dxa"/>
            <w:gridSpan w:val="2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rFonts w:cs="Tahoma"/>
                <w:szCs w:val="28"/>
              </w:rPr>
              <w:t>Приобретение и установка оборудования уличного видеонаблюдения.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2014 – 2018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492,0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100,0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92,0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100,0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100,0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100,0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bCs/>
                <w:szCs w:val="28"/>
              </w:rPr>
              <w:t>МБУ городского округа Кинель Самарской области «Управление жилищно-коммунального хозяйства</w:t>
            </w:r>
          </w:p>
        </w:tc>
      </w:tr>
      <w:tr w:rsidR="00A666E2" w:rsidRPr="007E01D2" w:rsidTr="00B63D2F">
        <w:tc>
          <w:tcPr>
            <w:tcW w:w="7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2.2.</w:t>
            </w:r>
          </w:p>
        </w:tc>
        <w:tc>
          <w:tcPr>
            <w:tcW w:w="4576" w:type="dxa"/>
            <w:gridSpan w:val="2"/>
          </w:tcPr>
          <w:p w:rsidR="00A666E2" w:rsidRPr="007E01D2" w:rsidRDefault="00A666E2" w:rsidP="00B63D2F">
            <w:pPr>
              <w:rPr>
                <w:rFonts w:cs="Tahoma"/>
                <w:szCs w:val="28"/>
              </w:rPr>
            </w:pPr>
            <w:r w:rsidRPr="007E01D2">
              <w:rPr>
                <w:rFonts w:cs="Tahoma"/>
                <w:szCs w:val="28"/>
              </w:rPr>
              <w:t>Освещение правовых тем в средства массовой информации г.о. Кинель, подготовленных с</w:t>
            </w:r>
            <w:r w:rsidRPr="007E01D2">
              <w:rPr>
                <w:szCs w:val="28"/>
              </w:rPr>
              <w:t>убъектами системы профилактики правонарушений.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2014 – 2018</w:t>
            </w:r>
          </w:p>
        </w:tc>
        <w:tc>
          <w:tcPr>
            <w:tcW w:w="5812" w:type="dxa"/>
            <w:gridSpan w:val="6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 xml:space="preserve">В рамках финансирования </w:t>
            </w:r>
          </w:p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основной деятельности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rFonts w:cs="Tahoma"/>
                <w:szCs w:val="28"/>
              </w:rPr>
            </w:pPr>
            <w:r w:rsidRPr="007E01D2">
              <w:rPr>
                <w:rFonts w:cs="Tahoma"/>
                <w:szCs w:val="28"/>
              </w:rPr>
              <w:t xml:space="preserve">Администрация г.о. Кинель. </w:t>
            </w:r>
          </w:p>
        </w:tc>
      </w:tr>
      <w:tr w:rsidR="00A666E2" w:rsidRPr="007E01D2" w:rsidTr="00B63D2F">
        <w:tc>
          <w:tcPr>
            <w:tcW w:w="777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  <w:tc>
          <w:tcPr>
            <w:tcW w:w="4576" w:type="dxa"/>
            <w:gridSpan w:val="2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Итого по разделу 2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2014 – 2018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492,0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100,0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92,0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100,0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100,0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100,0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</w:tr>
      <w:tr w:rsidR="00A666E2" w:rsidRPr="007E01D2" w:rsidTr="00B63D2F">
        <w:tc>
          <w:tcPr>
            <w:tcW w:w="15276" w:type="dxa"/>
            <w:gridSpan w:val="11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 xml:space="preserve">Раздел 3. Профилактика преступлений и правонарушений среди несовершеннолетних и молодежи. </w:t>
            </w:r>
          </w:p>
        </w:tc>
      </w:tr>
      <w:tr w:rsidR="00A666E2" w:rsidRPr="007E01D2" w:rsidTr="00B63D2F">
        <w:tc>
          <w:tcPr>
            <w:tcW w:w="817" w:type="dxa"/>
            <w:gridSpan w:val="2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3.1.</w:t>
            </w:r>
          </w:p>
        </w:tc>
        <w:tc>
          <w:tcPr>
            <w:tcW w:w="4536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 xml:space="preserve">Организация и проведение конкурса проектов по безопасности дорожного движения «Город без опасности» (приобретение и </w:t>
            </w:r>
            <w:r w:rsidRPr="007E01D2">
              <w:rPr>
                <w:szCs w:val="28"/>
              </w:rPr>
              <w:lastRenderedPageBreak/>
              <w:t>вручение призов и подарков участникам и победителям)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lastRenderedPageBreak/>
              <w:t>2014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rFonts w:cs="Tahoma"/>
                <w:szCs w:val="28"/>
              </w:rPr>
              <w:t xml:space="preserve">Управление культуры и молодежной политики администрации </w:t>
            </w:r>
            <w:r w:rsidRPr="007E01D2">
              <w:rPr>
                <w:rFonts w:cs="Tahoma"/>
                <w:szCs w:val="28"/>
              </w:rPr>
              <w:lastRenderedPageBreak/>
              <w:t>г.о.Кинель (далее – Управление культуры)</w:t>
            </w:r>
          </w:p>
        </w:tc>
      </w:tr>
      <w:tr w:rsidR="00A666E2" w:rsidRPr="007E01D2" w:rsidTr="00B63D2F">
        <w:tc>
          <w:tcPr>
            <w:tcW w:w="817" w:type="dxa"/>
            <w:gridSpan w:val="2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lastRenderedPageBreak/>
              <w:t>3.2.</w:t>
            </w:r>
          </w:p>
        </w:tc>
        <w:tc>
          <w:tcPr>
            <w:tcW w:w="4536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rFonts w:cs="Tahoma"/>
                <w:szCs w:val="28"/>
              </w:rPr>
              <w:t xml:space="preserve">Организация и проведение спартакиады под девизом «Молодое поколение против преступности» с привлечением несовершеннолетних детей, состоящих на профилактических учетах в </w:t>
            </w:r>
            <w:r w:rsidRPr="007E01D2">
              <w:rPr>
                <w:bCs/>
                <w:szCs w:val="28"/>
              </w:rPr>
              <w:t>органах и учреждениях системы профилактики безнадзорности и правонарушений несовершеннолетних</w:t>
            </w:r>
            <w:r w:rsidRPr="007E01D2">
              <w:rPr>
                <w:szCs w:val="28"/>
              </w:rPr>
              <w:t xml:space="preserve"> (приобретение и вручение призов и подарков участникам и победителям)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2014– 2018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200,0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  <w:lang w:val="en-US"/>
              </w:rPr>
              <w:t>4</w:t>
            </w:r>
            <w:r w:rsidRPr="007E01D2">
              <w:rPr>
                <w:szCs w:val="28"/>
              </w:rPr>
              <w:t>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  <w:lang w:val="en-US"/>
              </w:rPr>
              <w:t>4</w:t>
            </w:r>
            <w:r w:rsidRPr="007E01D2">
              <w:rPr>
                <w:szCs w:val="28"/>
              </w:rPr>
              <w:t>0,0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  <w:lang w:val="en-US"/>
              </w:rPr>
              <w:t>4</w:t>
            </w:r>
            <w:r w:rsidRPr="007E01D2">
              <w:rPr>
                <w:szCs w:val="28"/>
              </w:rPr>
              <w:t>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  <w:lang w:val="en-US"/>
              </w:rPr>
              <w:t>4</w:t>
            </w:r>
            <w:r w:rsidRPr="007E01D2">
              <w:rPr>
                <w:szCs w:val="28"/>
              </w:rPr>
              <w:t>0,0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rStyle w:val="a4"/>
                <w:szCs w:val="28"/>
              </w:rPr>
            </w:pPr>
            <w:r w:rsidRPr="007E01D2">
              <w:rPr>
                <w:rFonts w:cs="Tahoma"/>
                <w:szCs w:val="28"/>
              </w:rPr>
              <w:t>Комиссия по делам несовершеннолетних и защите их прав администрации г.о. Кинель (далее – КДН)</w:t>
            </w:r>
            <w:r w:rsidRPr="007E01D2">
              <w:rPr>
                <w:rStyle w:val="a4"/>
                <w:szCs w:val="28"/>
              </w:rPr>
              <w:t xml:space="preserve">, </w:t>
            </w:r>
          </w:p>
          <w:p w:rsidR="00A666E2" w:rsidRPr="007E01D2" w:rsidRDefault="00A666E2" w:rsidP="00B63D2F">
            <w:pPr>
              <w:rPr>
                <w:rFonts w:cs="Tahoma"/>
                <w:b/>
                <w:szCs w:val="28"/>
              </w:rPr>
            </w:pPr>
            <w:proofErr w:type="gramStart"/>
            <w:r w:rsidRPr="007E01D2">
              <w:rPr>
                <w:szCs w:val="28"/>
              </w:rPr>
              <w:t>МКУ городского округа Кинель Самарской области «Управление по вопросам семьи и демографического развития» (далее МКУ «Управление семьи»</w:t>
            </w:r>
            <w:proofErr w:type="gramEnd"/>
          </w:p>
        </w:tc>
      </w:tr>
      <w:tr w:rsidR="00A666E2" w:rsidRPr="007E01D2" w:rsidTr="00B63D2F">
        <w:tc>
          <w:tcPr>
            <w:tcW w:w="817" w:type="dxa"/>
            <w:gridSpan w:val="2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3.3.</w:t>
            </w:r>
          </w:p>
        </w:tc>
        <w:tc>
          <w:tcPr>
            <w:tcW w:w="4536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rFonts w:cs="Tahoma"/>
                <w:szCs w:val="28"/>
              </w:rPr>
              <w:t>Участие в проведении городского конкурса «Безопасное колесо» (</w:t>
            </w:r>
            <w:r w:rsidRPr="007E01D2">
              <w:rPr>
                <w:szCs w:val="28"/>
              </w:rPr>
              <w:t>приобретение и вручение призов и подарков участникам и победителям</w:t>
            </w:r>
            <w:r w:rsidRPr="007E01D2">
              <w:rPr>
                <w:rFonts w:cs="Tahoma"/>
                <w:szCs w:val="28"/>
              </w:rPr>
              <w:t>).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2014– 2018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160,0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Администрация г.о. Кинель,</w:t>
            </w:r>
          </w:p>
          <w:p w:rsidR="00A666E2" w:rsidRPr="007E01D2" w:rsidRDefault="00A666E2" w:rsidP="00B63D2F">
            <w:pPr>
              <w:rPr>
                <w:rFonts w:cs="Tahoma"/>
                <w:b/>
                <w:szCs w:val="28"/>
              </w:rPr>
            </w:pPr>
            <w:r w:rsidRPr="007E01D2">
              <w:rPr>
                <w:szCs w:val="28"/>
              </w:rPr>
              <w:t>МКУ «Управление семьи»</w:t>
            </w:r>
          </w:p>
        </w:tc>
      </w:tr>
      <w:tr w:rsidR="00A666E2" w:rsidRPr="007E01D2" w:rsidTr="00B63D2F">
        <w:tc>
          <w:tcPr>
            <w:tcW w:w="817" w:type="dxa"/>
            <w:gridSpan w:val="2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3.4.</w:t>
            </w:r>
          </w:p>
        </w:tc>
        <w:tc>
          <w:tcPr>
            <w:tcW w:w="4536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rFonts w:cs="Tahoma"/>
                <w:szCs w:val="28"/>
              </w:rPr>
              <w:t xml:space="preserve">Участие в проведении городского конкурса агитбригад юных инспекторов движения (ЮИД) </w:t>
            </w:r>
            <w:r w:rsidRPr="007E01D2">
              <w:rPr>
                <w:rFonts w:cs="Tahoma"/>
                <w:szCs w:val="28"/>
              </w:rPr>
              <w:lastRenderedPageBreak/>
              <w:t>(</w:t>
            </w:r>
            <w:r w:rsidRPr="007E01D2">
              <w:rPr>
                <w:szCs w:val="28"/>
              </w:rPr>
              <w:t>приобретение и вручение призов и подарков участникам и победителям</w:t>
            </w:r>
            <w:r w:rsidRPr="007E01D2">
              <w:rPr>
                <w:rFonts w:cs="Tahoma"/>
                <w:szCs w:val="28"/>
              </w:rPr>
              <w:t>).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lastRenderedPageBreak/>
              <w:t>2014– 2018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200,0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40,0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Администрация г.о. Кинель,</w:t>
            </w:r>
          </w:p>
          <w:p w:rsidR="00A666E2" w:rsidRPr="007E01D2" w:rsidRDefault="00A666E2" w:rsidP="00B63D2F">
            <w:pPr>
              <w:rPr>
                <w:rFonts w:cs="Tahoma"/>
                <w:b/>
                <w:szCs w:val="28"/>
              </w:rPr>
            </w:pPr>
            <w:r w:rsidRPr="007E01D2">
              <w:rPr>
                <w:szCs w:val="28"/>
              </w:rPr>
              <w:t xml:space="preserve">МКУ «Управление </w:t>
            </w:r>
            <w:r w:rsidRPr="007E01D2">
              <w:rPr>
                <w:szCs w:val="28"/>
              </w:rPr>
              <w:lastRenderedPageBreak/>
              <w:t>семьи»</w:t>
            </w:r>
          </w:p>
        </w:tc>
      </w:tr>
      <w:tr w:rsidR="00A666E2" w:rsidRPr="007E01D2" w:rsidTr="00B63D2F">
        <w:tc>
          <w:tcPr>
            <w:tcW w:w="817" w:type="dxa"/>
            <w:gridSpan w:val="2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lastRenderedPageBreak/>
              <w:t>3.5.</w:t>
            </w:r>
          </w:p>
        </w:tc>
        <w:tc>
          <w:tcPr>
            <w:tcW w:w="4536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 xml:space="preserve">Разработка и изготовление информационного материала по профилактике преступлений и правонарушений, безопасности дорожного движения (буклеты, листовки, плакаты, баннеры и др.) </w:t>
            </w:r>
          </w:p>
        </w:tc>
        <w:tc>
          <w:tcPr>
            <w:tcW w:w="1134" w:type="dxa"/>
            <w:vAlign w:val="center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2014</w:t>
            </w:r>
          </w:p>
        </w:tc>
        <w:tc>
          <w:tcPr>
            <w:tcW w:w="1276" w:type="dxa"/>
            <w:vAlign w:val="center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30,0</w:t>
            </w:r>
          </w:p>
        </w:tc>
        <w:tc>
          <w:tcPr>
            <w:tcW w:w="851" w:type="dxa"/>
            <w:vAlign w:val="center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30,0</w:t>
            </w:r>
          </w:p>
        </w:tc>
        <w:tc>
          <w:tcPr>
            <w:tcW w:w="1133" w:type="dxa"/>
            <w:vAlign w:val="center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Администрация г.о. Кинель,</w:t>
            </w:r>
          </w:p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МКУ «Управление семьи»</w:t>
            </w:r>
          </w:p>
        </w:tc>
      </w:tr>
      <w:tr w:rsidR="00A666E2" w:rsidRPr="007E01D2" w:rsidTr="00B63D2F">
        <w:tc>
          <w:tcPr>
            <w:tcW w:w="817" w:type="dxa"/>
            <w:gridSpan w:val="2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3.6.</w:t>
            </w:r>
          </w:p>
        </w:tc>
        <w:tc>
          <w:tcPr>
            <w:tcW w:w="4536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color w:val="000000"/>
                <w:szCs w:val="28"/>
              </w:rPr>
              <w:t xml:space="preserve">Организация и проведение родительских собраний и лекториев по вопросам профилактики преступлений и правонарушений и пропаганды здорового образа жизни среди несовершеннолетних с привлечением </w:t>
            </w:r>
            <w:r w:rsidRPr="007E01D2">
              <w:rPr>
                <w:szCs w:val="28"/>
              </w:rPr>
              <w:t>органов</w:t>
            </w:r>
            <w:r w:rsidRPr="007E01D2">
              <w:rPr>
                <w:bCs/>
                <w:szCs w:val="28"/>
              </w:rPr>
              <w:t xml:space="preserve"> системы профилактики безнадзорности и правонарушений несовершеннолетних.</w:t>
            </w:r>
          </w:p>
        </w:tc>
        <w:tc>
          <w:tcPr>
            <w:tcW w:w="1134" w:type="dxa"/>
            <w:vAlign w:val="center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2015 – 2018</w:t>
            </w:r>
          </w:p>
        </w:tc>
        <w:tc>
          <w:tcPr>
            <w:tcW w:w="5812" w:type="dxa"/>
            <w:gridSpan w:val="6"/>
            <w:vAlign w:val="center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 xml:space="preserve">В рамках финансирования </w:t>
            </w:r>
          </w:p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основной деятельности</w:t>
            </w:r>
          </w:p>
        </w:tc>
        <w:tc>
          <w:tcPr>
            <w:tcW w:w="2977" w:type="dxa"/>
            <w:vAlign w:val="center"/>
          </w:tcPr>
          <w:p w:rsidR="00A666E2" w:rsidRPr="007E01D2" w:rsidRDefault="00A666E2" w:rsidP="00B63D2F">
            <w:pPr>
              <w:rPr>
                <w:rStyle w:val="a4"/>
                <w:b w:val="0"/>
                <w:color w:val="auto"/>
                <w:szCs w:val="28"/>
              </w:rPr>
            </w:pPr>
            <w:r w:rsidRPr="007E01D2">
              <w:rPr>
                <w:szCs w:val="28"/>
              </w:rPr>
              <w:t>МКУ «Управление семьи»</w:t>
            </w:r>
            <w:r w:rsidRPr="007E01D2">
              <w:rPr>
                <w:rStyle w:val="a4"/>
                <w:b w:val="0"/>
                <w:color w:val="auto"/>
                <w:szCs w:val="28"/>
              </w:rPr>
              <w:t xml:space="preserve">, </w:t>
            </w:r>
          </w:p>
          <w:p w:rsidR="00A666E2" w:rsidRPr="007E01D2" w:rsidRDefault="00A666E2" w:rsidP="00B63D2F">
            <w:pPr>
              <w:rPr>
                <w:rStyle w:val="a4"/>
                <w:b w:val="0"/>
                <w:color w:val="auto"/>
                <w:szCs w:val="28"/>
              </w:rPr>
            </w:pPr>
            <w:r w:rsidRPr="007E01D2">
              <w:rPr>
                <w:rStyle w:val="a4"/>
                <w:b w:val="0"/>
                <w:color w:val="auto"/>
                <w:szCs w:val="28"/>
              </w:rPr>
              <w:t xml:space="preserve">КДН, </w:t>
            </w:r>
          </w:p>
          <w:p w:rsidR="00A666E2" w:rsidRPr="007E01D2" w:rsidRDefault="00A666E2" w:rsidP="00B63D2F">
            <w:pPr>
              <w:rPr>
                <w:rStyle w:val="a4"/>
                <w:b w:val="0"/>
                <w:color w:val="auto"/>
                <w:szCs w:val="28"/>
              </w:rPr>
            </w:pPr>
            <w:r w:rsidRPr="007E01D2">
              <w:rPr>
                <w:rStyle w:val="a4"/>
                <w:b w:val="0"/>
                <w:color w:val="auto"/>
                <w:szCs w:val="28"/>
              </w:rPr>
              <w:t>отдел молодежной политики управления культуры и молодежной политики администрации г.о. Кинель (далее - отдел молодежной политики)</w:t>
            </w:r>
          </w:p>
        </w:tc>
      </w:tr>
      <w:tr w:rsidR="00A666E2" w:rsidRPr="007E01D2" w:rsidTr="00B63D2F">
        <w:tc>
          <w:tcPr>
            <w:tcW w:w="817" w:type="dxa"/>
            <w:gridSpan w:val="2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3.7.</w:t>
            </w:r>
          </w:p>
        </w:tc>
        <w:tc>
          <w:tcPr>
            <w:tcW w:w="4536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color w:val="000000"/>
                <w:szCs w:val="28"/>
              </w:rPr>
              <w:t xml:space="preserve">Организация и проведение семинаров, лекций для обучающихся в образовательных учреждениях по вопросам </w:t>
            </w:r>
            <w:r w:rsidRPr="007E01D2">
              <w:rPr>
                <w:color w:val="000000"/>
                <w:szCs w:val="28"/>
              </w:rPr>
              <w:lastRenderedPageBreak/>
              <w:t xml:space="preserve">профилактики преступлений и правонарушений, уголовной и административной ответственности с привлечением </w:t>
            </w:r>
            <w:r w:rsidRPr="007E01D2">
              <w:rPr>
                <w:szCs w:val="28"/>
              </w:rPr>
              <w:t>органов</w:t>
            </w:r>
            <w:r w:rsidRPr="007E01D2">
              <w:rPr>
                <w:bCs/>
                <w:szCs w:val="28"/>
              </w:rPr>
              <w:t xml:space="preserve"> системы профилактики безнадзорности и правонарушений несовершеннолетних.</w:t>
            </w:r>
          </w:p>
        </w:tc>
        <w:tc>
          <w:tcPr>
            <w:tcW w:w="1134" w:type="dxa"/>
            <w:vAlign w:val="center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lastRenderedPageBreak/>
              <w:t>2015 – 2018</w:t>
            </w:r>
          </w:p>
        </w:tc>
        <w:tc>
          <w:tcPr>
            <w:tcW w:w="5812" w:type="dxa"/>
            <w:gridSpan w:val="6"/>
            <w:vAlign w:val="center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 xml:space="preserve">В рамках финансирования </w:t>
            </w:r>
          </w:p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основной деятельности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rStyle w:val="a4"/>
                <w:b w:val="0"/>
                <w:color w:val="auto"/>
                <w:szCs w:val="28"/>
              </w:rPr>
            </w:pPr>
            <w:r w:rsidRPr="007E01D2">
              <w:rPr>
                <w:szCs w:val="28"/>
              </w:rPr>
              <w:t>МКУ «Управление семьи»</w:t>
            </w:r>
            <w:r w:rsidRPr="007E01D2">
              <w:rPr>
                <w:rStyle w:val="a4"/>
                <w:b w:val="0"/>
                <w:color w:val="auto"/>
                <w:szCs w:val="28"/>
              </w:rPr>
              <w:t xml:space="preserve">, </w:t>
            </w:r>
          </w:p>
          <w:p w:rsidR="00A666E2" w:rsidRPr="007E01D2" w:rsidRDefault="00A666E2" w:rsidP="00B63D2F">
            <w:pPr>
              <w:rPr>
                <w:rStyle w:val="a4"/>
                <w:b w:val="0"/>
                <w:color w:val="auto"/>
                <w:szCs w:val="28"/>
              </w:rPr>
            </w:pPr>
            <w:r w:rsidRPr="007E01D2">
              <w:rPr>
                <w:rStyle w:val="a4"/>
                <w:b w:val="0"/>
                <w:color w:val="auto"/>
                <w:szCs w:val="28"/>
              </w:rPr>
              <w:t xml:space="preserve">КДН, </w:t>
            </w:r>
          </w:p>
          <w:p w:rsidR="00A666E2" w:rsidRPr="007E01D2" w:rsidRDefault="00A666E2" w:rsidP="00B63D2F">
            <w:pPr>
              <w:rPr>
                <w:rStyle w:val="a4"/>
                <w:b w:val="0"/>
                <w:color w:val="auto"/>
                <w:szCs w:val="28"/>
              </w:rPr>
            </w:pPr>
            <w:r w:rsidRPr="007E01D2">
              <w:rPr>
                <w:rStyle w:val="a4"/>
                <w:b w:val="0"/>
                <w:color w:val="auto"/>
                <w:szCs w:val="28"/>
              </w:rPr>
              <w:t xml:space="preserve">отдел молодежной </w:t>
            </w:r>
            <w:r w:rsidRPr="007E01D2">
              <w:rPr>
                <w:rStyle w:val="a4"/>
                <w:b w:val="0"/>
                <w:color w:val="auto"/>
                <w:szCs w:val="28"/>
              </w:rPr>
              <w:lastRenderedPageBreak/>
              <w:t>политики</w:t>
            </w:r>
          </w:p>
        </w:tc>
      </w:tr>
      <w:tr w:rsidR="00A666E2" w:rsidRPr="007E01D2" w:rsidTr="00B63D2F">
        <w:tc>
          <w:tcPr>
            <w:tcW w:w="817" w:type="dxa"/>
            <w:gridSpan w:val="2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lastRenderedPageBreak/>
              <w:t>3.8.</w:t>
            </w:r>
          </w:p>
        </w:tc>
        <w:tc>
          <w:tcPr>
            <w:tcW w:w="4536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Проведение совместно с органами</w:t>
            </w:r>
            <w:r w:rsidRPr="007E01D2">
              <w:rPr>
                <w:bCs/>
                <w:szCs w:val="28"/>
              </w:rPr>
              <w:t xml:space="preserve"> системы профилактики безнадзорности и правонарушений несовершеннолетних</w:t>
            </w:r>
            <w:r w:rsidRPr="007E01D2">
              <w:rPr>
                <w:szCs w:val="28"/>
              </w:rPr>
              <w:t xml:space="preserve"> рейдов по местам концентрации несовершеннолетних детей и молодежи.</w:t>
            </w:r>
          </w:p>
        </w:tc>
        <w:tc>
          <w:tcPr>
            <w:tcW w:w="1134" w:type="dxa"/>
            <w:vAlign w:val="center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2015 – 2018</w:t>
            </w:r>
          </w:p>
        </w:tc>
        <w:tc>
          <w:tcPr>
            <w:tcW w:w="5812" w:type="dxa"/>
            <w:gridSpan w:val="6"/>
            <w:vAlign w:val="center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 xml:space="preserve">В рамках финансирования </w:t>
            </w:r>
          </w:p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основной деятельности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rStyle w:val="a4"/>
                <w:b w:val="0"/>
                <w:color w:val="auto"/>
                <w:szCs w:val="28"/>
              </w:rPr>
            </w:pPr>
            <w:r w:rsidRPr="007E01D2">
              <w:rPr>
                <w:rStyle w:val="a4"/>
                <w:b w:val="0"/>
                <w:color w:val="auto"/>
                <w:szCs w:val="28"/>
              </w:rPr>
              <w:t xml:space="preserve">КДН, </w:t>
            </w:r>
          </w:p>
          <w:p w:rsidR="00A666E2" w:rsidRPr="007E01D2" w:rsidRDefault="00A666E2" w:rsidP="00B63D2F">
            <w:pPr>
              <w:rPr>
                <w:rStyle w:val="a4"/>
                <w:b w:val="0"/>
                <w:color w:val="auto"/>
                <w:szCs w:val="28"/>
              </w:rPr>
            </w:pPr>
            <w:r w:rsidRPr="007E01D2">
              <w:rPr>
                <w:szCs w:val="28"/>
              </w:rPr>
              <w:t>МКУ «Управление семьи»</w:t>
            </w:r>
            <w:r w:rsidRPr="007E01D2">
              <w:rPr>
                <w:rStyle w:val="a4"/>
                <w:b w:val="0"/>
                <w:color w:val="auto"/>
                <w:szCs w:val="28"/>
              </w:rPr>
              <w:t xml:space="preserve">, </w:t>
            </w:r>
          </w:p>
          <w:p w:rsidR="00A666E2" w:rsidRPr="007E01D2" w:rsidRDefault="00A666E2" w:rsidP="00B63D2F">
            <w:pPr>
              <w:rPr>
                <w:rStyle w:val="a4"/>
                <w:b w:val="0"/>
                <w:color w:val="auto"/>
                <w:szCs w:val="28"/>
              </w:rPr>
            </w:pPr>
            <w:r w:rsidRPr="007E01D2">
              <w:rPr>
                <w:rStyle w:val="a4"/>
                <w:b w:val="0"/>
                <w:color w:val="auto"/>
                <w:szCs w:val="28"/>
              </w:rPr>
              <w:t>отдел молодежной политики.</w:t>
            </w:r>
          </w:p>
        </w:tc>
      </w:tr>
      <w:tr w:rsidR="00A666E2" w:rsidRPr="007E01D2" w:rsidTr="00B63D2F">
        <w:tc>
          <w:tcPr>
            <w:tcW w:w="817" w:type="dxa"/>
            <w:gridSpan w:val="2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Итого по разделу 3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2014 – 2018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630,0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150,0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120,0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120,0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120,0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120,0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</w:tr>
      <w:tr w:rsidR="00A666E2" w:rsidRPr="007E01D2" w:rsidTr="00B63D2F">
        <w:tc>
          <w:tcPr>
            <w:tcW w:w="15276" w:type="dxa"/>
            <w:gridSpan w:val="11"/>
          </w:tcPr>
          <w:p w:rsidR="00A666E2" w:rsidRPr="007E01D2" w:rsidRDefault="00A666E2" w:rsidP="00B63D2F">
            <w:pPr>
              <w:jc w:val="both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Раздел 4. Привлечение института социальной профилактики.</w:t>
            </w:r>
          </w:p>
        </w:tc>
      </w:tr>
      <w:tr w:rsidR="00A666E2" w:rsidRPr="007E01D2" w:rsidTr="00B63D2F">
        <w:tc>
          <w:tcPr>
            <w:tcW w:w="777" w:type="dxa"/>
            <w:vMerge w:val="restart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4.1.</w:t>
            </w:r>
          </w:p>
        </w:tc>
        <w:tc>
          <w:tcPr>
            <w:tcW w:w="4576" w:type="dxa"/>
            <w:gridSpan w:val="2"/>
            <w:vMerge w:val="restart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 xml:space="preserve">Организация охраны общественного порядка в п.г.т. Алексеевка общественными организациями правоохранительной направленности и населением в форме добровольных народных </w:t>
            </w:r>
            <w:r w:rsidRPr="007E01D2">
              <w:rPr>
                <w:szCs w:val="28"/>
              </w:rPr>
              <w:lastRenderedPageBreak/>
              <w:t>дружин</w:t>
            </w:r>
          </w:p>
        </w:tc>
        <w:tc>
          <w:tcPr>
            <w:tcW w:w="1134" w:type="dxa"/>
            <w:vMerge w:val="restart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lastRenderedPageBreak/>
              <w:t>2014 – 2018</w:t>
            </w:r>
          </w:p>
        </w:tc>
        <w:tc>
          <w:tcPr>
            <w:tcW w:w="5812" w:type="dxa"/>
            <w:gridSpan w:val="6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Городской бюджет</w:t>
            </w:r>
          </w:p>
        </w:tc>
        <w:tc>
          <w:tcPr>
            <w:tcW w:w="2977" w:type="dxa"/>
            <w:vMerge w:val="restart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Администрация г.о. Кинель</w:t>
            </w:r>
          </w:p>
        </w:tc>
      </w:tr>
      <w:tr w:rsidR="00A666E2" w:rsidRPr="007E01D2" w:rsidTr="00B63D2F">
        <w:trPr>
          <w:trHeight w:val="424"/>
        </w:trPr>
        <w:tc>
          <w:tcPr>
            <w:tcW w:w="777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szCs w:val="28"/>
                <w:lang w:val="en-US"/>
              </w:rPr>
            </w:pPr>
            <w:r w:rsidRPr="007E01D2">
              <w:rPr>
                <w:szCs w:val="28"/>
              </w:rPr>
              <w:t>985,675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200,0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bCs/>
                <w:szCs w:val="28"/>
              </w:rPr>
              <w:t>185,675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200,0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200,0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200,0</w:t>
            </w:r>
          </w:p>
        </w:tc>
        <w:tc>
          <w:tcPr>
            <w:tcW w:w="2977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</w:tr>
      <w:tr w:rsidR="00A666E2" w:rsidRPr="007E01D2" w:rsidTr="00B63D2F">
        <w:tc>
          <w:tcPr>
            <w:tcW w:w="777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5812" w:type="dxa"/>
            <w:gridSpan w:val="6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Областной бюджет</w:t>
            </w:r>
          </w:p>
        </w:tc>
        <w:tc>
          <w:tcPr>
            <w:tcW w:w="2977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</w:tr>
      <w:tr w:rsidR="00A666E2" w:rsidRPr="007E01D2" w:rsidTr="00B63D2F">
        <w:trPr>
          <w:trHeight w:val="409"/>
        </w:trPr>
        <w:tc>
          <w:tcPr>
            <w:tcW w:w="777" w:type="dxa"/>
            <w:vMerge/>
            <w:tcBorders>
              <w:bottom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  <w:tcBorders>
              <w:bottom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106,75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106,75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</w:tr>
      <w:tr w:rsidR="00A666E2" w:rsidRPr="007E01D2" w:rsidTr="00B63D2F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lastRenderedPageBreak/>
              <w:t>4.2.</w:t>
            </w:r>
          </w:p>
        </w:tc>
        <w:tc>
          <w:tcPr>
            <w:tcW w:w="4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Организация охраны общественного порядка в п.г.т. Усть-Кинельский общественными организациями правоохранительной направленности и населением в форме добровольных народных дружин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2014 – 2018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Городской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Администрация г.о. Кинель</w:t>
            </w:r>
          </w:p>
        </w:tc>
      </w:tr>
      <w:tr w:rsidR="00A666E2" w:rsidRPr="007E01D2" w:rsidTr="00B63D2F">
        <w:trPr>
          <w:trHeight w:val="417"/>
        </w:trPr>
        <w:tc>
          <w:tcPr>
            <w:tcW w:w="777" w:type="dxa"/>
            <w:vMerge/>
            <w:tcBorders>
              <w:top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  <w:tcBorders>
              <w:top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  <w:lang w:val="en-US"/>
              </w:rPr>
            </w:pPr>
            <w:r w:rsidRPr="007E01D2">
              <w:rPr>
                <w:szCs w:val="28"/>
              </w:rPr>
              <w:t>985,675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bCs/>
                <w:szCs w:val="28"/>
              </w:rPr>
              <w:t>185,675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200,0</w:t>
            </w: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</w:tr>
      <w:tr w:rsidR="00A666E2" w:rsidRPr="007E01D2" w:rsidTr="00B63D2F">
        <w:tc>
          <w:tcPr>
            <w:tcW w:w="777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5812" w:type="dxa"/>
            <w:gridSpan w:val="6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Областной бюджет</w:t>
            </w:r>
          </w:p>
        </w:tc>
        <w:tc>
          <w:tcPr>
            <w:tcW w:w="2977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</w:tr>
      <w:tr w:rsidR="00A666E2" w:rsidRPr="007E01D2" w:rsidTr="00B63D2F">
        <w:trPr>
          <w:trHeight w:val="430"/>
        </w:trPr>
        <w:tc>
          <w:tcPr>
            <w:tcW w:w="777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4576" w:type="dxa"/>
            <w:gridSpan w:val="2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106,75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106,75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2977" w:type="dxa"/>
            <w:vMerge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</w:tr>
      <w:tr w:rsidR="00A666E2" w:rsidRPr="007E01D2" w:rsidTr="00B63D2F">
        <w:tc>
          <w:tcPr>
            <w:tcW w:w="777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  <w:lang w:val="en-US"/>
              </w:rPr>
              <w:t>4</w:t>
            </w:r>
            <w:r w:rsidRPr="007E01D2">
              <w:rPr>
                <w:szCs w:val="28"/>
              </w:rPr>
              <w:t>.3.</w:t>
            </w:r>
          </w:p>
        </w:tc>
        <w:tc>
          <w:tcPr>
            <w:tcW w:w="4576" w:type="dxa"/>
            <w:gridSpan w:val="2"/>
          </w:tcPr>
          <w:p w:rsidR="00A666E2" w:rsidRPr="007E01D2" w:rsidRDefault="00A666E2" w:rsidP="00B63D2F">
            <w:pPr>
              <w:rPr>
                <w:rFonts w:cs="Tahoma"/>
                <w:szCs w:val="28"/>
              </w:rPr>
            </w:pPr>
            <w:r w:rsidRPr="007E01D2">
              <w:rPr>
                <w:szCs w:val="28"/>
              </w:rPr>
              <w:t>Организация страхования от несчастных случаев членов добровольных народных дружин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szCs w:val="28"/>
              </w:rPr>
            </w:pPr>
            <w:r w:rsidRPr="007E01D2">
              <w:rPr>
                <w:szCs w:val="28"/>
              </w:rPr>
              <w:t>2015-2018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36,65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-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36,65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szCs w:val="28"/>
              </w:rPr>
            </w:pPr>
            <w:r w:rsidRPr="007E01D2">
              <w:rPr>
                <w:szCs w:val="28"/>
              </w:rPr>
              <w:t>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szCs w:val="28"/>
              </w:rPr>
            </w:pPr>
          </w:p>
        </w:tc>
      </w:tr>
      <w:tr w:rsidR="00A666E2" w:rsidRPr="007E01D2" w:rsidTr="00B63D2F">
        <w:tc>
          <w:tcPr>
            <w:tcW w:w="777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  <w:tc>
          <w:tcPr>
            <w:tcW w:w="4576" w:type="dxa"/>
            <w:gridSpan w:val="2"/>
          </w:tcPr>
          <w:p w:rsidR="00A666E2" w:rsidRPr="007E01D2" w:rsidRDefault="00A666E2" w:rsidP="00B63D2F">
            <w:pPr>
              <w:rPr>
                <w:rFonts w:cs="Tahoma"/>
                <w:b/>
                <w:szCs w:val="28"/>
              </w:rPr>
            </w:pPr>
            <w:r w:rsidRPr="007E01D2">
              <w:rPr>
                <w:rFonts w:cs="Tahoma"/>
                <w:b/>
                <w:szCs w:val="28"/>
              </w:rPr>
              <w:t>Итого по Разделу 4</w:t>
            </w:r>
          </w:p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2014 – 2018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2221,5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400,0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621,5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400,0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400,0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400,0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</w:tr>
      <w:tr w:rsidR="00A666E2" w:rsidRPr="007E01D2" w:rsidTr="00B63D2F">
        <w:tc>
          <w:tcPr>
            <w:tcW w:w="777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  <w:tc>
          <w:tcPr>
            <w:tcW w:w="4576" w:type="dxa"/>
            <w:gridSpan w:val="2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Всего по программе</w:t>
            </w:r>
          </w:p>
        </w:tc>
        <w:tc>
          <w:tcPr>
            <w:tcW w:w="1134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2014 – 2018</w:t>
            </w:r>
          </w:p>
        </w:tc>
        <w:tc>
          <w:tcPr>
            <w:tcW w:w="1276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3353,5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660,0</w:t>
            </w:r>
          </w:p>
        </w:tc>
        <w:tc>
          <w:tcPr>
            <w:tcW w:w="1133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833,5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620,0</w:t>
            </w:r>
          </w:p>
        </w:tc>
        <w:tc>
          <w:tcPr>
            <w:tcW w:w="850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620,0</w:t>
            </w:r>
          </w:p>
        </w:tc>
        <w:tc>
          <w:tcPr>
            <w:tcW w:w="851" w:type="dxa"/>
          </w:tcPr>
          <w:p w:rsidR="00A666E2" w:rsidRPr="007E01D2" w:rsidRDefault="00A666E2" w:rsidP="00B63D2F">
            <w:pPr>
              <w:jc w:val="center"/>
              <w:rPr>
                <w:b/>
                <w:szCs w:val="28"/>
              </w:rPr>
            </w:pPr>
            <w:r w:rsidRPr="007E01D2">
              <w:rPr>
                <w:b/>
                <w:szCs w:val="28"/>
              </w:rPr>
              <w:t>620,0</w:t>
            </w:r>
          </w:p>
        </w:tc>
        <w:tc>
          <w:tcPr>
            <w:tcW w:w="2977" w:type="dxa"/>
          </w:tcPr>
          <w:p w:rsidR="00A666E2" w:rsidRPr="007E01D2" w:rsidRDefault="00A666E2" w:rsidP="00B63D2F">
            <w:pPr>
              <w:rPr>
                <w:b/>
                <w:szCs w:val="28"/>
              </w:rPr>
            </w:pPr>
          </w:p>
        </w:tc>
      </w:tr>
    </w:tbl>
    <w:p w:rsidR="005A36B7" w:rsidRDefault="009F0602"/>
    <w:sectPr w:rsidR="005A36B7" w:rsidSect="00A666E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161"/>
    <w:multiLevelType w:val="hybridMultilevel"/>
    <w:tmpl w:val="4FBEB6EA"/>
    <w:lvl w:ilvl="0" w:tplc="372033C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  <w:sz w:val="28"/>
        <w:szCs w:val="28"/>
      </w:rPr>
    </w:lvl>
    <w:lvl w:ilvl="1" w:tplc="025CE43C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14755"/>
    <w:multiLevelType w:val="hybridMultilevel"/>
    <w:tmpl w:val="A426F7C4"/>
    <w:lvl w:ilvl="0" w:tplc="374EF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F4788"/>
    <w:multiLevelType w:val="multilevel"/>
    <w:tmpl w:val="3C2E30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66E2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3521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0602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6E2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E2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66E2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6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666E2"/>
    <w:pPr>
      <w:ind w:left="720"/>
      <w:contextualSpacing/>
    </w:pPr>
  </w:style>
  <w:style w:type="character" w:customStyle="1" w:styleId="a4">
    <w:name w:val="Цветовое выделение"/>
    <w:rsid w:val="00A666E2"/>
    <w:rPr>
      <w:b/>
      <w:bCs/>
      <w:color w:val="000080"/>
    </w:rPr>
  </w:style>
  <w:style w:type="table" w:styleId="a5">
    <w:name w:val="Table Grid"/>
    <w:basedOn w:val="a1"/>
    <w:uiPriority w:val="59"/>
    <w:rsid w:val="00A666E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rsid w:val="00A666E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_"/>
    <w:basedOn w:val="a0"/>
    <w:link w:val="3"/>
    <w:rsid w:val="00A666E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rsid w:val="00A666E2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7838</Characters>
  <Application>Microsoft Office Word</Application>
  <DocSecurity>0</DocSecurity>
  <Lines>65</Lines>
  <Paragraphs>18</Paragraphs>
  <ScaleCrop>false</ScaleCrop>
  <Company>Microsoft</Company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4</cp:revision>
  <dcterms:created xsi:type="dcterms:W3CDTF">2015-10-01T12:28:00Z</dcterms:created>
  <dcterms:modified xsi:type="dcterms:W3CDTF">2015-10-01T12:29:00Z</dcterms:modified>
</cp:coreProperties>
</file>