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E0" w:rsidRDefault="004521E0" w:rsidP="00CA7E5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Российская Федерация</w:t>
      </w:r>
    </w:p>
    <w:p w:rsidR="004521E0" w:rsidRDefault="004521E0" w:rsidP="00CA7E5E">
      <w:pPr>
        <w:ind w:left="-360" w:firstLine="360"/>
        <w:rPr>
          <w:sz w:val="20"/>
          <w:szCs w:val="20"/>
        </w:rPr>
      </w:pPr>
      <w:r>
        <w:rPr>
          <w:sz w:val="20"/>
          <w:szCs w:val="20"/>
        </w:rPr>
        <w:t xml:space="preserve">                     Самарская область</w:t>
      </w:r>
    </w:p>
    <w:p w:rsidR="004521E0" w:rsidRPr="006918D9" w:rsidRDefault="006918D9" w:rsidP="006918D9">
      <w:pPr>
        <w:tabs>
          <w:tab w:val="left" w:pos="7575"/>
        </w:tabs>
        <w:rPr>
          <w:sz w:val="28"/>
          <w:szCs w:val="28"/>
        </w:rPr>
      </w:pPr>
      <w:r>
        <w:rPr>
          <w:sz w:val="16"/>
          <w:szCs w:val="16"/>
        </w:rPr>
        <w:tab/>
      </w:r>
    </w:p>
    <w:p w:rsidR="004521E0" w:rsidRDefault="004521E0" w:rsidP="00CA7E5E">
      <w:pPr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</w:t>
      </w:r>
    </w:p>
    <w:p w:rsidR="004521E0" w:rsidRDefault="004521E0" w:rsidP="00CA7E5E">
      <w:pPr>
        <w:rPr>
          <w:sz w:val="28"/>
          <w:szCs w:val="28"/>
        </w:rPr>
      </w:pPr>
      <w:r>
        <w:rPr>
          <w:sz w:val="28"/>
          <w:szCs w:val="28"/>
        </w:rPr>
        <w:t xml:space="preserve">    городского округа Кинель</w:t>
      </w:r>
    </w:p>
    <w:p w:rsidR="004521E0" w:rsidRDefault="004521E0" w:rsidP="00CA7E5E">
      <w:pPr>
        <w:rPr>
          <w:b/>
          <w:sz w:val="28"/>
          <w:szCs w:val="28"/>
        </w:rPr>
      </w:pPr>
    </w:p>
    <w:p w:rsidR="004521E0" w:rsidRDefault="004521E0" w:rsidP="00CA7E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ПОСТАНОВЛЕНИЕ</w:t>
      </w:r>
    </w:p>
    <w:p w:rsidR="004521E0" w:rsidRPr="00572726" w:rsidRDefault="004521E0" w:rsidP="00CA7E5E">
      <w:pPr>
        <w:rPr>
          <w:b/>
          <w:sz w:val="20"/>
          <w:szCs w:val="20"/>
        </w:rPr>
      </w:pPr>
    </w:p>
    <w:p w:rsidR="007E074C" w:rsidRPr="007E074C" w:rsidRDefault="007E074C" w:rsidP="007E074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E074C">
        <w:rPr>
          <w:sz w:val="28"/>
          <w:szCs w:val="28"/>
        </w:rPr>
        <w:t>от 28.03.2016г. № 115</w:t>
      </w:r>
      <w:r>
        <w:rPr>
          <w:sz w:val="28"/>
          <w:szCs w:val="28"/>
        </w:rPr>
        <w:t>8</w:t>
      </w:r>
    </w:p>
    <w:p w:rsidR="004521E0" w:rsidRDefault="004521E0" w:rsidP="00CA7E5E">
      <w:pPr>
        <w:jc w:val="both"/>
        <w:rPr>
          <w:sz w:val="28"/>
          <w:szCs w:val="28"/>
        </w:rPr>
      </w:pPr>
    </w:p>
    <w:p w:rsidR="00957036" w:rsidRPr="00957036" w:rsidRDefault="00957036" w:rsidP="00957036">
      <w:pPr>
        <w:rPr>
          <w:sz w:val="28"/>
          <w:szCs w:val="28"/>
        </w:rPr>
      </w:pPr>
      <w:r w:rsidRPr="00957036">
        <w:rPr>
          <w:sz w:val="28"/>
          <w:szCs w:val="28"/>
        </w:rPr>
        <w:t>Об</w:t>
      </w:r>
      <w:r w:rsidRPr="00957036">
        <w:rPr>
          <w:sz w:val="28"/>
          <w:szCs w:val="28"/>
        </w:rPr>
        <w:tab/>
        <w:t>утверждении</w:t>
      </w:r>
      <w:r w:rsidRPr="00957036">
        <w:rPr>
          <w:sz w:val="28"/>
          <w:szCs w:val="28"/>
        </w:rPr>
        <w:tab/>
        <w:t>«Порядка</w:t>
      </w:r>
    </w:p>
    <w:p w:rsidR="00957036" w:rsidRDefault="00957036" w:rsidP="00957036">
      <w:pPr>
        <w:rPr>
          <w:sz w:val="28"/>
          <w:szCs w:val="28"/>
        </w:rPr>
      </w:pPr>
      <w:r w:rsidRPr="00957036">
        <w:rPr>
          <w:sz w:val="28"/>
          <w:szCs w:val="28"/>
        </w:rPr>
        <w:t xml:space="preserve">определения цены земельных участков, </w:t>
      </w:r>
    </w:p>
    <w:p w:rsidR="00957036" w:rsidRDefault="00957036" w:rsidP="00957036">
      <w:pPr>
        <w:rPr>
          <w:sz w:val="28"/>
          <w:szCs w:val="28"/>
        </w:rPr>
      </w:pPr>
      <w:r w:rsidRPr="00957036">
        <w:rPr>
          <w:sz w:val="28"/>
          <w:szCs w:val="28"/>
        </w:rPr>
        <w:t xml:space="preserve">находящихся в муниципальной </w:t>
      </w:r>
    </w:p>
    <w:p w:rsidR="00957036" w:rsidRDefault="00957036" w:rsidP="00957036">
      <w:pPr>
        <w:rPr>
          <w:sz w:val="28"/>
          <w:szCs w:val="28"/>
        </w:rPr>
      </w:pPr>
      <w:r w:rsidRPr="00957036">
        <w:rPr>
          <w:sz w:val="28"/>
          <w:szCs w:val="28"/>
        </w:rPr>
        <w:t xml:space="preserve">собственности городского округа </w:t>
      </w:r>
    </w:p>
    <w:p w:rsidR="00957036" w:rsidRDefault="00957036" w:rsidP="00957036">
      <w:pPr>
        <w:rPr>
          <w:sz w:val="28"/>
          <w:szCs w:val="28"/>
        </w:rPr>
      </w:pPr>
      <w:r w:rsidRPr="00957036">
        <w:rPr>
          <w:sz w:val="28"/>
          <w:szCs w:val="28"/>
        </w:rPr>
        <w:t xml:space="preserve">Кинель Самарской области, </w:t>
      </w:r>
    </w:p>
    <w:p w:rsidR="00957036" w:rsidRDefault="00957036" w:rsidP="00957036">
      <w:pPr>
        <w:rPr>
          <w:sz w:val="28"/>
          <w:szCs w:val="28"/>
        </w:rPr>
      </w:pPr>
      <w:r w:rsidRPr="00957036">
        <w:rPr>
          <w:sz w:val="28"/>
          <w:szCs w:val="28"/>
        </w:rPr>
        <w:t xml:space="preserve">при заключении договора купли-продажи </w:t>
      </w:r>
    </w:p>
    <w:p w:rsidR="009D1C69" w:rsidRPr="005C6434" w:rsidRDefault="00957036" w:rsidP="00957036">
      <w:pPr>
        <w:rPr>
          <w:sz w:val="28"/>
          <w:szCs w:val="28"/>
        </w:rPr>
      </w:pPr>
      <w:r w:rsidRPr="00957036">
        <w:rPr>
          <w:sz w:val="28"/>
          <w:szCs w:val="28"/>
        </w:rPr>
        <w:t>земельного участка без проведения торгов»</w:t>
      </w:r>
    </w:p>
    <w:p w:rsidR="001C51DB" w:rsidRDefault="001C51DB" w:rsidP="00957036">
      <w:pPr>
        <w:spacing w:line="360" w:lineRule="auto"/>
        <w:ind w:firstLine="709"/>
        <w:jc w:val="both"/>
        <w:rPr>
          <w:sz w:val="28"/>
          <w:szCs w:val="28"/>
        </w:rPr>
      </w:pPr>
    </w:p>
    <w:p w:rsidR="001C51DB" w:rsidRDefault="001C51DB" w:rsidP="00957036">
      <w:pPr>
        <w:spacing w:line="360" w:lineRule="auto"/>
        <w:ind w:firstLine="709"/>
        <w:jc w:val="both"/>
        <w:rPr>
          <w:sz w:val="28"/>
          <w:szCs w:val="28"/>
        </w:rPr>
      </w:pPr>
    </w:p>
    <w:p w:rsidR="00957036" w:rsidRPr="00957036" w:rsidRDefault="00957036" w:rsidP="00957036">
      <w:pPr>
        <w:spacing w:line="360" w:lineRule="auto"/>
        <w:ind w:firstLine="709"/>
        <w:jc w:val="both"/>
        <w:rPr>
          <w:sz w:val="28"/>
          <w:szCs w:val="28"/>
        </w:rPr>
      </w:pPr>
      <w:r w:rsidRPr="00957036">
        <w:rPr>
          <w:sz w:val="28"/>
          <w:szCs w:val="28"/>
        </w:rPr>
        <w:t xml:space="preserve">В соответствии с подпунктом 3 пункта 2 статьи 39.4 Земельного кодекса РФ, </w:t>
      </w:r>
    </w:p>
    <w:p w:rsidR="00957036" w:rsidRPr="00957036" w:rsidRDefault="00957036" w:rsidP="009570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957036">
        <w:rPr>
          <w:sz w:val="28"/>
          <w:szCs w:val="28"/>
        </w:rPr>
        <w:t>:</w:t>
      </w:r>
    </w:p>
    <w:p w:rsidR="00957036" w:rsidRPr="00957036" w:rsidRDefault="00957036" w:rsidP="00957036">
      <w:pPr>
        <w:spacing w:line="360" w:lineRule="auto"/>
        <w:ind w:firstLine="709"/>
        <w:jc w:val="both"/>
        <w:rPr>
          <w:sz w:val="28"/>
          <w:szCs w:val="28"/>
        </w:rPr>
      </w:pPr>
      <w:r w:rsidRPr="00957036">
        <w:rPr>
          <w:sz w:val="28"/>
          <w:szCs w:val="28"/>
        </w:rPr>
        <w:t>1.</w:t>
      </w:r>
      <w:r w:rsidRPr="00957036">
        <w:rPr>
          <w:sz w:val="28"/>
          <w:szCs w:val="28"/>
        </w:rPr>
        <w:tab/>
        <w:t>Утвердить прилагаемый Порядок определения цены земельных участков, находящихся в муниципальной собственности городского округа Кинель Самарской области, при заключении договора купли-продажи земельног</w:t>
      </w:r>
      <w:r w:rsidR="001C51DB">
        <w:rPr>
          <w:sz w:val="28"/>
          <w:szCs w:val="28"/>
        </w:rPr>
        <w:t>о участка без проведения торгов.</w:t>
      </w:r>
    </w:p>
    <w:p w:rsidR="00957036" w:rsidRPr="00957036" w:rsidRDefault="00957036" w:rsidP="00957036">
      <w:pPr>
        <w:spacing w:line="360" w:lineRule="auto"/>
        <w:ind w:firstLine="709"/>
        <w:jc w:val="both"/>
        <w:rPr>
          <w:sz w:val="28"/>
          <w:szCs w:val="28"/>
        </w:rPr>
      </w:pPr>
      <w:r w:rsidRPr="00957036">
        <w:rPr>
          <w:sz w:val="28"/>
          <w:szCs w:val="28"/>
        </w:rPr>
        <w:t>2.</w:t>
      </w:r>
      <w:r w:rsidRPr="00957036">
        <w:rPr>
          <w:sz w:val="28"/>
          <w:szCs w:val="28"/>
        </w:rPr>
        <w:tab/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9D1C69" w:rsidRDefault="00957036" w:rsidP="00957036">
      <w:pPr>
        <w:spacing w:line="360" w:lineRule="auto"/>
        <w:ind w:firstLine="709"/>
        <w:jc w:val="both"/>
        <w:rPr>
          <w:sz w:val="28"/>
          <w:szCs w:val="28"/>
        </w:rPr>
      </w:pPr>
      <w:r w:rsidRPr="00957036">
        <w:rPr>
          <w:sz w:val="28"/>
          <w:szCs w:val="28"/>
        </w:rPr>
        <w:t>3.</w:t>
      </w:r>
      <w:r w:rsidRPr="00957036">
        <w:rPr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9D1C69" w:rsidRDefault="009D1C69" w:rsidP="009D1C69">
      <w:pPr>
        <w:spacing w:line="360" w:lineRule="auto"/>
        <w:jc w:val="both"/>
        <w:rPr>
          <w:sz w:val="28"/>
          <w:szCs w:val="28"/>
        </w:rPr>
      </w:pPr>
    </w:p>
    <w:p w:rsidR="001C51DB" w:rsidRDefault="001C51DB" w:rsidP="009D1C69">
      <w:pPr>
        <w:spacing w:line="360" w:lineRule="auto"/>
        <w:jc w:val="both"/>
        <w:rPr>
          <w:sz w:val="28"/>
          <w:szCs w:val="28"/>
        </w:rPr>
      </w:pPr>
    </w:p>
    <w:p w:rsidR="009D1C69" w:rsidRDefault="00957036" w:rsidP="009D1C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В.А. Чихирев</w:t>
      </w:r>
    </w:p>
    <w:p w:rsidR="009D1C69" w:rsidRDefault="009D1C69" w:rsidP="009D1C69">
      <w:pPr>
        <w:spacing w:line="360" w:lineRule="auto"/>
        <w:jc w:val="both"/>
        <w:rPr>
          <w:sz w:val="28"/>
          <w:szCs w:val="28"/>
        </w:rPr>
      </w:pPr>
    </w:p>
    <w:p w:rsidR="009D1C69" w:rsidRDefault="009D1C69" w:rsidP="009D1C69">
      <w:pPr>
        <w:spacing w:line="360" w:lineRule="auto"/>
        <w:jc w:val="both"/>
        <w:rPr>
          <w:sz w:val="28"/>
          <w:szCs w:val="28"/>
        </w:rPr>
      </w:pPr>
    </w:p>
    <w:p w:rsidR="009D1C69" w:rsidRDefault="009D1C69" w:rsidP="009D1C69">
      <w:pPr>
        <w:spacing w:line="360" w:lineRule="auto"/>
        <w:jc w:val="both"/>
        <w:rPr>
          <w:sz w:val="28"/>
          <w:szCs w:val="28"/>
        </w:rPr>
      </w:pPr>
    </w:p>
    <w:p w:rsidR="009D1C69" w:rsidRDefault="00957036" w:rsidP="009D1C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Максимов</w:t>
      </w:r>
      <w:r w:rsidR="009D1C69">
        <w:rPr>
          <w:sz w:val="28"/>
          <w:szCs w:val="28"/>
        </w:rPr>
        <w:t xml:space="preserve"> 61778</w:t>
      </w:r>
    </w:p>
    <w:p w:rsidR="00957036" w:rsidRPr="00957036" w:rsidRDefault="00957036" w:rsidP="00957036">
      <w:pPr>
        <w:tabs>
          <w:tab w:val="left" w:pos="7481"/>
          <w:tab w:val="left" w:leader="underscore" w:pos="10154"/>
        </w:tabs>
        <w:ind w:left="85" w:hanging="85"/>
        <w:jc w:val="right"/>
        <w:rPr>
          <w:sz w:val="28"/>
          <w:szCs w:val="25"/>
        </w:rPr>
      </w:pPr>
      <w:bookmarkStart w:id="0" w:name="bookmark3"/>
      <w:r w:rsidRPr="00957036">
        <w:rPr>
          <w:sz w:val="28"/>
          <w:szCs w:val="25"/>
        </w:rPr>
        <w:lastRenderedPageBreak/>
        <w:t xml:space="preserve">Приложение </w:t>
      </w:r>
    </w:p>
    <w:p w:rsidR="00CD7D40" w:rsidRDefault="00957036" w:rsidP="00957036">
      <w:pPr>
        <w:tabs>
          <w:tab w:val="left" w:pos="7481"/>
          <w:tab w:val="left" w:leader="underscore" w:pos="10154"/>
        </w:tabs>
        <w:ind w:left="85" w:hanging="85"/>
        <w:jc w:val="right"/>
        <w:rPr>
          <w:sz w:val="28"/>
          <w:szCs w:val="25"/>
        </w:rPr>
      </w:pPr>
      <w:r w:rsidRPr="00957036">
        <w:rPr>
          <w:sz w:val="28"/>
          <w:szCs w:val="25"/>
        </w:rPr>
        <w:t xml:space="preserve">к </w:t>
      </w:r>
      <w:r w:rsidR="00CD7D40">
        <w:rPr>
          <w:sz w:val="28"/>
          <w:szCs w:val="25"/>
        </w:rPr>
        <w:t>постановлению администрации</w:t>
      </w:r>
    </w:p>
    <w:p w:rsidR="00CD7D40" w:rsidRDefault="00957036" w:rsidP="00957036">
      <w:pPr>
        <w:tabs>
          <w:tab w:val="left" w:pos="7481"/>
          <w:tab w:val="left" w:leader="underscore" w:pos="10154"/>
        </w:tabs>
        <w:ind w:left="85" w:hanging="85"/>
        <w:jc w:val="right"/>
        <w:rPr>
          <w:sz w:val="28"/>
          <w:szCs w:val="25"/>
        </w:rPr>
      </w:pPr>
      <w:r w:rsidRPr="00957036">
        <w:rPr>
          <w:sz w:val="28"/>
          <w:szCs w:val="25"/>
        </w:rPr>
        <w:t>городского</w:t>
      </w:r>
      <w:r w:rsidR="00197498">
        <w:rPr>
          <w:sz w:val="28"/>
          <w:szCs w:val="25"/>
        </w:rPr>
        <w:t xml:space="preserve"> </w:t>
      </w:r>
      <w:r w:rsidRPr="00957036">
        <w:rPr>
          <w:sz w:val="28"/>
          <w:szCs w:val="25"/>
        </w:rPr>
        <w:t>округа</w:t>
      </w:r>
      <w:r w:rsidR="00197498">
        <w:rPr>
          <w:sz w:val="28"/>
          <w:szCs w:val="25"/>
        </w:rPr>
        <w:t xml:space="preserve"> </w:t>
      </w:r>
      <w:r>
        <w:rPr>
          <w:sz w:val="28"/>
          <w:szCs w:val="25"/>
        </w:rPr>
        <w:t>К</w:t>
      </w:r>
      <w:r w:rsidRPr="00957036">
        <w:rPr>
          <w:sz w:val="28"/>
          <w:szCs w:val="25"/>
        </w:rPr>
        <w:t>инель</w:t>
      </w:r>
    </w:p>
    <w:p w:rsidR="00957036" w:rsidRDefault="00957036" w:rsidP="00957036">
      <w:pPr>
        <w:tabs>
          <w:tab w:val="left" w:pos="7481"/>
          <w:tab w:val="left" w:leader="underscore" w:pos="10154"/>
        </w:tabs>
        <w:ind w:left="85" w:hanging="85"/>
        <w:jc w:val="right"/>
        <w:rPr>
          <w:sz w:val="28"/>
          <w:szCs w:val="25"/>
        </w:rPr>
      </w:pPr>
      <w:r w:rsidRPr="00957036">
        <w:rPr>
          <w:sz w:val="28"/>
          <w:szCs w:val="25"/>
        </w:rPr>
        <w:t xml:space="preserve">Самарской области </w:t>
      </w:r>
    </w:p>
    <w:p w:rsidR="007E074C" w:rsidRPr="007E074C" w:rsidRDefault="007E074C" w:rsidP="007E07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E074C">
        <w:rPr>
          <w:sz w:val="28"/>
          <w:szCs w:val="28"/>
        </w:rPr>
        <w:t>от 28.03.2016г. № 115</w:t>
      </w:r>
      <w:r>
        <w:rPr>
          <w:sz w:val="28"/>
          <w:szCs w:val="28"/>
        </w:rPr>
        <w:t>8</w:t>
      </w:r>
      <w:bookmarkStart w:id="1" w:name="_GoBack"/>
      <w:bookmarkEnd w:id="1"/>
    </w:p>
    <w:p w:rsidR="00957036" w:rsidRDefault="00957036" w:rsidP="00957036">
      <w:pPr>
        <w:pStyle w:val="40"/>
        <w:keepNext/>
        <w:keepLines/>
        <w:shd w:val="clear" w:color="auto" w:fill="auto"/>
        <w:spacing w:before="0"/>
        <w:rPr>
          <w:sz w:val="28"/>
        </w:rPr>
      </w:pPr>
    </w:p>
    <w:p w:rsidR="00957036" w:rsidRPr="00957036" w:rsidRDefault="00957036" w:rsidP="00957036">
      <w:pPr>
        <w:pStyle w:val="40"/>
        <w:keepNext/>
        <w:keepLines/>
        <w:shd w:val="clear" w:color="auto" w:fill="auto"/>
        <w:spacing w:before="0" w:line="240" w:lineRule="auto"/>
        <w:outlineLvl w:val="9"/>
        <w:rPr>
          <w:spacing w:val="0"/>
          <w:sz w:val="28"/>
        </w:rPr>
      </w:pPr>
      <w:r w:rsidRPr="00957036">
        <w:rPr>
          <w:spacing w:val="0"/>
          <w:sz w:val="28"/>
        </w:rPr>
        <w:t>ПОРЯДОК</w:t>
      </w:r>
      <w:bookmarkEnd w:id="0"/>
    </w:p>
    <w:p w:rsidR="00957036" w:rsidRPr="00957036" w:rsidRDefault="00957036" w:rsidP="00957036">
      <w:pPr>
        <w:pStyle w:val="40"/>
        <w:keepNext/>
        <w:keepLines/>
        <w:shd w:val="clear" w:color="auto" w:fill="auto"/>
        <w:spacing w:before="0" w:after="231" w:line="240" w:lineRule="auto"/>
        <w:outlineLvl w:val="9"/>
        <w:rPr>
          <w:sz w:val="28"/>
        </w:rPr>
      </w:pPr>
      <w:bookmarkStart w:id="2" w:name="bookmark4"/>
      <w:r w:rsidRPr="00957036">
        <w:rPr>
          <w:spacing w:val="0"/>
          <w:sz w:val="28"/>
        </w:rPr>
        <w:t>определения цены земельных участков, находящихся в муниципальной собственности городского округа Кинель Самарской области, при заключении договора купли-продажи земельного участка без проведения торгов</w:t>
      </w:r>
      <w:bookmarkEnd w:id="2"/>
    </w:p>
    <w:p w:rsidR="00957036" w:rsidRPr="00957036" w:rsidRDefault="00957036" w:rsidP="00957036">
      <w:pPr>
        <w:pStyle w:val="2"/>
        <w:numPr>
          <w:ilvl w:val="1"/>
          <w:numId w:val="3"/>
        </w:numPr>
        <w:shd w:val="clear" w:color="auto" w:fill="auto"/>
        <w:tabs>
          <w:tab w:val="left" w:pos="971"/>
        </w:tabs>
        <w:spacing w:before="0" w:line="360" w:lineRule="auto"/>
        <w:ind w:left="40" w:right="20" w:firstLine="669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Настоящий Порядок регулирует механизм определения цены земельных участков, находящихся в муниципальной собственности городского округа Кинель Самарской области, при заключении договора купли-продажи земельного участка без проведения торгов (далее - Порядок).</w:t>
      </w:r>
    </w:p>
    <w:p w:rsidR="00957036" w:rsidRPr="00957036" w:rsidRDefault="00957036" w:rsidP="00957036">
      <w:pPr>
        <w:pStyle w:val="2"/>
        <w:numPr>
          <w:ilvl w:val="1"/>
          <w:numId w:val="3"/>
        </w:numPr>
        <w:shd w:val="clear" w:color="auto" w:fill="auto"/>
        <w:tabs>
          <w:tab w:val="left" w:pos="969"/>
        </w:tabs>
        <w:spacing w:before="0" w:line="360" w:lineRule="auto"/>
        <w:ind w:left="40" w:right="20" w:firstLine="669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Продажа земельных участков, на которых расположены здания, сооружения (подпункт 6 пункта 2 статьи 39.3 Земельного кодекса Российской Федерации), осуществляется: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40" w:right="20" w:firstLine="680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1) по цене в размере двадцати процентов от кадастровой стоимости земельного участка на период до 1 июля 2016 года: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40" w:right="20" w:firstLine="680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коммерческим организациям и индивидуальным предпринимателям, если право собственности указанных лиц на здания, сооружения возникло в порядке приватизации до вступления в силу Земельного кодекса Российской Федерации;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40" w:right="20" w:firstLine="680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 xml:space="preserve">коммерческим организациям и индивидуальным предпринимателям, к которым право собственности на здания, сооружения перешло в результате универсального правопреемства от лиц, которые приобрели эти здания, сооружения в порядке приватизации и право </w:t>
      </w:r>
      <w:proofErr w:type="gramStart"/>
      <w:r w:rsidRPr="00957036">
        <w:rPr>
          <w:spacing w:val="0"/>
          <w:sz w:val="28"/>
          <w:szCs w:val="28"/>
        </w:rPr>
        <w:t>собственности</w:t>
      </w:r>
      <w:proofErr w:type="gramEnd"/>
      <w:r w:rsidRPr="00957036">
        <w:rPr>
          <w:spacing w:val="0"/>
          <w:sz w:val="28"/>
          <w:szCs w:val="28"/>
        </w:rPr>
        <w:t xml:space="preserve"> у которых возникло до вступления в силу Земельного кодекса Российской Федерации;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40" w:right="20" w:firstLine="680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гражданам и некоммерческим организациям, если право собственности указанных лиц на здания, сооружения возникло до вступления в силу Земельного кодекса Российской Федерации;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40" w:right="20" w:firstLine="680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юридическим лицам при переоформлении прав на земельные участки, предоставленные им на праве постоянного (бессрочного) пользования;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40" w:right="20" w:firstLine="680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lastRenderedPageBreak/>
        <w:t>гражданам, являющимся собственниками расположенных на таких земельных участках жилых домов;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40" w:right="2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2) по цене в размере тридцати процентов от кадастровой стоимости земельного участка на период до 1 июля 2016 года: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60" w:right="20" w:firstLine="527"/>
        <w:jc w:val="both"/>
        <w:rPr>
          <w:spacing w:val="0"/>
          <w:sz w:val="28"/>
          <w:szCs w:val="28"/>
        </w:rPr>
      </w:pPr>
      <w:proofErr w:type="gramStart"/>
      <w:r w:rsidRPr="00957036">
        <w:rPr>
          <w:spacing w:val="0"/>
          <w:sz w:val="28"/>
          <w:szCs w:val="28"/>
        </w:rPr>
        <w:t>гражданам, являющимся собственниками гаражей, относящихся к объектам капитального строительства, расположенных на земельных участках, если площадь таких земельных участков не превышает пятидесяти квадратных метров;</w:t>
      </w:r>
      <w:proofErr w:type="gramEnd"/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60" w:right="2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гражданам, являющимся собственниками гаражей, представляющих собой помещения в здании;</w:t>
      </w:r>
    </w:p>
    <w:p w:rsidR="00957036" w:rsidRPr="00957036" w:rsidRDefault="00957036" w:rsidP="00957036">
      <w:pPr>
        <w:pStyle w:val="2"/>
        <w:shd w:val="clear" w:color="auto" w:fill="auto"/>
        <w:spacing w:before="0" w:after="127" w:line="360" w:lineRule="auto"/>
        <w:ind w:left="6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3) по цене в размере пятидесяти процентов от кадастровой стоимости  земельного участка на период до 1 июля 2016 года: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60" w:right="2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собственникам зданий, сооружений, не указанным в подпунктах 1 и 2 пункта 2 Порядка;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60" w:right="2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 xml:space="preserve">3. </w:t>
      </w:r>
      <w:proofErr w:type="gramStart"/>
      <w:r w:rsidRPr="00957036">
        <w:rPr>
          <w:spacing w:val="0"/>
          <w:sz w:val="28"/>
          <w:szCs w:val="28"/>
        </w:rPr>
        <w:t>Правила, установленные пунктом 2 Порядка, применяются также в случае, если продажа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Федерации, осуществляется по истечении вышеуказанных сроков, но при этом все документы, необходимые для принятия решения о предоставлении в собственность земельного участка и заключения договора купли-продажи, имелись</w:t>
      </w:r>
      <w:proofErr w:type="gramEnd"/>
      <w:r w:rsidRPr="00957036">
        <w:rPr>
          <w:spacing w:val="0"/>
          <w:sz w:val="28"/>
          <w:szCs w:val="28"/>
        </w:rPr>
        <w:t xml:space="preserve"> в органе, осуществляющем распоряжение земельными участками, до истечения указанных сроков.</w:t>
      </w:r>
    </w:p>
    <w:p w:rsidR="00197498" w:rsidRDefault="00957036" w:rsidP="00957036">
      <w:pPr>
        <w:pStyle w:val="2"/>
        <w:shd w:val="clear" w:color="auto" w:fill="auto"/>
        <w:spacing w:before="0" w:line="360" w:lineRule="auto"/>
        <w:ind w:left="60" w:right="2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 xml:space="preserve">В случае если все документы, необходимые для принятия решения о предоставлении в собственность земельного участка и заключения договора купли-продажи, поступили в орган, осуществляющий распоряжение земельными участками, до 1 июля 2014 года, продажа таких земельных участков осуществляется: 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60" w:right="2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собственникам зданий, сооружений, указанным в подпункте 1 пункта 2 Порядка, по цене в размере пяти процентов от кадастровой стоимости земельного участка;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60" w:right="2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lastRenderedPageBreak/>
        <w:t>собственникам зданий, сооружений, указанным в подпункте 2 пункта 2 Порядка, по цене в размере десяти процентов от кадастровой стоимости земельного участка;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60" w:right="2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собственникам зданий, сооружений, указанным в подпункте 3 пункта 2 Порядка, по цене в размере тридцати процентов от кадастровой стоимости земельного участка.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60" w:right="2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В случае если все документы, необходимые для принятия решения о предоставлении в собственность земельного участка и заключения договора купли-продажи, поступили в орган, осуществляющий распоряжение земельными участками, до 1 июля 2015 года, продажа таких земельных участков осуществляется: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20" w:right="6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собственникам зданий, сооружений, указанным в подпункте 1 пункта 2 Порядка, по цене в размере десяти процентов от кадастровой стоимости земельного участка;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20" w:right="6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>собственникам зданий, сооружений, указанным в подпункте 2 пункта 2 Порядка, по цене в размере двадцати процентов от кадастровой стоимости земельного участка;</w:t>
      </w:r>
    </w:p>
    <w:p w:rsidR="00957036" w:rsidRPr="00957036" w:rsidRDefault="00957036" w:rsidP="00957036">
      <w:pPr>
        <w:pStyle w:val="2"/>
        <w:shd w:val="clear" w:color="auto" w:fill="auto"/>
        <w:spacing w:before="0" w:line="360" w:lineRule="auto"/>
        <w:ind w:left="20" w:right="60" w:firstLine="527"/>
        <w:jc w:val="both"/>
        <w:rPr>
          <w:spacing w:val="0"/>
          <w:sz w:val="28"/>
          <w:szCs w:val="28"/>
        </w:rPr>
      </w:pPr>
      <w:r w:rsidRPr="00957036">
        <w:rPr>
          <w:spacing w:val="0"/>
          <w:sz w:val="28"/>
          <w:szCs w:val="28"/>
        </w:rPr>
        <w:t xml:space="preserve">собственникам зданий, сооружений, указанным в подпункте 3 пункта 2 Порядка, по цене </w:t>
      </w:r>
      <w:proofErr w:type="gramStart"/>
      <w:r w:rsidRPr="00957036">
        <w:rPr>
          <w:spacing w:val="0"/>
          <w:sz w:val="28"/>
          <w:szCs w:val="28"/>
        </w:rPr>
        <w:t>в размере сорока процентов</w:t>
      </w:r>
      <w:proofErr w:type="gramEnd"/>
      <w:r w:rsidRPr="00957036">
        <w:rPr>
          <w:spacing w:val="0"/>
          <w:sz w:val="28"/>
          <w:szCs w:val="28"/>
        </w:rPr>
        <w:t xml:space="preserve"> </w:t>
      </w:r>
      <w:r w:rsidR="00CD7D40">
        <w:rPr>
          <w:spacing w:val="0"/>
          <w:sz w:val="28"/>
          <w:szCs w:val="28"/>
        </w:rPr>
        <w:t>от</w:t>
      </w:r>
      <w:r w:rsidRPr="00957036">
        <w:rPr>
          <w:spacing w:val="0"/>
          <w:sz w:val="28"/>
          <w:szCs w:val="28"/>
        </w:rPr>
        <w:t xml:space="preserve"> кадастровой стоимости земельного участка.</w:t>
      </w:r>
    </w:p>
    <w:p w:rsidR="00957036" w:rsidRPr="00957036" w:rsidRDefault="001C51DB" w:rsidP="001C51DB">
      <w:pPr>
        <w:pStyle w:val="2"/>
        <w:shd w:val="clear" w:color="auto" w:fill="auto"/>
        <w:tabs>
          <w:tab w:val="left" w:pos="939"/>
        </w:tabs>
        <w:spacing w:before="0" w:line="360" w:lineRule="auto"/>
        <w:ind w:right="60" w:firstLine="56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4. </w:t>
      </w:r>
      <w:r w:rsidR="00957036" w:rsidRPr="00957036">
        <w:rPr>
          <w:spacing w:val="0"/>
          <w:sz w:val="28"/>
          <w:szCs w:val="28"/>
        </w:rPr>
        <w:t>В иных случаях, предусмотренных пунктом 2 статьи 39.3 Земельного кодекса Российской Федерации, цена земельного участка при заключении договора купли-продажи земельного участка без проведения торгов определяется в размере пятидесяти процентов от кадастровой стоимости земельного участка.</w:t>
      </w:r>
    </w:p>
    <w:p w:rsidR="00957036" w:rsidRPr="00957036" w:rsidRDefault="001C51DB" w:rsidP="00957036">
      <w:pPr>
        <w:spacing w:line="360" w:lineRule="auto"/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57036" w:rsidRPr="00957036">
        <w:rPr>
          <w:sz w:val="28"/>
          <w:szCs w:val="28"/>
        </w:rPr>
        <w:t>Правила, установленные Порядком, применяются, если иное не установлено федеральным законом или законом Самарской области.</w:t>
      </w:r>
    </w:p>
    <w:p w:rsidR="004521E0" w:rsidRDefault="004521E0" w:rsidP="009D1C69">
      <w:pPr>
        <w:jc w:val="both"/>
        <w:rPr>
          <w:sz w:val="28"/>
          <w:szCs w:val="28"/>
        </w:rPr>
      </w:pPr>
    </w:p>
    <w:sectPr w:rsidR="004521E0" w:rsidSect="0095703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DA"/>
    <w:multiLevelType w:val="hybridMultilevel"/>
    <w:tmpl w:val="453EAEA0"/>
    <w:lvl w:ilvl="0" w:tplc="C7464C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6BC2B2D"/>
    <w:multiLevelType w:val="hybridMultilevel"/>
    <w:tmpl w:val="453EAEA0"/>
    <w:lvl w:ilvl="0" w:tplc="C7464C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8DC0437"/>
    <w:multiLevelType w:val="multilevel"/>
    <w:tmpl w:val="D180D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A7E5E"/>
    <w:rsid w:val="00013EDA"/>
    <w:rsid w:val="00042CEB"/>
    <w:rsid w:val="000454FE"/>
    <w:rsid w:val="000A3EEF"/>
    <w:rsid w:val="000D2D71"/>
    <w:rsid w:val="000E3F07"/>
    <w:rsid w:val="000F2BC7"/>
    <w:rsid w:val="000F32EC"/>
    <w:rsid w:val="00101DCF"/>
    <w:rsid w:val="00146B97"/>
    <w:rsid w:val="00156928"/>
    <w:rsid w:val="0018308D"/>
    <w:rsid w:val="00194EAC"/>
    <w:rsid w:val="00197498"/>
    <w:rsid w:val="001A49A5"/>
    <w:rsid w:val="001B5F95"/>
    <w:rsid w:val="001C51DB"/>
    <w:rsid w:val="00200105"/>
    <w:rsid w:val="00222931"/>
    <w:rsid w:val="00243BFB"/>
    <w:rsid w:val="00284118"/>
    <w:rsid w:val="002A40F9"/>
    <w:rsid w:val="002C114C"/>
    <w:rsid w:val="002C676D"/>
    <w:rsid w:val="002C722A"/>
    <w:rsid w:val="002D023D"/>
    <w:rsid w:val="002D0F6B"/>
    <w:rsid w:val="002F2DC1"/>
    <w:rsid w:val="00301325"/>
    <w:rsid w:val="003050B2"/>
    <w:rsid w:val="00312DCD"/>
    <w:rsid w:val="00315AB5"/>
    <w:rsid w:val="003343A3"/>
    <w:rsid w:val="003402E6"/>
    <w:rsid w:val="00350A86"/>
    <w:rsid w:val="00353498"/>
    <w:rsid w:val="00366560"/>
    <w:rsid w:val="00394DE3"/>
    <w:rsid w:val="003B2BB8"/>
    <w:rsid w:val="003C2CA4"/>
    <w:rsid w:val="003C3778"/>
    <w:rsid w:val="003D1A69"/>
    <w:rsid w:val="003D728E"/>
    <w:rsid w:val="003E603A"/>
    <w:rsid w:val="004438C0"/>
    <w:rsid w:val="004521E0"/>
    <w:rsid w:val="00473079"/>
    <w:rsid w:val="004A1C2B"/>
    <w:rsid w:val="004B4B6D"/>
    <w:rsid w:val="004C7942"/>
    <w:rsid w:val="004D7513"/>
    <w:rsid w:val="0052310B"/>
    <w:rsid w:val="005378B0"/>
    <w:rsid w:val="0054186B"/>
    <w:rsid w:val="0055485B"/>
    <w:rsid w:val="00564296"/>
    <w:rsid w:val="00572726"/>
    <w:rsid w:val="005737A6"/>
    <w:rsid w:val="00580032"/>
    <w:rsid w:val="005A0353"/>
    <w:rsid w:val="005C46FD"/>
    <w:rsid w:val="005F1F51"/>
    <w:rsid w:val="006547B7"/>
    <w:rsid w:val="006918D9"/>
    <w:rsid w:val="00692CD4"/>
    <w:rsid w:val="0069583D"/>
    <w:rsid w:val="006A0AD4"/>
    <w:rsid w:val="006A45E0"/>
    <w:rsid w:val="006B546F"/>
    <w:rsid w:val="006D7B8F"/>
    <w:rsid w:val="006E56EE"/>
    <w:rsid w:val="007547AE"/>
    <w:rsid w:val="007E074C"/>
    <w:rsid w:val="00820BAB"/>
    <w:rsid w:val="008270CA"/>
    <w:rsid w:val="00831333"/>
    <w:rsid w:val="00834C26"/>
    <w:rsid w:val="00843315"/>
    <w:rsid w:val="008443BF"/>
    <w:rsid w:val="00847762"/>
    <w:rsid w:val="00854CAE"/>
    <w:rsid w:val="008B28E5"/>
    <w:rsid w:val="008E6480"/>
    <w:rsid w:val="00906EB8"/>
    <w:rsid w:val="00907EF5"/>
    <w:rsid w:val="00957036"/>
    <w:rsid w:val="00960BAC"/>
    <w:rsid w:val="0097250F"/>
    <w:rsid w:val="00981F4B"/>
    <w:rsid w:val="00994DC6"/>
    <w:rsid w:val="009B5077"/>
    <w:rsid w:val="009B7B06"/>
    <w:rsid w:val="009D1C69"/>
    <w:rsid w:val="009D4872"/>
    <w:rsid w:val="00A156CA"/>
    <w:rsid w:val="00A20F33"/>
    <w:rsid w:val="00A6582E"/>
    <w:rsid w:val="00AA2A5D"/>
    <w:rsid w:val="00AA2EEF"/>
    <w:rsid w:val="00AE12AF"/>
    <w:rsid w:val="00B263C3"/>
    <w:rsid w:val="00B307BD"/>
    <w:rsid w:val="00B73E47"/>
    <w:rsid w:val="00B97E24"/>
    <w:rsid w:val="00BC0155"/>
    <w:rsid w:val="00BC126F"/>
    <w:rsid w:val="00BC6B59"/>
    <w:rsid w:val="00BE0B70"/>
    <w:rsid w:val="00C27834"/>
    <w:rsid w:val="00C300F2"/>
    <w:rsid w:val="00C31BF2"/>
    <w:rsid w:val="00C33701"/>
    <w:rsid w:val="00C61293"/>
    <w:rsid w:val="00C63692"/>
    <w:rsid w:val="00C74D1E"/>
    <w:rsid w:val="00CA7E5E"/>
    <w:rsid w:val="00CB67D3"/>
    <w:rsid w:val="00CB6DA1"/>
    <w:rsid w:val="00CC39A4"/>
    <w:rsid w:val="00CD5796"/>
    <w:rsid w:val="00CD7D40"/>
    <w:rsid w:val="00CF1875"/>
    <w:rsid w:val="00CF6A3D"/>
    <w:rsid w:val="00D36F8B"/>
    <w:rsid w:val="00D505DE"/>
    <w:rsid w:val="00D864CA"/>
    <w:rsid w:val="00DB2A0A"/>
    <w:rsid w:val="00DD0D4A"/>
    <w:rsid w:val="00DD3EDD"/>
    <w:rsid w:val="00E305D8"/>
    <w:rsid w:val="00E51CEE"/>
    <w:rsid w:val="00E61C96"/>
    <w:rsid w:val="00E7635C"/>
    <w:rsid w:val="00EA2AA5"/>
    <w:rsid w:val="00EB2204"/>
    <w:rsid w:val="00EB72AA"/>
    <w:rsid w:val="00EC0DEF"/>
    <w:rsid w:val="00EC120B"/>
    <w:rsid w:val="00EE630A"/>
    <w:rsid w:val="00F36E4A"/>
    <w:rsid w:val="00F518D4"/>
    <w:rsid w:val="00F83A50"/>
    <w:rsid w:val="00F86320"/>
    <w:rsid w:val="00F9699E"/>
    <w:rsid w:val="00FC2F8C"/>
    <w:rsid w:val="00FE7427"/>
    <w:rsid w:val="00FF4052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E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40F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5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2A40F9"/>
    <w:rPr>
      <w:b/>
      <w:sz w:val="28"/>
      <w:lang w:val="ru-RU" w:eastAsia="ru-RU"/>
    </w:rPr>
  </w:style>
  <w:style w:type="paragraph" w:customStyle="1" w:styleId="11">
    <w:name w:val="Абзац списка1"/>
    <w:basedOn w:val="a"/>
    <w:rsid w:val="00C31BF2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2310B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83133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831333"/>
    <w:rPr>
      <w:i/>
      <w:iCs/>
    </w:rPr>
  </w:style>
  <w:style w:type="character" w:customStyle="1" w:styleId="a7">
    <w:name w:val="Основной текст_"/>
    <w:link w:val="2"/>
    <w:rsid w:val="00957036"/>
    <w:rPr>
      <w:spacing w:val="10"/>
      <w:sz w:val="25"/>
      <w:szCs w:val="25"/>
      <w:shd w:val="clear" w:color="auto" w:fill="FFFFFF"/>
    </w:rPr>
  </w:style>
  <w:style w:type="character" w:customStyle="1" w:styleId="4">
    <w:name w:val="Заголовок №4_"/>
    <w:link w:val="40"/>
    <w:rsid w:val="00957036"/>
    <w:rPr>
      <w:spacing w:val="10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957036"/>
    <w:pPr>
      <w:shd w:val="clear" w:color="auto" w:fill="FFFFFF"/>
      <w:spacing w:before="180" w:line="746" w:lineRule="exact"/>
    </w:pPr>
    <w:rPr>
      <w:spacing w:val="10"/>
      <w:sz w:val="25"/>
      <w:szCs w:val="25"/>
    </w:rPr>
  </w:style>
  <w:style w:type="paragraph" w:customStyle="1" w:styleId="40">
    <w:name w:val="Заголовок №4"/>
    <w:basedOn w:val="a"/>
    <w:link w:val="4"/>
    <w:rsid w:val="00957036"/>
    <w:pPr>
      <w:shd w:val="clear" w:color="auto" w:fill="FFFFFF"/>
      <w:spacing w:before="480" w:line="307" w:lineRule="exact"/>
      <w:jc w:val="center"/>
      <w:outlineLvl w:val="3"/>
    </w:pPr>
    <w:rPr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UCL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Ilushina</dc:creator>
  <cp:lastModifiedBy>3</cp:lastModifiedBy>
  <cp:revision>7</cp:revision>
  <cp:lastPrinted>2016-03-18T13:08:00Z</cp:lastPrinted>
  <dcterms:created xsi:type="dcterms:W3CDTF">2016-03-10T10:59:00Z</dcterms:created>
  <dcterms:modified xsi:type="dcterms:W3CDTF">2016-03-29T10:17:00Z</dcterms:modified>
</cp:coreProperties>
</file>