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0A7" w:rsidRPr="007950A7" w:rsidRDefault="007950A7" w:rsidP="00C30414">
      <w:pPr>
        <w:jc w:val="center"/>
        <w:outlineLvl w:val="0"/>
        <w:rPr>
          <w:rFonts w:eastAsia="MS Mincho"/>
          <w:b/>
          <w:bCs/>
          <w:spacing w:val="70"/>
          <w:kern w:val="28"/>
          <w:sz w:val="28"/>
          <w:szCs w:val="28"/>
        </w:rPr>
      </w:pPr>
      <w:r w:rsidRPr="007950A7">
        <w:rPr>
          <w:rFonts w:eastAsia="MS Mincho"/>
          <w:b/>
          <w:bCs/>
          <w:spacing w:val="70"/>
          <w:kern w:val="28"/>
          <w:sz w:val="28"/>
          <w:szCs w:val="28"/>
        </w:rPr>
        <w:t>ИНФОРМАЦИЯ</w:t>
      </w:r>
    </w:p>
    <w:p w:rsidR="009C78E3" w:rsidRDefault="007950A7" w:rsidP="00C30414">
      <w:pPr>
        <w:jc w:val="center"/>
        <w:rPr>
          <w:rFonts w:eastAsia="MS Mincho"/>
          <w:b/>
          <w:sz w:val="28"/>
          <w:szCs w:val="28"/>
        </w:rPr>
      </w:pPr>
      <w:r w:rsidRPr="007950A7">
        <w:rPr>
          <w:rFonts w:eastAsia="MS Mincho"/>
          <w:b/>
          <w:sz w:val="28"/>
          <w:szCs w:val="28"/>
        </w:rPr>
        <w:t>о социально-экономическом развитии г. о. Кинель</w:t>
      </w:r>
    </w:p>
    <w:p w:rsidR="00D4190E" w:rsidRDefault="001F1DF5" w:rsidP="00B70D93">
      <w:pPr>
        <w:jc w:val="center"/>
        <w:rPr>
          <w:b/>
          <w:sz w:val="28"/>
          <w:szCs w:val="28"/>
        </w:rPr>
      </w:pPr>
      <w:r>
        <w:rPr>
          <w:rFonts w:eastAsia="MS Mincho"/>
          <w:b/>
          <w:sz w:val="28"/>
          <w:szCs w:val="28"/>
        </w:rPr>
        <w:t xml:space="preserve">за </w:t>
      </w:r>
      <w:r w:rsidR="003B4717">
        <w:rPr>
          <w:b/>
          <w:sz w:val="28"/>
          <w:szCs w:val="28"/>
        </w:rPr>
        <w:t>202</w:t>
      </w:r>
      <w:r w:rsidR="00C21836">
        <w:rPr>
          <w:b/>
          <w:sz w:val="28"/>
          <w:szCs w:val="28"/>
        </w:rPr>
        <w:t>4</w:t>
      </w:r>
      <w:r w:rsidR="003B4717">
        <w:rPr>
          <w:b/>
          <w:sz w:val="28"/>
          <w:szCs w:val="28"/>
        </w:rPr>
        <w:t xml:space="preserve"> год</w:t>
      </w:r>
    </w:p>
    <w:p w:rsidR="00B70D93" w:rsidRPr="00B70D93" w:rsidRDefault="00B70D93" w:rsidP="00B70D93">
      <w:pPr>
        <w:jc w:val="center"/>
        <w:rPr>
          <w:b/>
          <w:sz w:val="28"/>
          <w:szCs w:val="28"/>
        </w:rPr>
      </w:pPr>
    </w:p>
    <w:p w:rsidR="00AD3288" w:rsidRDefault="00AD3288" w:rsidP="00563C84">
      <w:pPr>
        <w:spacing w:line="360" w:lineRule="auto"/>
        <w:ind w:firstLine="709"/>
        <w:jc w:val="both"/>
        <w:rPr>
          <w:sz w:val="28"/>
          <w:szCs w:val="28"/>
        </w:rPr>
      </w:pPr>
      <w:r w:rsidRPr="00AD3288">
        <w:rPr>
          <w:sz w:val="28"/>
          <w:szCs w:val="28"/>
        </w:rPr>
        <w:t xml:space="preserve">Приоритетным направлением работы </w:t>
      </w:r>
      <w:r w:rsidR="001D313F">
        <w:rPr>
          <w:sz w:val="28"/>
          <w:szCs w:val="28"/>
        </w:rPr>
        <w:t>а</w:t>
      </w:r>
      <w:r w:rsidRPr="00AD3288">
        <w:rPr>
          <w:sz w:val="28"/>
          <w:szCs w:val="28"/>
        </w:rPr>
        <w:t xml:space="preserve">дминистрации </w:t>
      </w:r>
      <w:r w:rsidR="001D313F">
        <w:rPr>
          <w:sz w:val="28"/>
          <w:szCs w:val="28"/>
        </w:rPr>
        <w:t xml:space="preserve">городского округа </w:t>
      </w:r>
      <w:r w:rsidRPr="00AD3288">
        <w:rPr>
          <w:sz w:val="28"/>
          <w:szCs w:val="28"/>
        </w:rPr>
        <w:t xml:space="preserve">всегда было и остается </w:t>
      </w:r>
      <w:r w:rsidR="00F9658E" w:rsidRPr="0088403B">
        <w:rPr>
          <w:sz w:val="28"/>
          <w:szCs w:val="28"/>
        </w:rPr>
        <w:t>реализаци</w:t>
      </w:r>
      <w:r w:rsidR="00391C10">
        <w:rPr>
          <w:sz w:val="28"/>
          <w:szCs w:val="28"/>
        </w:rPr>
        <w:t>я</w:t>
      </w:r>
      <w:r w:rsidR="00F9658E" w:rsidRPr="0088403B">
        <w:rPr>
          <w:sz w:val="28"/>
          <w:szCs w:val="28"/>
        </w:rPr>
        <w:t xml:space="preserve"> национальных проектов, государственных и муниципальных программ, создание в округе максимально привлекательных условий для комфортного проживания людей, развитие реального сектора экономики, поддержк</w:t>
      </w:r>
      <w:r w:rsidR="001A523D">
        <w:rPr>
          <w:sz w:val="28"/>
          <w:szCs w:val="28"/>
        </w:rPr>
        <w:t>а</w:t>
      </w:r>
      <w:r w:rsidR="00F9658E" w:rsidRPr="0088403B">
        <w:rPr>
          <w:sz w:val="28"/>
          <w:szCs w:val="28"/>
        </w:rPr>
        <w:t xml:space="preserve"> субъектов малого и среднего бизнеса, выполнение социальных обязательств.</w:t>
      </w:r>
    </w:p>
    <w:p w:rsidR="00563C84" w:rsidRDefault="00563C84" w:rsidP="00D86019">
      <w:pPr>
        <w:spacing w:line="360" w:lineRule="auto"/>
        <w:ind w:firstLine="709"/>
        <w:jc w:val="both"/>
        <w:rPr>
          <w:sz w:val="28"/>
          <w:szCs w:val="28"/>
        </w:rPr>
      </w:pPr>
      <w:r w:rsidRPr="00563C84">
        <w:rPr>
          <w:sz w:val="28"/>
          <w:szCs w:val="28"/>
        </w:rPr>
        <w:t>На особом контроле находятся вопросы</w:t>
      </w:r>
      <w:r w:rsidR="00B64F4C">
        <w:rPr>
          <w:sz w:val="28"/>
          <w:szCs w:val="28"/>
        </w:rPr>
        <w:t xml:space="preserve"> </w:t>
      </w:r>
      <w:r w:rsidR="00F06968" w:rsidRPr="00F06968">
        <w:rPr>
          <w:sz w:val="28"/>
          <w:szCs w:val="28"/>
        </w:rPr>
        <w:t>соблюдени</w:t>
      </w:r>
      <w:r w:rsidR="00B64F4C">
        <w:rPr>
          <w:sz w:val="28"/>
          <w:szCs w:val="28"/>
        </w:rPr>
        <w:t>я</w:t>
      </w:r>
      <w:r w:rsidR="00F06968" w:rsidRPr="00F06968">
        <w:rPr>
          <w:sz w:val="28"/>
          <w:szCs w:val="28"/>
        </w:rPr>
        <w:t xml:space="preserve"> прав и </w:t>
      </w:r>
      <w:r w:rsidR="00622256" w:rsidRPr="00622256">
        <w:rPr>
          <w:sz w:val="28"/>
          <w:szCs w:val="28"/>
        </w:rPr>
        <w:t>защита законных интересов участников специальной военной операции и поддержка их семей</w:t>
      </w:r>
      <w:r w:rsidR="00622256">
        <w:rPr>
          <w:sz w:val="28"/>
          <w:szCs w:val="28"/>
        </w:rPr>
        <w:t>.</w:t>
      </w:r>
    </w:p>
    <w:p w:rsidR="00563C84" w:rsidRDefault="00B64F4C" w:rsidP="0090060B">
      <w:pPr>
        <w:spacing w:line="360" w:lineRule="auto"/>
        <w:ind w:firstLine="709"/>
        <w:jc w:val="both"/>
        <w:rPr>
          <w:sz w:val="28"/>
          <w:szCs w:val="28"/>
        </w:rPr>
      </w:pPr>
      <w:r w:rsidRPr="00563C84">
        <w:rPr>
          <w:sz w:val="28"/>
          <w:szCs w:val="28"/>
        </w:rPr>
        <w:t xml:space="preserve">Поставленные задачи решаются во взаимодействии с депутатами всех уровней, Правительством </w:t>
      </w:r>
      <w:r>
        <w:rPr>
          <w:sz w:val="28"/>
          <w:szCs w:val="28"/>
        </w:rPr>
        <w:t>Самарской</w:t>
      </w:r>
      <w:r w:rsidRPr="00563C84">
        <w:rPr>
          <w:sz w:val="28"/>
          <w:szCs w:val="28"/>
        </w:rPr>
        <w:t xml:space="preserve"> области, руководителями и работниками городских предприят</w:t>
      </w:r>
      <w:r w:rsidR="0090060B">
        <w:rPr>
          <w:sz w:val="28"/>
          <w:szCs w:val="28"/>
        </w:rPr>
        <w:t>ий, организаций и учреждений.</w:t>
      </w:r>
    </w:p>
    <w:p w:rsidR="00DC21B4" w:rsidRPr="00195700" w:rsidRDefault="00DC21B4" w:rsidP="00EC49BB">
      <w:pPr>
        <w:spacing w:line="360" w:lineRule="auto"/>
        <w:ind w:firstLine="709"/>
        <w:jc w:val="both"/>
        <w:rPr>
          <w:sz w:val="28"/>
          <w:szCs w:val="28"/>
        </w:rPr>
      </w:pPr>
      <w:r w:rsidRPr="00C36E15">
        <w:rPr>
          <w:sz w:val="28"/>
          <w:szCs w:val="28"/>
        </w:rPr>
        <w:t xml:space="preserve">По итогам 2024 года </w:t>
      </w:r>
      <w:r w:rsidR="000428F6" w:rsidRPr="00C36E15">
        <w:rPr>
          <w:sz w:val="28"/>
          <w:szCs w:val="28"/>
        </w:rPr>
        <w:t xml:space="preserve">положительную динамику показали такие </w:t>
      </w:r>
      <w:r w:rsidRPr="00776278">
        <w:rPr>
          <w:sz w:val="28"/>
          <w:szCs w:val="28"/>
        </w:rPr>
        <w:t>макроэкономические показатели</w:t>
      </w:r>
      <w:r w:rsidR="00B24ACC" w:rsidRPr="00776278">
        <w:rPr>
          <w:sz w:val="28"/>
          <w:szCs w:val="28"/>
        </w:rPr>
        <w:t>:</w:t>
      </w:r>
      <w:r w:rsidR="000428F6" w:rsidRPr="00776278">
        <w:rPr>
          <w:sz w:val="28"/>
          <w:szCs w:val="28"/>
        </w:rPr>
        <w:t xml:space="preserve"> </w:t>
      </w:r>
      <w:r w:rsidR="00B24ACC" w:rsidRPr="00776278">
        <w:rPr>
          <w:sz w:val="28"/>
          <w:szCs w:val="28"/>
        </w:rPr>
        <w:t xml:space="preserve">индекс промышленного производства; </w:t>
      </w:r>
      <w:r w:rsidR="00C7018A" w:rsidRPr="00776278">
        <w:rPr>
          <w:sz w:val="28"/>
          <w:szCs w:val="28"/>
        </w:rPr>
        <w:t>отгрузка товаров собственного производства;</w:t>
      </w:r>
      <w:r w:rsidR="00C7018A" w:rsidRPr="00776278">
        <w:rPr>
          <w:rFonts w:eastAsia="MS Mincho"/>
          <w:sz w:val="28"/>
          <w:szCs w:val="28"/>
        </w:rPr>
        <w:t xml:space="preserve"> </w:t>
      </w:r>
      <w:r w:rsidR="00B24ACC" w:rsidRPr="00776278">
        <w:rPr>
          <w:rFonts w:eastAsia="MS Mincho"/>
          <w:sz w:val="28"/>
          <w:szCs w:val="28"/>
        </w:rPr>
        <w:t xml:space="preserve">среднемесячная </w:t>
      </w:r>
      <w:r w:rsidR="00B24ACC" w:rsidRPr="001F45DE">
        <w:rPr>
          <w:rFonts w:eastAsia="MS Mincho"/>
          <w:sz w:val="28"/>
          <w:szCs w:val="28"/>
        </w:rPr>
        <w:t xml:space="preserve">заработная плата работников по крупным и средним предприятиям и организациям; </w:t>
      </w:r>
      <w:r w:rsidRPr="001F45DE">
        <w:rPr>
          <w:sz w:val="28"/>
          <w:szCs w:val="28"/>
        </w:rPr>
        <w:t xml:space="preserve">уровень </w:t>
      </w:r>
      <w:r w:rsidRPr="00195700">
        <w:rPr>
          <w:sz w:val="28"/>
          <w:szCs w:val="28"/>
        </w:rPr>
        <w:t>безработицы – снизилась численность безработных граждан по городскому округу Кинель, сос</w:t>
      </w:r>
      <w:r w:rsidR="00EC49BB" w:rsidRPr="00195700">
        <w:rPr>
          <w:sz w:val="28"/>
          <w:szCs w:val="28"/>
        </w:rPr>
        <w:t xml:space="preserve">тоящих на регистрационном учете, </w:t>
      </w:r>
      <w:r w:rsidR="00C36E15" w:rsidRPr="00195700">
        <w:rPr>
          <w:rFonts w:eastAsia="MS Mincho"/>
          <w:sz w:val="28"/>
          <w:szCs w:val="28"/>
        </w:rPr>
        <w:t>также ввод в эксплуатацию жилых домов за счет всех источников финансирования.</w:t>
      </w:r>
    </w:p>
    <w:p w:rsidR="006D0CCD" w:rsidRDefault="006D0CCD" w:rsidP="00D419D2">
      <w:pPr>
        <w:ind w:firstLine="709"/>
        <w:jc w:val="center"/>
        <w:rPr>
          <w:b/>
          <w:bCs/>
          <w:sz w:val="28"/>
          <w:szCs w:val="28"/>
          <w:lang w:eastAsia="zh-CN"/>
        </w:rPr>
      </w:pPr>
    </w:p>
    <w:p w:rsidR="0087063D" w:rsidRPr="00D419D2" w:rsidRDefault="00813323" w:rsidP="00D419D2">
      <w:pPr>
        <w:ind w:firstLine="709"/>
        <w:jc w:val="center"/>
        <w:rPr>
          <w:b/>
          <w:sz w:val="28"/>
          <w:szCs w:val="28"/>
          <w:lang w:eastAsia="zh-CN"/>
        </w:rPr>
      </w:pPr>
      <w:r w:rsidRPr="00D419D2">
        <w:rPr>
          <w:b/>
          <w:bCs/>
          <w:sz w:val="28"/>
          <w:szCs w:val="28"/>
          <w:lang w:eastAsia="zh-CN"/>
        </w:rPr>
        <w:t>Основные показатели со</w:t>
      </w:r>
      <w:r w:rsidR="00D3062A" w:rsidRPr="00D419D2">
        <w:rPr>
          <w:b/>
          <w:bCs/>
          <w:sz w:val="28"/>
          <w:szCs w:val="28"/>
          <w:lang w:eastAsia="zh-CN"/>
        </w:rPr>
        <w:t>циально-экономического развития</w:t>
      </w:r>
      <w:r w:rsidR="0060031A" w:rsidRPr="00D419D2">
        <w:rPr>
          <w:b/>
          <w:bCs/>
          <w:sz w:val="28"/>
          <w:szCs w:val="28"/>
          <w:lang w:eastAsia="zh-CN"/>
        </w:rPr>
        <w:t xml:space="preserve"> </w:t>
      </w:r>
      <w:r w:rsidRPr="00D419D2">
        <w:rPr>
          <w:b/>
          <w:sz w:val="28"/>
          <w:szCs w:val="28"/>
          <w:lang w:eastAsia="zh-CN"/>
        </w:rPr>
        <w:t xml:space="preserve">городского округа </w:t>
      </w:r>
      <w:r w:rsidR="00D3062A" w:rsidRPr="00D419D2">
        <w:rPr>
          <w:b/>
          <w:sz w:val="28"/>
          <w:szCs w:val="28"/>
          <w:lang w:eastAsia="zh-CN"/>
        </w:rPr>
        <w:t xml:space="preserve">Кинель </w:t>
      </w:r>
      <w:r w:rsidRPr="00D419D2">
        <w:rPr>
          <w:b/>
          <w:sz w:val="28"/>
          <w:szCs w:val="28"/>
          <w:lang w:eastAsia="zh-CN"/>
        </w:rPr>
        <w:t>представлены в таблице:</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3"/>
        <w:gridCol w:w="596"/>
        <w:gridCol w:w="1247"/>
        <w:gridCol w:w="1305"/>
        <w:gridCol w:w="992"/>
      </w:tblGrid>
      <w:tr w:rsidR="00507C49" w:rsidRPr="00507C49" w:rsidTr="00864912">
        <w:trPr>
          <w:trHeight w:val="647"/>
        </w:trPr>
        <w:tc>
          <w:tcPr>
            <w:tcW w:w="5783" w:type="dxa"/>
            <w:vAlign w:val="center"/>
          </w:tcPr>
          <w:p w:rsidR="00DE54C1" w:rsidRPr="00507C49" w:rsidRDefault="00DE54C1" w:rsidP="00DE54C1">
            <w:pPr>
              <w:pStyle w:val="a7"/>
              <w:spacing w:line="264" w:lineRule="auto"/>
              <w:ind w:firstLine="0"/>
              <w:jc w:val="center"/>
              <w:rPr>
                <w:rFonts w:eastAsia="MS Mincho"/>
                <w:b/>
                <w:sz w:val="22"/>
                <w:szCs w:val="22"/>
              </w:rPr>
            </w:pPr>
            <w:r w:rsidRPr="00507C49">
              <w:rPr>
                <w:rFonts w:eastAsia="MS Mincho"/>
                <w:b/>
                <w:sz w:val="22"/>
                <w:szCs w:val="22"/>
              </w:rPr>
              <w:t>Наименование показателя</w:t>
            </w:r>
          </w:p>
        </w:tc>
        <w:tc>
          <w:tcPr>
            <w:tcW w:w="596" w:type="dxa"/>
            <w:vAlign w:val="center"/>
          </w:tcPr>
          <w:p w:rsidR="00DE54C1" w:rsidRPr="00507C49" w:rsidRDefault="00DE54C1" w:rsidP="00D412D5">
            <w:pPr>
              <w:pStyle w:val="a7"/>
              <w:spacing w:line="264" w:lineRule="auto"/>
              <w:ind w:left="-137" w:right="-221" w:firstLine="0"/>
              <w:jc w:val="center"/>
              <w:rPr>
                <w:rFonts w:eastAsia="MS Mincho"/>
                <w:b/>
                <w:sz w:val="22"/>
                <w:szCs w:val="22"/>
              </w:rPr>
            </w:pPr>
            <w:r w:rsidRPr="00507C49">
              <w:rPr>
                <w:rFonts w:eastAsia="MS Mincho"/>
                <w:b/>
                <w:sz w:val="22"/>
                <w:szCs w:val="22"/>
              </w:rPr>
              <w:t>Ед. изм.</w:t>
            </w:r>
          </w:p>
        </w:tc>
        <w:tc>
          <w:tcPr>
            <w:tcW w:w="1247" w:type="dxa"/>
            <w:vAlign w:val="center"/>
          </w:tcPr>
          <w:p w:rsidR="00DE54C1" w:rsidRPr="00507C49" w:rsidRDefault="00D672A4" w:rsidP="00786ED3">
            <w:pPr>
              <w:pStyle w:val="a7"/>
              <w:spacing w:line="240" w:lineRule="auto"/>
              <w:ind w:firstLine="0"/>
              <w:jc w:val="center"/>
              <w:rPr>
                <w:rFonts w:eastAsia="MS Mincho"/>
                <w:b/>
                <w:sz w:val="22"/>
                <w:szCs w:val="22"/>
              </w:rPr>
            </w:pPr>
            <w:r w:rsidRPr="00507C49">
              <w:rPr>
                <w:rFonts w:eastAsia="MS Mincho"/>
                <w:b/>
                <w:sz w:val="22"/>
                <w:szCs w:val="22"/>
              </w:rPr>
              <w:t>202</w:t>
            </w:r>
            <w:r w:rsidR="0090060B">
              <w:rPr>
                <w:rFonts w:eastAsia="MS Mincho"/>
                <w:b/>
                <w:sz w:val="22"/>
                <w:szCs w:val="22"/>
              </w:rPr>
              <w:t>3</w:t>
            </w:r>
            <w:r w:rsidRPr="00507C49">
              <w:rPr>
                <w:rFonts w:eastAsia="MS Mincho"/>
                <w:b/>
                <w:sz w:val="22"/>
                <w:szCs w:val="22"/>
              </w:rPr>
              <w:t xml:space="preserve"> год</w:t>
            </w:r>
          </w:p>
        </w:tc>
        <w:tc>
          <w:tcPr>
            <w:tcW w:w="1305" w:type="dxa"/>
            <w:vAlign w:val="center"/>
          </w:tcPr>
          <w:p w:rsidR="00DE54C1" w:rsidRPr="00507C49" w:rsidRDefault="004404C7" w:rsidP="00786ED3">
            <w:pPr>
              <w:pStyle w:val="a7"/>
              <w:spacing w:line="240" w:lineRule="auto"/>
              <w:ind w:firstLine="0"/>
              <w:jc w:val="center"/>
              <w:rPr>
                <w:rFonts w:eastAsia="MS Mincho"/>
                <w:b/>
                <w:sz w:val="22"/>
                <w:szCs w:val="22"/>
              </w:rPr>
            </w:pPr>
            <w:r w:rsidRPr="004404C7">
              <w:rPr>
                <w:rFonts w:eastAsia="MS Mincho"/>
                <w:b/>
                <w:sz w:val="22"/>
                <w:szCs w:val="22"/>
              </w:rPr>
              <w:t>202</w:t>
            </w:r>
            <w:r>
              <w:rPr>
                <w:rFonts w:eastAsia="MS Mincho"/>
                <w:b/>
                <w:sz w:val="22"/>
                <w:szCs w:val="22"/>
              </w:rPr>
              <w:t>4</w:t>
            </w:r>
            <w:r w:rsidRPr="004404C7">
              <w:rPr>
                <w:rFonts w:eastAsia="MS Mincho"/>
                <w:b/>
                <w:sz w:val="22"/>
                <w:szCs w:val="22"/>
              </w:rPr>
              <w:t xml:space="preserve"> год</w:t>
            </w:r>
          </w:p>
        </w:tc>
        <w:tc>
          <w:tcPr>
            <w:tcW w:w="992" w:type="dxa"/>
            <w:vAlign w:val="center"/>
          </w:tcPr>
          <w:p w:rsidR="00DE54C1" w:rsidRPr="00507C49" w:rsidRDefault="00DE54C1" w:rsidP="00DE54C1">
            <w:pPr>
              <w:pStyle w:val="a7"/>
              <w:spacing w:line="264" w:lineRule="auto"/>
              <w:ind w:firstLine="0"/>
              <w:jc w:val="center"/>
              <w:rPr>
                <w:rFonts w:eastAsia="MS Mincho"/>
                <w:b/>
                <w:sz w:val="22"/>
                <w:szCs w:val="22"/>
              </w:rPr>
            </w:pPr>
            <w:r w:rsidRPr="00507C49">
              <w:rPr>
                <w:rFonts w:eastAsia="MS Mincho"/>
                <w:b/>
                <w:sz w:val="22"/>
                <w:szCs w:val="22"/>
              </w:rPr>
              <w:t>Темп роста, %</w:t>
            </w:r>
          </w:p>
        </w:tc>
      </w:tr>
      <w:tr w:rsidR="00786ED3" w:rsidRPr="00507C49" w:rsidTr="00864912">
        <w:trPr>
          <w:trHeight w:val="303"/>
        </w:trPr>
        <w:tc>
          <w:tcPr>
            <w:tcW w:w="5783" w:type="dxa"/>
          </w:tcPr>
          <w:p w:rsidR="00786ED3" w:rsidRPr="00507C49" w:rsidRDefault="00786ED3" w:rsidP="00786ED3">
            <w:pPr>
              <w:pStyle w:val="a7"/>
              <w:spacing w:line="264" w:lineRule="auto"/>
              <w:ind w:firstLine="0"/>
              <w:rPr>
                <w:rFonts w:eastAsia="MS Mincho"/>
                <w:b/>
                <w:sz w:val="22"/>
                <w:szCs w:val="22"/>
              </w:rPr>
            </w:pPr>
            <w:r w:rsidRPr="00507C49">
              <w:rPr>
                <w:rFonts w:eastAsia="MS Mincho"/>
                <w:b/>
                <w:sz w:val="22"/>
                <w:szCs w:val="22"/>
              </w:rPr>
              <w:t>Индекс промышленного производства</w:t>
            </w:r>
          </w:p>
        </w:tc>
        <w:tc>
          <w:tcPr>
            <w:tcW w:w="596" w:type="dxa"/>
            <w:vAlign w:val="center"/>
          </w:tcPr>
          <w:p w:rsidR="00786ED3" w:rsidRPr="00507C49" w:rsidRDefault="00786ED3" w:rsidP="00786ED3">
            <w:pPr>
              <w:pStyle w:val="a7"/>
              <w:spacing w:line="264" w:lineRule="auto"/>
              <w:ind w:left="-137" w:right="-221" w:firstLine="0"/>
              <w:jc w:val="center"/>
              <w:rPr>
                <w:rFonts w:eastAsia="MS Mincho"/>
                <w:sz w:val="22"/>
                <w:szCs w:val="22"/>
              </w:rPr>
            </w:pPr>
            <w:r w:rsidRPr="00507C49">
              <w:rPr>
                <w:rFonts w:eastAsia="MS Mincho"/>
                <w:b/>
                <w:sz w:val="22"/>
                <w:szCs w:val="22"/>
              </w:rPr>
              <w:t>%</w:t>
            </w:r>
          </w:p>
        </w:tc>
        <w:tc>
          <w:tcPr>
            <w:tcW w:w="1247" w:type="dxa"/>
            <w:vAlign w:val="center"/>
          </w:tcPr>
          <w:p w:rsidR="00786ED3" w:rsidRPr="00741664" w:rsidRDefault="0047558B" w:rsidP="00786ED3">
            <w:pPr>
              <w:jc w:val="center"/>
              <w:rPr>
                <w:bCs/>
                <w:sz w:val="24"/>
                <w:szCs w:val="24"/>
              </w:rPr>
            </w:pPr>
            <w:r>
              <w:rPr>
                <w:bCs/>
                <w:sz w:val="24"/>
                <w:szCs w:val="24"/>
              </w:rPr>
              <w:t xml:space="preserve"> </w:t>
            </w:r>
            <w:r w:rsidR="00786ED3">
              <w:rPr>
                <w:bCs/>
                <w:sz w:val="24"/>
                <w:szCs w:val="24"/>
              </w:rPr>
              <w:t>97,3</w:t>
            </w:r>
          </w:p>
        </w:tc>
        <w:tc>
          <w:tcPr>
            <w:tcW w:w="1305" w:type="dxa"/>
            <w:vAlign w:val="center"/>
          </w:tcPr>
          <w:p w:rsidR="00786ED3" w:rsidRPr="00741664" w:rsidRDefault="00361E38" w:rsidP="00786ED3">
            <w:pPr>
              <w:jc w:val="center"/>
              <w:rPr>
                <w:bCs/>
                <w:sz w:val="24"/>
                <w:szCs w:val="24"/>
              </w:rPr>
            </w:pPr>
            <w:r>
              <w:rPr>
                <w:bCs/>
                <w:sz w:val="24"/>
                <w:szCs w:val="24"/>
              </w:rPr>
              <w:t>109,2</w:t>
            </w:r>
          </w:p>
        </w:tc>
        <w:tc>
          <w:tcPr>
            <w:tcW w:w="992" w:type="dxa"/>
            <w:vAlign w:val="center"/>
          </w:tcPr>
          <w:p w:rsidR="00786ED3" w:rsidRPr="00741664" w:rsidRDefault="00361E38" w:rsidP="00786ED3">
            <w:pPr>
              <w:jc w:val="center"/>
              <w:rPr>
                <w:bCs/>
                <w:sz w:val="24"/>
                <w:szCs w:val="24"/>
              </w:rPr>
            </w:pPr>
            <w:r>
              <w:rPr>
                <w:bCs/>
                <w:sz w:val="24"/>
                <w:szCs w:val="24"/>
              </w:rPr>
              <w:t>112,2</w:t>
            </w:r>
          </w:p>
        </w:tc>
      </w:tr>
      <w:tr w:rsidR="00786ED3" w:rsidRPr="00DB2BA3" w:rsidTr="00864912">
        <w:tc>
          <w:tcPr>
            <w:tcW w:w="5783" w:type="dxa"/>
          </w:tcPr>
          <w:p w:rsidR="00786ED3" w:rsidRPr="00507C49" w:rsidRDefault="00786ED3" w:rsidP="00786ED3">
            <w:pPr>
              <w:pStyle w:val="a7"/>
              <w:spacing w:line="264" w:lineRule="auto"/>
              <w:ind w:firstLine="0"/>
              <w:rPr>
                <w:rFonts w:eastAsia="MS Mincho"/>
                <w:b/>
                <w:sz w:val="22"/>
                <w:szCs w:val="22"/>
              </w:rPr>
            </w:pPr>
            <w:r w:rsidRPr="00507C49">
              <w:rPr>
                <w:rFonts w:eastAsia="MS Mincho"/>
                <w:b/>
                <w:sz w:val="22"/>
                <w:szCs w:val="22"/>
              </w:rPr>
              <w:t>Отгружено товаров собственного производства, выполнено работ и услуг собственными силами (добыча полезных ископаемых, обрабатывающие производства, обеспечение электрической энергией, газом и паром, водоснабжение, водоотведение, организация сбора и утилизации отходов)</w:t>
            </w:r>
          </w:p>
        </w:tc>
        <w:tc>
          <w:tcPr>
            <w:tcW w:w="596" w:type="dxa"/>
            <w:vAlign w:val="center"/>
          </w:tcPr>
          <w:p w:rsidR="00786ED3" w:rsidRPr="00507C49" w:rsidRDefault="00786ED3" w:rsidP="00786ED3">
            <w:pPr>
              <w:pStyle w:val="a7"/>
              <w:spacing w:line="264" w:lineRule="auto"/>
              <w:ind w:left="-137" w:right="-221" w:firstLine="0"/>
              <w:jc w:val="center"/>
              <w:rPr>
                <w:rFonts w:eastAsia="MS Mincho"/>
                <w:sz w:val="22"/>
                <w:szCs w:val="22"/>
              </w:rPr>
            </w:pPr>
            <w:r w:rsidRPr="00507C49">
              <w:rPr>
                <w:rFonts w:eastAsia="MS Mincho"/>
                <w:sz w:val="22"/>
                <w:szCs w:val="22"/>
              </w:rPr>
              <w:t>млн. руб.</w:t>
            </w:r>
          </w:p>
        </w:tc>
        <w:tc>
          <w:tcPr>
            <w:tcW w:w="1247" w:type="dxa"/>
            <w:vAlign w:val="center"/>
          </w:tcPr>
          <w:p w:rsidR="00786ED3" w:rsidRPr="005F63B3" w:rsidRDefault="00786ED3" w:rsidP="00786ED3">
            <w:pPr>
              <w:jc w:val="center"/>
              <w:rPr>
                <w:bCs/>
                <w:sz w:val="24"/>
                <w:szCs w:val="24"/>
              </w:rPr>
            </w:pPr>
            <w:r>
              <w:rPr>
                <w:bCs/>
                <w:sz w:val="24"/>
                <w:szCs w:val="24"/>
              </w:rPr>
              <w:t>5703,90</w:t>
            </w:r>
          </w:p>
        </w:tc>
        <w:tc>
          <w:tcPr>
            <w:tcW w:w="1305" w:type="dxa"/>
            <w:vAlign w:val="center"/>
          </w:tcPr>
          <w:p w:rsidR="00786ED3" w:rsidRPr="005F63B3" w:rsidRDefault="00361E38" w:rsidP="00786ED3">
            <w:pPr>
              <w:jc w:val="center"/>
              <w:rPr>
                <w:bCs/>
                <w:sz w:val="24"/>
                <w:szCs w:val="24"/>
              </w:rPr>
            </w:pPr>
            <w:r>
              <w:rPr>
                <w:bCs/>
                <w:sz w:val="24"/>
                <w:szCs w:val="24"/>
              </w:rPr>
              <w:t>6297,269</w:t>
            </w:r>
          </w:p>
        </w:tc>
        <w:tc>
          <w:tcPr>
            <w:tcW w:w="992" w:type="dxa"/>
            <w:vAlign w:val="center"/>
          </w:tcPr>
          <w:p w:rsidR="00786ED3" w:rsidRPr="005F63B3" w:rsidRDefault="00776278" w:rsidP="00786ED3">
            <w:pPr>
              <w:jc w:val="center"/>
              <w:rPr>
                <w:bCs/>
                <w:sz w:val="24"/>
                <w:szCs w:val="24"/>
              </w:rPr>
            </w:pPr>
            <w:r>
              <w:rPr>
                <w:bCs/>
                <w:sz w:val="24"/>
                <w:szCs w:val="24"/>
              </w:rPr>
              <w:t>110,4</w:t>
            </w:r>
          </w:p>
        </w:tc>
      </w:tr>
      <w:tr w:rsidR="00786ED3" w:rsidRPr="00507C49" w:rsidTr="00864912">
        <w:tc>
          <w:tcPr>
            <w:tcW w:w="5783" w:type="dxa"/>
          </w:tcPr>
          <w:p w:rsidR="00786ED3" w:rsidRPr="00507C49" w:rsidRDefault="00786ED3" w:rsidP="00786ED3">
            <w:pPr>
              <w:pStyle w:val="a7"/>
              <w:spacing w:line="240" w:lineRule="auto"/>
              <w:ind w:firstLine="0"/>
              <w:rPr>
                <w:rFonts w:eastAsia="MS Mincho"/>
                <w:sz w:val="22"/>
                <w:szCs w:val="22"/>
              </w:rPr>
            </w:pPr>
            <w:r w:rsidRPr="00507C49">
              <w:rPr>
                <w:rFonts w:eastAsia="MS Mincho"/>
                <w:b/>
                <w:sz w:val="22"/>
                <w:szCs w:val="22"/>
              </w:rPr>
              <w:t>Численность работающих на крупных и средних предприятиях</w:t>
            </w:r>
            <w:r w:rsidR="00FF09E8">
              <w:rPr>
                <w:rFonts w:eastAsia="MS Mincho"/>
                <w:b/>
                <w:sz w:val="22"/>
                <w:szCs w:val="22"/>
              </w:rPr>
              <w:t xml:space="preserve"> </w:t>
            </w:r>
            <w:r w:rsidR="00FF09E8" w:rsidRPr="00FF09E8">
              <w:rPr>
                <w:rFonts w:eastAsia="MS Mincho"/>
                <w:sz w:val="22"/>
                <w:szCs w:val="22"/>
              </w:rPr>
              <w:t>(январь-ноябрь)</w:t>
            </w:r>
          </w:p>
        </w:tc>
        <w:tc>
          <w:tcPr>
            <w:tcW w:w="596" w:type="dxa"/>
            <w:vAlign w:val="center"/>
          </w:tcPr>
          <w:p w:rsidR="00786ED3" w:rsidRPr="00507C49" w:rsidRDefault="00786ED3" w:rsidP="00786ED3">
            <w:pPr>
              <w:pStyle w:val="a7"/>
              <w:spacing w:line="264" w:lineRule="auto"/>
              <w:ind w:left="-137" w:right="-221" w:firstLine="0"/>
              <w:jc w:val="center"/>
              <w:rPr>
                <w:rFonts w:eastAsia="MS Mincho"/>
                <w:sz w:val="22"/>
                <w:szCs w:val="22"/>
              </w:rPr>
            </w:pPr>
            <w:r w:rsidRPr="00507C49">
              <w:rPr>
                <w:rFonts w:eastAsia="MS Mincho"/>
                <w:sz w:val="22"/>
                <w:szCs w:val="22"/>
              </w:rPr>
              <w:t>чел.</w:t>
            </w:r>
          </w:p>
        </w:tc>
        <w:tc>
          <w:tcPr>
            <w:tcW w:w="1247" w:type="dxa"/>
            <w:vAlign w:val="center"/>
          </w:tcPr>
          <w:p w:rsidR="00786ED3" w:rsidRPr="00EF4BE8" w:rsidRDefault="00786ED3" w:rsidP="00786ED3">
            <w:pPr>
              <w:pStyle w:val="a7"/>
              <w:spacing w:line="264" w:lineRule="auto"/>
              <w:ind w:firstLine="0"/>
              <w:jc w:val="center"/>
              <w:rPr>
                <w:sz w:val="24"/>
                <w:szCs w:val="24"/>
              </w:rPr>
            </w:pPr>
            <w:r>
              <w:rPr>
                <w:sz w:val="24"/>
                <w:szCs w:val="24"/>
              </w:rPr>
              <w:t>10708</w:t>
            </w:r>
          </w:p>
        </w:tc>
        <w:tc>
          <w:tcPr>
            <w:tcW w:w="1305" w:type="dxa"/>
            <w:vAlign w:val="center"/>
          </w:tcPr>
          <w:p w:rsidR="00786ED3" w:rsidRPr="004D7F43" w:rsidRDefault="00AA634E" w:rsidP="00786ED3">
            <w:pPr>
              <w:pStyle w:val="a7"/>
              <w:spacing w:line="264" w:lineRule="auto"/>
              <w:ind w:firstLine="0"/>
              <w:jc w:val="center"/>
              <w:rPr>
                <w:sz w:val="24"/>
                <w:szCs w:val="24"/>
              </w:rPr>
            </w:pPr>
            <w:r>
              <w:rPr>
                <w:sz w:val="24"/>
                <w:szCs w:val="24"/>
              </w:rPr>
              <w:t>10481</w:t>
            </w:r>
          </w:p>
        </w:tc>
        <w:tc>
          <w:tcPr>
            <w:tcW w:w="992" w:type="dxa"/>
            <w:vAlign w:val="center"/>
          </w:tcPr>
          <w:p w:rsidR="00786ED3" w:rsidRPr="004D7F43" w:rsidRDefault="00AA634E" w:rsidP="00786ED3">
            <w:pPr>
              <w:pStyle w:val="a7"/>
              <w:spacing w:line="264" w:lineRule="auto"/>
              <w:ind w:firstLine="0"/>
              <w:jc w:val="center"/>
              <w:rPr>
                <w:sz w:val="24"/>
                <w:szCs w:val="24"/>
              </w:rPr>
            </w:pPr>
            <w:r>
              <w:rPr>
                <w:sz w:val="24"/>
                <w:szCs w:val="24"/>
              </w:rPr>
              <w:t>97,9</w:t>
            </w:r>
          </w:p>
        </w:tc>
      </w:tr>
      <w:tr w:rsidR="00786ED3" w:rsidRPr="005F3E2A" w:rsidTr="00864912">
        <w:tc>
          <w:tcPr>
            <w:tcW w:w="5783" w:type="dxa"/>
          </w:tcPr>
          <w:p w:rsidR="00786ED3" w:rsidRPr="00507C49" w:rsidRDefault="00786ED3" w:rsidP="00786ED3">
            <w:pPr>
              <w:pStyle w:val="a7"/>
              <w:spacing w:line="264" w:lineRule="auto"/>
              <w:ind w:firstLine="0"/>
              <w:rPr>
                <w:rFonts w:eastAsia="MS Mincho"/>
                <w:sz w:val="22"/>
                <w:szCs w:val="22"/>
              </w:rPr>
            </w:pPr>
            <w:r w:rsidRPr="00507C49">
              <w:rPr>
                <w:rFonts w:eastAsia="MS Mincho"/>
                <w:b/>
                <w:sz w:val="22"/>
                <w:szCs w:val="22"/>
              </w:rPr>
              <w:t xml:space="preserve">Среднемесячная заработная плата работников по </w:t>
            </w:r>
            <w:r w:rsidRPr="00507C49">
              <w:rPr>
                <w:rFonts w:eastAsia="MS Mincho"/>
                <w:b/>
                <w:sz w:val="22"/>
                <w:szCs w:val="22"/>
              </w:rPr>
              <w:lastRenderedPageBreak/>
              <w:t>крупным и средним предприятиям и организациям</w:t>
            </w:r>
            <w:r w:rsidR="00FF09E8">
              <w:rPr>
                <w:rFonts w:eastAsia="MS Mincho"/>
                <w:b/>
                <w:sz w:val="22"/>
                <w:szCs w:val="22"/>
              </w:rPr>
              <w:t xml:space="preserve"> </w:t>
            </w:r>
            <w:r w:rsidR="00FF09E8" w:rsidRPr="00FF09E8">
              <w:rPr>
                <w:rFonts w:eastAsia="MS Mincho"/>
                <w:sz w:val="22"/>
                <w:szCs w:val="22"/>
              </w:rPr>
              <w:t>(январь-ноябрь)</w:t>
            </w:r>
          </w:p>
        </w:tc>
        <w:tc>
          <w:tcPr>
            <w:tcW w:w="596" w:type="dxa"/>
            <w:vAlign w:val="center"/>
          </w:tcPr>
          <w:p w:rsidR="00786ED3" w:rsidRPr="00507C49" w:rsidRDefault="00786ED3" w:rsidP="00786ED3">
            <w:pPr>
              <w:pStyle w:val="a7"/>
              <w:spacing w:line="264" w:lineRule="auto"/>
              <w:ind w:left="-137" w:right="-221" w:firstLine="0"/>
              <w:jc w:val="center"/>
              <w:rPr>
                <w:rFonts w:eastAsia="MS Mincho"/>
                <w:sz w:val="22"/>
                <w:szCs w:val="22"/>
              </w:rPr>
            </w:pPr>
            <w:r w:rsidRPr="00507C49">
              <w:rPr>
                <w:rFonts w:eastAsia="MS Mincho"/>
                <w:sz w:val="22"/>
                <w:szCs w:val="22"/>
              </w:rPr>
              <w:lastRenderedPageBreak/>
              <w:t>руб.</w:t>
            </w:r>
          </w:p>
        </w:tc>
        <w:tc>
          <w:tcPr>
            <w:tcW w:w="1247" w:type="dxa"/>
            <w:vAlign w:val="center"/>
          </w:tcPr>
          <w:p w:rsidR="00786ED3" w:rsidRPr="00A9008C" w:rsidRDefault="00786ED3" w:rsidP="00786ED3">
            <w:pPr>
              <w:jc w:val="center"/>
              <w:rPr>
                <w:rFonts w:eastAsia="MS Mincho"/>
                <w:sz w:val="24"/>
                <w:szCs w:val="24"/>
              </w:rPr>
            </w:pPr>
            <w:r>
              <w:rPr>
                <w:rFonts w:eastAsia="MS Mincho"/>
                <w:sz w:val="24"/>
                <w:szCs w:val="24"/>
              </w:rPr>
              <w:t>50524,8</w:t>
            </w:r>
          </w:p>
        </w:tc>
        <w:tc>
          <w:tcPr>
            <w:tcW w:w="1305" w:type="dxa"/>
            <w:vAlign w:val="center"/>
          </w:tcPr>
          <w:p w:rsidR="00786ED3" w:rsidRPr="00A9008C" w:rsidRDefault="00336DB3" w:rsidP="00786ED3">
            <w:pPr>
              <w:jc w:val="center"/>
              <w:rPr>
                <w:rFonts w:eastAsia="MS Mincho"/>
                <w:sz w:val="24"/>
                <w:szCs w:val="24"/>
              </w:rPr>
            </w:pPr>
            <w:r w:rsidRPr="00336DB3">
              <w:rPr>
                <w:rFonts w:eastAsia="MS Mincho"/>
                <w:sz w:val="24"/>
                <w:szCs w:val="24"/>
              </w:rPr>
              <w:t>60568,3</w:t>
            </w:r>
          </w:p>
        </w:tc>
        <w:tc>
          <w:tcPr>
            <w:tcW w:w="992" w:type="dxa"/>
            <w:vAlign w:val="center"/>
          </w:tcPr>
          <w:p w:rsidR="00786ED3" w:rsidRPr="005F3E2A" w:rsidRDefault="007515FC" w:rsidP="00786ED3">
            <w:pPr>
              <w:jc w:val="center"/>
              <w:rPr>
                <w:rFonts w:eastAsia="MS Mincho"/>
                <w:sz w:val="24"/>
                <w:szCs w:val="24"/>
              </w:rPr>
            </w:pPr>
            <w:r>
              <w:rPr>
                <w:rFonts w:eastAsia="MS Mincho"/>
                <w:sz w:val="24"/>
                <w:szCs w:val="24"/>
              </w:rPr>
              <w:t>119,9</w:t>
            </w:r>
          </w:p>
        </w:tc>
      </w:tr>
      <w:tr w:rsidR="00786ED3" w:rsidRPr="005F3E2A" w:rsidTr="00864912">
        <w:tc>
          <w:tcPr>
            <w:tcW w:w="5783" w:type="dxa"/>
          </w:tcPr>
          <w:p w:rsidR="00786ED3" w:rsidRPr="00507C49" w:rsidRDefault="00786ED3" w:rsidP="00786ED3">
            <w:pPr>
              <w:pStyle w:val="a7"/>
              <w:spacing w:line="264" w:lineRule="auto"/>
              <w:ind w:firstLine="0"/>
              <w:rPr>
                <w:rFonts w:eastAsia="MS Mincho"/>
                <w:b/>
                <w:sz w:val="22"/>
                <w:szCs w:val="22"/>
              </w:rPr>
            </w:pPr>
            <w:r w:rsidRPr="00507C49">
              <w:rPr>
                <w:rFonts w:eastAsia="MS Mincho"/>
                <w:b/>
                <w:sz w:val="22"/>
                <w:szCs w:val="22"/>
              </w:rPr>
              <w:t>Демографическая ситуация</w:t>
            </w:r>
          </w:p>
        </w:tc>
        <w:tc>
          <w:tcPr>
            <w:tcW w:w="596" w:type="dxa"/>
            <w:vAlign w:val="center"/>
          </w:tcPr>
          <w:p w:rsidR="00786ED3" w:rsidRPr="00507C49" w:rsidRDefault="00786ED3" w:rsidP="00786ED3">
            <w:pPr>
              <w:pStyle w:val="a7"/>
              <w:spacing w:line="264" w:lineRule="auto"/>
              <w:ind w:firstLine="0"/>
              <w:jc w:val="center"/>
              <w:rPr>
                <w:rFonts w:eastAsia="MS Mincho"/>
                <w:sz w:val="22"/>
                <w:szCs w:val="22"/>
              </w:rPr>
            </w:pPr>
          </w:p>
        </w:tc>
        <w:tc>
          <w:tcPr>
            <w:tcW w:w="1247" w:type="dxa"/>
            <w:vAlign w:val="center"/>
          </w:tcPr>
          <w:p w:rsidR="00786ED3" w:rsidRDefault="00786ED3" w:rsidP="00786ED3">
            <w:pPr>
              <w:jc w:val="center"/>
              <w:rPr>
                <w:rFonts w:eastAsia="MS Mincho"/>
                <w:sz w:val="24"/>
                <w:szCs w:val="24"/>
              </w:rPr>
            </w:pPr>
          </w:p>
        </w:tc>
        <w:tc>
          <w:tcPr>
            <w:tcW w:w="1305" w:type="dxa"/>
            <w:vAlign w:val="center"/>
          </w:tcPr>
          <w:p w:rsidR="00786ED3" w:rsidRPr="00A9008C" w:rsidRDefault="00786ED3" w:rsidP="00786ED3">
            <w:pPr>
              <w:jc w:val="center"/>
              <w:rPr>
                <w:rFonts w:eastAsia="MS Mincho"/>
                <w:sz w:val="24"/>
                <w:szCs w:val="24"/>
              </w:rPr>
            </w:pPr>
          </w:p>
        </w:tc>
        <w:tc>
          <w:tcPr>
            <w:tcW w:w="992" w:type="dxa"/>
            <w:vAlign w:val="center"/>
          </w:tcPr>
          <w:p w:rsidR="00786ED3" w:rsidRPr="005F3E2A" w:rsidRDefault="00786ED3" w:rsidP="00786ED3">
            <w:pPr>
              <w:jc w:val="center"/>
              <w:rPr>
                <w:rFonts w:eastAsia="MS Mincho"/>
                <w:sz w:val="24"/>
                <w:szCs w:val="24"/>
              </w:rPr>
            </w:pPr>
          </w:p>
        </w:tc>
      </w:tr>
      <w:tr w:rsidR="00786ED3" w:rsidRPr="005F3E2A" w:rsidTr="00864912">
        <w:tc>
          <w:tcPr>
            <w:tcW w:w="5783" w:type="dxa"/>
          </w:tcPr>
          <w:p w:rsidR="00786ED3" w:rsidRPr="00507C49" w:rsidRDefault="00786ED3" w:rsidP="00FF09E8">
            <w:pPr>
              <w:pStyle w:val="a7"/>
              <w:spacing w:line="264" w:lineRule="auto"/>
              <w:ind w:firstLine="0"/>
              <w:rPr>
                <w:rFonts w:eastAsia="MS Mincho"/>
                <w:sz w:val="22"/>
                <w:szCs w:val="22"/>
              </w:rPr>
            </w:pPr>
            <w:r w:rsidRPr="00507C49">
              <w:rPr>
                <w:rFonts w:eastAsia="MS Mincho"/>
                <w:sz w:val="22"/>
                <w:szCs w:val="22"/>
              </w:rPr>
              <w:t>Численность родившихся</w:t>
            </w:r>
            <w:r>
              <w:rPr>
                <w:rFonts w:eastAsia="MS Mincho"/>
                <w:sz w:val="22"/>
                <w:szCs w:val="22"/>
              </w:rPr>
              <w:t xml:space="preserve"> (январь-</w:t>
            </w:r>
            <w:r w:rsidR="00FF09E8">
              <w:rPr>
                <w:rFonts w:eastAsia="MS Mincho"/>
                <w:sz w:val="22"/>
                <w:szCs w:val="22"/>
              </w:rPr>
              <w:t>ноябрь</w:t>
            </w:r>
            <w:r>
              <w:rPr>
                <w:rFonts w:eastAsia="MS Mincho"/>
                <w:sz w:val="22"/>
                <w:szCs w:val="22"/>
              </w:rPr>
              <w:t>)</w:t>
            </w:r>
          </w:p>
        </w:tc>
        <w:tc>
          <w:tcPr>
            <w:tcW w:w="596" w:type="dxa"/>
            <w:vAlign w:val="center"/>
          </w:tcPr>
          <w:p w:rsidR="00786ED3" w:rsidRPr="00507C49" w:rsidRDefault="00786ED3" w:rsidP="00786ED3">
            <w:pPr>
              <w:pStyle w:val="a7"/>
              <w:spacing w:line="264" w:lineRule="auto"/>
              <w:ind w:firstLine="0"/>
              <w:jc w:val="center"/>
              <w:rPr>
                <w:rFonts w:eastAsia="MS Mincho"/>
                <w:sz w:val="22"/>
                <w:szCs w:val="22"/>
              </w:rPr>
            </w:pPr>
            <w:r w:rsidRPr="00507C49">
              <w:rPr>
                <w:rFonts w:eastAsia="MS Mincho"/>
                <w:sz w:val="22"/>
                <w:szCs w:val="22"/>
              </w:rPr>
              <w:t xml:space="preserve">чел. </w:t>
            </w:r>
          </w:p>
        </w:tc>
        <w:tc>
          <w:tcPr>
            <w:tcW w:w="1247" w:type="dxa"/>
            <w:vAlign w:val="center"/>
          </w:tcPr>
          <w:p w:rsidR="00786ED3" w:rsidRPr="002174B8" w:rsidRDefault="006E4F3A" w:rsidP="006E4F3A">
            <w:pPr>
              <w:pStyle w:val="a7"/>
              <w:spacing w:line="264" w:lineRule="auto"/>
              <w:ind w:firstLine="0"/>
              <w:jc w:val="center"/>
              <w:rPr>
                <w:rFonts w:eastAsia="MS Mincho"/>
                <w:sz w:val="24"/>
                <w:szCs w:val="24"/>
              </w:rPr>
            </w:pPr>
            <w:r>
              <w:rPr>
                <w:rFonts w:eastAsia="MS Mincho"/>
                <w:sz w:val="24"/>
                <w:szCs w:val="24"/>
              </w:rPr>
              <w:t>535</w:t>
            </w:r>
          </w:p>
        </w:tc>
        <w:tc>
          <w:tcPr>
            <w:tcW w:w="1305" w:type="dxa"/>
            <w:vAlign w:val="center"/>
          </w:tcPr>
          <w:p w:rsidR="00786ED3" w:rsidRPr="00A9008C" w:rsidRDefault="006E4F3A" w:rsidP="00786ED3">
            <w:pPr>
              <w:jc w:val="center"/>
              <w:rPr>
                <w:rFonts w:eastAsia="MS Mincho"/>
                <w:sz w:val="24"/>
                <w:szCs w:val="24"/>
              </w:rPr>
            </w:pPr>
            <w:r>
              <w:rPr>
                <w:rFonts w:eastAsia="MS Mincho"/>
                <w:sz w:val="24"/>
                <w:szCs w:val="24"/>
              </w:rPr>
              <w:t>530</w:t>
            </w:r>
          </w:p>
        </w:tc>
        <w:tc>
          <w:tcPr>
            <w:tcW w:w="992" w:type="dxa"/>
            <w:vAlign w:val="center"/>
          </w:tcPr>
          <w:p w:rsidR="00786ED3" w:rsidRPr="005F3E2A" w:rsidRDefault="006E4F3A" w:rsidP="00786ED3">
            <w:pPr>
              <w:jc w:val="center"/>
              <w:rPr>
                <w:rFonts w:eastAsia="MS Mincho"/>
                <w:sz w:val="24"/>
                <w:szCs w:val="24"/>
              </w:rPr>
            </w:pPr>
            <w:r>
              <w:rPr>
                <w:rFonts w:eastAsia="MS Mincho"/>
                <w:sz w:val="24"/>
                <w:szCs w:val="24"/>
              </w:rPr>
              <w:t>99,1</w:t>
            </w:r>
          </w:p>
        </w:tc>
      </w:tr>
      <w:tr w:rsidR="00786ED3" w:rsidRPr="005F3E2A" w:rsidTr="00864912">
        <w:tc>
          <w:tcPr>
            <w:tcW w:w="5783" w:type="dxa"/>
          </w:tcPr>
          <w:p w:rsidR="00786ED3" w:rsidRPr="00507C49" w:rsidRDefault="00786ED3" w:rsidP="00FF09E8">
            <w:pPr>
              <w:pStyle w:val="a7"/>
              <w:spacing w:line="264" w:lineRule="auto"/>
              <w:ind w:firstLine="0"/>
              <w:rPr>
                <w:rFonts w:eastAsia="MS Mincho"/>
                <w:sz w:val="22"/>
                <w:szCs w:val="22"/>
              </w:rPr>
            </w:pPr>
            <w:r w:rsidRPr="00507C49">
              <w:rPr>
                <w:rFonts w:eastAsia="MS Mincho"/>
                <w:sz w:val="22"/>
                <w:szCs w:val="22"/>
              </w:rPr>
              <w:t>Численность умерших</w:t>
            </w:r>
            <w:r>
              <w:rPr>
                <w:rFonts w:eastAsia="MS Mincho"/>
                <w:sz w:val="22"/>
                <w:szCs w:val="22"/>
              </w:rPr>
              <w:t xml:space="preserve"> (январь-</w:t>
            </w:r>
            <w:r w:rsidR="00FF09E8">
              <w:rPr>
                <w:rFonts w:eastAsia="MS Mincho"/>
                <w:sz w:val="22"/>
                <w:szCs w:val="22"/>
              </w:rPr>
              <w:t>ноябрь</w:t>
            </w:r>
            <w:r>
              <w:rPr>
                <w:rFonts w:eastAsia="MS Mincho"/>
                <w:sz w:val="22"/>
                <w:szCs w:val="22"/>
              </w:rPr>
              <w:t>)</w:t>
            </w:r>
          </w:p>
        </w:tc>
        <w:tc>
          <w:tcPr>
            <w:tcW w:w="596" w:type="dxa"/>
            <w:vAlign w:val="center"/>
          </w:tcPr>
          <w:p w:rsidR="00786ED3" w:rsidRPr="00507C49" w:rsidRDefault="00786ED3" w:rsidP="00786ED3">
            <w:pPr>
              <w:pStyle w:val="a7"/>
              <w:spacing w:line="264" w:lineRule="auto"/>
              <w:ind w:firstLine="0"/>
              <w:jc w:val="center"/>
              <w:rPr>
                <w:rFonts w:eastAsia="MS Mincho"/>
                <w:sz w:val="22"/>
                <w:szCs w:val="22"/>
              </w:rPr>
            </w:pPr>
            <w:r w:rsidRPr="00507C49">
              <w:rPr>
                <w:rFonts w:eastAsia="MS Mincho"/>
                <w:sz w:val="22"/>
                <w:szCs w:val="22"/>
              </w:rPr>
              <w:t>чел.</w:t>
            </w:r>
          </w:p>
        </w:tc>
        <w:tc>
          <w:tcPr>
            <w:tcW w:w="1247" w:type="dxa"/>
            <w:vAlign w:val="center"/>
          </w:tcPr>
          <w:p w:rsidR="00786ED3" w:rsidRPr="002174B8" w:rsidRDefault="006E4F3A" w:rsidP="006E4F3A">
            <w:pPr>
              <w:pStyle w:val="a7"/>
              <w:spacing w:line="264" w:lineRule="auto"/>
              <w:ind w:firstLine="0"/>
              <w:jc w:val="center"/>
              <w:rPr>
                <w:rFonts w:eastAsia="MS Mincho"/>
                <w:sz w:val="24"/>
                <w:szCs w:val="24"/>
              </w:rPr>
            </w:pPr>
            <w:r>
              <w:rPr>
                <w:rFonts w:eastAsia="MS Mincho"/>
                <w:sz w:val="24"/>
                <w:szCs w:val="24"/>
              </w:rPr>
              <w:t>676</w:t>
            </w:r>
          </w:p>
        </w:tc>
        <w:tc>
          <w:tcPr>
            <w:tcW w:w="1305" w:type="dxa"/>
            <w:vAlign w:val="center"/>
          </w:tcPr>
          <w:p w:rsidR="00786ED3" w:rsidRPr="00A9008C" w:rsidRDefault="006E4F3A" w:rsidP="00786ED3">
            <w:pPr>
              <w:jc w:val="center"/>
              <w:rPr>
                <w:rFonts w:eastAsia="MS Mincho"/>
                <w:sz w:val="24"/>
                <w:szCs w:val="24"/>
              </w:rPr>
            </w:pPr>
            <w:r>
              <w:rPr>
                <w:rFonts w:eastAsia="MS Mincho"/>
                <w:sz w:val="24"/>
                <w:szCs w:val="24"/>
              </w:rPr>
              <w:t>786</w:t>
            </w:r>
          </w:p>
        </w:tc>
        <w:tc>
          <w:tcPr>
            <w:tcW w:w="992" w:type="dxa"/>
            <w:vAlign w:val="center"/>
          </w:tcPr>
          <w:p w:rsidR="00786ED3" w:rsidRPr="005F3E2A" w:rsidRDefault="008A3587" w:rsidP="00786ED3">
            <w:pPr>
              <w:jc w:val="center"/>
              <w:rPr>
                <w:rFonts w:eastAsia="MS Mincho"/>
                <w:sz w:val="24"/>
                <w:szCs w:val="24"/>
              </w:rPr>
            </w:pPr>
            <w:r>
              <w:rPr>
                <w:rFonts w:eastAsia="MS Mincho"/>
                <w:sz w:val="24"/>
                <w:szCs w:val="24"/>
              </w:rPr>
              <w:t>116,3</w:t>
            </w:r>
          </w:p>
        </w:tc>
      </w:tr>
      <w:tr w:rsidR="00786ED3" w:rsidRPr="00507C49" w:rsidTr="00864912">
        <w:trPr>
          <w:trHeight w:val="407"/>
        </w:trPr>
        <w:tc>
          <w:tcPr>
            <w:tcW w:w="5783" w:type="dxa"/>
          </w:tcPr>
          <w:p w:rsidR="00786ED3" w:rsidRPr="00507C49" w:rsidRDefault="00786ED3" w:rsidP="00786ED3">
            <w:pPr>
              <w:pStyle w:val="a7"/>
              <w:spacing w:line="264" w:lineRule="auto"/>
              <w:ind w:firstLine="0"/>
              <w:rPr>
                <w:rFonts w:eastAsia="MS Mincho"/>
                <w:b/>
                <w:sz w:val="22"/>
                <w:szCs w:val="22"/>
              </w:rPr>
            </w:pPr>
            <w:r w:rsidRPr="00507C49">
              <w:rPr>
                <w:rFonts w:eastAsia="MS Mincho"/>
                <w:b/>
                <w:sz w:val="22"/>
                <w:szCs w:val="22"/>
              </w:rPr>
              <w:t>Рынок труда</w:t>
            </w:r>
          </w:p>
        </w:tc>
        <w:tc>
          <w:tcPr>
            <w:tcW w:w="596" w:type="dxa"/>
            <w:vAlign w:val="center"/>
          </w:tcPr>
          <w:p w:rsidR="00786ED3" w:rsidRPr="00507C49" w:rsidRDefault="00786ED3" w:rsidP="00786ED3">
            <w:pPr>
              <w:pStyle w:val="a7"/>
              <w:spacing w:line="264" w:lineRule="auto"/>
              <w:ind w:left="-137" w:right="-221" w:firstLine="0"/>
              <w:jc w:val="center"/>
              <w:rPr>
                <w:rFonts w:eastAsia="MS Mincho"/>
                <w:sz w:val="22"/>
                <w:szCs w:val="22"/>
              </w:rPr>
            </w:pPr>
          </w:p>
        </w:tc>
        <w:tc>
          <w:tcPr>
            <w:tcW w:w="1247" w:type="dxa"/>
            <w:vAlign w:val="center"/>
          </w:tcPr>
          <w:p w:rsidR="00786ED3" w:rsidRPr="003E631F" w:rsidRDefault="00786ED3" w:rsidP="00786ED3">
            <w:pPr>
              <w:pStyle w:val="a7"/>
              <w:spacing w:line="264" w:lineRule="auto"/>
              <w:ind w:firstLine="0"/>
              <w:jc w:val="center"/>
              <w:rPr>
                <w:color w:val="FF0000"/>
                <w:sz w:val="24"/>
                <w:szCs w:val="24"/>
              </w:rPr>
            </w:pPr>
          </w:p>
        </w:tc>
        <w:tc>
          <w:tcPr>
            <w:tcW w:w="1305" w:type="dxa"/>
            <w:vAlign w:val="center"/>
          </w:tcPr>
          <w:p w:rsidR="00786ED3" w:rsidRPr="003E631F" w:rsidRDefault="00786ED3" w:rsidP="00786ED3">
            <w:pPr>
              <w:pStyle w:val="a7"/>
              <w:spacing w:line="264" w:lineRule="auto"/>
              <w:ind w:firstLine="0"/>
              <w:jc w:val="center"/>
              <w:rPr>
                <w:color w:val="FF0000"/>
                <w:sz w:val="24"/>
                <w:szCs w:val="24"/>
              </w:rPr>
            </w:pPr>
          </w:p>
        </w:tc>
        <w:tc>
          <w:tcPr>
            <w:tcW w:w="992" w:type="dxa"/>
            <w:vAlign w:val="center"/>
          </w:tcPr>
          <w:p w:rsidR="00786ED3" w:rsidRPr="003E631F" w:rsidRDefault="00786ED3" w:rsidP="00786ED3">
            <w:pPr>
              <w:pStyle w:val="a7"/>
              <w:spacing w:line="264" w:lineRule="auto"/>
              <w:ind w:firstLine="0"/>
              <w:jc w:val="center"/>
              <w:rPr>
                <w:rFonts w:eastAsia="MS Mincho"/>
                <w:color w:val="FF0000"/>
                <w:sz w:val="24"/>
                <w:szCs w:val="24"/>
              </w:rPr>
            </w:pPr>
          </w:p>
        </w:tc>
      </w:tr>
      <w:tr w:rsidR="00C67B18" w:rsidRPr="00507C49" w:rsidTr="00864912">
        <w:trPr>
          <w:trHeight w:val="273"/>
        </w:trPr>
        <w:tc>
          <w:tcPr>
            <w:tcW w:w="5783" w:type="dxa"/>
          </w:tcPr>
          <w:p w:rsidR="00C67B18" w:rsidRPr="00507C49" w:rsidRDefault="00C67B18" w:rsidP="00C67B18">
            <w:pPr>
              <w:pStyle w:val="a7"/>
              <w:spacing w:line="264" w:lineRule="auto"/>
              <w:ind w:firstLine="0"/>
              <w:rPr>
                <w:rFonts w:eastAsia="MS Mincho"/>
                <w:sz w:val="22"/>
                <w:szCs w:val="22"/>
              </w:rPr>
            </w:pPr>
            <w:r w:rsidRPr="00507C49">
              <w:rPr>
                <w:rFonts w:eastAsia="MS Mincho"/>
                <w:sz w:val="22"/>
                <w:szCs w:val="22"/>
              </w:rPr>
              <w:t>Уровень безработицы</w:t>
            </w:r>
          </w:p>
        </w:tc>
        <w:tc>
          <w:tcPr>
            <w:tcW w:w="596" w:type="dxa"/>
            <w:vAlign w:val="center"/>
          </w:tcPr>
          <w:p w:rsidR="00C67B18" w:rsidRPr="00507C49" w:rsidRDefault="00C67B18" w:rsidP="00C67B18">
            <w:pPr>
              <w:pStyle w:val="a7"/>
              <w:spacing w:line="264" w:lineRule="auto"/>
              <w:ind w:left="-137" w:right="-221" w:firstLine="0"/>
              <w:jc w:val="center"/>
              <w:rPr>
                <w:rFonts w:eastAsia="MS Mincho"/>
                <w:sz w:val="22"/>
                <w:szCs w:val="22"/>
              </w:rPr>
            </w:pPr>
            <w:r w:rsidRPr="00507C49">
              <w:rPr>
                <w:rFonts w:eastAsia="MS Mincho"/>
                <w:sz w:val="22"/>
                <w:szCs w:val="22"/>
              </w:rPr>
              <w:t>%</w:t>
            </w:r>
          </w:p>
        </w:tc>
        <w:tc>
          <w:tcPr>
            <w:tcW w:w="1247" w:type="dxa"/>
            <w:vAlign w:val="center"/>
          </w:tcPr>
          <w:p w:rsidR="00C67B18" w:rsidRPr="00D42834" w:rsidRDefault="00C67B18" w:rsidP="00C67B18">
            <w:pPr>
              <w:pStyle w:val="a7"/>
              <w:spacing w:line="264" w:lineRule="auto"/>
              <w:ind w:firstLine="0"/>
              <w:jc w:val="center"/>
              <w:rPr>
                <w:rFonts w:eastAsia="MS Mincho"/>
                <w:sz w:val="24"/>
                <w:szCs w:val="24"/>
              </w:rPr>
            </w:pPr>
            <w:r w:rsidRPr="00F1073B">
              <w:rPr>
                <w:rFonts w:eastAsia="MS Mincho"/>
                <w:sz w:val="24"/>
                <w:szCs w:val="24"/>
              </w:rPr>
              <w:t>0,60</w:t>
            </w:r>
          </w:p>
        </w:tc>
        <w:tc>
          <w:tcPr>
            <w:tcW w:w="1305" w:type="dxa"/>
            <w:vAlign w:val="center"/>
          </w:tcPr>
          <w:p w:rsidR="00C67B18" w:rsidRPr="00F63DE4" w:rsidRDefault="00223831" w:rsidP="00C67B18">
            <w:pPr>
              <w:pStyle w:val="a7"/>
              <w:spacing w:line="264" w:lineRule="auto"/>
              <w:ind w:firstLine="0"/>
              <w:jc w:val="center"/>
              <w:rPr>
                <w:rFonts w:eastAsia="MS Mincho"/>
                <w:sz w:val="24"/>
                <w:szCs w:val="24"/>
              </w:rPr>
            </w:pPr>
            <w:r>
              <w:rPr>
                <w:rFonts w:eastAsia="MS Mincho"/>
                <w:sz w:val="24"/>
                <w:szCs w:val="24"/>
              </w:rPr>
              <w:t>0,37</w:t>
            </w:r>
          </w:p>
        </w:tc>
        <w:tc>
          <w:tcPr>
            <w:tcW w:w="992" w:type="dxa"/>
            <w:vAlign w:val="center"/>
          </w:tcPr>
          <w:p w:rsidR="00C67B18" w:rsidRPr="00F63DE4" w:rsidRDefault="00077984" w:rsidP="00C67B18">
            <w:pPr>
              <w:pStyle w:val="a7"/>
              <w:spacing w:line="264" w:lineRule="auto"/>
              <w:ind w:firstLine="0"/>
              <w:jc w:val="center"/>
              <w:rPr>
                <w:noProof/>
                <w:spacing w:val="8"/>
                <w:sz w:val="24"/>
                <w:szCs w:val="24"/>
              </w:rPr>
            </w:pPr>
            <w:r>
              <w:rPr>
                <w:noProof/>
                <w:spacing w:val="8"/>
                <w:sz w:val="24"/>
                <w:szCs w:val="24"/>
              </w:rPr>
              <w:t>61,7</w:t>
            </w:r>
          </w:p>
        </w:tc>
      </w:tr>
      <w:tr w:rsidR="00C67B18" w:rsidRPr="00507C49" w:rsidTr="00864912">
        <w:tc>
          <w:tcPr>
            <w:tcW w:w="5783" w:type="dxa"/>
          </w:tcPr>
          <w:p w:rsidR="00C67B18" w:rsidRPr="00507C49" w:rsidRDefault="00C67B18" w:rsidP="00C67B18">
            <w:pPr>
              <w:pStyle w:val="a7"/>
              <w:spacing w:line="264" w:lineRule="auto"/>
              <w:ind w:firstLine="0"/>
              <w:rPr>
                <w:rFonts w:eastAsia="MS Mincho"/>
                <w:sz w:val="22"/>
                <w:szCs w:val="22"/>
              </w:rPr>
            </w:pPr>
            <w:r w:rsidRPr="00507C49">
              <w:rPr>
                <w:rFonts w:eastAsia="MS Mincho"/>
                <w:b/>
                <w:sz w:val="22"/>
                <w:szCs w:val="22"/>
              </w:rPr>
              <w:t>Ввод в эксплуатацию жилых домов</w:t>
            </w:r>
            <w:r w:rsidRPr="00507C49">
              <w:rPr>
                <w:rFonts w:eastAsia="MS Mincho"/>
                <w:sz w:val="22"/>
                <w:szCs w:val="22"/>
              </w:rPr>
              <w:t xml:space="preserve"> за счет всех источников финансирования </w:t>
            </w:r>
          </w:p>
        </w:tc>
        <w:tc>
          <w:tcPr>
            <w:tcW w:w="596" w:type="dxa"/>
            <w:vAlign w:val="center"/>
          </w:tcPr>
          <w:p w:rsidR="00C67B18" w:rsidRPr="00507C49" w:rsidRDefault="00C67B18" w:rsidP="00C67B18">
            <w:pPr>
              <w:pStyle w:val="a7"/>
              <w:spacing w:line="264" w:lineRule="auto"/>
              <w:ind w:left="-137" w:right="-221" w:firstLine="0"/>
              <w:jc w:val="center"/>
              <w:rPr>
                <w:rFonts w:eastAsia="MS Mincho"/>
                <w:sz w:val="22"/>
                <w:szCs w:val="22"/>
                <w:vertAlign w:val="superscript"/>
              </w:rPr>
            </w:pPr>
            <w:r w:rsidRPr="00507C49">
              <w:rPr>
                <w:rFonts w:eastAsia="MS Mincho"/>
                <w:sz w:val="22"/>
                <w:szCs w:val="22"/>
              </w:rPr>
              <w:t>м</w:t>
            </w:r>
            <w:r w:rsidRPr="00507C49">
              <w:rPr>
                <w:rFonts w:eastAsia="MS Mincho"/>
                <w:sz w:val="22"/>
                <w:szCs w:val="22"/>
                <w:vertAlign w:val="superscript"/>
              </w:rPr>
              <w:t>2</w:t>
            </w:r>
          </w:p>
        </w:tc>
        <w:tc>
          <w:tcPr>
            <w:tcW w:w="1247" w:type="dxa"/>
            <w:vAlign w:val="center"/>
          </w:tcPr>
          <w:p w:rsidR="00C67B18" w:rsidRPr="00363892" w:rsidRDefault="00C67B18" w:rsidP="00C67B18">
            <w:pPr>
              <w:pStyle w:val="a7"/>
              <w:spacing w:line="264" w:lineRule="auto"/>
              <w:ind w:firstLine="0"/>
              <w:jc w:val="center"/>
              <w:rPr>
                <w:rFonts w:eastAsia="MS Mincho"/>
                <w:sz w:val="24"/>
                <w:szCs w:val="24"/>
              </w:rPr>
            </w:pPr>
            <w:r>
              <w:rPr>
                <w:rFonts w:eastAsia="MS Mincho"/>
                <w:sz w:val="24"/>
                <w:szCs w:val="24"/>
              </w:rPr>
              <w:t>64 415</w:t>
            </w:r>
          </w:p>
        </w:tc>
        <w:tc>
          <w:tcPr>
            <w:tcW w:w="1305" w:type="dxa"/>
            <w:vAlign w:val="center"/>
          </w:tcPr>
          <w:p w:rsidR="00C67B18" w:rsidRPr="000F296C" w:rsidRDefault="006254FC" w:rsidP="00C67B18">
            <w:pPr>
              <w:pStyle w:val="a7"/>
              <w:spacing w:line="264" w:lineRule="auto"/>
              <w:ind w:firstLine="0"/>
              <w:jc w:val="center"/>
              <w:rPr>
                <w:rFonts w:eastAsia="MS Mincho"/>
                <w:sz w:val="24"/>
                <w:szCs w:val="24"/>
              </w:rPr>
            </w:pPr>
            <w:r w:rsidRPr="006254FC">
              <w:rPr>
                <w:rFonts w:eastAsia="MS Mincho"/>
                <w:sz w:val="24"/>
                <w:szCs w:val="24"/>
              </w:rPr>
              <w:t>102 266</w:t>
            </w:r>
          </w:p>
        </w:tc>
        <w:tc>
          <w:tcPr>
            <w:tcW w:w="992" w:type="dxa"/>
            <w:vAlign w:val="center"/>
          </w:tcPr>
          <w:p w:rsidR="00C67B18" w:rsidRPr="000F296C" w:rsidRDefault="006254FC" w:rsidP="00C67B18">
            <w:pPr>
              <w:pStyle w:val="a7"/>
              <w:spacing w:line="264" w:lineRule="auto"/>
              <w:ind w:firstLine="0"/>
              <w:jc w:val="center"/>
              <w:rPr>
                <w:rFonts w:eastAsia="MS Mincho"/>
                <w:sz w:val="24"/>
                <w:szCs w:val="24"/>
              </w:rPr>
            </w:pPr>
            <w:r>
              <w:rPr>
                <w:rFonts w:eastAsia="MS Mincho"/>
                <w:sz w:val="24"/>
                <w:szCs w:val="24"/>
              </w:rPr>
              <w:t>158,8</w:t>
            </w:r>
          </w:p>
        </w:tc>
      </w:tr>
    </w:tbl>
    <w:p w:rsidR="00BC0352" w:rsidRDefault="00BC0352" w:rsidP="00D412D5">
      <w:pPr>
        <w:jc w:val="both"/>
        <w:rPr>
          <w:rFonts w:ascii="Trebuchet MS" w:hAnsi="Trebuchet MS"/>
        </w:rPr>
      </w:pPr>
    </w:p>
    <w:p w:rsidR="00CE3C0A" w:rsidRPr="00BD0A89" w:rsidRDefault="00CE3C0A" w:rsidP="00D412D5">
      <w:pPr>
        <w:jc w:val="both"/>
        <w:rPr>
          <w:rFonts w:ascii="Trebuchet MS" w:hAnsi="Trebuchet MS"/>
        </w:rPr>
      </w:pPr>
    </w:p>
    <w:p w:rsidR="005F240B" w:rsidRPr="00BD0A89" w:rsidRDefault="000D48D2" w:rsidP="00AE3FF8">
      <w:pPr>
        <w:spacing w:line="360" w:lineRule="auto"/>
        <w:jc w:val="center"/>
        <w:rPr>
          <w:b/>
          <w:spacing w:val="8"/>
          <w:sz w:val="28"/>
          <w:szCs w:val="28"/>
        </w:rPr>
      </w:pPr>
      <w:r w:rsidRPr="00BD0A89">
        <w:rPr>
          <w:b/>
          <w:spacing w:val="8"/>
          <w:sz w:val="28"/>
          <w:szCs w:val="28"/>
        </w:rPr>
        <w:t>1. Промышленность</w:t>
      </w:r>
    </w:p>
    <w:p w:rsidR="006D2FE0" w:rsidRPr="00F563E9" w:rsidRDefault="00E95063" w:rsidP="00AE3FF8">
      <w:pPr>
        <w:spacing w:line="360" w:lineRule="auto"/>
        <w:ind w:firstLine="708"/>
        <w:jc w:val="both"/>
        <w:rPr>
          <w:spacing w:val="8"/>
          <w:sz w:val="28"/>
          <w:szCs w:val="28"/>
        </w:rPr>
      </w:pPr>
      <w:r w:rsidRPr="00F563E9">
        <w:rPr>
          <w:spacing w:val="8"/>
          <w:sz w:val="28"/>
          <w:szCs w:val="28"/>
        </w:rPr>
        <w:t xml:space="preserve">В условиях </w:t>
      </w:r>
      <w:r w:rsidR="00223E36" w:rsidRPr="00F563E9">
        <w:rPr>
          <w:spacing w:val="8"/>
          <w:sz w:val="28"/>
          <w:szCs w:val="28"/>
        </w:rPr>
        <w:t>современных</w:t>
      </w:r>
      <w:r w:rsidRPr="00F563E9">
        <w:rPr>
          <w:spacing w:val="8"/>
          <w:sz w:val="28"/>
          <w:szCs w:val="28"/>
        </w:rPr>
        <w:t xml:space="preserve"> экономических реалий экономика город</w:t>
      </w:r>
      <w:r w:rsidR="004E7CC8" w:rsidRPr="00F563E9">
        <w:rPr>
          <w:spacing w:val="8"/>
          <w:sz w:val="28"/>
          <w:szCs w:val="28"/>
        </w:rPr>
        <w:t>ского округа показала свою устойчивость, г</w:t>
      </w:r>
      <w:r w:rsidRPr="00F563E9">
        <w:rPr>
          <w:spacing w:val="8"/>
          <w:sz w:val="28"/>
          <w:szCs w:val="28"/>
        </w:rPr>
        <w:t>ородские предприяти</w:t>
      </w:r>
      <w:r w:rsidR="004E7CC8" w:rsidRPr="00F563E9">
        <w:rPr>
          <w:spacing w:val="8"/>
          <w:sz w:val="28"/>
          <w:szCs w:val="28"/>
        </w:rPr>
        <w:t xml:space="preserve">я продолжают стабильно работать. </w:t>
      </w:r>
    </w:p>
    <w:p w:rsidR="00EB0FA2" w:rsidRPr="00F563E9" w:rsidRDefault="00EB0FA2" w:rsidP="00EB0FA2">
      <w:pPr>
        <w:spacing w:line="360" w:lineRule="auto"/>
        <w:ind w:firstLine="708"/>
        <w:jc w:val="both"/>
        <w:rPr>
          <w:spacing w:val="8"/>
          <w:sz w:val="28"/>
          <w:szCs w:val="28"/>
        </w:rPr>
      </w:pPr>
      <w:r w:rsidRPr="00F563E9">
        <w:rPr>
          <w:spacing w:val="8"/>
          <w:sz w:val="28"/>
          <w:szCs w:val="28"/>
        </w:rPr>
        <w:t>Промышленный комплекс городского округа Кинель включает в себя 3 отрасли:</w:t>
      </w:r>
    </w:p>
    <w:p w:rsidR="00EB0FA2" w:rsidRPr="00F563E9" w:rsidRDefault="00EB0FA2" w:rsidP="00EB0FA2">
      <w:pPr>
        <w:spacing w:line="360" w:lineRule="auto"/>
        <w:ind w:firstLine="708"/>
        <w:jc w:val="both"/>
        <w:rPr>
          <w:spacing w:val="8"/>
          <w:sz w:val="28"/>
          <w:szCs w:val="28"/>
        </w:rPr>
      </w:pPr>
      <w:r w:rsidRPr="00F563E9">
        <w:rPr>
          <w:spacing w:val="8"/>
          <w:sz w:val="28"/>
          <w:szCs w:val="28"/>
        </w:rPr>
        <w:t>- обрабатывающие производства;</w:t>
      </w:r>
    </w:p>
    <w:p w:rsidR="00EB0FA2" w:rsidRPr="00F563E9" w:rsidRDefault="00EB0FA2" w:rsidP="00EB0FA2">
      <w:pPr>
        <w:spacing w:line="360" w:lineRule="auto"/>
        <w:ind w:firstLine="708"/>
        <w:jc w:val="both"/>
        <w:rPr>
          <w:spacing w:val="8"/>
          <w:sz w:val="28"/>
          <w:szCs w:val="28"/>
        </w:rPr>
      </w:pPr>
      <w:r w:rsidRPr="00F563E9">
        <w:rPr>
          <w:spacing w:val="8"/>
          <w:sz w:val="28"/>
          <w:szCs w:val="28"/>
        </w:rPr>
        <w:t>- предприятия обеспечения электрической энергией, газом и паром, кондиционирования воздуха;</w:t>
      </w:r>
    </w:p>
    <w:p w:rsidR="00EB0FA2" w:rsidRPr="00F563E9" w:rsidRDefault="00EB0FA2" w:rsidP="00EB0FA2">
      <w:pPr>
        <w:spacing w:line="360" w:lineRule="auto"/>
        <w:ind w:firstLine="708"/>
        <w:jc w:val="both"/>
        <w:rPr>
          <w:spacing w:val="8"/>
          <w:sz w:val="28"/>
          <w:szCs w:val="28"/>
        </w:rPr>
      </w:pPr>
      <w:r w:rsidRPr="00F563E9">
        <w:rPr>
          <w:spacing w:val="8"/>
          <w:sz w:val="28"/>
          <w:szCs w:val="28"/>
        </w:rPr>
        <w:t>- предприятия, занимающиеся водоснабжением, водоотведением, организацией сбора и утилизацией отходов, деятельностью по ликвидации загрязнений</w:t>
      </w:r>
      <w:r w:rsidR="004B7EEA" w:rsidRPr="00F563E9">
        <w:rPr>
          <w:spacing w:val="8"/>
          <w:sz w:val="28"/>
          <w:szCs w:val="28"/>
        </w:rPr>
        <w:t>.</w:t>
      </w:r>
    </w:p>
    <w:p w:rsidR="00876335" w:rsidRDefault="00EB0FA2" w:rsidP="00776278">
      <w:pPr>
        <w:spacing w:line="360" w:lineRule="auto"/>
        <w:ind w:firstLine="708"/>
        <w:jc w:val="both"/>
        <w:rPr>
          <w:color w:val="FF0000"/>
          <w:spacing w:val="8"/>
          <w:sz w:val="28"/>
          <w:szCs w:val="28"/>
        </w:rPr>
      </w:pPr>
      <w:r w:rsidRPr="00776278">
        <w:rPr>
          <w:spacing w:val="8"/>
          <w:sz w:val="28"/>
          <w:szCs w:val="28"/>
        </w:rPr>
        <w:t xml:space="preserve">По </w:t>
      </w:r>
      <w:r w:rsidR="00833AF5" w:rsidRPr="00776278">
        <w:rPr>
          <w:spacing w:val="8"/>
          <w:sz w:val="28"/>
          <w:szCs w:val="28"/>
        </w:rPr>
        <w:t xml:space="preserve">статистическим данным </w:t>
      </w:r>
      <w:r w:rsidR="00307A59" w:rsidRPr="00776278">
        <w:rPr>
          <w:spacing w:val="8"/>
          <w:sz w:val="28"/>
          <w:szCs w:val="28"/>
        </w:rPr>
        <w:t xml:space="preserve">за </w:t>
      </w:r>
      <w:r w:rsidR="00776278" w:rsidRPr="00776278">
        <w:rPr>
          <w:spacing w:val="8"/>
          <w:sz w:val="28"/>
          <w:szCs w:val="28"/>
        </w:rPr>
        <w:t>год</w:t>
      </w:r>
      <w:r w:rsidRPr="00776278">
        <w:rPr>
          <w:spacing w:val="8"/>
          <w:sz w:val="28"/>
          <w:szCs w:val="28"/>
        </w:rPr>
        <w:t xml:space="preserve"> </w:t>
      </w:r>
      <w:r w:rsidR="006B5169" w:rsidRPr="00776278">
        <w:rPr>
          <w:spacing w:val="8"/>
          <w:sz w:val="28"/>
          <w:szCs w:val="28"/>
        </w:rPr>
        <w:t>о</w:t>
      </w:r>
      <w:r w:rsidR="006B5169" w:rsidRPr="00776278">
        <w:rPr>
          <w:sz w:val="28"/>
        </w:rPr>
        <w:t>бъем отгруженных товаров собственного производства</w:t>
      </w:r>
      <w:r w:rsidR="006B5169" w:rsidRPr="00776278">
        <w:rPr>
          <w:spacing w:val="8"/>
          <w:sz w:val="28"/>
          <w:szCs w:val="28"/>
        </w:rPr>
        <w:t xml:space="preserve"> </w:t>
      </w:r>
      <w:r w:rsidRPr="00776278">
        <w:rPr>
          <w:spacing w:val="8"/>
          <w:sz w:val="28"/>
          <w:szCs w:val="28"/>
        </w:rPr>
        <w:t>в промышленн</w:t>
      </w:r>
      <w:r w:rsidR="006B5169" w:rsidRPr="00776278">
        <w:rPr>
          <w:spacing w:val="8"/>
          <w:sz w:val="28"/>
          <w:szCs w:val="28"/>
        </w:rPr>
        <w:t xml:space="preserve">ости </w:t>
      </w:r>
      <w:r w:rsidR="006B5169" w:rsidRPr="00776278">
        <w:rPr>
          <w:sz w:val="28"/>
        </w:rPr>
        <w:t xml:space="preserve">составил </w:t>
      </w:r>
      <w:r w:rsidR="00776278" w:rsidRPr="00776278">
        <w:rPr>
          <w:sz w:val="28"/>
        </w:rPr>
        <w:t>6297,269</w:t>
      </w:r>
      <w:r w:rsidR="00B43A0B" w:rsidRPr="00776278">
        <w:rPr>
          <w:sz w:val="28"/>
        </w:rPr>
        <w:t xml:space="preserve"> </w:t>
      </w:r>
      <w:r w:rsidR="006B5169" w:rsidRPr="00776278">
        <w:rPr>
          <w:sz w:val="28"/>
        </w:rPr>
        <w:t>млн. руб</w:t>
      </w:r>
      <w:r w:rsidR="00CE3C0A" w:rsidRPr="00776278">
        <w:rPr>
          <w:sz w:val="28"/>
        </w:rPr>
        <w:t>лей</w:t>
      </w:r>
      <w:r w:rsidR="006B5169" w:rsidRPr="00776278">
        <w:rPr>
          <w:sz w:val="28"/>
        </w:rPr>
        <w:t xml:space="preserve"> или </w:t>
      </w:r>
      <w:r w:rsidR="00776278" w:rsidRPr="00776278">
        <w:rPr>
          <w:sz w:val="28"/>
        </w:rPr>
        <w:t>110,4</w:t>
      </w:r>
      <w:r w:rsidR="006B5169" w:rsidRPr="00776278">
        <w:rPr>
          <w:sz w:val="28"/>
        </w:rPr>
        <w:t xml:space="preserve">% к </w:t>
      </w:r>
      <w:r w:rsidR="00F03D25" w:rsidRPr="00776278">
        <w:rPr>
          <w:sz w:val="28"/>
        </w:rPr>
        <w:t xml:space="preserve">объему отгрузки </w:t>
      </w:r>
      <w:r w:rsidR="006B5169" w:rsidRPr="00776278">
        <w:rPr>
          <w:sz w:val="28"/>
        </w:rPr>
        <w:t xml:space="preserve">прошлого года. </w:t>
      </w:r>
    </w:p>
    <w:p w:rsidR="00D85F78" w:rsidRPr="00E42521" w:rsidRDefault="00EB0FA2" w:rsidP="00E42521">
      <w:pPr>
        <w:suppressAutoHyphens/>
        <w:spacing w:line="360" w:lineRule="auto"/>
        <w:ind w:firstLine="708"/>
        <w:jc w:val="both"/>
        <w:rPr>
          <w:bCs/>
          <w:sz w:val="28"/>
          <w:szCs w:val="28"/>
        </w:rPr>
      </w:pPr>
      <w:r w:rsidRPr="00E42521">
        <w:rPr>
          <w:spacing w:val="8"/>
          <w:sz w:val="28"/>
          <w:szCs w:val="28"/>
        </w:rPr>
        <w:t>Наибольший удельный вес в структуре отгруженной промышленной продукции занимал вид экономической деятельности -</w:t>
      </w:r>
      <w:r w:rsidRPr="00E42521">
        <w:rPr>
          <w:sz w:val="28"/>
          <w:szCs w:val="28"/>
        </w:rPr>
        <w:t xml:space="preserve"> «Обрабатывающие </w:t>
      </w:r>
      <w:r w:rsidRPr="00E42521">
        <w:rPr>
          <w:bCs/>
          <w:sz w:val="28"/>
          <w:szCs w:val="28"/>
        </w:rPr>
        <w:t>прои</w:t>
      </w:r>
      <w:r w:rsidR="00F83BAE" w:rsidRPr="00E42521">
        <w:rPr>
          <w:bCs/>
          <w:sz w:val="28"/>
          <w:szCs w:val="28"/>
        </w:rPr>
        <w:t xml:space="preserve">зводства» (код ОКВЭД «С») – </w:t>
      </w:r>
      <w:r w:rsidR="00515C2A" w:rsidRPr="00E42521">
        <w:rPr>
          <w:bCs/>
          <w:sz w:val="28"/>
          <w:szCs w:val="28"/>
        </w:rPr>
        <w:t>90</w:t>
      </w:r>
      <w:r w:rsidRPr="00E42521">
        <w:rPr>
          <w:bCs/>
          <w:sz w:val="28"/>
          <w:szCs w:val="28"/>
        </w:rPr>
        <w:t xml:space="preserve">%, объем отгруженных товаров составил </w:t>
      </w:r>
      <w:r w:rsidR="00515C2A" w:rsidRPr="00E42521">
        <w:rPr>
          <w:bCs/>
          <w:sz w:val="28"/>
          <w:szCs w:val="28"/>
        </w:rPr>
        <w:t>5667,240</w:t>
      </w:r>
      <w:r w:rsidRPr="00E42521">
        <w:rPr>
          <w:bCs/>
          <w:sz w:val="28"/>
          <w:szCs w:val="28"/>
        </w:rPr>
        <w:t xml:space="preserve"> млн. рублей или </w:t>
      </w:r>
      <w:r w:rsidR="00E42521" w:rsidRPr="00E42521">
        <w:rPr>
          <w:bCs/>
          <w:sz w:val="28"/>
          <w:szCs w:val="28"/>
        </w:rPr>
        <w:t>111,7</w:t>
      </w:r>
      <w:r w:rsidRPr="00E42521">
        <w:rPr>
          <w:bCs/>
          <w:sz w:val="28"/>
          <w:szCs w:val="28"/>
        </w:rPr>
        <w:t xml:space="preserve">% к соответствующему периоду предыдущего года. </w:t>
      </w:r>
    </w:p>
    <w:p w:rsidR="00345EA9" w:rsidRPr="00574A2E" w:rsidRDefault="00345EA9" w:rsidP="00345EA9">
      <w:pPr>
        <w:spacing w:line="360" w:lineRule="auto"/>
        <w:ind w:firstLine="708"/>
        <w:jc w:val="both"/>
        <w:rPr>
          <w:bCs/>
          <w:sz w:val="28"/>
          <w:szCs w:val="28"/>
        </w:rPr>
      </w:pPr>
      <w:r w:rsidRPr="00574A2E">
        <w:rPr>
          <w:bCs/>
          <w:sz w:val="28"/>
          <w:szCs w:val="28"/>
        </w:rPr>
        <w:t>По итогам 202</w:t>
      </w:r>
      <w:r w:rsidR="00F8155F" w:rsidRPr="00574A2E">
        <w:rPr>
          <w:bCs/>
          <w:sz w:val="28"/>
          <w:szCs w:val="28"/>
        </w:rPr>
        <w:t>4</w:t>
      </w:r>
      <w:r w:rsidRPr="00574A2E">
        <w:rPr>
          <w:bCs/>
          <w:sz w:val="28"/>
          <w:szCs w:val="28"/>
        </w:rPr>
        <w:t xml:space="preserve"> года основные предприятия городского округа по объему отгруженных товаров собственного производств</w:t>
      </w:r>
      <w:r w:rsidR="00057992">
        <w:rPr>
          <w:bCs/>
          <w:sz w:val="28"/>
          <w:szCs w:val="28"/>
        </w:rPr>
        <w:t>а показали следующие результаты.</w:t>
      </w:r>
    </w:p>
    <w:p w:rsidR="003872E9" w:rsidRDefault="000A1A82" w:rsidP="00345EA9">
      <w:pPr>
        <w:spacing w:line="360" w:lineRule="auto"/>
        <w:ind w:firstLine="708"/>
        <w:jc w:val="both"/>
        <w:rPr>
          <w:bCs/>
          <w:sz w:val="28"/>
          <w:szCs w:val="28"/>
        </w:rPr>
      </w:pPr>
      <w:r w:rsidRPr="000A1A82">
        <w:rPr>
          <w:bCs/>
          <w:sz w:val="28"/>
          <w:szCs w:val="28"/>
        </w:rPr>
        <w:lastRenderedPageBreak/>
        <w:t>ООО</w:t>
      </w:r>
      <w:r w:rsidR="00345EA9" w:rsidRPr="000A1A82">
        <w:rPr>
          <w:bCs/>
          <w:sz w:val="28"/>
          <w:szCs w:val="28"/>
        </w:rPr>
        <w:t xml:space="preserve"> «</w:t>
      </w:r>
      <w:proofErr w:type="spellStart"/>
      <w:r w:rsidR="00345EA9" w:rsidRPr="000A1A82">
        <w:rPr>
          <w:bCs/>
          <w:sz w:val="28"/>
          <w:szCs w:val="28"/>
        </w:rPr>
        <w:t>Кинельагропласт</w:t>
      </w:r>
      <w:proofErr w:type="spellEnd"/>
      <w:r w:rsidR="00345EA9" w:rsidRPr="000A1A82">
        <w:rPr>
          <w:bCs/>
          <w:sz w:val="28"/>
          <w:szCs w:val="28"/>
        </w:rPr>
        <w:t xml:space="preserve">» - предприятие, осуществляющее подготовку производства и производство пластмассовых деталей методом литья под давлением и </w:t>
      </w:r>
      <w:proofErr w:type="spellStart"/>
      <w:r w:rsidR="00345EA9" w:rsidRPr="000A1A82">
        <w:rPr>
          <w:bCs/>
          <w:sz w:val="28"/>
          <w:szCs w:val="28"/>
        </w:rPr>
        <w:t>экструзионно</w:t>
      </w:r>
      <w:proofErr w:type="spellEnd"/>
      <w:r w:rsidR="00345EA9" w:rsidRPr="000A1A82">
        <w:rPr>
          <w:bCs/>
          <w:sz w:val="28"/>
          <w:szCs w:val="28"/>
        </w:rPr>
        <w:t xml:space="preserve">-выдувным методом, а также сборку изделий для автомобильной промышленности. </w:t>
      </w:r>
      <w:r w:rsidR="003872E9" w:rsidRPr="003872E9">
        <w:rPr>
          <w:bCs/>
          <w:sz w:val="28"/>
          <w:szCs w:val="28"/>
        </w:rPr>
        <w:t>В настоящее время это современное предприятие, выпускающее продукцию для нужд отечественных</w:t>
      </w:r>
      <w:r w:rsidR="002F2231">
        <w:rPr>
          <w:bCs/>
          <w:sz w:val="28"/>
          <w:szCs w:val="28"/>
        </w:rPr>
        <w:t xml:space="preserve"> автозаводов, в том числе, для </w:t>
      </w:r>
      <w:r w:rsidR="003872E9" w:rsidRPr="003872E9">
        <w:rPr>
          <w:bCs/>
          <w:sz w:val="28"/>
          <w:szCs w:val="28"/>
        </w:rPr>
        <w:t>АО «АВТОВАЗ», ЗАО «GM-АВТОВАЗ».</w:t>
      </w:r>
      <w:r w:rsidR="003872E9">
        <w:rPr>
          <w:bCs/>
          <w:sz w:val="28"/>
          <w:szCs w:val="28"/>
        </w:rPr>
        <w:t xml:space="preserve"> </w:t>
      </w:r>
    </w:p>
    <w:p w:rsidR="003872E9" w:rsidRPr="00726B4B" w:rsidRDefault="0014652F" w:rsidP="00345EA9">
      <w:pPr>
        <w:spacing w:line="360" w:lineRule="auto"/>
        <w:ind w:firstLine="708"/>
        <w:jc w:val="both"/>
        <w:rPr>
          <w:bCs/>
          <w:sz w:val="28"/>
          <w:szCs w:val="28"/>
        </w:rPr>
      </w:pPr>
      <w:proofErr w:type="spellStart"/>
      <w:r w:rsidRPr="0014652F">
        <w:rPr>
          <w:bCs/>
          <w:sz w:val="28"/>
          <w:szCs w:val="28"/>
        </w:rPr>
        <w:t>Кинельагропласт</w:t>
      </w:r>
      <w:proofErr w:type="spellEnd"/>
      <w:r w:rsidR="003872E9" w:rsidRPr="003872E9">
        <w:rPr>
          <w:bCs/>
          <w:sz w:val="28"/>
          <w:szCs w:val="28"/>
        </w:rPr>
        <w:t xml:space="preserve"> выпускает более 300 наименований различной продукции, в том числе - изделия экстерьера, интерьера, подкапотного пространства автомобиля, сборочные узлы, такие, как </w:t>
      </w:r>
      <w:proofErr w:type="spellStart"/>
      <w:r w:rsidR="003872E9" w:rsidRPr="003872E9">
        <w:rPr>
          <w:bCs/>
          <w:sz w:val="28"/>
          <w:szCs w:val="28"/>
        </w:rPr>
        <w:t>отопитель</w:t>
      </w:r>
      <w:proofErr w:type="spellEnd"/>
      <w:r w:rsidR="003872E9" w:rsidRPr="003872E9">
        <w:rPr>
          <w:bCs/>
          <w:sz w:val="28"/>
          <w:szCs w:val="28"/>
        </w:rPr>
        <w:t xml:space="preserve"> ВАЗ 2123, </w:t>
      </w:r>
      <w:r w:rsidR="003872E9" w:rsidRPr="00726B4B">
        <w:rPr>
          <w:bCs/>
          <w:sz w:val="28"/>
          <w:szCs w:val="28"/>
        </w:rPr>
        <w:t xml:space="preserve">фильтр воздушный ВАЗ 2123, бачки </w:t>
      </w:r>
      <w:proofErr w:type="spellStart"/>
      <w:r w:rsidR="003872E9" w:rsidRPr="00726B4B">
        <w:rPr>
          <w:bCs/>
          <w:sz w:val="28"/>
          <w:szCs w:val="28"/>
        </w:rPr>
        <w:t>омывателя</w:t>
      </w:r>
      <w:proofErr w:type="spellEnd"/>
      <w:r w:rsidR="003872E9" w:rsidRPr="00726B4B">
        <w:rPr>
          <w:bCs/>
          <w:sz w:val="28"/>
          <w:szCs w:val="28"/>
        </w:rPr>
        <w:t xml:space="preserve"> ВАЗ 2123 и др.</w:t>
      </w:r>
    </w:p>
    <w:p w:rsidR="00345EA9" w:rsidRPr="00726B4B" w:rsidRDefault="00345EA9" w:rsidP="00345EA9">
      <w:pPr>
        <w:spacing w:line="360" w:lineRule="auto"/>
        <w:ind w:firstLine="708"/>
        <w:jc w:val="both"/>
        <w:rPr>
          <w:bCs/>
          <w:sz w:val="28"/>
          <w:szCs w:val="28"/>
        </w:rPr>
      </w:pPr>
      <w:r w:rsidRPr="00726B4B">
        <w:rPr>
          <w:bCs/>
          <w:sz w:val="28"/>
          <w:szCs w:val="28"/>
        </w:rPr>
        <w:t>В 202</w:t>
      </w:r>
      <w:r w:rsidR="00744E6E" w:rsidRPr="00726B4B">
        <w:rPr>
          <w:bCs/>
          <w:sz w:val="28"/>
          <w:szCs w:val="28"/>
        </w:rPr>
        <w:t>4</w:t>
      </w:r>
      <w:r w:rsidRPr="00726B4B">
        <w:rPr>
          <w:bCs/>
          <w:sz w:val="28"/>
          <w:szCs w:val="28"/>
        </w:rPr>
        <w:t xml:space="preserve"> году объем отгруженных товаров </w:t>
      </w:r>
      <w:r w:rsidR="009C19F6" w:rsidRPr="00726B4B">
        <w:rPr>
          <w:bCs/>
          <w:sz w:val="28"/>
          <w:szCs w:val="28"/>
        </w:rPr>
        <w:t xml:space="preserve">собственного производства вырос на </w:t>
      </w:r>
      <w:r w:rsidR="00950FB0">
        <w:rPr>
          <w:bCs/>
          <w:sz w:val="28"/>
          <w:szCs w:val="28"/>
        </w:rPr>
        <w:t>21,2</w:t>
      </w:r>
      <w:r w:rsidRPr="00726B4B">
        <w:rPr>
          <w:bCs/>
          <w:sz w:val="28"/>
          <w:szCs w:val="28"/>
        </w:rPr>
        <w:t>% к соответствующему периоду 202</w:t>
      </w:r>
      <w:r w:rsidR="00726B4B" w:rsidRPr="00726B4B">
        <w:rPr>
          <w:bCs/>
          <w:sz w:val="28"/>
          <w:szCs w:val="28"/>
        </w:rPr>
        <w:t>3</w:t>
      </w:r>
      <w:r w:rsidR="00057992">
        <w:rPr>
          <w:bCs/>
          <w:sz w:val="28"/>
          <w:szCs w:val="28"/>
        </w:rPr>
        <w:t xml:space="preserve"> года.</w:t>
      </w:r>
    </w:p>
    <w:p w:rsidR="00345EA9" w:rsidRPr="00D26050" w:rsidRDefault="00345EA9" w:rsidP="00345EA9">
      <w:pPr>
        <w:spacing w:line="360" w:lineRule="auto"/>
        <w:ind w:firstLine="708"/>
        <w:jc w:val="both"/>
        <w:rPr>
          <w:bCs/>
          <w:sz w:val="28"/>
          <w:szCs w:val="28"/>
        </w:rPr>
      </w:pPr>
      <w:r w:rsidRPr="00940F7F">
        <w:rPr>
          <w:bCs/>
          <w:sz w:val="28"/>
          <w:szCs w:val="28"/>
        </w:rPr>
        <w:t>Филиал ООО «АЛПЛА» компании ALPLA, в структуру которой входят более 200 производств (7 из которых расположены в России), расположенных в 4</w:t>
      </w:r>
      <w:r w:rsidR="00940F7F" w:rsidRPr="00940F7F">
        <w:rPr>
          <w:bCs/>
          <w:sz w:val="28"/>
          <w:szCs w:val="28"/>
        </w:rPr>
        <w:t>6</w:t>
      </w:r>
      <w:r w:rsidRPr="00940F7F">
        <w:rPr>
          <w:bCs/>
          <w:sz w:val="28"/>
          <w:szCs w:val="28"/>
        </w:rPr>
        <w:t xml:space="preserve"> странах - производитель различных видов пластиковой упаковки для пищевой, косметической и химической промышленности. Новейшие технологии, выс</w:t>
      </w:r>
      <w:r w:rsidRPr="00D26050">
        <w:rPr>
          <w:bCs/>
          <w:sz w:val="28"/>
          <w:szCs w:val="28"/>
        </w:rPr>
        <w:t>ококвалифицированные сотрудники, сертификация в соответствии с международными стандартами позволяют компании ALPLA удовлетворять все требования, предъявляемые к современному</w:t>
      </w:r>
      <w:r w:rsidR="00057992">
        <w:rPr>
          <w:bCs/>
          <w:sz w:val="28"/>
          <w:szCs w:val="28"/>
        </w:rPr>
        <w:t xml:space="preserve"> транснациональному предприятию.</w:t>
      </w:r>
    </w:p>
    <w:p w:rsidR="00345EA9" w:rsidRPr="00D26050" w:rsidRDefault="00345EA9" w:rsidP="00345EA9">
      <w:pPr>
        <w:spacing w:line="360" w:lineRule="auto"/>
        <w:ind w:firstLine="708"/>
        <w:jc w:val="both"/>
        <w:rPr>
          <w:bCs/>
          <w:sz w:val="28"/>
          <w:szCs w:val="28"/>
        </w:rPr>
      </w:pPr>
      <w:r w:rsidRPr="00D26050">
        <w:rPr>
          <w:bCs/>
          <w:sz w:val="28"/>
          <w:szCs w:val="28"/>
        </w:rPr>
        <w:t>АО «</w:t>
      </w:r>
      <w:proofErr w:type="spellStart"/>
      <w:r w:rsidRPr="00D26050">
        <w:rPr>
          <w:bCs/>
          <w:sz w:val="28"/>
          <w:szCs w:val="28"/>
        </w:rPr>
        <w:t>Петрус</w:t>
      </w:r>
      <w:proofErr w:type="spellEnd"/>
      <w:r w:rsidRPr="00D26050">
        <w:rPr>
          <w:bCs/>
          <w:sz w:val="28"/>
          <w:szCs w:val="28"/>
        </w:rPr>
        <w:t xml:space="preserve">» – один из ведущих производителей ПЭТ-упаковки в России, в распоряжении которого 8 производственных площадок. Компания предлагает полный ассортимент ПЭТ </w:t>
      </w:r>
      <w:proofErr w:type="spellStart"/>
      <w:r w:rsidRPr="00D26050">
        <w:rPr>
          <w:bCs/>
          <w:sz w:val="28"/>
          <w:szCs w:val="28"/>
        </w:rPr>
        <w:t>преформ</w:t>
      </w:r>
      <w:proofErr w:type="spellEnd"/>
      <w:r w:rsidRPr="00D26050">
        <w:rPr>
          <w:bCs/>
          <w:sz w:val="28"/>
          <w:szCs w:val="28"/>
        </w:rPr>
        <w:t xml:space="preserve"> для изготовления упаковки, транспортирования и хранения питьевых и минеральных вод, газированных прохладительных напитков, соков, нектаров на основе соков, а также детского питания, молока, молочных и кисломолочных продуктов, пива, слабоалкогольных и алкогольных напитков с содержанием этилового спирта до 40%, пищевых масел, майонезов, кетчупов и соусов, а также продукции бытовой химии и косметики. </w:t>
      </w:r>
    </w:p>
    <w:p w:rsidR="00345EA9" w:rsidRPr="00D26050" w:rsidRDefault="00345EA9" w:rsidP="00345EA9">
      <w:pPr>
        <w:spacing w:line="360" w:lineRule="auto"/>
        <w:ind w:firstLine="708"/>
        <w:jc w:val="both"/>
        <w:rPr>
          <w:bCs/>
          <w:sz w:val="28"/>
          <w:szCs w:val="28"/>
        </w:rPr>
      </w:pPr>
      <w:r w:rsidRPr="00D26050">
        <w:rPr>
          <w:bCs/>
          <w:sz w:val="28"/>
          <w:szCs w:val="28"/>
        </w:rPr>
        <w:t>В 202</w:t>
      </w:r>
      <w:r w:rsidR="007740BC" w:rsidRPr="00D26050">
        <w:rPr>
          <w:bCs/>
          <w:sz w:val="28"/>
          <w:szCs w:val="28"/>
        </w:rPr>
        <w:t>4</w:t>
      </w:r>
      <w:r w:rsidRPr="00D26050">
        <w:rPr>
          <w:bCs/>
          <w:sz w:val="28"/>
          <w:szCs w:val="28"/>
        </w:rPr>
        <w:t xml:space="preserve"> году </w:t>
      </w:r>
      <w:r w:rsidR="00874A32">
        <w:rPr>
          <w:bCs/>
          <w:sz w:val="28"/>
          <w:szCs w:val="28"/>
        </w:rPr>
        <w:t xml:space="preserve">Самарским филиалом </w:t>
      </w:r>
      <w:r w:rsidRPr="00D26050">
        <w:rPr>
          <w:bCs/>
          <w:sz w:val="28"/>
          <w:szCs w:val="28"/>
        </w:rPr>
        <w:t xml:space="preserve">произведено </w:t>
      </w:r>
      <w:r w:rsidR="007740BC" w:rsidRPr="00D26050">
        <w:rPr>
          <w:bCs/>
          <w:sz w:val="28"/>
          <w:szCs w:val="28"/>
        </w:rPr>
        <w:t>29 655</w:t>
      </w:r>
      <w:r w:rsidRPr="00D26050">
        <w:rPr>
          <w:bCs/>
          <w:sz w:val="28"/>
          <w:szCs w:val="28"/>
        </w:rPr>
        <w:t xml:space="preserve"> т пластмассовых изделий, объем отгруженных товаров </w:t>
      </w:r>
      <w:r w:rsidR="004B288A" w:rsidRPr="00D26050">
        <w:rPr>
          <w:bCs/>
          <w:sz w:val="28"/>
          <w:szCs w:val="28"/>
        </w:rPr>
        <w:t>вырос</w:t>
      </w:r>
      <w:r w:rsidRPr="00D26050">
        <w:rPr>
          <w:bCs/>
          <w:sz w:val="28"/>
          <w:szCs w:val="28"/>
        </w:rPr>
        <w:t xml:space="preserve"> на </w:t>
      </w:r>
      <w:r w:rsidR="004B288A" w:rsidRPr="00D26050">
        <w:rPr>
          <w:bCs/>
          <w:sz w:val="28"/>
          <w:szCs w:val="28"/>
        </w:rPr>
        <w:t>23,3</w:t>
      </w:r>
      <w:r w:rsidRPr="00D26050">
        <w:rPr>
          <w:bCs/>
          <w:sz w:val="28"/>
          <w:szCs w:val="28"/>
        </w:rPr>
        <w:t>% по отношению к 202</w:t>
      </w:r>
      <w:r w:rsidR="004B288A" w:rsidRPr="00D26050">
        <w:rPr>
          <w:bCs/>
          <w:sz w:val="28"/>
          <w:szCs w:val="28"/>
        </w:rPr>
        <w:t>3 году</w:t>
      </w:r>
      <w:r w:rsidR="00057992">
        <w:rPr>
          <w:bCs/>
          <w:sz w:val="28"/>
          <w:szCs w:val="28"/>
        </w:rPr>
        <w:t>.</w:t>
      </w:r>
    </w:p>
    <w:p w:rsidR="00345EA9" w:rsidRPr="00EC3E00" w:rsidRDefault="00345EA9" w:rsidP="00345EA9">
      <w:pPr>
        <w:spacing w:line="360" w:lineRule="auto"/>
        <w:ind w:firstLine="708"/>
        <w:jc w:val="both"/>
        <w:rPr>
          <w:bCs/>
          <w:sz w:val="28"/>
          <w:szCs w:val="28"/>
        </w:rPr>
      </w:pPr>
      <w:r w:rsidRPr="00EC3E00">
        <w:rPr>
          <w:bCs/>
          <w:sz w:val="28"/>
          <w:szCs w:val="28"/>
        </w:rPr>
        <w:lastRenderedPageBreak/>
        <w:t xml:space="preserve">ООО «БАРК» - производственное предприятие, выпускающее резинотехнические изделия, применяемые в автомобилестроении и других индустриальных направлениях: прокладки двигателей ГАЗ, ВАЗ, УАЗ, </w:t>
      </w:r>
      <w:proofErr w:type="spellStart"/>
      <w:r w:rsidRPr="00EC3E00">
        <w:rPr>
          <w:bCs/>
          <w:sz w:val="28"/>
          <w:szCs w:val="28"/>
        </w:rPr>
        <w:t>ремкомплекты</w:t>
      </w:r>
      <w:proofErr w:type="spellEnd"/>
      <w:r w:rsidRPr="00EC3E00">
        <w:rPr>
          <w:bCs/>
          <w:sz w:val="28"/>
          <w:szCs w:val="28"/>
        </w:rPr>
        <w:t>. Предприятие поставляет 80% производимой продукции на заводы автомобильной промышленности: АО «А</w:t>
      </w:r>
      <w:r w:rsidR="002F2231" w:rsidRPr="00EC3E00">
        <w:rPr>
          <w:bCs/>
          <w:sz w:val="28"/>
          <w:szCs w:val="28"/>
        </w:rPr>
        <w:t>ВТО</w:t>
      </w:r>
      <w:r w:rsidRPr="00EC3E00">
        <w:rPr>
          <w:bCs/>
          <w:sz w:val="28"/>
          <w:szCs w:val="28"/>
        </w:rPr>
        <w:t>ВАЗ», ГАЗ, УАЗ, GM.</w:t>
      </w:r>
    </w:p>
    <w:p w:rsidR="00345EA9" w:rsidRPr="00E902B0" w:rsidRDefault="00345EA9" w:rsidP="00345EA9">
      <w:pPr>
        <w:spacing w:line="360" w:lineRule="auto"/>
        <w:ind w:firstLine="708"/>
        <w:jc w:val="both"/>
        <w:rPr>
          <w:bCs/>
          <w:sz w:val="28"/>
          <w:szCs w:val="28"/>
        </w:rPr>
      </w:pPr>
      <w:r w:rsidRPr="00EC3E00">
        <w:rPr>
          <w:bCs/>
          <w:sz w:val="28"/>
          <w:szCs w:val="28"/>
        </w:rPr>
        <w:t xml:space="preserve"> Снижение объемов заказов и соответственно реализации произведенной </w:t>
      </w:r>
      <w:r w:rsidRPr="00E902B0">
        <w:rPr>
          <w:bCs/>
          <w:sz w:val="28"/>
          <w:szCs w:val="28"/>
        </w:rPr>
        <w:t xml:space="preserve">продукции, связанно с введением санкций против </w:t>
      </w:r>
      <w:r w:rsidR="00120B1F" w:rsidRPr="00E902B0">
        <w:rPr>
          <w:bCs/>
          <w:sz w:val="28"/>
          <w:szCs w:val="28"/>
        </w:rPr>
        <w:t>недружественных стран с Россией, что привело к осложнению закупки импортного сырья.</w:t>
      </w:r>
      <w:r w:rsidRPr="00E902B0">
        <w:rPr>
          <w:bCs/>
          <w:sz w:val="28"/>
          <w:szCs w:val="28"/>
        </w:rPr>
        <w:t xml:space="preserve"> В 202</w:t>
      </w:r>
      <w:r w:rsidR="00120B1F" w:rsidRPr="00E902B0">
        <w:rPr>
          <w:bCs/>
          <w:sz w:val="28"/>
          <w:szCs w:val="28"/>
        </w:rPr>
        <w:t>4</w:t>
      </w:r>
      <w:r w:rsidRPr="00E902B0">
        <w:rPr>
          <w:bCs/>
          <w:sz w:val="28"/>
          <w:szCs w:val="28"/>
        </w:rPr>
        <w:t xml:space="preserve"> году снизились объемы произведенной продукции на </w:t>
      </w:r>
      <w:r w:rsidR="004F6C98" w:rsidRPr="00E902B0">
        <w:rPr>
          <w:bCs/>
          <w:sz w:val="28"/>
          <w:szCs w:val="28"/>
        </w:rPr>
        <w:t>3,8</w:t>
      </w:r>
      <w:r w:rsidRPr="00E902B0">
        <w:rPr>
          <w:bCs/>
          <w:sz w:val="28"/>
          <w:szCs w:val="28"/>
        </w:rPr>
        <w:t xml:space="preserve">%, по объему отгруженных товаров собственного производства наблюдается снижение на </w:t>
      </w:r>
      <w:r w:rsidR="004F6C98" w:rsidRPr="00E902B0">
        <w:rPr>
          <w:bCs/>
          <w:sz w:val="28"/>
          <w:szCs w:val="28"/>
        </w:rPr>
        <w:t>8</w:t>
      </w:r>
      <w:r w:rsidR="00B94C69" w:rsidRPr="00E902B0">
        <w:rPr>
          <w:bCs/>
          <w:sz w:val="28"/>
          <w:szCs w:val="28"/>
        </w:rPr>
        <w:t>%</w:t>
      </w:r>
      <w:r w:rsidR="00EC3E00" w:rsidRPr="00E902B0">
        <w:rPr>
          <w:bCs/>
          <w:sz w:val="28"/>
          <w:szCs w:val="28"/>
        </w:rPr>
        <w:t xml:space="preserve"> по отношению к 2023 году</w:t>
      </w:r>
      <w:r w:rsidR="00057992" w:rsidRPr="00E902B0">
        <w:rPr>
          <w:bCs/>
          <w:sz w:val="28"/>
          <w:szCs w:val="28"/>
        </w:rPr>
        <w:t>.</w:t>
      </w:r>
    </w:p>
    <w:p w:rsidR="002C118D" w:rsidRPr="00E902B0" w:rsidRDefault="00345EA9" w:rsidP="00345EA9">
      <w:pPr>
        <w:spacing w:line="360" w:lineRule="auto"/>
        <w:ind w:firstLine="708"/>
        <w:jc w:val="both"/>
        <w:rPr>
          <w:bCs/>
          <w:sz w:val="28"/>
          <w:szCs w:val="28"/>
        </w:rPr>
      </w:pPr>
      <w:r w:rsidRPr="00E902B0">
        <w:rPr>
          <w:bCs/>
          <w:sz w:val="28"/>
          <w:szCs w:val="28"/>
        </w:rPr>
        <w:t>ООО «ДАНА» - основным направлени</w:t>
      </w:r>
      <w:r w:rsidR="002C118D" w:rsidRPr="00E902B0">
        <w:rPr>
          <w:bCs/>
          <w:sz w:val="28"/>
          <w:szCs w:val="28"/>
        </w:rPr>
        <w:t>ями</w:t>
      </w:r>
      <w:r w:rsidRPr="00E902B0">
        <w:rPr>
          <w:bCs/>
          <w:sz w:val="28"/>
          <w:szCs w:val="28"/>
        </w:rPr>
        <w:t xml:space="preserve"> деятельности компании явля</w:t>
      </w:r>
      <w:r w:rsidR="002C118D" w:rsidRPr="00E902B0">
        <w:rPr>
          <w:bCs/>
          <w:sz w:val="28"/>
          <w:szCs w:val="28"/>
        </w:rPr>
        <w:t>ю</w:t>
      </w:r>
      <w:r w:rsidRPr="00E902B0">
        <w:rPr>
          <w:bCs/>
          <w:sz w:val="28"/>
          <w:szCs w:val="28"/>
        </w:rPr>
        <w:t>тся</w:t>
      </w:r>
      <w:r w:rsidR="002C118D" w:rsidRPr="00E902B0">
        <w:rPr>
          <w:bCs/>
          <w:sz w:val="28"/>
          <w:szCs w:val="28"/>
        </w:rPr>
        <w:t>:</w:t>
      </w:r>
    </w:p>
    <w:p w:rsidR="00345EA9" w:rsidRPr="00E902B0" w:rsidRDefault="002C118D" w:rsidP="00345EA9">
      <w:pPr>
        <w:spacing w:line="360" w:lineRule="auto"/>
        <w:ind w:firstLine="708"/>
        <w:jc w:val="both"/>
        <w:rPr>
          <w:bCs/>
          <w:sz w:val="28"/>
          <w:szCs w:val="28"/>
        </w:rPr>
      </w:pPr>
      <w:r w:rsidRPr="00E902B0">
        <w:rPr>
          <w:bCs/>
          <w:sz w:val="28"/>
          <w:szCs w:val="28"/>
        </w:rPr>
        <w:t>-</w:t>
      </w:r>
      <w:r w:rsidR="00345EA9" w:rsidRPr="00E902B0">
        <w:rPr>
          <w:bCs/>
          <w:sz w:val="28"/>
          <w:szCs w:val="28"/>
        </w:rPr>
        <w:t xml:space="preserve"> производство мебельных комплектующих</w:t>
      </w:r>
      <w:r w:rsidR="00260B7E">
        <w:rPr>
          <w:bCs/>
          <w:sz w:val="28"/>
          <w:szCs w:val="28"/>
        </w:rPr>
        <w:t xml:space="preserve"> (</w:t>
      </w:r>
      <w:r w:rsidR="00345EA9" w:rsidRPr="00E902B0">
        <w:rPr>
          <w:bCs/>
          <w:sz w:val="28"/>
          <w:szCs w:val="28"/>
        </w:rPr>
        <w:t>кухонные столешницы, меб</w:t>
      </w:r>
      <w:r w:rsidRPr="00E902B0">
        <w:rPr>
          <w:bCs/>
          <w:sz w:val="28"/>
          <w:szCs w:val="28"/>
        </w:rPr>
        <w:t>ельные щиты (</w:t>
      </w:r>
      <w:proofErr w:type="spellStart"/>
      <w:r w:rsidRPr="00E902B0">
        <w:rPr>
          <w:bCs/>
          <w:sz w:val="28"/>
          <w:szCs w:val="28"/>
        </w:rPr>
        <w:t>пристенные</w:t>
      </w:r>
      <w:proofErr w:type="spellEnd"/>
      <w:r w:rsidRPr="00E902B0">
        <w:rPr>
          <w:bCs/>
          <w:sz w:val="28"/>
          <w:szCs w:val="28"/>
        </w:rPr>
        <w:t xml:space="preserve"> панели)</w:t>
      </w:r>
      <w:r w:rsidR="00260B7E">
        <w:rPr>
          <w:bCs/>
          <w:sz w:val="28"/>
          <w:szCs w:val="28"/>
        </w:rPr>
        <w:t>)</w:t>
      </w:r>
      <w:r w:rsidRPr="00E902B0">
        <w:rPr>
          <w:bCs/>
          <w:sz w:val="28"/>
          <w:szCs w:val="28"/>
        </w:rPr>
        <w:t>;</w:t>
      </w:r>
    </w:p>
    <w:p w:rsidR="0037586C" w:rsidRPr="00E902B0" w:rsidRDefault="002C118D" w:rsidP="0037586C">
      <w:pPr>
        <w:spacing w:line="360" w:lineRule="auto"/>
        <w:ind w:firstLine="708"/>
        <w:jc w:val="both"/>
        <w:rPr>
          <w:bCs/>
          <w:sz w:val="28"/>
          <w:szCs w:val="28"/>
        </w:rPr>
      </w:pPr>
      <w:r w:rsidRPr="00E902B0">
        <w:rPr>
          <w:bCs/>
          <w:sz w:val="28"/>
          <w:szCs w:val="28"/>
        </w:rPr>
        <w:t xml:space="preserve">- </w:t>
      </w:r>
      <w:r w:rsidR="0037586C" w:rsidRPr="00E902B0">
        <w:rPr>
          <w:bCs/>
          <w:sz w:val="28"/>
          <w:szCs w:val="28"/>
        </w:rPr>
        <w:t>производство изделий из стекла, комплексная промышленная переработка.</w:t>
      </w:r>
    </w:p>
    <w:p w:rsidR="00345EA9" w:rsidRPr="00E902B0" w:rsidRDefault="0037586C" w:rsidP="00345EA9">
      <w:pPr>
        <w:spacing w:line="360" w:lineRule="auto"/>
        <w:ind w:firstLine="708"/>
        <w:jc w:val="both"/>
        <w:rPr>
          <w:bCs/>
          <w:sz w:val="28"/>
          <w:szCs w:val="28"/>
        </w:rPr>
      </w:pPr>
      <w:r w:rsidRPr="00E902B0">
        <w:rPr>
          <w:bCs/>
          <w:sz w:val="28"/>
          <w:szCs w:val="28"/>
        </w:rPr>
        <w:t xml:space="preserve"> </w:t>
      </w:r>
      <w:r w:rsidR="00345EA9" w:rsidRPr="00E902B0">
        <w:rPr>
          <w:bCs/>
          <w:sz w:val="28"/>
          <w:szCs w:val="28"/>
        </w:rPr>
        <w:t>«ДАНА» была создана в 2010 году и в настоящее время является крупным производителем федерального уровня. В своей отрасли компания «ДАНА» является одним из крупнейших экспортеров Самарской области – основной поставщик мебельных комплектующих для производителей мебели Казахстана, Узбекистана, Киргизии, Таджикистана, Армении, Грузии. Предприятие активно работает над развитием производства, вкладывается в модернизацию оборудования и совершенствует качество производимой продукции.</w:t>
      </w:r>
    </w:p>
    <w:p w:rsidR="00D11069" w:rsidRPr="00E902B0" w:rsidRDefault="00D11069" w:rsidP="00A35A75">
      <w:pPr>
        <w:spacing w:line="360" w:lineRule="auto"/>
        <w:ind w:firstLine="708"/>
        <w:jc w:val="both"/>
        <w:rPr>
          <w:bCs/>
          <w:sz w:val="28"/>
          <w:szCs w:val="28"/>
        </w:rPr>
      </w:pPr>
      <w:r w:rsidRPr="00E902B0">
        <w:rPr>
          <w:bCs/>
          <w:sz w:val="28"/>
          <w:szCs w:val="28"/>
        </w:rPr>
        <w:t xml:space="preserve">Техническая оснащенность самым современным и высокотехнологичным промышленным оборудованием, размещенном на производственных площадях более 3 000 квадратных метров, позволяет успешно реализовывать проекты практически по всем направлениям </w:t>
      </w:r>
      <w:proofErr w:type="spellStart"/>
      <w:r w:rsidRPr="00E902B0">
        <w:rPr>
          <w:bCs/>
          <w:sz w:val="28"/>
          <w:szCs w:val="28"/>
        </w:rPr>
        <w:t>стеклопереработки</w:t>
      </w:r>
      <w:proofErr w:type="spellEnd"/>
      <w:r w:rsidRPr="00E902B0">
        <w:rPr>
          <w:bCs/>
          <w:sz w:val="28"/>
          <w:szCs w:val="28"/>
        </w:rPr>
        <w:t>.</w:t>
      </w:r>
    </w:p>
    <w:p w:rsidR="00345EA9" w:rsidRPr="00E902B0" w:rsidRDefault="0012756B" w:rsidP="00345EA9">
      <w:pPr>
        <w:spacing w:line="360" w:lineRule="auto"/>
        <w:ind w:firstLine="708"/>
        <w:jc w:val="both"/>
        <w:rPr>
          <w:bCs/>
          <w:sz w:val="28"/>
          <w:szCs w:val="28"/>
        </w:rPr>
      </w:pPr>
      <w:r w:rsidRPr="00E902B0">
        <w:rPr>
          <w:bCs/>
          <w:sz w:val="28"/>
          <w:szCs w:val="28"/>
        </w:rPr>
        <w:t xml:space="preserve">По итогам 2024 года наблюдается рост </w:t>
      </w:r>
      <w:r w:rsidR="00345EA9" w:rsidRPr="00E902B0">
        <w:rPr>
          <w:bCs/>
          <w:sz w:val="28"/>
          <w:szCs w:val="28"/>
        </w:rPr>
        <w:t xml:space="preserve">объёма отгруженной продукции на </w:t>
      </w:r>
      <w:r w:rsidRPr="00E902B0">
        <w:rPr>
          <w:bCs/>
          <w:sz w:val="28"/>
          <w:szCs w:val="28"/>
        </w:rPr>
        <w:t>29,2%.</w:t>
      </w:r>
    </w:p>
    <w:p w:rsidR="00345EA9" w:rsidRPr="00E902B0" w:rsidRDefault="00345EA9" w:rsidP="00345EA9">
      <w:pPr>
        <w:spacing w:line="360" w:lineRule="auto"/>
        <w:ind w:firstLine="708"/>
        <w:jc w:val="both"/>
        <w:rPr>
          <w:bCs/>
          <w:sz w:val="28"/>
          <w:szCs w:val="28"/>
        </w:rPr>
      </w:pPr>
      <w:r w:rsidRPr="00E902B0">
        <w:rPr>
          <w:bCs/>
          <w:sz w:val="28"/>
          <w:szCs w:val="28"/>
        </w:rPr>
        <w:lastRenderedPageBreak/>
        <w:t>В 202</w:t>
      </w:r>
      <w:r w:rsidR="00427B97" w:rsidRPr="00E902B0">
        <w:rPr>
          <w:bCs/>
          <w:sz w:val="28"/>
          <w:szCs w:val="28"/>
        </w:rPr>
        <w:t>4</w:t>
      </w:r>
      <w:r w:rsidRPr="00E902B0">
        <w:rPr>
          <w:bCs/>
          <w:sz w:val="28"/>
          <w:szCs w:val="28"/>
        </w:rPr>
        <w:t xml:space="preserve"> году наращивает объемы вып</w:t>
      </w:r>
      <w:r w:rsidR="00742CD8" w:rsidRPr="00E902B0">
        <w:rPr>
          <w:bCs/>
          <w:sz w:val="28"/>
          <w:szCs w:val="28"/>
        </w:rPr>
        <w:t xml:space="preserve">уска продукции стекольный завод, рост производства стекольной продукции </w:t>
      </w:r>
      <w:r w:rsidR="00C111D4" w:rsidRPr="00E902B0">
        <w:rPr>
          <w:bCs/>
          <w:sz w:val="28"/>
          <w:szCs w:val="28"/>
        </w:rPr>
        <w:t>составляет 165% от производства 2023 года.</w:t>
      </w:r>
    </w:p>
    <w:p w:rsidR="00345EA9" w:rsidRPr="00110695" w:rsidRDefault="00345EA9" w:rsidP="00345EA9">
      <w:pPr>
        <w:spacing w:line="360" w:lineRule="auto"/>
        <w:ind w:firstLine="708"/>
        <w:jc w:val="both"/>
        <w:rPr>
          <w:bCs/>
          <w:sz w:val="28"/>
          <w:szCs w:val="28"/>
        </w:rPr>
      </w:pPr>
      <w:r w:rsidRPr="00110695">
        <w:rPr>
          <w:bCs/>
          <w:sz w:val="28"/>
          <w:szCs w:val="28"/>
        </w:rPr>
        <w:t xml:space="preserve">На снижение объема произведенной мебельной продукции на </w:t>
      </w:r>
      <w:r w:rsidR="00E902B0" w:rsidRPr="00110695">
        <w:rPr>
          <w:bCs/>
          <w:sz w:val="28"/>
          <w:szCs w:val="28"/>
        </w:rPr>
        <w:t>9,8</w:t>
      </w:r>
      <w:r w:rsidRPr="00110695">
        <w:rPr>
          <w:bCs/>
          <w:sz w:val="28"/>
          <w:szCs w:val="28"/>
        </w:rPr>
        <w:t>% повлияла нес</w:t>
      </w:r>
      <w:r w:rsidR="00E902B0" w:rsidRPr="00110695">
        <w:rPr>
          <w:bCs/>
          <w:sz w:val="28"/>
          <w:szCs w:val="28"/>
        </w:rPr>
        <w:t>табильность рынка из-за санкций.</w:t>
      </w:r>
    </w:p>
    <w:p w:rsidR="00F1549C" w:rsidRPr="00110695" w:rsidRDefault="00345EA9" w:rsidP="00345EA9">
      <w:pPr>
        <w:spacing w:line="360" w:lineRule="auto"/>
        <w:ind w:firstLine="708"/>
        <w:jc w:val="both"/>
        <w:rPr>
          <w:bCs/>
          <w:sz w:val="28"/>
          <w:szCs w:val="28"/>
        </w:rPr>
      </w:pPr>
      <w:r w:rsidRPr="00110695">
        <w:rPr>
          <w:bCs/>
          <w:sz w:val="28"/>
          <w:szCs w:val="28"/>
        </w:rPr>
        <w:t xml:space="preserve">ООО ПКФ «Спутник» - завод производит и реализует экологически чистый </w:t>
      </w:r>
      <w:r w:rsidR="00F1549C" w:rsidRPr="00110695">
        <w:rPr>
          <w:bCs/>
          <w:sz w:val="28"/>
          <w:szCs w:val="28"/>
        </w:rPr>
        <w:t>керамзит М350 фракции 10 – 20 мм и дробленый М400 фракции 0 – 10 мм, расфасованный в п/п мешки и россыпью. Глина, из которой производится керамзит, проходит обязательный радиационный, биологический и химический контроль.</w:t>
      </w:r>
    </w:p>
    <w:p w:rsidR="00345EA9" w:rsidRPr="00110695" w:rsidRDefault="00345EA9" w:rsidP="00345EA9">
      <w:pPr>
        <w:spacing w:line="360" w:lineRule="auto"/>
        <w:ind w:firstLine="708"/>
        <w:jc w:val="both"/>
        <w:rPr>
          <w:bCs/>
          <w:sz w:val="28"/>
          <w:szCs w:val="28"/>
        </w:rPr>
      </w:pPr>
      <w:r w:rsidRPr="00110695">
        <w:rPr>
          <w:bCs/>
          <w:sz w:val="28"/>
          <w:szCs w:val="28"/>
        </w:rPr>
        <w:t xml:space="preserve">Завод сотрудничает с крупными строительными и промышленными организациями, небольшими фирмами, студиями ландшафтного дизайна и частными лицами Самарской области, Ульяновска, Оренбурга, а также Казахстана. Транспортная инфраструктура позволяет организовать вывоз продукции железнодорожным транспортом. </w:t>
      </w:r>
    </w:p>
    <w:p w:rsidR="00345EA9" w:rsidRPr="003A5DB8" w:rsidRDefault="00345EA9" w:rsidP="00345EA9">
      <w:pPr>
        <w:spacing w:line="360" w:lineRule="auto"/>
        <w:ind w:firstLine="708"/>
        <w:jc w:val="both"/>
        <w:rPr>
          <w:bCs/>
          <w:sz w:val="28"/>
          <w:szCs w:val="28"/>
        </w:rPr>
      </w:pPr>
      <w:r w:rsidRPr="00110695">
        <w:rPr>
          <w:bCs/>
          <w:sz w:val="28"/>
          <w:szCs w:val="28"/>
        </w:rPr>
        <w:t>В 202</w:t>
      </w:r>
      <w:r w:rsidR="00944666" w:rsidRPr="00110695">
        <w:rPr>
          <w:bCs/>
          <w:sz w:val="28"/>
          <w:szCs w:val="28"/>
        </w:rPr>
        <w:t>4</w:t>
      </w:r>
      <w:r w:rsidRPr="00110695">
        <w:rPr>
          <w:bCs/>
          <w:sz w:val="28"/>
          <w:szCs w:val="28"/>
        </w:rPr>
        <w:t xml:space="preserve"> году </w:t>
      </w:r>
      <w:r w:rsidR="00110695" w:rsidRPr="00110695">
        <w:rPr>
          <w:bCs/>
          <w:sz w:val="28"/>
          <w:szCs w:val="28"/>
        </w:rPr>
        <w:t>снизились</w:t>
      </w:r>
      <w:r w:rsidRPr="00110695">
        <w:rPr>
          <w:bCs/>
          <w:sz w:val="28"/>
          <w:szCs w:val="28"/>
        </w:rPr>
        <w:t xml:space="preserve"> объемы производства в натуральном выражении на </w:t>
      </w:r>
      <w:r w:rsidR="00110695" w:rsidRPr="003A5DB8">
        <w:rPr>
          <w:bCs/>
          <w:sz w:val="28"/>
          <w:szCs w:val="28"/>
        </w:rPr>
        <w:t>12,2</w:t>
      </w:r>
      <w:r w:rsidRPr="003A5DB8">
        <w:rPr>
          <w:bCs/>
          <w:sz w:val="28"/>
          <w:szCs w:val="28"/>
        </w:rPr>
        <w:t xml:space="preserve">%. Объем отгруженных товаров по итогам года составил </w:t>
      </w:r>
      <w:r w:rsidR="00110695" w:rsidRPr="003A5DB8">
        <w:rPr>
          <w:bCs/>
          <w:sz w:val="28"/>
          <w:szCs w:val="28"/>
        </w:rPr>
        <w:t>111,3</w:t>
      </w:r>
      <w:r w:rsidRPr="003A5DB8">
        <w:rPr>
          <w:bCs/>
          <w:sz w:val="28"/>
          <w:szCs w:val="28"/>
        </w:rPr>
        <w:t>% в сравнении с итогами 202</w:t>
      </w:r>
      <w:r w:rsidR="00110695" w:rsidRPr="003A5DB8">
        <w:rPr>
          <w:bCs/>
          <w:sz w:val="28"/>
          <w:szCs w:val="28"/>
        </w:rPr>
        <w:t>3 года.</w:t>
      </w:r>
    </w:p>
    <w:p w:rsidR="00345EA9" w:rsidRPr="00ED5A68" w:rsidRDefault="00345EA9" w:rsidP="00345EA9">
      <w:pPr>
        <w:spacing w:line="360" w:lineRule="auto"/>
        <w:ind w:firstLine="708"/>
        <w:jc w:val="both"/>
        <w:rPr>
          <w:bCs/>
          <w:color w:val="00B0F0"/>
          <w:sz w:val="28"/>
          <w:szCs w:val="28"/>
        </w:rPr>
      </w:pPr>
      <w:r w:rsidRPr="003A5DB8">
        <w:rPr>
          <w:bCs/>
          <w:sz w:val="28"/>
          <w:szCs w:val="28"/>
        </w:rPr>
        <w:t>ООО ПТП «</w:t>
      </w:r>
      <w:proofErr w:type="spellStart"/>
      <w:r w:rsidRPr="003A5DB8">
        <w:rPr>
          <w:bCs/>
          <w:sz w:val="28"/>
          <w:szCs w:val="28"/>
        </w:rPr>
        <w:t>ЭнергоСтандарт</w:t>
      </w:r>
      <w:proofErr w:type="spellEnd"/>
      <w:r w:rsidRPr="003A5DB8">
        <w:rPr>
          <w:bCs/>
          <w:sz w:val="28"/>
          <w:szCs w:val="28"/>
        </w:rPr>
        <w:t>» - предприятие входит в группу компаний «</w:t>
      </w:r>
      <w:proofErr w:type="spellStart"/>
      <w:r w:rsidRPr="003A5DB8">
        <w:rPr>
          <w:bCs/>
          <w:sz w:val="28"/>
          <w:szCs w:val="28"/>
        </w:rPr>
        <w:t>Энергоспецстрой</w:t>
      </w:r>
      <w:proofErr w:type="spellEnd"/>
      <w:r w:rsidRPr="003A5DB8">
        <w:rPr>
          <w:bCs/>
          <w:sz w:val="28"/>
          <w:szCs w:val="28"/>
        </w:rPr>
        <w:t xml:space="preserve">», это Российская компания, являющаяся одним из лидеров </w:t>
      </w:r>
      <w:r w:rsidR="008365D0" w:rsidRPr="003A5DB8">
        <w:rPr>
          <w:bCs/>
          <w:sz w:val="28"/>
          <w:szCs w:val="28"/>
        </w:rPr>
        <w:t xml:space="preserve">в области </w:t>
      </w:r>
      <w:r w:rsidR="008365D0" w:rsidRPr="00987F25">
        <w:rPr>
          <w:bCs/>
          <w:sz w:val="28"/>
          <w:szCs w:val="28"/>
        </w:rPr>
        <w:t>производства, монтажа, реконструкции, наладки и ввода в эксплуатацию высоковольтного и низковольтного электрического оборудования.</w:t>
      </w:r>
      <w:r w:rsidRPr="00987F25">
        <w:rPr>
          <w:bCs/>
          <w:sz w:val="28"/>
          <w:szCs w:val="28"/>
        </w:rPr>
        <w:t xml:space="preserve"> Основа производственной деятельности в </w:t>
      </w:r>
      <w:proofErr w:type="spellStart"/>
      <w:r w:rsidRPr="00987F25">
        <w:rPr>
          <w:bCs/>
          <w:sz w:val="28"/>
          <w:szCs w:val="28"/>
        </w:rPr>
        <w:t>г.о</w:t>
      </w:r>
      <w:proofErr w:type="spellEnd"/>
      <w:r w:rsidRPr="00987F25">
        <w:rPr>
          <w:bCs/>
          <w:sz w:val="28"/>
          <w:szCs w:val="28"/>
        </w:rPr>
        <w:t xml:space="preserve">. Кинель - это уличное освещение, промышленные освещение, взрывозащищенное освещение, офисное освещение, автономное освещение, садовое и парковое освещение, изготовление светильников по эскизам заказчика, изготовление художественных изделий из металла. Результатом работы структуры является эффективно налаженное серийное производство надежных и экономичных светодиодных светильников, которые имеют все виды сертификации на соответствие российским стандартам, в том числе отдельные виды товаров сертифицированы АО «НИИАС», что позволяет сотрудничать с ОАО «РЖД». </w:t>
      </w:r>
    </w:p>
    <w:p w:rsidR="00345EA9" w:rsidRPr="00103EBA" w:rsidRDefault="00345EA9" w:rsidP="00345EA9">
      <w:pPr>
        <w:spacing w:line="360" w:lineRule="auto"/>
        <w:ind w:firstLine="708"/>
        <w:jc w:val="both"/>
        <w:rPr>
          <w:bCs/>
          <w:sz w:val="28"/>
          <w:szCs w:val="28"/>
        </w:rPr>
      </w:pPr>
      <w:r w:rsidRPr="00103EBA">
        <w:rPr>
          <w:bCs/>
          <w:sz w:val="28"/>
          <w:szCs w:val="28"/>
        </w:rPr>
        <w:lastRenderedPageBreak/>
        <w:t>В 2023 году компания «</w:t>
      </w:r>
      <w:proofErr w:type="spellStart"/>
      <w:r w:rsidRPr="00103EBA">
        <w:rPr>
          <w:bCs/>
          <w:sz w:val="28"/>
          <w:szCs w:val="28"/>
        </w:rPr>
        <w:t>ЭнергоСтандарт</w:t>
      </w:r>
      <w:proofErr w:type="spellEnd"/>
      <w:r w:rsidRPr="00103EBA">
        <w:rPr>
          <w:bCs/>
          <w:sz w:val="28"/>
          <w:szCs w:val="28"/>
        </w:rPr>
        <w:t>» была отмечена престижной наградой – «Премией Всероссийского общества изобретателей и рационализаторов 2023 года» в номинации «Лучшее изобретение в интересах ОАО «Российские железные дороги» за разработку светодиодного осветительного прибора нового поколения.</w:t>
      </w:r>
    </w:p>
    <w:p w:rsidR="00345EA9" w:rsidRPr="00CA304E" w:rsidRDefault="00345EA9" w:rsidP="00345EA9">
      <w:pPr>
        <w:spacing w:line="360" w:lineRule="auto"/>
        <w:ind w:firstLine="708"/>
        <w:jc w:val="both"/>
        <w:rPr>
          <w:bCs/>
          <w:sz w:val="28"/>
          <w:szCs w:val="28"/>
        </w:rPr>
      </w:pPr>
      <w:r w:rsidRPr="00103EBA">
        <w:rPr>
          <w:bCs/>
          <w:sz w:val="28"/>
          <w:szCs w:val="28"/>
        </w:rPr>
        <w:t xml:space="preserve">Разработки компании расширяют перечень продукции завода, внедряя на рынок </w:t>
      </w:r>
      <w:r w:rsidRPr="00CA304E">
        <w:rPr>
          <w:bCs/>
          <w:sz w:val="28"/>
          <w:szCs w:val="28"/>
        </w:rPr>
        <w:t>новые востребованные товары.</w:t>
      </w:r>
    </w:p>
    <w:p w:rsidR="00345EA9" w:rsidRDefault="00345EA9" w:rsidP="00345EA9">
      <w:pPr>
        <w:spacing w:line="360" w:lineRule="auto"/>
        <w:ind w:firstLine="708"/>
        <w:jc w:val="both"/>
        <w:rPr>
          <w:bCs/>
          <w:sz w:val="28"/>
          <w:szCs w:val="28"/>
        </w:rPr>
      </w:pPr>
      <w:r w:rsidRPr="00CA304E">
        <w:rPr>
          <w:bCs/>
          <w:sz w:val="28"/>
          <w:szCs w:val="28"/>
        </w:rPr>
        <w:t xml:space="preserve">По итогам года производство светодиодных светильников </w:t>
      </w:r>
      <w:r w:rsidR="006008A2" w:rsidRPr="00CA304E">
        <w:rPr>
          <w:bCs/>
          <w:sz w:val="28"/>
          <w:szCs w:val="28"/>
        </w:rPr>
        <w:t>снизилось</w:t>
      </w:r>
      <w:r w:rsidRPr="00CA304E">
        <w:rPr>
          <w:bCs/>
          <w:sz w:val="28"/>
          <w:szCs w:val="28"/>
        </w:rPr>
        <w:t xml:space="preserve"> на </w:t>
      </w:r>
      <w:r w:rsidR="006008A2" w:rsidRPr="00CA304E">
        <w:rPr>
          <w:bCs/>
          <w:sz w:val="28"/>
          <w:szCs w:val="28"/>
        </w:rPr>
        <w:t>33,3</w:t>
      </w:r>
      <w:r w:rsidRPr="00CA304E">
        <w:rPr>
          <w:bCs/>
          <w:sz w:val="28"/>
          <w:szCs w:val="28"/>
        </w:rPr>
        <w:t>%,</w:t>
      </w:r>
      <w:r w:rsidR="00C57070" w:rsidRPr="00CA304E">
        <w:rPr>
          <w:bCs/>
          <w:sz w:val="28"/>
          <w:szCs w:val="28"/>
        </w:rPr>
        <w:t xml:space="preserve"> также прослеживается снижение</w:t>
      </w:r>
      <w:r w:rsidRPr="00CA304E">
        <w:rPr>
          <w:bCs/>
          <w:sz w:val="28"/>
          <w:szCs w:val="28"/>
        </w:rPr>
        <w:t xml:space="preserve"> объем</w:t>
      </w:r>
      <w:r w:rsidR="00C57070" w:rsidRPr="00CA304E">
        <w:rPr>
          <w:bCs/>
          <w:sz w:val="28"/>
          <w:szCs w:val="28"/>
        </w:rPr>
        <w:t>а</w:t>
      </w:r>
      <w:r w:rsidRPr="00CA304E">
        <w:rPr>
          <w:bCs/>
          <w:sz w:val="28"/>
          <w:szCs w:val="28"/>
        </w:rPr>
        <w:t xml:space="preserve"> отгруженных товаров </w:t>
      </w:r>
      <w:r w:rsidR="00CA304E" w:rsidRPr="00CA304E">
        <w:rPr>
          <w:bCs/>
          <w:sz w:val="28"/>
          <w:szCs w:val="28"/>
        </w:rPr>
        <w:t>на 25,7%</w:t>
      </w:r>
      <w:r w:rsidRPr="00CA304E">
        <w:rPr>
          <w:bCs/>
          <w:sz w:val="28"/>
          <w:szCs w:val="28"/>
        </w:rPr>
        <w:t xml:space="preserve"> в сравнении с итогами 202</w:t>
      </w:r>
      <w:r w:rsidR="00CA304E" w:rsidRPr="00CA304E">
        <w:rPr>
          <w:bCs/>
          <w:sz w:val="28"/>
          <w:szCs w:val="28"/>
        </w:rPr>
        <w:t>3 года.</w:t>
      </w:r>
    </w:p>
    <w:p w:rsidR="00E24489" w:rsidRDefault="00E24489" w:rsidP="00345EA9">
      <w:pPr>
        <w:spacing w:line="360" w:lineRule="auto"/>
        <w:ind w:firstLine="708"/>
        <w:jc w:val="both"/>
        <w:rPr>
          <w:bCs/>
          <w:sz w:val="28"/>
          <w:szCs w:val="28"/>
        </w:rPr>
      </w:pPr>
      <w:r>
        <w:rPr>
          <w:bCs/>
          <w:sz w:val="28"/>
          <w:szCs w:val="28"/>
        </w:rPr>
        <w:t>ООО «Кинель-Пласт» - с</w:t>
      </w:r>
      <w:r w:rsidRPr="00E24489">
        <w:rPr>
          <w:bCs/>
          <w:sz w:val="28"/>
          <w:szCs w:val="28"/>
        </w:rPr>
        <w:t xml:space="preserve"> 2010 год</w:t>
      </w:r>
      <w:r w:rsidR="002356A1">
        <w:rPr>
          <w:bCs/>
          <w:sz w:val="28"/>
          <w:szCs w:val="28"/>
        </w:rPr>
        <w:t>а компания производит профильно-</w:t>
      </w:r>
      <w:proofErr w:type="spellStart"/>
      <w:r w:rsidRPr="00E24489">
        <w:rPr>
          <w:bCs/>
          <w:sz w:val="28"/>
          <w:szCs w:val="28"/>
        </w:rPr>
        <w:t>погонажные</w:t>
      </w:r>
      <w:proofErr w:type="spellEnd"/>
      <w:r w:rsidRPr="00E24489">
        <w:rPr>
          <w:bCs/>
          <w:sz w:val="28"/>
          <w:szCs w:val="28"/>
        </w:rPr>
        <w:t xml:space="preserve"> изделия методом экструзии</w:t>
      </w:r>
      <w:r w:rsidR="00B350CE">
        <w:rPr>
          <w:bCs/>
          <w:sz w:val="28"/>
          <w:szCs w:val="28"/>
        </w:rPr>
        <w:t>,</w:t>
      </w:r>
      <w:r w:rsidRPr="00E24489">
        <w:rPr>
          <w:bCs/>
          <w:sz w:val="28"/>
          <w:szCs w:val="28"/>
        </w:rPr>
        <w:t xml:space="preserve"> панели ПВХ</w:t>
      </w:r>
      <w:r w:rsidR="00915168">
        <w:rPr>
          <w:bCs/>
          <w:sz w:val="28"/>
          <w:szCs w:val="28"/>
        </w:rPr>
        <w:t>.</w:t>
      </w:r>
    </w:p>
    <w:p w:rsidR="00915168" w:rsidRPr="00CA304E" w:rsidRDefault="00AD55F2" w:rsidP="00F25345">
      <w:pPr>
        <w:spacing w:line="360" w:lineRule="auto"/>
        <w:ind w:firstLine="708"/>
        <w:jc w:val="both"/>
        <w:rPr>
          <w:bCs/>
          <w:sz w:val="28"/>
          <w:szCs w:val="28"/>
        </w:rPr>
      </w:pPr>
      <w:r>
        <w:rPr>
          <w:bCs/>
          <w:sz w:val="28"/>
          <w:szCs w:val="28"/>
        </w:rPr>
        <w:t xml:space="preserve">По итогам 2024 года предприятие произвело </w:t>
      </w:r>
      <w:r w:rsidR="00B06B5B">
        <w:rPr>
          <w:bCs/>
          <w:sz w:val="28"/>
          <w:szCs w:val="28"/>
        </w:rPr>
        <w:t xml:space="preserve">панелей </w:t>
      </w:r>
      <w:r w:rsidR="009245AD">
        <w:rPr>
          <w:bCs/>
          <w:sz w:val="28"/>
          <w:szCs w:val="28"/>
        </w:rPr>
        <w:t>на 15,4%</w:t>
      </w:r>
      <w:r w:rsidR="00AE688F">
        <w:rPr>
          <w:bCs/>
          <w:sz w:val="28"/>
          <w:szCs w:val="28"/>
        </w:rPr>
        <w:t xml:space="preserve"> больше</w:t>
      </w:r>
      <w:r w:rsidR="000E4556">
        <w:rPr>
          <w:bCs/>
          <w:sz w:val="28"/>
          <w:szCs w:val="28"/>
        </w:rPr>
        <w:t xml:space="preserve"> в сравнении с итогами </w:t>
      </w:r>
      <w:r w:rsidR="00FF375D">
        <w:rPr>
          <w:bCs/>
          <w:sz w:val="28"/>
          <w:szCs w:val="28"/>
        </w:rPr>
        <w:t>предшествующего года, рост объема отгруженных товаров</w:t>
      </w:r>
      <w:r w:rsidR="00F25345">
        <w:rPr>
          <w:bCs/>
          <w:sz w:val="28"/>
          <w:szCs w:val="28"/>
        </w:rPr>
        <w:t xml:space="preserve"> составил 104,2%.</w:t>
      </w:r>
    </w:p>
    <w:p w:rsidR="00345EA9" w:rsidRPr="00362E68" w:rsidRDefault="00345EA9" w:rsidP="00345EA9">
      <w:pPr>
        <w:spacing w:line="360" w:lineRule="auto"/>
        <w:ind w:firstLine="708"/>
        <w:jc w:val="both"/>
        <w:rPr>
          <w:bCs/>
          <w:sz w:val="28"/>
          <w:szCs w:val="28"/>
        </w:rPr>
      </w:pPr>
      <w:r w:rsidRPr="009D05BA">
        <w:rPr>
          <w:bCs/>
          <w:sz w:val="28"/>
          <w:szCs w:val="28"/>
        </w:rPr>
        <w:t xml:space="preserve">ООО «СЛК» - </w:t>
      </w:r>
      <w:r w:rsidR="00102373" w:rsidRPr="009D05BA">
        <w:rPr>
          <w:bCs/>
          <w:sz w:val="28"/>
          <w:szCs w:val="28"/>
        </w:rPr>
        <w:t xml:space="preserve">складское </w:t>
      </w:r>
      <w:r w:rsidRPr="009D05BA">
        <w:rPr>
          <w:bCs/>
          <w:sz w:val="28"/>
          <w:szCs w:val="28"/>
        </w:rPr>
        <w:t>предприяти</w:t>
      </w:r>
      <w:r w:rsidR="000F6D2B" w:rsidRPr="009D05BA">
        <w:rPr>
          <w:bCs/>
          <w:sz w:val="28"/>
          <w:szCs w:val="28"/>
        </w:rPr>
        <w:t xml:space="preserve">е, </w:t>
      </w:r>
      <w:r w:rsidRPr="009D05BA">
        <w:rPr>
          <w:bCs/>
          <w:sz w:val="28"/>
          <w:szCs w:val="28"/>
        </w:rPr>
        <w:t xml:space="preserve">обладающее новейшим европейским оборудованием. В распоряжении СЛК находятся несколько терминалов класса А, терминал класса B, общей площадью более 80 000 м2, контейнерная площадка, на территории которых можно хранить любые грузы, включая товары, требующие </w:t>
      </w:r>
      <w:r w:rsidRPr="00362E68">
        <w:rPr>
          <w:bCs/>
          <w:sz w:val="28"/>
          <w:szCs w:val="28"/>
        </w:rPr>
        <w:t>особого температурного режима.</w:t>
      </w:r>
    </w:p>
    <w:p w:rsidR="00345EA9" w:rsidRPr="00362E68" w:rsidRDefault="00345EA9" w:rsidP="00345EA9">
      <w:pPr>
        <w:spacing w:line="360" w:lineRule="auto"/>
        <w:ind w:firstLine="708"/>
        <w:jc w:val="both"/>
        <w:rPr>
          <w:bCs/>
          <w:sz w:val="28"/>
          <w:szCs w:val="28"/>
        </w:rPr>
      </w:pPr>
      <w:r w:rsidRPr="00362E68">
        <w:rPr>
          <w:bCs/>
          <w:sz w:val="28"/>
          <w:szCs w:val="28"/>
        </w:rPr>
        <w:t>Складской комплекс имеет очень выгодное географическое расположение – на пересечении основных магистралей России. Собственная железнодорожная ветка и автомобильный парк.</w:t>
      </w:r>
    </w:p>
    <w:p w:rsidR="00345EA9" w:rsidRPr="004D45D8" w:rsidRDefault="00345EA9" w:rsidP="00345EA9">
      <w:pPr>
        <w:spacing w:line="360" w:lineRule="auto"/>
        <w:ind w:firstLine="708"/>
        <w:jc w:val="both"/>
        <w:rPr>
          <w:bCs/>
          <w:sz w:val="28"/>
          <w:szCs w:val="28"/>
        </w:rPr>
      </w:pPr>
      <w:r w:rsidRPr="004D45D8">
        <w:rPr>
          <w:bCs/>
          <w:sz w:val="28"/>
          <w:szCs w:val="28"/>
        </w:rPr>
        <w:t>Клиентами являются такие компаниями, как «</w:t>
      </w:r>
      <w:proofErr w:type="spellStart"/>
      <w:r w:rsidRPr="004D45D8">
        <w:rPr>
          <w:bCs/>
          <w:sz w:val="28"/>
          <w:szCs w:val="28"/>
        </w:rPr>
        <w:t>Леруа</w:t>
      </w:r>
      <w:proofErr w:type="spellEnd"/>
      <w:r w:rsidRPr="004D45D8">
        <w:rPr>
          <w:bCs/>
          <w:sz w:val="28"/>
          <w:szCs w:val="28"/>
        </w:rPr>
        <w:t xml:space="preserve"> </w:t>
      </w:r>
      <w:proofErr w:type="spellStart"/>
      <w:r w:rsidRPr="004D45D8">
        <w:rPr>
          <w:bCs/>
          <w:sz w:val="28"/>
          <w:szCs w:val="28"/>
        </w:rPr>
        <w:t>Мерлен</w:t>
      </w:r>
      <w:proofErr w:type="spellEnd"/>
      <w:r w:rsidRPr="004D45D8">
        <w:rPr>
          <w:bCs/>
          <w:sz w:val="28"/>
          <w:szCs w:val="28"/>
        </w:rPr>
        <w:t xml:space="preserve">», </w:t>
      </w:r>
      <w:proofErr w:type="spellStart"/>
      <w:r w:rsidRPr="004D45D8">
        <w:rPr>
          <w:bCs/>
          <w:sz w:val="28"/>
          <w:szCs w:val="28"/>
        </w:rPr>
        <w:t>Nestle</w:t>
      </w:r>
      <w:proofErr w:type="spellEnd"/>
      <w:r w:rsidRPr="004D45D8">
        <w:rPr>
          <w:bCs/>
          <w:sz w:val="28"/>
          <w:szCs w:val="28"/>
        </w:rPr>
        <w:t>, «Колгейт-Палмолив», «Русский Свет», «Лебедянский» и др. Является членом Поволжской Логистической Ассоциации. По итогам 202</w:t>
      </w:r>
      <w:r w:rsidR="00362E68" w:rsidRPr="004D45D8">
        <w:rPr>
          <w:bCs/>
          <w:sz w:val="28"/>
          <w:szCs w:val="28"/>
        </w:rPr>
        <w:t>4</w:t>
      </w:r>
      <w:r w:rsidRPr="004D45D8">
        <w:rPr>
          <w:bCs/>
          <w:sz w:val="28"/>
          <w:szCs w:val="28"/>
        </w:rPr>
        <w:t xml:space="preserve"> года наблюдается </w:t>
      </w:r>
      <w:r w:rsidR="00D62652" w:rsidRPr="004D45D8">
        <w:rPr>
          <w:bCs/>
          <w:sz w:val="28"/>
          <w:szCs w:val="28"/>
        </w:rPr>
        <w:t>увеличение</w:t>
      </w:r>
      <w:r w:rsidRPr="004D45D8">
        <w:rPr>
          <w:bCs/>
          <w:sz w:val="28"/>
          <w:szCs w:val="28"/>
        </w:rPr>
        <w:t xml:space="preserve"> объема предоставленных услуг на </w:t>
      </w:r>
      <w:r w:rsidR="00D62652" w:rsidRPr="004D45D8">
        <w:rPr>
          <w:bCs/>
          <w:sz w:val="28"/>
          <w:szCs w:val="28"/>
        </w:rPr>
        <w:t>10,8</w:t>
      </w:r>
      <w:r w:rsidRPr="004D45D8">
        <w:rPr>
          <w:bCs/>
          <w:sz w:val="28"/>
          <w:szCs w:val="28"/>
        </w:rPr>
        <w:t>% в сравнении с итогами прошлого года.</w:t>
      </w:r>
    </w:p>
    <w:p w:rsidR="00345EA9" w:rsidRPr="004D45D8" w:rsidRDefault="00345EA9" w:rsidP="00345EA9">
      <w:pPr>
        <w:spacing w:line="360" w:lineRule="auto"/>
        <w:ind w:firstLine="708"/>
        <w:jc w:val="both"/>
        <w:rPr>
          <w:bCs/>
          <w:sz w:val="28"/>
          <w:szCs w:val="28"/>
        </w:rPr>
      </w:pPr>
      <w:r w:rsidRPr="004D45D8">
        <w:rPr>
          <w:bCs/>
          <w:sz w:val="28"/>
          <w:szCs w:val="28"/>
        </w:rPr>
        <w:t xml:space="preserve">На территории городского округа расположена производственная площадка торговой марки «У Палыча», выпускающая продукцию в экономическом сегменте «Производство продукции из мяса убойных животных </w:t>
      </w:r>
      <w:r w:rsidRPr="004D45D8">
        <w:rPr>
          <w:bCs/>
          <w:sz w:val="28"/>
          <w:szCs w:val="28"/>
        </w:rPr>
        <w:lastRenderedPageBreak/>
        <w:t xml:space="preserve">и мяса птицы». Предприятие представляет потребителям широкий ассортимент мясной и колбасной продукции собственного производства: премиум сегмента; эксклюзивной мясной продукции; мясных и колбасных деликатесов; полуфабрикатов с начинкой и в фирменных маринадах. </w:t>
      </w:r>
    </w:p>
    <w:p w:rsidR="00345EA9" w:rsidRPr="004D45D8" w:rsidRDefault="00345EA9" w:rsidP="00345EA9">
      <w:pPr>
        <w:spacing w:line="360" w:lineRule="auto"/>
        <w:ind w:firstLine="708"/>
        <w:jc w:val="both"/>
        <w:rPr>
          <w:bCs/>
          <w:sz w:val="28"/>
          <w:szCs w:val="28"/>
        </w:rPr>
      </w:pPr>
      <w:r w:rsidRPr="004D45D8">
        <w:rPr>
          <w:bCs/>
          <w:sz w:val="28"/>
          <w:szCs w:val="28"/>
        </w:rPr>
        <w:t>В июле 2021 года образовалось крестьянское (фермерское) хозяйство «</w:t>
      </w:r>
      <w:proofErr w:type="spellStart"/>
      <w:r w:rsidRPr="004D45D8">
        <w:rPr>
          <w:bCs/>
          <w:sz w:val="28"/>
          <w:szCs w:val="28"/>
        </w:rPr>
        <w:t>Кефиркино</w:t>
      </w:r>
      <w:proofErr w:type="spellEnd"/>
      <w:r w:rsidRPr="004D45D8">
        <w:rPr>
          <w:bCs/>
          <w:sz w:val="28"/>
          <w:szCs w:val="28"/>
        </w:rPr>
        <w:t>», которое заняло свою нишу в виде экономической деятельности «Производство молока и молочной продукции».</w:t>
      </w:r>
    </w:p>
    <w:p w:rsidR="00345EA9" w:rsidRPr="005A3795" w:rsidRDefault="00345EA9" w:rsidP="008F5CE4">
      <w:pPr>
        <w:spacing w:line="360" w:lineRule="auto"/>
        <w:ind w:firstLine="708"/>
        <w:jc w:val="both"/>
        <w:rPr>
          <w:bCs/>
          <w:sz w:val="28"/>
          <w:szCs w:val="28"/>
        </w:rPr>
      </w:pPr>
      <w:r w:rsidRPr="004D45D8">
        <w:rPr>
          <w:bCs/>
          <w:sz w:val="28"/>
          <w:szCs w:val="28"/>
        </w:rPr>
        <w:t>КФХ «</w:t>
      </w:r>
      <w:proofErr w:type="spellStart"/>
      <w:r w:rsidRPr="004D45D8">
        <w:rPr>
          <w:bCs/>
          <w:sz w:val="28"/>
          <w:szCs w:val="28"/>
        </w:rPr>
        <w:t>Кефиркино</w:t>
      </w:r>
      <w:proofErr w:type="spellEnd"/>
      <w:r w:rsidRPr="004D45D8">
        <w:rPr>
          <w:bCs/>
          <w:sz w:val="28"/>
          <w:szCs w:val="28"/>
        </w:rPr>
        <w:t xml:space="preserve">» </w:t>
      </w:r>
      <w:r w:rsidR="00382EDE" w:rsidRPr="004D45D8">
        <w:rPr>
          <w:bCs/>
          <w:sz w:val="28"/>
          <w:szCs w:val="28"/>
        </w:rPr>
        <w:t xml:space="preserve">- </w:t>
      </w:r>
      <w:r w:rsidRPr="004D45D8">
        <w:rPr>
          <w:bCs/>
          <w:sz w:val="28"/>
          <w:szCs w:val="28"/>
        </w:rPr>
        <w:t xml:space="preserve">предприятие по переработке молока, производству кисломолочной, творожной и сырной продукции. Предприятие выпускает как классическую молочную продукцию из коровьего и козьего молока, так и </w:t>
      </w:r>
      <w:r w:rsidRPr="005A3795">
        <w:rPr>
          <w:bCs/>
          <w:sz w:val="28"/>
          <w:szCs w:val="28"/>
        </w:rPr>
        <w:t xml:space="preserve">эксклюзивную. </w:t>
      </w:r>
    </w:p>
    <w:p w:rsidR="006B4EFA" w:rsidRPr="002851AB" w:rsidRDefault="00EB0FA2" w:rsidP="00EB0FA2">
      <w:pPr>
        <w:spacing w:line="360" w:lineRule="auto"/>
        <w:ind w:firstLine="708"/>
        <w:jc w:val="both"/>
        <w:rPr>
          <w:bCs/>
          <w:sz w:val="28"/>
          <w:szCs w:val="28"/>
        </w:rPr>
      </w:pPr>
      <w:r w:rsidRPr="005A3795">
        <w:rPr>
          <w:bCs/>
          <w:sz w:val="28"/>
          <w:szCs w:val="28"/>
        </w:rPr>
        <w:t xml:space="preserve">В виде экономической деятельности «обеспечение электрической </w:t>
      </w:r>
      <w:r w:rsidRPr="002851AB">
        <w:rPr>
          <w:bCs/>
          <w:sz w:val="28"/>
          <w:szCs w:val="28"/>
        </w:rPr>
        <w:t>энергией, газом и паром, кондиционирование воздуха» (код ОКВЭД «</w:t>
      </w:r>
      <w:r w:rsidRPr="002851AB">
        <w:rPr>
          <w:bCs/>
          <w:sz w:val="28"/>
          <w:szCs w:val="28"/>
          <w:lang w:val="en-US"/>
        </w:rPr>
        <w:t>D</w:t>
      </w:r>
      <w:r w:rsidRPr="002851AB">
        <w:rPr>
          <w:bCs/>
          <w:sz w:val="28"/>
          <w:szCs w:val="28"/>
        </w:rPr>
        <w:t xml:space="preserve">») объем отгруженных товаров собственного производства составил </w:t>
      </w:r>
      <w:r w:rsidR="0060278C" w:rsidRPr="002851AB">
        <w:rPr>
          <w:bCs/>
          <w:sz w:val="28"/>
          <w:szCs w:val="28"/>
        </w:rPr>
        <w:t>100,</w:t>
      </w:r>
      <w:r w:rsidR="005A3795" w:rsidRPr="002851AB">
        <w:rPr>
          <w:bCs/>
          <w:sz w:val="28"/>
          <w:szCs w:val="28"/>
        </w:rPr>
        <w:t>5</w:t>
      </w:r>
      <w:r w:rsidR="006B4EFA" w:rsidRPr="002851AB">
        <w:rPr>
          <w:bCs/>
          <w:sz w:val="28"/>
          <w:szCs w:val="28"/>
        </w:rPr>
        <w:t xml:space="preserve">% к объему отгрузки прошлого года. </w:t>
      </w:r>
    </w:p>
    <w:p w:rsidR="00EB0FA2" w:rsidRPr="00B803FD" w:rsidRDefault="00EB0FA2" w:rsidP="00EB0FA2">
      <w:pPr>
        <w:spacing w:line="360" w:lineRule="auto"/>
        <w:ind w:firstLine="708"/>
        <w:jc w:val="both"/>
        <w:rPr>
          <w:bCs/>
          <w:sz w:val="28"/>
          <w:szCs w:val="28"/>
        </w:rPr>
      </w:pPr>
      <w:r w:rsidRPr="002851AB">
        <w:rPr>
          <w:bCs/>
          <w:sz w:val="28"/>
          <w:szCs w:val="28"/>
        </w:rPr>
        <w:t>В сфере «водоснабжение, водоотведение, организация сбора и утилизация отходов, деятельность по ликвидации загрязнений» (код ОКВЭД «</w:t>
      </w:r>
      <w:r w:rsidRPr="002851AB">
        <w:rPr>
          <w:bCs/>
          <w:sz w:val="28"/>
          <w:szCs w:val="28"/>
          <w:lang w:val="en-US"/>
        </w:rPr>
        <w:t>E</w:t>
      </w:r>
      <w:r w:rsidRPr="002851AB">
        <w:rPr>
          <w:bCs/>
          <w:sz w:val="28"/>
          <w:szCs w:val="28"/>
        </w:rPr>
        <w:t xml:space="preserve">») объем отгруженных </w:t>
      </w:r>
      <w:r w:rsidRPr="00B803FD">
        <w:rPr>
          <w:bCs/>
          <w:sz w:val="28"/>
          <w:szCs w:val="28"/>
        </w:rPr>
        <w:t xml:space="preserve">товаров собственного производства составил </w:t>
      </w:r>
      <w:r w:rsidR="002851AB" w:rsidRPr="00B803FD">
        <w:rPr>
          <w:bCs/>
          <w:sz w:val="28"/>
          <w:szCs w:val="28"/>
        </w:rPr>
        <w:t>99,1</w:t>
      </w:r>
      <w:r w:rsidR="00C07D8E" w:rsidRPr="00B803FD">
        <w:rPr>
          <w:bCs/>
          <w:sz w:val="28"/>
          <w:szCs w:val="28"/>
        </w:rPr>
        <w:t>%</w:t>
      </w:r>
      <w:r w:rsidR="00C240ED" w:rsidRPr="00B803FD">
        <w:rPr>
          <w:bCs/>
          <w:sz w:val="28"/>
          <w:szCs w:val="28"/>
        </w:rPr>
        <w:t xml:space="preserve"> от </w:t>
      </w:r>
      <w:r w:rsidR="00873E58" w:rsidRPr="00B803FD">
        <w:rPr>
          <w:bCs/>
          <w:sz w:val="28"/>
          <w:szCs w:val="28"/>
        </w:rPr>
        <w:t>соответс</w:t>
      </w:r>
      <w:r w:rsidR="00425485" w:rsidRPr="00B803FD">
        <w:rPr>
          <w:bCs/>
          <w:sz w:val="28"/>
          <w:szCs w:val="28"/>
        </w:rPr>
        <w:t>т</w:t>
      </w:r>
      <w:r w:rsidR="00873E58" w:rsidRPr="00B803FD">
        <w:rPr>
          <w:bCs/>
          <w:sz w:val="28"/>
          <w:szCs w:val="28"/>
        </w:rPr>
        <w:t xml:space="preserve">вующего показателя </w:t>
      </w:r>
      <w:r w:rsidR="00C240ED" w:rsidRPr="00B803FD">
        <w:rPr>
          <w:bCs/>
          <w:sz w:val="28"/>
          <w:szCs w:val="28"/>
        </w:rPr>
        <w:t>прошлого</w:t>
      </w:r>
      <w:r w:rsidR="00873E58" w:rsidRPr="00B803FD">
        <w:rPr>
          <w:bCs/>
          <w:sz w:val="28"/>
          <w:szCs w:val="28"/>
        </w:rPr>
        <w:t xml:space="preserve"> года.</w:t>
      </w:r>
    </w:p>
    <w:p w:rsidR="00151DC3" w:rsidRDefault="00DF7A6E" w:rsidP="00F84258">
      <w:pPr>
        <w:spacing w:line="360" w:lineRule="auto"/>
        <w:ind w:firstLine="708"/>
        <w:jc w:val="both"/>
        <w:rPr>
          <w:bCs/>
          <w:sz w:val="28"/>
          <w:szCs w:val="28"/>
        </w:rPr>
      </w:pPr>
      <w:r w:rsidRPr="00DF7A6E">
        <w:rPr>
          <w:bCs/>
          <w:sz w:val="28"/>
          <w:szCs w:val="28"/>
        </w:rPr>
        <w:t>В 2024 году и</w:t>
      </w:r>
      <w:r w:rsidR="008E1527" w:rsidRPr="00DF7A6E">
        <w:rPr>
          <w:bCs/>
          <w:sz w:val="28"/>
          <w:szCs w:val="28"/>
        </w:rPr>
        <w:t xml:space="preserve">ндекс </w:t>
      </w:r>
      <w:r w:rsidR="008E1527" w:rsidRPr="00B803FD">
        <w:rPr>
          <w:bCs/>
          <w:sz w:val="28"/>
          <w:szCs w:val="28"/>
        </w:rPr>
        <w:t xml:space="preserve">промышленного производства по организациям </w:t>
      </w:r>
      <w:r w:rsidR="008E1527" w:rsidRPr="00F84258">
        <w:rPr>
          <w:bCs/>
          <w:sz w:val="28"/>
          <w:szCs w:val="28"/>
        </w:rPr>
        <w:t>город</w:t>
      </w:r>
      <w:r w:rsidR="00D31C00" w:rsidRPr="00F84258">
        <w:rPr>
          <w:bCs/>
          <w:sz w:val="28"/>
          <w:szCs w:val="28"/>
        </w:rPr>
        <w:t xml:space="preserve">ского округа Кинель составил </w:t>
      </w:r>
      <w:r w:rsidR="00B803FD" w:rsidRPr="00F84258">
        <w:rPr>
          <w:bCs/>
          <w:sz w:val="28"/>
          <w:szCs w:val="28"/>
        </w:rPr>
        <w:t>109,2</w:t>
      </w:r>
      <w:r w:rsidR="008E1527" w:rsidRPr="00F84258">
        <w:rPr>
          <w:bCs/>
          <w:sz w:val="28"/>
          <w:szCs w:val="28"/>
        </w:rPr>
        <w:t>% к соответствующему периоду прошлого года.</w:t>
      </w:r>
      <w:r w:rsidRPr="00F84258">
        <w:rPr>
          <w:bCs/>
          <w:sz w:val="28"/>
          <w:szCs w:val="28"/>
        </w:rPr>
        <w:t xml:space="preserve"> Н</w:t>
      </w:r>
      <w:r w:rsidR="00151DC3" w:rsidRPr="00F84258">
        <w:rPr>
          <w:bCs/>
          <w:sz w:val="28"/>
          <w:szCs w:val="28"/>
        </w:rPr>
        <w:t>а рост индекса оказало влияние увеличение объемов произво</w:t>
      </w:r>
      <w:r w:rsidR="00EC6B52" w:rsidRPr="00F84258">
        <w:rPr>
          <w:bCs/>
          <w:sz w:val="28"/>
          <w:szCs w:val="28"/>
        </w:rPr>
        <w:t>дства в обрабатывающих отраслях</w:t>
      </w:r>
      <w:r w:rsidR="004A6A7D" w:rsidRPr="00F84258">
        <w:rPr>
          <w:bCs/>
          <w:sz w:val="28"/>
          <w:szCs w:val="28"/>
        </w:rPr>
        <w:t>,</w:t>
      </w:r>
      <w:r w:rsidR="00EC6B52" w:rsidRPr="00F84258">
        <w:rPr>
          <w:bCs/>
          <w:sz w:val="28"/>
          <w:szCs w:val="28"/>
        </w:rPr>
        <w:t xml:space="preserve"> </w:t>
      </w:r>
      <w:r w:rsidR="00AC6063" w:rsidRPr="00F84258">
        <w:rPr>
          <w:bCs/>
          <w:sz w:val="28"/>
          <w:szCs w:val="28"/>
        </w:rPr>
        <w:t xml:space="preserve">а также </w:t>
      </w:r>
      <w:r w:rsidR="00151DC3" w:rsidRPr="00F84258">
        <w:rPr>
          <w:bCs/>
          <w:sz w:val="28"/>
          <w:szCs w:val="28"/>
        </w:rPr>
        <w:t>в электро- и теплоэнергетике</w:t>
      </w:r>
      <w:r w:rsidR="009C642A" w:rsidRPr="00F84258">
        <w:rPr>
          <w:bCs/>
          <w:sz w:val="28"/>
          <w:szCs w:val="28"/>
        </w:rPr>
        <w:t>.</w:t>
      </w:r>
    </w:p>
    <w:p w:rsidR="00E14F5E" w:rsidRPr="00533FE6" w:rsidRDefault="008F5CE4" w:rsidP="005E4D52">
      <w:pPr>
        <w:spacing w:line="360" w:lineRule="auto"/>
        <w:ind w:firstLine="708"/>
        <w:jc w:val="both"/>
        <w:rPr>
          <w:bCs/>
          <w:sz w:val="28"/>
          <w:szCs w:val="28"/>
        </w:rPr>
      </w:pPr>
      <w:r w:rsidRPr="00354FFB">
        <w:rPr>
          <w:bCs/>
          <w:sz w:val="28"/>
          <w:szCs w:val="28"/>
        </w:rPr>
        <w:t>Начиная с</w:t>
      </w:r>
      <w:r w:rsidR="00851073" w:rsidRPr="00354FFB">
        <w:rPr>
          <w:bCs/>
          <w:sz w:val="28"/>
          <w:szCs w:val="28"/>
        </w:rPr>
        <w:t xml:space="preserve"> </w:t>
      </w:r>
      <w:r w:rsidRPr="00354FFB">
        <w:rPr>
          <w:bCs/>
          <w:sz w:val="28"/>
          <w:szCs w:val="28"/>
        </w:rPr>
        <w:t>2024</w:t>
      </w:r>
      <w:r w:rsidR="00851073" w:rsidRPr="00354FFB">
        <w:rPr>
          <w:bCs/>
          <w:sz w:val="28"/>
          <w:szCs w:val="28"/>
        </w:rPr>
        <w:t xml:space="preserve"> год</w:t>
      </w:r>
      <w:r w:rsidRPr="00354FFB">
        <w:rPr>
          <w:bCs/>
          <w:sz w:val="28"/>
          <w:szCs w:val="28"/>
        </w:rPr>
        <w:t>а</w:t>
      </w:r>
      <w:r w:rsidR="00851073" w:rsidRPr="00354FFB">
        <w:rPr>
          <w:bCs/>
          <w:sz w:val="28"/>
          <w:szCs w:val="28"/>
        </w:rPr>
        <w:t xml:space="preserve"> </w:t>
      </w:r>
      <w:r w:rsidR="0027410B" w:rsidRPr="00354FFB">
        <w:rPr>
          <w:bCs/>
          <w:sz w:val="28"/>
          <w:szCs w:val="28"/>
        </w:rPr>
        <w:t xml:space="preserve">в </w:t>
      </w:r>
      <w:proofErr w:type="spellStart"/>
      <w:r w:rsidR="0027410B" w:rsidRPr="00354FFB">
        <w:rPr>
          <w:bCs/>
          <w:sz w:val="28"/>
          <w:szCs w:val="28"/>
        </w:rPr>
        <w:t>п.г.т</w:t>
      </w:r>
      <w:proofErr w:type="spellEnd"/>
      <w:r w:rsidR="0027410B" w:rsidRPr="00354FFB">
        <w:rPr>
          <w:bCs/>
          <w:sz w:val="28"/>
          <w:szCs w:val="28"/>
        </w:rPr>
        <w:t xml:space="preserve">. Алексеевка </w:t>
      </w:r>
      <w:proofErr w:type="spellStart"/>
      <w:r w:rsidR="0027410B" w:rsidRPr="00354FFB">
        <w:rPr>
          <w:bCs/>
          <w:sz w:val="28"/>
          <w:szCs w:val="28"/>
        </w:rPr>
        <w:t>г.о</w:t>
      </w:r>
      <w:proofErr w:type="spellEnd"/>
      <w:r w:rsidR="0027410B" w:rsidRPr="00354FFB">
        <w:rPr>
          <w:bCs/>
          <w:sz w:val="28"/>
          <w:szCs w:val="28"/>
        </w:rPr>
        <w:t xml:space="preserve">. Кинель </w:t>
      </w:r>
      <w:r w:rsidR="00A85155" w:rsidRPr="00354FFB">
        <w:rPr>
          <w:bCs/>
          <w:sz w:val="28"/>
          <w:szCs w:val="28"/>
        </w:rPr>
        <w:t xml:space="preserve">реализуется </w:t>
      </w:r>
      <w:r w:rsidR="002D405B" w:rsidRPr="00354FFB">
        <w:rPr>
          <w:bCs/>
          <w:sz w:val="28"/>
          <w:szCs w:val="28"/>
        </w:rPr>
        <w:t>инвестиционный проект, инвестором которого является ООО «</w:t>
      </w:r>
      <w:proofErr w:type="spellStart"/>
      <w:r w:rsidR="002D405B" w:rsidRPr="00354FFB">
        <w:rPr>
          <w:bCs/>
          <w:sz w:val="28"/>
          <w:szCs w:val="28"/>
        </w:rPr>
        <w:t>РеИнТех</w:t>
      </w:r>
      <w:proofErr w:type="spellEnd"/>
      <w:r w:rsidR="002D405B" w:rsidRPr="00354FFB">
        <w:rPr>
          <w:bCs/>
          <w:sz w:val="28"/>
          <w:szCs w:val="28"/>
        </w:rPr>
        <w:t xml:space="preserve">». </w:t>
      </w:r>
      <w:r w:rsidR="00EF337E" w:rsidRPr="00354FFB">
        <w:rPr>
          <w:bCs/>
          <w:sz w:val="28"/>
          <w:szCs w:val="28"/>
        </w:rPr>
        <w:t>Проект пред</w:t>
      </w:r>
      <w:r w:rsidR="00277610" w:rsidRPr="00354FFB">
        <w:rPr>
          <w:bCs/>
          <w:sz w:val="28"/>
          <w:szCs w:val="28"/>
        </w:rPr>
        <w:t xml:space="preserve">усматривает организацию </w:t>
      </w:r>
      <w:r w:rsidR="0074218B" w:rsidRPr="00354FFB">
        <w:rPr>
          <w:bCs/>
          <w:sz w:val="28"/>
          <w:szCs w:val="28"/>
        </w:rPr>
        <w:t xml:space="preserve">нового производства по переработке вторичного </w:t>
      </w:r>
      <w:r w:rsidR="0074218B" w:rsidRPr="00533FE6">
        <w:rPr>
          <w:bCs/>
          <w:sz w:val="28"/>
          <w:szCs w:val="28"/>
        </w:rPr>
        <w:t xml:space="preserve">алюминия </w:t>
      </w:r>
      <w:r w:rsidR="001D5C66" w:rsidRPr="00533FE6">
        <w:rPr>
          <w:bCs/>
          <w:sz w:val="28"/>
          <w:szCs w:val="28"/>
        </w:rPr>
        <w:t xml:space="preserve">в Самарской области. </w:t>
      </w:r>
      <w:r w:rsidR="005877B7" w:rsidRPr="00533FE6">
        <w:rPr>
          <w:bCs/>
          <w:sz w:val="28"/>
          <w:szCs w:val="28"/>
        </w:rPr>
        <w:t xml:space="preserve">По итогам реализации </w:t>
      </w:r>
      <w:proofErr w:type="spellStart"/>
      <w:r w:rsidR="005877B7" w:rsidRPr="00533FE6">
        <w:rPr>
          <w:bCs/>
          <w:sz w:val="28"/>
          <w:szCs w:val="28"/>
        </w:rPr>
        <w:t>инвестпроекта</w:t>
      </w:r>
      <w:proofErr w:type="spellEnd"/>
      <w:r w:rsidR="005877B7" w:rsidRPr="00533FE6">
        <w:rPr>
          <w:bCs/>
          <w:sz w:val="28"/>
          <w:szCs w:val="28"/>
        </w:rPr>
        <w:t xml:space="preserve"> предусмотрено создание 250-ти рабочих мест. </w:t>
      </w:r>
      <w:r w:rsidR="001D5C66" w:rsidRPr="00533FE6">
        <w:rPr>
          <w:bCs/>
          <w:sz w:val="28"/>
          <w:szCs w:val="28"/>
        </w:rPr>
        <w:t xml:space="preserve">Сроки реализации </w:t>
      </w:r>
      <w:r w:rsidR="008C7833" w:rsidRPr="00533FE6">
        <w:rPr>
          <w:bCs/>
          <w:sz w:val="28"/>
          <w:szCs w:val="28"/>
        </w:rPr>
        <w:t>–</w:t>
      </w:r>
      <w:r w:rsidR="001D5C66" w:rsidRPr="00533FE6">
        <w:rPr>
          <w:bCs/>
          <w:sz w:val="28"/>
          <w:szCs w:val="28"/>
        </w:rPr>
        <w:t xml:space="preserve"> 2023-2025 годы, проектная мощность – до 45</w:t>
      </w:r>
      <w:r w:rsidR="00B70978" w:rsidRPr="00533FE6">
        <w:rPr>
          <w:bCs/>
          <w:sz w:val="28"/>
          <w:szCs w:val="28"/>
        </w:rPr>
        <w:t xml:space="preserve"> </w:t>
      </w:r>
      <w:proofErr w:type="spellStart"/>
      <w:r w:rsidR="00952C41" w:rsidRPr="00533FE6">
        <w:rPr>
          <w:bCs/>
          <w:sz w:val="28"/>
          <w:szCs w:val="28"/>
        </w:rPr>
        <w:t>К</w:t>
      </w:r>
      <w:r w:rsidR="00E52C91" w:rsidRPr="00533FE6">
        <w:rPr>
          <w:bCs/>
          <w:sz w:val="28"/>
          <w:szCs w:val="28"/>
        </w:rPr>
        <w:t>т</w:t>
      </w:r>
      <w:proofErr w:type="spellEnd"/>
      <w:r w:rsidR="00B70978" w:rsidRPr="00533FE6">
        <w:rPr>
          <w:bCs/>
          <w:sz w:val="28"/>
          <w:szCs w:val="28"/>
        </w:rPr>
        <w:t xml:space="preserve"> вторичных сплавов в год, </w:t>
      </w:r>
      <w:r w:rsidR="00E52C91" w:rsidRPr="00533FE6">
        <w:rPr>
          <w:bCs/>
          <w:sz w:val="28"/>
          <w:szCs w:val="28"/>
        </w:rPr>
        <w:t>объем инвестиций</w:t>
      </w:r>
      <w:r w:rsidR="008C7833" w:rsidRPr="00533FE6">
        <w:rPr>
          <w:bCs/>
          <w:sz w:val="28"/>
          <w:szCs w:val="28"/>
        </w:rPr>
        <w:t xml:space="preserve"> </w:t>
      </w:r>
      <w:r w:rsidR="00E52C91" w:rsidRPr="00533FE6">
        <w:rPr>
          <w:bCs/>
          <w:sz w:val="28"/>
          <w:szCs w:val="28"/>
        </w:rPr>
        <w:t xml:space="preserve">– </w:t>
      </w:r>
      <w:r w:rsidR="00F870D3" w:rsidRPr="00533FE6">
        <w:rPr>
          <w:bCs/>
          <w:sz w:val="28"/>
          <w:szCs w:val="28"/>
        </w:rPr>
        <w:t>3351</w:t>
      </w:r>
      <w:r w:rsidR="00E52C91" w:rsidRPr="00533FE6">
        <w:rPr>
          <w:bCs/>
          <w:sz w:val="28"/>
          <w:szCs w:val="28"/>
        </w:rPr>
        <w:t>,0</w:t>
      </w:r>
      <w:r w:rsidR="008C2385" w:rsidRPr="00533FE6">
        <w:rPr>
          <w:bCs/>
          <w:sz w:val="28"/>
          <w:szCs w:val="28"/>
        </w:rPr>
        <w:t xml:space="preserve"> </w:t>
      </w:r>
      <w:r w:rsidR="00952C41" w:rsidRPr="00533FE6">
        <w:rPr>
          <w:bCs/>
          <w:sz w:val="28"/>
          <w:szCs w:val="28"/>
        </w:rPr>
        <w:t xml:space="preserve">млн. рублей, в том числе </w:t>
      </w:r>
      <w:r w:rsidR="00354FFB" w:rsidRPr="00533FE6">
        <w:rPr>
          <w:bCs/>
          <w:sz w:val="28"/>
          <w:szCs w:val="28"/>
        </w:rPr>
        <w:t>в</w:t>
      </w:r>
      <w:r w:rsidR="009F57A8" w:rsidRPr="00533FE6">
        <w:rPr>
          <w:bCs/>
          <w:sz w:val="28"/>
          <w:szCs w:val="28"/>
        </w:rPr>
        <w:t xml:space="preserve"> 2024 год – </w:t>
      </w:r>
      <w:r w:rsidR="0011710C" w:rsidRPr="00533FE6">
        <w:rPr>
          <w:bCs/>
          <w:sz w:val="28"/>
          <w:szCs w:val="28"/>
        </w:rPr>
        <w:t>2</w:t>
      </w:r>
      <w:r w:rsidR="00354FFB" w:rsidRPr="00533FE6">
        <w:rPr>
          <w:bCs/>
          <w:sz w:val="28"/>
          <w:szCs w:val="28"/>
        </w:rPr>
        <w:t>25</w:t>
      </w:r>
      <w:r w:rsidR="0011710C" w:rsidRPr="00533FE6">
        <w:rPr>
          <w:bCs/>
          <w:sz w:val="28"/>
          <w:szCs w:val="28"/>
        </w:rPr>
        <w:t>,0 млн. рублей (без НДС).</w:t>
      </w:r>
    </w:p>
    <w:p w:rsidR="00315094" w:rsidRPr="00533FE6" w:rsidRDefault="00851073" w:rsidP="005E4D52">
      <w:pPr>
        <w:spacing w:line="360" w:lineRule="auto"/>
        <w:ind w:firstLine="708"/>
        <w:jc w:val="both"/>
        <w:rPr>
          <w:bCs/>
          <w:sz w:val="28"/>
          <w:szCs w:val="28"/>
        </w:rPr>
      </w:pPr>
      <w:r w:rsidRPr="00533FE6">
        <w:rPr>
          <w:bCs/>
          <w:sz w:val="28"/>
          <w:szCs w:val="28"/>
        </w:rPr>
        <w:lastRenderedPageBreak/>
        <w:t xml:space="preserve">В </w:t>
      </w:r>
      <w:r w:rsidR="0033159E" w:rsidRPr="00533FE6">
        <w:rPr>
          <w:bCs/>
          <w:sz w:val="28"/>
          <w:szCs w:val="28"/>
        </w:rPr>
        <w:t>2024 году</w:t>
      </w:r>
      <w:r w:rsidRPr="00533FE6">
        <w:rPr>
          <w:bCs/>
          <w:sz w:val="28"/>
          <w:szCs w:val="28"/>
        </w:rPr>
        <w:t xml:space="preserve"> </w:t>
      </w:r>
      <w:r w:rsidR="00533FE6" w:rsidRPr="00533FE6">
        <w:rPr>
          <w:bCs/>
          <w:sz w:val="28"/>
          <w:szCs w:val="28"/>
        </w:rPr>
        <w:t>объект</w:t>
      </w:r>
      <w:r w:rsidR="0033159E" w:rsidRPr="00533FE6">
        <w:rPr>
          <w:bCs/>
          <w:sz w:val="28"/>
          <w:szCs w:val="28"/>
        </w:rPr>
        <w:t xml:space="preserve"> находился</w:t>
      </w:r>
      <w:r w:rsidR="00905933" w:rsidRPr="00533FE6">
        <w:rPr>
          <w:bCs/>
          <w:sz w:val="28"/>
          <w:szCs w:val="28"/>
        </w:rPr>
        <w:t xml:space="preserve"> на </w:t>
      </w:r>
      <w:r w:rsidR="009310A6" w:rsidRPr="00533FE6">
        <w:rPr>
          <w:bCs/>
          <w:sz w:val="28"/>
          <w:szCs w:val="28"/>
        </w:rPr>
        <w:t>стадии проектирования, прохождени</w:t>
      </w:r>
      <w:r w:rsidR="0033159E" w:rsidRPr="00533FE6">
        <w:rPr>
          <w:bCs/>
          <w:sz w:val="28"/>
          <w:szCs w:val="28"/>
        </w:rPr>
        <w:t>я</w:t>
      </w:r>
      <w:r w:rsidR="009310A6" w:rsidRPr="00533FE6">
        <w:rPr>
          <w:bCs/>
          <w:sz w:val="28"/>
          <w:szCs w:val="28"/>
        </w:rPr>
        <w:t xml:space="preserve"> экспертиз и закупки оборудования.</w:t>
      </w:r>
    </w:p>
    <w:p w:rsidR="00CD056A" w:rsidRPr="00736043" w:rsidRDefault="00CD056A" w:rsidP="005E4D52">
      <w:pPr>
        <w:spacing w:line="360" w:lineRule="auto"/>
        <w:ind w:firstLine="708"/>
        <w:jc w:val="both"/>
        <w:rPr>
          <w:bCs/>
          <w:color w:val="FF0000"/>
          <w:sz w:val="28"/>
          <w:szCs w:val="28"/>
        </w:rPr>
      </w:pPr>
    </w:p>
    <w:p w:rsidR="009C300C" w:rsidRPr="00E5314A" w:rsidRDefault="00077789" w:rsidP="005E4D52">
      <w:pPr>
        <w:spacing w:line="360" w:lineRule="auto"/>
        <w:ind w:firstLine="708"/>
        <w:jc w:val="center"/>
        <w:rPr>
          <w:b/>
          <w:sz w:val="28"/>
          <w:szCs w:val="28"/>
        </w:rPr>
      </w:pPr>
      <w:r w:rsidRPr="00E5314A">
        <w:rPr>
          <w:b/>
          <w:sz w:val="28"/>
          <w:szCs w:val="28"/>
        </w:rPr>
        <w:t>2</w:t>
      </w:r>
      <w:r w:rsidR="00D61F1C" w:rsidRPr="00E5314A">
        <w:rPr>
          <w:b/>
          <w:sz w:val="28"/>
          <w:szCs w:val="28"/>
        </w:rPr>
        <w:t>. Потребительский рынок и м</w:t>
      </w:r>
      <w:r w:rsidR="00BD24B8" w:rsidRPr="00E5314A">
        <w:rPr>
          <w:b/>
          <w:sz w:val="28"/>
          <w:szCs w:val="28"/>
        </w:rPr>
        <w:t>алое предпринимательство</w:t>
      </w:r>
    </w:p>
    <w:p w:rsidR="00216F12" w:rsidRPr="00E5314A" w:rsidRDefault="00216F12" w:rsidP="005E4D52">
      <w:pPr>
        <w:spacing w:line="360" w:lineRule="auto"/>
        <w:ind w:firstLine="708"/>
        <w:jc w:val="both"/>
        <w:rPr>
          <w:bCs/>
          <w:sz w:val="28"/>
          <w:szCs w:val="28"/>
        </w:rPr>
      </w:pPr>
      <w:r w:rsidRPr="00E5314A">
        <w:rPr>
          <w:b/>
          <w:bCs/>
          <w:sz w:val="28"/>
          <w:szCs w:val="28"/>
        </w:rPr>
        <w:t xml:space="preserve">Потребительский рынок </w:t>
      </w:r>
      <w:r w:rsidRPr="00E5314A">
        <w:rPr>
          <w:bCs/>
          <w:sz w:val="28"/>
          <w:szCs w:val="28"/>
        </w:rPr>
        <w:t xml:space="preserve">функционирует как одна из составных частей единого социально-экономического комплекса городского округа Кинель. Торговля, общественное питание и бытовое обслуживание являются важнейшей сферой жизнеобеспечения населения. </w:t>
      </w:r>
    </w:p>
    <w:p w:rsidR="00410073" w:rsidRDefault="00355C14" w:rsidP="00E87549">
      <w:pPr>
        <w:spacing w:line="360" w:lineRule="auto"/>
        <w:ind w:firstLine="708"/>
        <w:jc w:val="both"/>
        <w:rPr>
          <w:sz w:val="28"/>
          <w:szCs w:val="28"/>
        </w:rPr>
      </w:pPr>
      <w:r w:rsidRPr="00E5314A">
        <w:rPr>
          <w:sz w:val="28"/>
          <w:szCs w:val="28"/>
        </w:rPr>
        <w:t>Одним из основных показателей, характеризующих степень развития сферы торговли</w:t>
      </w:r>
      <w:r w:rsidRPr="00CC4D8C">
        <w:rPr>
          <w:sz w:val="28"/>
          <w:szCs w:val="28"/>
        </w:rPr>
        <w:t xml:space="preserve">, является – обеспеченность населения стационарными торговыми объектами. Норматив обеспеченности жителей Кинеля стационарными торговыми объектами составляет 168 ед. фактическое превышение по данному показателю – </w:t>
      </w:r>
      <w:r w:rsidR="00AD416E" w:rsidRPr="00CC4D8C">
        <w:rPr>
          <w:sz w:val="28"/>
          <w:szCs w:val="28"/>
        </w:rPr>
        <w:t>3</w:t>
      </w:r>
      <w:r w:rsidRPr="00CC4D8C">
        <w:rPr>
          <w:sz w:val="28"/>
          <w:szCs w:val="28"/>
        </w:rPr>
        <w:t xml:space="preserve"> раз</w:t>
      </w:r>
      <w:r w:rsidR="00AD416E" w:rsidRPr="00CC4D8C">
        <w:rPr>
          <w:sz w:val="28"/>
          <w:szCs w:val="28"/>
        </w:rPr>
        <w:t>а</w:t>
      </w:r>
      <w:r w:rsidRPr="00CC4D8C">
        <w:rPr>
          <w:sz w:val="28"/>
          <w:szCs w:val="28"/>
        </w:rPr>
        <w:t>. По нормативу обеспеченности кинельцев продовольственными магазинами превышение составляет 4,6 раз (норматив – 75 ед., факт – 34</w:t>
      </w:r>
      <w:r w:rsidR="00CC4D8C" w:rsidRPr="00CC4D8C">
        <w:rPr>
          <w:sz w:val="28"/>
          <w:szCs w:val="28"/>
        </w:rPr>
        <w:t>8</w:t>
      </w:r>
      <w:r w:rsidR="00AD416E" w:rsidRPr="00CC4D8C">
        <w:rPr>
          <w:sz w:val="28"/>
          <w:szCs w:val="28"/>
        </w:rPr>
        <w:t xml:space="preserve"> </w:t>
      </w:r>
      <w:r w:rsidR="00DF7192" w:rsidRPr="00CC4D8C">
        <w:rPr>
          <w:sz w:val="28"/>
          <w:szCs w:val="28"/>
        </w:rPr>
        <w:t xml:space="preserve">ед.), по обеспеченности нестационарными торговыми объектами </w:t>
      </w:r>
      <w:r w:rsidR="00226A77" w:rsidRPr="00CC4D8C">
        <w:rPr>
          <w:sz w:val="28"/>
          <w:szCs w:val="28"/>
        </w:rPr>
        <w:t>–</w:t>
      </w:r>
      <w:r w:rsidR="00DF7192" w:rsidRPr="00CC4D8C">
        <w:rPr>
          <w:sz w:val="28"/>
          <w:szCs w:val="28"/>
        </w:rPr>
        <w:t xml:space="preserve"> </w:t>
      </w:r>
      <w:r w:rsidR="00226A77" w:rsidRPr="00CC4D8C">
        <w:rPr>
          <w:sz w:val="28"/>
          <w:szCs w:val="28"/>
        </w:rPr>
        <w:t>4</w:t>
      </w:r>
      <w:r w:rsidR="00FA70E0" w:rsidRPr="00CC4D8C">
        <w:rPr>
          <w:sz w:val="28"/>
          <w:szCs w:val="28"/>
        </w:rPr>
        <w:t>,</w:t>
      </w:r>
      <w:r w:rsidR="00CC4D8C" w:rsidRPr="00CC4D8C">
        <w:rPr>
          <w:sz w:val="28"/>
          <w:szCs w:val="28"/>
        </w:rPr>
        <w:t>3</w:t>
      </w:r>
      <w:r w:rsidR="00226A77" w:rsidRPr="00CC4D8C">
        <w:rPr>
          <w:sz w:val="28"/>
          <w:szCs w:val="28"/>
        </w:rPr>
        <w:t xml:space="preserve"> раза (норматив – 35 ед., факт – 1</w:t>
      </w:r>
      <w:r w:rsidR="00FA70E0" w:rsidRPr="00CC4D8C">
        <w:rPr>
          <w:sz w:val="28"/>
          <w:szCs w:val="28"/>
        </w:rPr>
        <w:t>5</w:t>
      </w:r>
      <w:r w:rsidR="00CC4D8C" w:rsidRPr="00CC4D8C">
        <w:rPr>
          <w:sz w:val="28"/>
          <w:szCs w:val="28"/>
        </w:rPr>
        <w:t>1</w:t>
      </w:r>
      <w:r w:rsidR="00226A77" w:rsidRPr="00CC4D8C">
        <w:rPr>
          <w:sz w:val="28"/>
          <w:szCs w:val="28"/>
        </w:rPr>
        <w:t xml:space="preserve"> ед.)</w:t>
      </w:r>
      <w:r w:rsidR="006F44CC" w:rsidRPr="00CC4D8C">
        <w:rPr>
          <w:sz w:val="28"/>
          <w:szCs w:val="28"/>
        </w:rPr>
        <w:t>, по обеспеченности ярмарками –</w:t>
      </w:r>
      <w:r w:rsidR="008D7335" w:rsidRPr="00CC4D8C">
        <w:rPr>
          <w:sz w:val="28"/>
          <w:szCs w:val="28"/>
        </w:rPr>
        <w:t xml:space="preserve"> 2,5 раз</w:t>
      </w:r>
      <w:r w:rsidR="006F44CC" w:rsidRPr="00CC4D8C">
        <w:rPr>
          <w:sz w:val="28"/>
          <w:szCs w:val="28"/>
        </w:rPr>
        <w:t xml:space="preserve"> (норматив </w:t>
      </w:r>
      <w:r w:rsidR="008D7335" w:rsidRPr="00CC4D8C">
        <w:rPr>
          <w:sz w:val="28"/>
          <w:szCs w:val="28"/>
        </w:rPr>
        <w:t>–</w:t>
      </w:r>
      <w:r w:rsidR="006F44CC" w:rsidRPr="00CC4D8C">
        <w:rPr>
          <w:sz w:val="28"/>
          <w:szCs w:val="28"/>
        </w:rPr>
        <w:t xml:space="preserve"> 2</w:t>
      </w:r>
      <w:r w:rsidR="008D7335" w:rsidRPr="00CC4D8C">
        <w:rPr>
          <w:sz w:val="28"/>
          <w:szCs w:val="28"/>
        </w:rPr>
        <w:t xml:space="preserve"> ед., факт – 5 ед.).</w:t>
      </w:r>
      <w:r w:rsidR="00B164F7" w:rsidRPr="00CC4D8C">
        <w:rPr>
          <w:sz w:val="28"/>
          <w:szCs w:val="28"/>
        </w:rPr>
        <w:t xml:space="preserve"> </w:t>
      </w:r>
    </w:p>
    <w:p w:rsidR="0082194D" w:rsidRDefault="0082194D" w:rsidP="00E87549">
      <w:pPr>
        <w:spacing w:line="360" w:lineRule="auto"/>
        <w:ind w:firstLine="708"/>
        <w:jc w:val="both"/>
        <w:rPr>
          <w:sz w:val="28"/>
          <w:szCs w:val="28"/>
        </w:rPr>
      </w:pPr>
    </w:p>
    <w:p w:rsidR="00410073" w:rsidRDefault="00410073" w:rsidP="00410073">
      <w:pPr>
        <w:spacing w:line="360" w:lineRule="auto"/>
        <w:jc w:val="both"/>
        <w:rPr>
          <w:sz w:val="28"/>
          <w:szCs w:val="28"/>
        </w:rPr>
      </w:pPr>
      <w:r>
        <w:rPr>
          <w:noProof/>
          <w:sz w:val="28"/>
          <w:szCs w:val="28"/>
        </w:rPr>
        <w:drawing>
          <wp:inline distT="0" distB="0" distL="0" distR="0" wp14:anchorId="10096A20" wp14:editId="543904FF">
            <wp:extent cx="6581775" cy="34099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87549" w:rsidRPr="00516DEE" w:rsidRDefault="00E87549" w:rsidP="00E87549">
      <w:pPr>
        <w:spacing w:line="360" w:lineRule="auto"/>
        <w:ind w:firstLine="708"/>
        <w:jc w:val="both"/>
        <w:rPr>
          <w:sz w:val="28"/>
          <w:szCs w:val="28"/>
        </w:rPr>
      </w:pPr>
      <w:r>
        <w:rPr>
          <w:sz w:val="28"/>
          <w:szCs w:val="28"/>
        </w:rPr>
        <w:lastRenderedPageBreak/>
        <w:t>В</w:t>
      </w:r>
      <w:r w:rsidR="00B164F7" w:rsidRPr="00CC4D8C">
        <w:rPr>
          <w:sz w:val="28"/>
          <w:szCs w:val="28"/>
        </w:rPr>
        <w:t xml:space="preserve"> </w:t>
      </w:r>
      <w:r w:rsidR="00CC4D8C" w:rsidRPr="00CC4D8C">
        <w:rPr>
          <w:sz w:val="28"/>
          <w:szCs w:val="28"/>
        </w:rPr>
        <w:t>2024 год</w:t>
      </w:r>
      <w:r>
        <w:rPr>
          <w:sz w:val="28"/>
          <w:szCs w:val="28"/>
        </w:rPr>
        <w:t xml:space="preserve">у на территории городского округа </w:t>
      </w:r>
      <w:r w:rsidR="002836B0">
        <w:rPr>
          <w:sz w:val="28"/>
          <w:szCs w:val="28"/>
        </w:rPr>
        <w:t xml:space="preserve">реконструировано и построено в общей </w:t>
      </w:r>
      <w:r w:rsidR="002836B0" w:rsidRPr="00516DEE">
        <w:rPr>
          <w:sz w:val="28"/>
          <w:szCs w:val="28"/>
        </w:rPr>
        <w:t xml:space="preserve">сложности </w:t>
      </w:r>
      <w:r w:rsidR="00200D9C" w:rsidRPr="00516DEE">
        <w:rPr>
          <w:sz w:val="28"/>
          <w:szCs w:val="28"/>
        </w:rPr>
        <w:t xml:space="preserve">19 торговых объектов площадью </w:t>
      </w:r>
      <w:r w:rsidR="002836B0" w:rsidRPr="00516DEE">
        <w:rPr>
          <w:sz w:val="28"/>
          <w:szCs w:val="28"/>
        </w:rPr>
        <w:t>8520,6 м</w:t>
      </w:r>
      <w:r w:rsidR="002836B0" w:rsidRPr="00516DEE">
        <w:rPr>
          <w:sz w:val="28"/>
          <w:szCs w:val="28"/>
          <w:vertAlign w:val="superscript"/>
        </w:rPr>
        <w:t>2</w:t>
      </w:r>
      <w:r w:rsidR="002836B0" w:rsidRPr="00516DEE">
        <w:rPr>
          <w:sz w:val="28"/>
          <w:szCs w:val="28"/>
        </w:rPr>
        <w:t>.</w:t>
      </w:r>
    </w:p>
    <w:p w:rsidR="00FE068A" w:rsidRPr="00516DEE" w:rsidRDefault="00FE068A" w:rsidP="005E4D52">
      <w:pPr>
        <w:spacing w:line="360" w:lineRule="auto"/>
        <w:ind w:firstLine="708"/>
        <w:jc w:val="both"/>
        <w:rPr>
          <w:sz w:val="28"/>
          <w:szCs w:val="28"/>
        </w:rPr>
      </w:pPr>
      <w:r w:rsidRPr="00516DEE">
        <w:rPr>
          <w:sz w:val="28"/>
          <w:szCs w:val="28"/>
        </w:rPr>
        <w:t xml:space="preserve">Инфраструктура потребительского рынка насчитывает </w:t>
      </w:r>
      <w:r w:rsidR="00F33811" w:rsidRPr="00516DEE">
        <w:rPr>
          <w:sz w:val="28"/>
          <w:szCs w:val="28"/>
        </w:rPr>
        <w:t>50</w:t>
      </w:r>
      <w:r w:rsidR="00D25A29" w:rsidRPr="00516DEE">
        <w:rPr>
          <w:sz w:val="28"/>
          <w:szCs w:val="28"/>
        </w:rPr>
        <w:t>3</w:t>
      </w:r>
      <w:r w:rsidR="00F33811" w:rsidRPr="00516DEE">
        <w:rPr>
          <w:sz w:val="28"/>
          <w:szCs w:val="28"/>
        </w:rPr>
        <w:t xml:space="preserve"> объект</w:t>
      </w:r>
      <w:r w:rsidR="00FF6418" w:rsidRPr="00516DEE">
        <w:rPr>
          <w:sz w:val="28"/>
          <w:szCs w:val="28"/>
        </w:rPr>
        <w:t>а</w:t>
      </w:r>
      <w:r w:rsidR="006D0828" w:rsidRPr="00516DEE">
        <w:rPr>
          <w:sz w:val="28"/>
          <w:szCs w:val="28"/>
        </w:rPr>
        <w:t xml:space="preserve"> </w:t>
      </w:r>
      <w:r w:rsidRPr="00516DEE">
        <w:rPr>
          <w:sz w:val="28"/>
          <w:szCs w:val="28"/>
        </w:rPr>
        <w:t>розничной торговли, 1</w:t>
      </w:r>
      <w:r w:rsidR="00BA4CBC" w:rsidRPr="00516DEE">
        <w:rPr>
          <w:sz w:val="28"/>
          <w:szCs w:val="28"/>
        </w:rPr>
        <w:t>9</w:t>
      </w:r>
      <w:r w:rsidRPr="00516DEE">
        <w:rPr>
          <w:sz w:val="28"/>
          <w:szCs w:val="28"/>
        </w:rPr>
        <w:t xml:space="preserve"> торговых </w:t>
      </w:r>
      <w:r w:rsidR="00EC74DE" w:rsidRPr="00516DEE">
        <w:rPr>
          <w:sz w:val="28"/>
          <w:szCs w:val="28"/>
        </w:rPr>
        <w:t>комплексов</w:t>
      </w:r>
      <w:r w:rsidRPr="00516DEE">
        <w:rPr>
          <w:sz w:val="28"/>
          <w:szCs w:val="28"/>
        </w:rPr>
        <w:t xml:space="preserve">, </w:t>
      </w:r>
      <w:r w:rsidR="006D0828" w:rsidRPr="00516DEE">
        <w:rPr>
          <w:sz w:val="28"/>
          <w:szCs w:val="28"/>
        </w:rPr>
        <w:t>9</w:t>
      </w:r>
      <w:r w:rsidR="00516DEE" w:rsidRPr="00516DEE">
        <w:rPr>
          <w:sz w:val="28"/>
          <w:szCs w:val="28"/>
        </w:rPr>
        <w:t>6</w:t>
      </w:r>
      <w:r w:rsidRPr="00516DEE">
        <w:rPr>
          <w:sz w:val="28"/>
          <w:szCs w:val="28"/>
        </w:rPr>
        <w:t xml:space="preserve"> предприяти</w:t>
      </w:r>
      <w:r w:rsidR="00D25A29" w:rsidRPr="00516DEE">
        <w:rPr>
          <w:sz w:val="28"/>
          <w:szCs w:val="28"/>
        </w:rPr>
        <w:t>й</w:t>
      </w:r>
      <w:r w:rsidRPr="00516DEE">
        <w:rPr>
          <w:sz w:val="28"/>
          <w:szCs w:val="28"/>
        </w:rPr>
        <w:t xml:space="preserve"> общественного питания с </w:t>
      </w:r>
      <w:r w:rsidR="001560E3" w:rsidRPr="00516DEE">
        <w:rPr>
          <w:sz w:val="28"/>
          <w:szCs w:val="28"/>
        </w:rPr>
        <w:t>15</w:t>
      </w:r>
      <w:r w:rsidR="00D25A29" w:rsidRPr="00516DEE">
        <w:rPr>
          <w:sz w:val="28"/>
          <w:szCs w:val="28"/>
        </w:rPr>
        <w:t>8</w:t>
      </w:r>
      <w:r w:rsidR="00516DEE" w:rsidRPr="00516DEE">
        <w:rPr>
          <w:sz w:val="28"/>
          <w:szCs w:val="28"/>
        </w:rPr>
        <w:t>6</w:t>
      </w:r>
      <w:r w:rsidRPr="00516DEE">
        <w:rPr>
          <w:sz w:val="28"/>
          <w:szCs w:val="28"/>
        </w:rPr>
        <w:t xml:space="preserve"> посадочными местами, </w:t>
      </w:r>
      <w:r w:rsidR="00AC0E83" w:rsidRPr="00516DEE">
        <w:rPr>
          <w:sz w:val="28"/>
          <w:szCs w:val="28"/>
        </w:rPr>
        <w:t>1</w:t>
      </w:r>
      <w:r w:rsidR="00D25A29" w:rsidRPr="00516DEE">
        <w:rPr>
          <w:sz w:val="28"/>
          <w:szCs w:val="28"/>
        </w:rPr>
        <w:t>9</w:t>
      </w:r>
      <w:r w:rsidR="00516DEE" w:rsidRPr="00516DEE">
        <w:rPr>
          <w:sz w:val="28"/>
          <w:szCs w:val="28"/>
        </w:rPr>
        <w:t>2</w:t>
      </w:r>
      <w:r w:rsidR="00D25A29" w:rsidRPr="00516DEE">
        <w:rPr>
          <w:sz w:val="28"/>
          <w:szCs w:val="28"/>
        </w:rPr>
        <w:t xml:space="preserve"> </w:t>
      </w:r>
      <w:r w:rsidRPr="00516DEE">
        <w:rPr>
          <w:sz w:val="28"/>
          <w:szCs w:val="28"/>
        </w:rPr>
        <w:t>предприяти</w:t>
      </w:r>
      <w:r w:rsidR="00516DEE" w:rsidRPr="00516DEE">
        <w:rPr>
          <w:sz w:val="28"/>
          <w:szCs w:val="28"/>
        </w:rPr>
        <w:t>я</w:t>
      </w:r>
      <w:r w:rsidRPr="00516DEE">
        <w:rPr>
          <w:sz w:val="28"/>
          <w:szCs w:val="28"/>
        </w:rPr>
        <w:t xml:space="preserve"> бытового обслуживания, </w:t>
      </w:r>
      <w:r w:rsidR="00516DEE" w:rsidRPr="00516DEE">
        <w:rPr>
          <w:sz w:val="28"/>
          <w:szCs w:val="28"/>
        </w:rPr>
        <w:t>5</w:t>
      </w:r>
      <w:r w:rsidR="00FF6418" w:rsidRPr="00516DEE">
        <w:rPr>
          <w:sz w:val="28"/>
          <w:szCs w:val="28"/>
        </w:rPr>
        <w:t>7</w:t>
      </w:r>
      <w:r w:rsidRPr="00516DEE">
        <w:rPr>
          <w:sz w:val="28"/>
          <w:szCs w:val="28"/>
        </w:rPr>
        <w:t xml:space="preserve"> автозаправочны</w:t>
      </w:r>
      <w:r w:rsidR="001560E3" w:rsidRPr="00516DEE">
        <w:rPr>
          <w:sz w:val="28"/>
          <w:szCs w:val="28"/>
        </w:rPr>
        <w:t>х</w:t>
      </w:r>
      <w:r w:rsidRPr="00516DEE">
        <w:rPr>
          <w:sz w:val="28"/>
          <w:szCs w:val="28"/>
        </w:rPr>
        <w:t xml:space="preserve"> станци</w:t>
      </w:r>
      <w:r w:rsidR="001560E3" w:rsidRPr="00516DEE">
        <w:rPr>
          <w:sz w:val="28"/>
          <w:szCs w:val="28"/>
        </w:rPr>
        <w:t>й</w:t>
      </w:r>
      <w:r w:rsidR="00FF6418" w:rsidRPr="00516DEE">
        <w:rPr>
          <w:sz w:val="28"/>
          <w:szCs w:val="28"/>
        </w:rPr>
        <w:t xml:space="preserve"> </w:t>
      </w:r>
      <w:r w:rsidR="00BA52A7" w:rsidRPr="00516DEE">
        <w:rPr>
          <w:sz w:val="28"/>
          <w:szCs w:val="28"/>
        </w:rPr>
        <w:t xml:space="preserve">и </w:t>
      </w:r>
      <w:r w:rsidR="00FF6418" w:rsidRPr="00516DEE">
        <w:rPr>
          <w:sz w:val="28"/>
          <w:szCs w:val="28"/>
        </w:rPr>
        <w:t>5</w:t>
      </w:r>
      <w:r w:rsidR="00BA52A7" w:rsidRPr="00516DEE">
        <w:rPr>
          <w:sz w:val="28"/>
          <w:szCs w:val="28"/>
        </w:rPr>
        <w:t xml:space="preserve"> муниципальн</w:t>
      </w:r>
      <w:r w:rsidR="00102C90" w:rsidRPr="00516DEE">
        <w:rPr>
          <w:sz w:val="28"/>
          <w:szCs w:val="28"/>
        </w:rPr>
        <w:t>ы</w:t>
      </w:r>
      <w:r w:rsidR="00FF6418" w:rsidRPr="00516DEE">
        <w:rPr>
          <w:sz w:val="28"/>
          <w:szCs w:val="28"/>
        </w:rPr>
        <w:t>х</w:t>
      </w:r>
      <w:r w:rsidR="006B1B07" w:rsidRPr="00516DEE">
        <w:rPr>
          <w:sz w:val="28"/>
          <w:szCs w:val="28"/>
        </w:rPr>
        <w:t xml:space="preserve"> </w:t>
      </w:r>
      <w:r w:rsidR="00FC5B0D" w:rsidRPr="00516DEE">
        <w:rPr>
          <w:sz w:val="28"/>
          <w:szCs w:val="28"/>
        </w:rPr>
        <w:t>универсальн</w:t>
      </w:r>
      <w:r w:rsidR="00102C90" w:rsidRPr="00516DEE">
        <w:rPr>
          <w:sz w:val="28"/>
          <w:szCs w:val="28"/>
        </w:rPr>
        <w:t>ы</w:t>
      </w:r>
      <w:r w:rsidR="009E2F57" w:rsidRPr="00516DEE">
        <w:rPr>
          <w:sz w:val="28"/>
          <w:szCs w:val="28"/>
        </w:rPr>
        <w:t>х</w:t>
      </w:r>
      <w:r w:rsidR="00FC5B0D" w:rsidRPr="00516DEE">
        <w:rPr>
          <w:sz w:val="28"/>
          <w:szCs w:val="28"/>
        </w:rPr>
        <w:t xml:space="preserve"> ярмар</w:t>
      </w:r>
      <w:r w:rsidR="009E2F57" w:rsidRPr="00516DEE">
        <w:rPr>
          <w:sz w:val="28"/>
          <w:szCs w:val="28"/>
        </w:rPr>
        <w:t>ок</w:t>
      </w:r>
      <w:r w:rsidR="00102C90" w:rsidRPr="00516DEE">
        <w:rPr>
          <w:sz w:val="28"/>
          <w:szCs w:val="28"/>
        </w:rPr>
        <w:t>.</w:t>
      </w:r>
    </w:p>
    <w:p w:rsidR="00FE068A" w:rsidRPr="009E5957" w:rsidRDefault="00FE068A" w:rsidP="00102C90">
      <w:pPr>
        <w:spacing w:line="360" w:lineRule="auto"/>
        <w:ind w:firstLine="708"/>
        <w:jc w:val="both"/>
        <w:rPr>
          <w:sz w:val="28"/>
          <w:szCs w:val="28"/>
        </w:rPr>
      </w:pPr>
      <w:r w:rsidRPr="00316FA2">
        <w:rPr>
          <w:sz w:val="28"/>
          <w:szCs w:val="28"/>
        </w:rPr>
        <w:t xml:space="preserve">В целях более полного удовлетворения потребительского спроса населения, в городском округе утверждена Схема размещения нестационарных торговых объектов. </w:t>
      </w:r>
      <w:r w:rsidR="00023FAF" w:rsidRPr="00316FA2">
        <w:rPr>
          <w:sz w:val="28"/>
          <w:szCs w:val="28"/>
        </w:rPr>
        <w:t>С</w:t>
      </w:r>
      <w:r w:rsidR="00C177AF" w:rsidRPr="00316FA2">
        <w:rPr>
          <w:sz w:val="28"/>
          <w:szCs w:val="28"/>
        </w:rPr>
        <w:t>хемой определен</w:t>
      </w:r>
      <w:r w:rsidR="00AC0E83" w:rsidRPr="00316FA2">
        <w:rPr>
          <w:sz w:val="28"/>
          <w:szCs w:val="28"/>
        </w:rPr>
        <w:t>о</w:t>
      </w:r>
      <w:r w:rsidR="00C177AF" w:rsidRPr="00316FA2">
        <w:rPr>
          <w:sz w:val="28"/>
          <w:szCs w:val="28"/>
        </w:rPr>
        <w:t xml:space="preserve"> </w:t>
      </w:r>
      <w:r w:rsidR="00293BEF" w:rsidRPr="00316FA2">
        <w:rPr>
          <w:sz w:val="28"/>
          <w:szCs w:val="28"/>
        </w:rPr>
        <w:t>1</w:t>
      </w:r>
      <w:r w:rsidR="00F44E57" w:rsidRPr="00316FA2">
        <w:rPr>
          <w:sz w:val="28"/>
          <w:szCs w:val="28"/>
        </w:rPr>
        <w:t>4</w:t>
      </w:r>
      <w:r w:rsidR="008D4310" w:rsidRPr="00316FA2">
        <w:rPr>
          <w:sz w:val="28"/>
          <w:szCs w:val="28"/>
        </w:rPr>
        <w:t>7</w:t>
      </w:r>
      <w:r w:rsidRPr="00316FA2">
        <w:rPr>
          <w:sz w:val="28"/>
          <w:szCs w:val="28"/>
        </w:rPr>
        <w:t xml:space="preserve"> мест для размещения нестационарных торговых объектов. Схема размещения нестационарных торговых объектов пересматривается с учетом обращений и заявлений всех субъектов предпринимательской деятельности.</w:t>
      </w:r>
      <w:r w:rsidR="009D5D4B" w:rsidRPr="00316FA2">
        <w:rPr>
          <w:sz w:val="28"/>
          <w:szCs w:val="28"/>
        </w:rPr>
        <w:t xml:space="preserve"> По</w:t>
      </w:r>
      <w:r w:rsidR="00FE4B9D" w:rsidRPr="00316FA2">
        <w:rPr>
          <w:sz w:val="28"/>
          <w:szCs w:val="28"/>
        </w:rPr>
        <w:t xml:space="preserve"> итогам</w:t>
      </w:r>
      <w:r w:rsidR="00E920E9" w:rsidRPr="00316FA2">
        <w:rPr>
          <w:sz w:val="28"/>
          <w:szCs w:val="28"/>
        </w:rPr>
        <w:t xml:space="preserve"> </w:t>
      </w:r>
      <w:r w:rsidR="00316FA2" w:rsidRPr="00316FA2">
        <w:rPr>
          <w:sz w:val="28"/>
          <w:szCs w:val="28"/>
        </w:rPr>
        <w:t xml:space="preserve">года </w:t>
      </w:r>
      <w:r w:rsidR="009D5D4B" w:rsidRPr="00316FA2">
        <w:rPr>
          <w:sz w:val="28"/>
          <w:szCs w:val="28"/>
        </w:rPr>
        <w:t>на территории городского округа Кинель насчитыва</w:t>
      </w:r>
      <w:r w:rsidR="007A746A" w:rsidRPr="00316FA2">
        <w:rPr>
          <w:sz w:val="28"/>
          <w:szCs w:val="28"/>
        </w:rPr>
        <w:t>лся</w:t>
      </w:r>
      <w:r w:rsidR="009D5D4B" w:rsidRPr="00316FA2">
        <w:rPr>
          <w:sz w:val="28"/>
          <w:szCs w:val="28"/>
        </w:rPr>
        <w:t xml:space="preserve"> </w:t>
      </w:r>
      <w:r w:rsidR="009C714F" w:rsidRPr="00316FA2">
        <w:rPr>
          <w:sz w:val="28"/>
          <w:szCs w:val="28"/>
        </w:rPr>
        <w:t>1</w:t>
      </w:r>
      <w:r w:rsidR="006E2DBF" w:rsidRPr="00316FA2">
        <w:rPr>
          <w:sz w:val="28"/>
          <w:szCs w:val="28"/>
        </w:rPr>
        <w:t>5</w:t>
      </w:r>
      <w:r w:rsidR="00316FA2" w:rsidRPr="00316FA2">
        <w:rPr>
          <w:sz w:val="28"/>
          <w:szCs w:val="28"/>
        </w:rPr>
        <w:t>1</w:t>
      </w:r>
      <w:r w:rsidR="009D5D4B" w:rsidRPr="00316FA2">
        <w:rPr>
          <w:sz w:val="28"/>
          <w:szCs w:val="28"/>
        </w:rPr>
        <w:t xml:space="preserve"> действующи</w:t>
      </w:r>
      <w:r w:rsidR="00316FA2" w:rsidRPr="00316FA2">
        <w:rPr>
          <w:sz w:val="28"/>
          <w:szCs w:val="28"/>
        </w:rPr>
        <w:t>й</w:t>
      </w:r>
      <w:r w:rsidR="006E2DBF" w:rsidRPr="00316FA2">
        <w:rPr>
          <w:sz w:val="28"/>
          <w:szCs w:val="28"/>
        </w:rPr>
        <w:t xml:space="preserve"> </w:t>
      </w:r>
      <w:r w:rsidR="00955BBF" w:rsidRPr="00316FA2">
        <w:rPr>
          <w:sz w:val="28"/>
          <w:szCs w:val="28"/>
        </w:rPr>
        <w:t>н</w:t>
      </w:r>
      <w:r w:rsidR="009C714F" w:rsidRPr="00316FA2">
        <w:rPr>
          <w:sz w:val="28"/>
          <w:szCs w:val="28"/>
        </w:rPr>
        <w:t>естационарны</w:t>
      </w:r>
      <w:r w:rsidR="00316FA2" w:rsidRPr="00316FA2">
        <w:rPr>
          <w:sz w:val="28"/>
          <w:szCs w:val="28"/>
        </w:rPr>
        <w:t>й</w:t>
      </w:r>
      <w:r w:rsidR="009C714F" w:rsidRPr="00316FA2">
        <w:rPr>
          <w:sz w:val="28"/>
          <w:szCs w:val="28"/>
        </w:rPr>
        <w:t xml:space="preserve"> </w:t>
      </w:r>
      <w:r w:rsidR="009C714F" w:rsidRPr="009E5957">
        <w:rPr>
          <w:sz w:val="28"/>
          <w:szCs w:val="28"/>
        </w:rPr>
        <w:t>торговы</w:t>
      </w:r>
      <w:r w:rsidR="00316FA2" w:rsidRPr="009E5957">
        <w:rPr>
          <w:sz w:val="28"/>
          <w:szCs w:val="28"/>
        </w:rPr>
        <w:t>й</w:t>
      </w:r>
      <w:r w:rsidR="009C714F" w:rsidRPr="009E5957">
        <w:rPr>
          <w:sz w:val="28"/>
          <w:szCs w:val="28"/>
        </w:rPr>
        <w:t xml:space="preserve"> объект, из них </w:t>
      </w:r>
      <w:r w:rsidR="00316FA2" w:rsidRPr="009E5957">
        <w:rPr>
          <w:sz w:val="28"/>
          <w:szCs w:val="28"/>
        </w:rPr>
        <w:t>51 НТО, расположены</w:t>
      </w:r>
      <w:r w:rsidR="005B7CD4" w:rsidRPr="009E5957">
        <w:rPr>
          <w:sz w:val="28"/>
          <w:szCs w:val="28"/>
        </w:rPr>
        <w:t xml:space="preserve"> на частных территориях.</w:t>
      </w:r>
    </w:p>
    <w:p w:rsidR="00FF69C8" w:rsidRPr="009E5957" w:rsidRDefault="003930ED" w:rsidP="005E4D52">
      <w:pPr>
        <w:spacing w:line="360" w:lineRule="auto"/>
        <w:ind w:firstLine="708"/>
        <w:jc w:val="both"/>
        <w:rPr>
          <w:rFonts w:eastAsiaTheme="minorHAnsi"/>
          <w:sz w:val="28"/>
          <w:szCs w:val="28"/>
        </w:rPr>
      </w:pPr>
      <w:r w:rsidRPr="009E5957">
        <w:rPr>
          <w:rFonts w:eastAsiaTheme="minorHAnsi"/>
          <w:sz w:val="28"/>
          <w:szCs w:val="28"/>
        </w:rPr>
        <w:t xml:space="preserve">Малый и средний бизнес представляет </w:t>
      </w:r>
      <w:r w:rsidR="00F10220" w:rsidRPr="009E5957">
        <w:rPr>
          <w:rFonts w:eastAsiaTheme="minorHAnsi"/>
          <w:sz w:val="28"/>
          <w:szCs w:val="28"/>
        </w:rPr>
        <w:t>собой</w:t>
      </w:r>
      <w:r w:rsidRPr="009E5957">
        <w:rPr>
          <w:rFonts w:eastAsiaTheme="minorHAnsi"/>
          <w:sz w:val="28"/>
          <w:szCs w:val="28"/>
        </w:rPr>
        <w:t xml:space="preserve"> опору развития экономики нашего города</w:t>
      </w:r>
      <w:r w:rsidR="00E25D9B" w:rsidRPr="009E5957">
        <w:rPr>
          <w:rFonts w:eastAsiaTheme="minorHAnsi"/>
          <w:sz w:val="28"/>
          <w:szCs w:val="28"/>
        </w:rPr>
        <w:t xml:space="preserve">. </w:t>
      </w:r>
      <w:r w:rsidR="00FF69C8" w:rsidRPr="009E5957">
        <w:rPr>
          <w:rFonts w:eastAsiaTheme="minorHAnsi"/>
          <w:sz w:val="28"/>
          <w:szCs w:val="28"/>
        </w:rPr>
        <w:t xml:space="preserve">Примеры успешного бизнеса оказывают стимулирующее воздействие для вовлечения населения в предпринимательство. </w:t>
      </w:r>
      <w:r w:rsidR="00B83DFF" w:rsidRPr="009E5957">
        <w:rPr>
          <w:rFonts w:eastAsiaTheme="minorHAnsi"/>
          <w:sz w:val="28"/>
          <w:szCs w:val="28"/>
        </w:rPr>
        <w:t xml:space="preserve">Это показывает постоянная положительная динамика этого сектора на протяжении нескольких лет. </w:t>
      </w:r>
      <w:r w:rsidR="00FF69C8" w:rsidRPr="009E5957">
        <w:rPr>
          <w:rFonts w:eastAsiaTheme="minorHAnsi"/>
          <w:sz w:val="28"/>
          <w:szCs w:val="28"/>
        </w:rPr>
        <w:t xml:space="preserve">Малый бизнес – это </w:t>
      </w:r>
      <w:r w:rsidR="000600B4" w:rsidRPr="009E5957">
        <w:rPr>
          <w:rFonts w:eastAsiaTheme="minorHAnsi"/>
          <w:sz w:val="28"/>
          <w:szCs w:val="28"/>
        </w:rPr>
        <w:t xml:space="preserve">один из основных </w:t>
      </w:r>
      <w:r w:rsidR="00FF69C8" w:rsidRPr="009E5957">
        <w:rPr>
          <w:rFonts w:eastAsiaTheme="minorHAnsi"/>
          <w:sz w:val="28"/>
          <w:szCs w:val="28"/>
        </w:rPr>
        <w:t>источник</w:t>
      </w:r>
      <w:r w:rsidR="000600B4" w:rsidRPr="009E5957">
        <w:rPr>
          <w:rFonts w:eastAsiaTheme="minorHAnsi"/>
          <w:sz w:val="28"/>
          <w:szCs w:val="28"/>
        </w:rPr>
        <w:t>ов</w:t>
      </w:r>
      <w:r w:rsidR="00FF69C8" w:rsidRPr="009E5957">
        <w:rPr>
          <w:rFonts w:eastAsiaTheme="minorHAnsi"/>
          <w:sz w:val="28"/>
          <w:szCs w:val="28"/>
        </w:rPr>
        <w:t xml:space="preserve"> налоговых поступлен</w:t>
      </w:r>
      <w:r w:rsidR="006B026C" w:rsidRPr="009E5957">
        <w:rPr>
          <w:rFonts w:eastAsiaTheme="minorHAnsi"/>
          <w:sz w:val="28"/>
          <w:szCs w:val="28"/>
        </w:rPr>
        <w:t>ий в местный бюджет</w:t>
      </w:r>
      <w:r w:rsidR="00267EB5" w:rsidRPr="009E5957">
        <w:rPr>
          <w:rFonts w:eastAsiaTheme="minorHAnsi"/>
          <w:sz w:val="28"/>
          <w:szCs w:val="28"/>
        </w:rPr>
        <w:t xml:space="preserve">. </w:t>
      </w:r>
      <w:r w:rsidR="006B026C" w:rsidRPr="009E5957">
        <w:rPr>
          <w:rFonts w:eastAsiaTheme="minorHAnsi"/>
          <w:sz w:val="28"/>
          <w:szCs w:val="28"/>
        </w:rPr>
        <w:t xml:space="preserve"> </w:t>
      </w:r>
      <w:r w:rsidR="00267EB5" w:rsidRPr="009E5957">
        <w:rPr>
          <w:rFonts w:eastAsiaTheme="minorHAnsi"/>
          <w:sz w:val="28"/>
          <w:szCs w:val="28"/>
        </w:rPr>
        <w:t>Субъекты</w:t>
      </w:r>
      <w:r w:rsidR="003958DF" w:rsidRPr="009E5957">
        <w:rPr>
          <w:rFonts w:eastAsiaTheme="minorHAnsi"/>
          <w:sz w:val="28"/>
          <w:szCs w:val="28"/>
        </w:rPr>
        <w:t xml:space="preserve"> </w:t>
      </w:r>
      <w:r w:rsidR="00721E82" w:rsidRPr="009E5957">
        <w:rPr>
          <w:rFonts w:eastAsiaTheme="minorHAnsi"/>
          <w:sz w:val="28"/>
          <w:szCs w:val="28"/>
        </w:rPr>
        <w:t>малого и среднего предпринимательства (далее - С</w:t>
      </w:r>
      <w:r w:rsidR="003958DF" w:rsidRPr="009E5957">
        <w:rPr>
          <w:rFonts w:eastAsiaTheme="minorHAnsi"/>
          <w:sz w:val="28"/>
          <w:szCs w:val="28"/>
        </w:rPr>
        <w:t>МСП</w:t>
      </w:r>
      <w:r w:rsidR="00721E82" w:rsidRPr="009E5957">
        <w:rPr>
          <w:rFonts w:eastAsiaTheme="minorHAnsi"/>
          <w:sz w:val="28"/>
          <w:szCs w:val="28"/>
        </w:rPr>
        <w:t>)</w:t>
      </w:r>
      <w:r w:rsidR="003958DF" w:rsidRPr="009E5957">
        <w:rPr>
          <w:rFonts w:eastAsiaTheme="minorHAnsi"/>
          <w:sz w:val="28"/>
          <w:szCs w:val="28"/>
        </w:rPr>
        <w:t xml:space="preserve"> </w:t>
      </w:r>
      <w:r w:rsidR="00FF69C8" w:rsidRPr="009E5957">
        <w:rPr>
          <w:rFonts w:eastAsiaTheme="minorHAnsi"/>
          <w:sz w:val="28"/>
          <w:szCs w:val="28"/>
        </w:rPr>
        <w:t>реш</w:t>
      </w:r>
      <w:r w:rsidR="003958DF" w:rsidRPr="009E5957">
        <w:rPr>
          <w:rFonts w:eastAsiaTheme="minorHAnsi"/>
          <w:sz w:val="28"/>
          <w:szCs w:val="28"/>
        </w:rPr>
        <w:t>ают</w:t>
      </w:r>
      <w:r w:rsidR="00FF69C8" w:rsidRPr="009E5957">
        <w:rPr>
          <w:rFonts w:eastAsiaTheme="minorHAnsi"/>
          <w:sz w:val="28"/>
          <w:szCs w:val="28"/>
        </w:rPr>
        <w:t xml:space="preserve"> многи</w:t>
      </w:r>
      <w:r w:rsidR="003958DF" w:rsidRPr="009E5957">
        <w:rPr>
          <w:rFonts w:eastAsiaTheme="minorHAnsi"/>
          <w:sz w:val="28"/>
          <w:szCs w:val="28"/>
        </w:rPr>
        <w:t>е</w:t>
      </w:r>
      <w:r w:rsidR="00FF69C8" w:rsidRPr="009E5957">
        <w:rPr>
          <w:rFonts w:eastAsiaTheme="minorHAnsi"/>
          <w:sz w:val="28"/>
          <w:szCs w:val="28"/>
        </w:rPr>
        <w:t xml:space="preserve"> местны</w:t>
      </w:r>
      <w:r w:rsidR="003958DF" w:rsidRPr="009E5957">
        <w:rPr>
          <w:rFonts w:eastAsiaTheme="minorHAnsi"/>
          <w:sz w:val="28"/>
          <w:szCs w:val="28"/>
        </w:rPr>
        <w:t>е</w:t>
      </w:r>
      <w:r w:rsidR="00FF69C8" w:rsidRPr="009E5957">
        <w:rPr>
          <w:rFonts w:eastAsiaTheme="minorHAnsi"/>
          <w:sz w:val="28"/>
          <w:szCs w:val="28"/>
        </w:rPr>
        <w:t xml:space="preserve"> социально</w:t>
      </w:r>
      <w:r w:rsidR="006B026C" w:rsidRPr="009E5957">
        <w:rPr>
          <w:rFonts w:eastAsiaTheme="minorHAnsi"/>
          <w:sz w:val="28"/>
          <w:szCs w:val="28"/>
        </w:rPr>
        <w:t>-экономически</w:t>
      </w:r>
      <w:r w:rsidR="003958DF" w:rsidRPr="009E5957">
        <w:rPr>
          <w:rFonts w:eastAsiaTheme="minorHAnsi"/>
          <w:sz w:val="28"/>
          <w:szCs w:val="28"/>
        </w:rPr>
        <w:t>е</w:t>
      </w:r>
      <w:r w:rsidR="006B026C" w:rsidRPr="009E5957">
        <w:rPr>
          <w:rFonts w:eastAsiaTheme="minorHAnsi"/>
          <w:sz w:val="28"/>
          <w:szCs w:val="28"/>
        </w:rPr>
        <w:t xml:space="preserve"> задач</w:t>
      </w:r>
      <w:r w:rsidR="003958DF" w:rsidRPr="009E5957">
        <w:rPr>
          <w:rFonts w:eastAsiaTheme="minorHAnsi"/>
          <w:sz w:val="28"/>
          <w:szCs w:val="28"/>
        </w:rPr>
        <w:t>и</w:t>
      </w:r>
      <w:r w:rsidR="006B026C" w:rsidRPr="009E5957">
        <w:rPr>
          <w:rFonts w:eastAsiaTheme="minorHAnsi"/>
          <w:sz w:val="28"/>
          <w:szCs w:val="28"/>
        </w:rPr>
        <w:t xml:space="preserve">, </w:t>
      </w:r>
      <w:r w:rsidR="003958DF" w:rsidRPr="009E5957">
        <w:rPr>
          <w:rFonts w:eastAsiaTheme="minorHAnsi"/>
          <w:sz w:val="28"/>
          <w:szCs w:val="28"/>
        </w:rPr>
        <w:t>в том числе</w:t>
      </w:r>
      <w:r w:rsidR="00E25D9B" w:rsidRPr="009E5957">
        <w:rPr>
          <w:rFonts w:eastAsiaTheme="minorHAnsi"/>
          <w:sz w:val="28"/>
          <w:szCs w:val="28"/>
        </w:rPr>
        <w:t xml:space="preserve"> созда</w:t>
      </w:r>
      <w:r w:rsidR="00E4339A" w:rsidRPr="009E5957">
        <w:rPr>
          <w:rFonts w:eastAsiaTheme="minorHAnsi"/>
          <w:sz w:val="28"/>
          <w:szCs w:val="28"/>
        </w:rPr>
        <w:t>ют</w:t>
      </w:r>
      <w:r w:rsidR="00E25D9B" w:rsidRPr="009E5957">
        <w:rPr>
          <w:rFonts w:eastAsiaTheme="minorHAnsi"/>
          <w:sz w:val="28"/>
          <w:szCs w:val="28"/>
        </w:rPr>
        <w:t xml:space="preserve"> новы</w:t>
      </w:r>
      <w:r w:rsidR="00E4339A" w:rsidRPr="009E5957">
        <w:rPr>
          <w:rFonts w:eastAsiaTheme="minorHAnsi"/>
          <w:sz w:val="28"/>
          <w:szCs w:val="28"/>
        </w:rPr>
        <w:t>е</w:t>
      </w:r>
      <w:r w:rsidR="00E25D9B" w:rsidRPr="009E5957">
        <w:rPr>
          <w:rFonts w:eastAsiaTheme="minorHAnsi"/>
          <w:sz w:val="28"/>
          <w:szCs w:val="28"/>
        </w:rPr>
        <w:t xml:space="preserve"> рабочи</w:t>
      </w:r>
      <w:r w:rsidR="00E4339A" w:rsidRPr="009E5957">
        <w:rPr>
          <w:rFonts w:eastAsiaTheme="minorHAnsi"/>
          <w:sz w:val="28"/>
          <w:szCs w:val="28"/>
        </w:rPr>
        <w:t>е</w:t>
      </w:r>
      <w:r w:rsidR="00E25D9B" w:rsidRPr="009E5957">
        <w:rPr>
          <w:rFonts w:eastAsiaTheme="minorHAnsi"/>
          <w:sz w:val="28"/>
          <w:szCs w:val="28"/>
        </w:rPr>
        <w:t xml:space="preserve"> мест</w:t>
      </w:r>
      <w:r w:rsidR="00E4339A" w:rsidRPr="009E5957">
        <w:rPr>
          <w:rFonts w:eastAsiaTheme="minorHAnsi"/>
          <w:sz w:val="28"/>
          <w:szCs w:val="28"/>
        </w:rPr>
        <w:t>а</w:t>
      </w:r>
      <w:r w:rsidR="00E25D9B" w:rsidRPr="009E5957">
        <w:rPr>
          <w:rFonts w:eastAsiaTheme="minorHAnsi"/>
          <w:sz w:val="28"/>
          <w:szCs w:val="28"/>
        </w:rPr>
        <w:t xml:space="preserve"> и</w:t>
      </w:r>
      <w:r w:rsidR="00FF69C8" w:rsidRPr="009E5957">
        <w:rPr>
          <w:rFonts w:eastAsiaTheme="minorHAnsi"/>
          <w:sz w:val="28"/>
          <w:szCs w:val="28"/>
        </w:rPr>
        <w:t xml:space="preserve"> повыш</w:t>
      </w:r>
      <w:r w:rsidR="00E4339A" w:rsidRPr="009E5957">
        <w:rPr>
          <w:rFonts w:eastAsiaTheme="minorHAnsi"/>
          <w:sz w:val="28"/>
          <w:szCs w:val="28"/>
        </w:rPr>
        <w:t xml:space="preserve">ают </w:t>
      </w:r>
      <w:r w:rsidR="00FF69C8" w:rsidRPr="009E5957">
        <w:rPr>
          <w:rFonts w:eastAsiaTheme="minorHAnsi"/>
          <w:sz w:val="28"/>
          <w:szCs w:val="28"/>
        </w:rPr>
        <w:t>уров</w:t>
      </w:r>
      <w:r w:rsidR="00E4339A" w:rsidRPr="009E5957">
        <w:rPr>
          <w:rFonts w:eastAsiaTheme="minorHAnsi"/>
          <w:sz w:val="28"/>
          <w:szCs w:val="28"/>
        </w:rPr>
        <w:t>ень</w:t>
      </w:r>
      <w:r w:rsidR="00FF69C8" w:rsidRPr="009E5957">
        <w:rPr>
          <w:rFonts w:eastAsiaTheme="minorHAnsi"/>
          <w:sz w:val="28"/>
          <w:szCs w:val="28"/>
        </w:rPr>
        <w:t xml:space="preserve"> жизни горожан.</w:t>
      </w:r>
    </w:p>
    <w:p w:rsidR="00BB232E" w:rsidRPr="005C088B" w:rsidRDefault="00BB232E" w:rsidP="002C75DB">
      <w:pPr>
        <w:shd w:val="clear" w:color="auto" w:fill="FFFFFF" w:themeFill="background1"/>
        <w:spacing w:line="360" w:lineRule="auto"/>
        <w:ind w:firstLine="708"/>
        <w:jc w:val="both"/>
        <w:rPr>
          <w:rFonts w:eastAsiaTheme="minorHAnsi"/>
          <w:sz w:val="28"/>
          <w:szCs w:val="28"/>
        </w:rPr>
      </w:pPr>
      <w:r w:rsidRPr="009145B9">
        <w:rPr>
          <w:rFonts w:eastAsiaTheme="minorHAnsi"/>
          <w:sz w:val="28"/>
          <w:szCs w:val="28"/>
        </w:rPr>
        <w:t xml:space="preserve">В течение 2024 года поступление единого налога от применения специальных режимов налогообложения составило 79411,0 тыс. рублей, что на </w:t>
      </w:r>
      <w:r w:rsidR="009145B9" w:rsidRPr="009145B9">
        <w:rPr>
          <w:rFonts w:eastAsiaTheme="minorHAnsi"/>
          <w:sz w:val="28"/>
          <w:szCs w:val="28"/>
        </w:rPr>
        <w:t>74,4%</w:t>
      </w:r>
      <w:r w:rsidRPr="009145B9">
        <w:rPr>
          <w:rFonts w:eastAsiaTheme="minorHAnsi"/>
          <w:sz w:val="28"/>
          <w:szCs w:val="28"/>
        </w:rPr>
        <w:t xml:space="preserve"> больше, чем в 2023 году. В том числе от применения упрощенной системы налогообложения поступление составило 69954,0 тыс. рублей, от применения системы единого сельскохозяйственного налога 2114,0 тыс. рублей, от применения патентной системы налогообложения поступление налога составило 7343,0 тыс. рублей. Поступление налога на доходы физических лиц, занятых в секторе малого и среднего предпринимательства, в бюджет городского округа также </w:t>
      </w:r>
      <w:r w:rsidRPr="005C088B">
        <w:rPr>
          <w:rFonts w:eastAsiaTheme="minorHAnsi"/>
          <w:sz w:val="28"/>
          <w:szCs w:val="28"/>
        </w:rPr>
        <w:t xml:space="preserve">составило минус 214,0 тыс. рублей. </w:t>
      </w:r>
    </w:p>
    <w:p w:rsidR="002C75DB" w:rsidRPr="003B207D" w:rsidRDefault="002C75DB" w:rsidP="002C75DB">
      <w:pPr>
        <w:shd w:val="clear" w:color="auto" w:fill="FFFFFF" w:themeFill="background1"/>
        <w:spacing w:line="360" w:lineRule="auto"/>
        <w:ind w:firstLine="708"/>
        <w:jc w:val="both"/>
        <w:rPr>
          <w:rFonts w:eastAsiaTheme="minorHAnsi"/>
          <w:sz w:val="28"/>
          <w:szCs w:val="28"/>
        </w:rPr>
      </w:pPr>
      <w:r w:rsidRPr="005C088B">
        <w:rPr>
          <w:rFonts w:eastAsiaTheme="minorHAnsi"/>
          <w:sz w:val="28"/>
          <w:szCs w:val="28"/>
        </w:rPr>
        <w:lastRenderedPageBreak/>
        <w:t xml:space="preserve">На территории городского округа Кинель в настоящее время действует </w:t>
      </w:r>
      <w:r w:rsidR="00730BA9" w:rsidRPr="005C088B">
        <w:rPr>
          <w:rFonts w:eastAsiaTheme="minorHAnsi"/>
          <w:sz w:val="28"/>
          <w:szCs w:val="28"/>
        </w:rPr>
        <w:t>2</w:t>
      </w:r>
      <w:r w:rsidR="00A81A7A" w:rsidRPr="005C088B">
        <w:rPr>
          <w:rFonts w:eastAsiaTheme="minorHAnsi"/>
          <w:sz w:val="28"/>
          <w:szCs w:val="28"/>
        </w:rPr>
        <w:t>2</w:t>
      </w:r>
      <w:r w:rsidR="00410368" w:rsidRPr="005C088B">
        <w:rPr>
          <w:rFonts w:eastAsiaTheme="minorHAnsi"/>
          <w:sz w:val="28"/>
          <w:szCs w:val="28"/>
        </w:rPr>
        <w:t>68</w:t>
      </w:r>
      <w:r w:rsidRPr="005C088B">
        <w:rPr>
          <w:rFonts w:eastAsiaTheme="minorHAnsi"/>
          <w:sz w:val="28"/>
          <w:szCs w:val="28"/>
        </w:rPr>
        <w:t xml:space="preserve"> субъект</w:t>
      </w:r>
      <w:r w:rsidR="00410368" w:rsidRPr="005C088B">
        <w:rPr>
          <w:rFonts w:eastAsiaTheme="minorHAnsi"/>
          <w:sz w:val="28"/>
          <w:szCs w:val="28"/>
        </w:rPr>
        <w:t>ов</w:t>
      </w:r>
      <w:r w:rsidRPr="005C088B">
        <w:rPr>
          <w:rFonts w:eastAsiaTheme="minorHAnsi"/>
          <w:sz w:val="28"/>
          <w:szCs w:val="28"/>
        </w:rPr>
        <w:t xml:space="preserve"> малого и среднего предпринимательства, что на </w:t>
      </w:r>
      <w:r w:rsidR="00A81A7A" w:rsidRPr="005C088B">
        <w:rPr>
          <w:rFonts w:eastAsiaTheme="minorHAnsi"/>
          <w:sz w:val="28"/>
          <w:szCs w:val="28"/>
        </w:rPr>
        <w:t>6,</w:t>
      </w:r>
      <w:r w:rsidR="00410368" w:rsidRPr="005C088B">
        <w:rPr>
          <w:rFonts w:eastAsiaTheme="minorHAnsi"/>
          <w:sz w:val="28"/>
          <w:szCs w:val="28"/>
        </w:rPr>
        <w:t>2</w:t>
      </w:r>
      <w:r w:rsidRPr="005C088B">
        <w:rPr>
          <w:rFonts w:eastAsiaTheme="minorHAnsi"/>
          <w:sz w:val="28"/>
          <w:szCs w:val="28"/>
        </w:rPr>
        <w:t>% больше, чем по и</w:t>
      </w:r>
      <w:r w:rsidR="00842413" w:rsidRPr="005C088B">
        <w:rPr>
          <w:rFonts w:eastAsiaTheme="minorHAnsi"/>
          <w:sz w:val="28"/>
          <w:szCs w:val="28"/>
        </w:rPr>
        <w:t xml:space="preserve">тогам прошлого года, из них индивидуальных предпринимателей – </w:t>
      </w:r>
      <w:r w:rsidR="00A81A7A" w:rsidRPr="005C088B">
        <w:rPr>
          <w:rFonts w:eastAsiaTheme="minorHAnsi"/>
          <w:sz w:val="28"/>
          <w:szCs w:val="28"/>
        </w:rPr>
        <w:t>17</w:t>
      </w:r>
      <w:r w:rsidR="00410368" w:rsidRPr="005C088B">
        <w:rPr>
          <w:rFonts w:eastAsiaTheme="minorHAnsi"/>
          <w:sz w:val="28"/>
          <w:szCs w:val="28"/>
        </w:rPr>
        <w:t>70</w:t>
      </w:r>
      <w:r w:rsidR="00842413" w:rsidRPr="005C088B">
        <w:rPr>
          <w:rFonts w:eastAsiaTheme="minorHAnsi"/>
          <w:sz w:val="28"/>
          <w:szCs w:val="28"/>
        </w:rPr>
        <w:t xml:space="preserve"> человек и юридических лиц – </w:t>
      </w:r>
      <w:r w:rsidR="008E5F51" w:rsidRPr="005C088B">
        <w:rPr>
          <w:rFonts w:eastAsiaTheme="minorHAnsi"/>
          <w:sz w:val="28"/>
          <w:szCs w:val="28"/>
        </w:rPr>
        <w:t>4</w:t>
      </w:r>
      <w:r w:rsidR="00C12CE5" w:rsidRPr="005C088B">
        <w:rPr>
          <w:rFonts w:eastAsiaTheme="minorHAnsi"/>
          <w:sz w:val="28"/>
          <w:szCs w:val="28"/>
        </w:rPr>
        <w:t>98</w:t>
      </w:r>
      <w:r w:rsidR="00842413" w:rsidRPr="005C088B">
        <w:rPr>
          <w:rFonts w:eastAsiaTheme="minorHAnsi"/>
          <w:sz w:val="28"/>
          <w:szCs w:val="28"/>
        </w:rPr>
        <w:t xml:space="preserve"> ед.</w:t>
      </w:r>
      <w:r w:rsidRPr="005C088B">
        <w:rPr>
          <w:rFonts w:eastAsiaTheme="minorHAnsi"/>
          <w:sz w:val="28"/>
          <w:szCs w:val="28"/>
        </w:rPr>
        <w:t xml:space="preserve"> В основном это </w:t>
      </w:r>
      <w:proofErr w:type="spellStart"/>
      <w:r w:rsidRPr="005C088B">
        <w:rPr>
          <w:rFonts w:eastAsiaTheme="minorHAnsi"/>
          <w:sz w:val="28"/>
          <w:szCs w:val="28"/>
        </w:rPr>
        <w:t>микропредприятия</w:t>
      </w:r>
      <w:proofErr w:type="spellEnd"/>
      <w:r w:rsidR="005E09E3" w:rsidRPr="005C088B">
        <w:rPr>
          <w:rFonts w:eastAsiaTheme="minorHAnsi"/>
          <w:sz w:val="28"/>
          <w:szCs w:val="28"/>
        </w:rPr>
        <w:t>, м</w:t>
      </w:r>
      <w:r w:rsidRPr="005C088B">
        <w:rPr>
          <w:rFonts w:eastAsiaTheme="minorHAnsi"/>
          <w:sz w:val="28"/>
          <w:szCs w:val="28"/>
        </w:rPr>
        <w:t xml:space="preserve">алых </w:t>
      </w:r>
      <w:r w:rsidRPr="003B207D">
        <w:rPr>
          <w:rFonts w:eastAsiaTheme="minorHAnsi"/>
          <w:sz w:val="28"/>
          <w:szCs w:val="28"/>
        </w:rPr>
        <w:t>предприятий на территории городского округа –</w:t>
      </w:r>
      <w:r w:rsidR="000228A3" w:rsidRPr="003B207D">
        <w:rPr>
          <w:rFonts w:eastAsiaTheme="minorHAnsi"/>
          <w:sz w:val="28"/>
          <w:szCs w:val="28"/>
        </w:rPr>
        <w:t xml:space="preserve"> </w:t>
      </w:r>
      <w:r w:rsidR="00C12CE5" w:rsidRPr="003B207D">
        <w:rPr>
          <w:rFonts w:eastAsiaTheme="minorHAnsi"/>
          <w:sz w:val="28"/>
          <w:szCs w:val="28"/>
        </w:rPr>
        <w:t>42</w:t>
      </w:r>
      <w:r w:rsidRPr="003B207D">
        <w:rPr>
          <w:rFonts w:eastAsiaTheme="minorHAnsi"/>
          <w:sz w:val="28"/>
          <w:szCs w:val="28"/>
        </w:rPr>
        <w:t>, средних –</w:t>
      </w:r>
      <w:r w:rsidR="000228A3" w:rsidRPr="003B207D">
        <w:rPr>
          <w:rFonts w:eastAsiaTheme="minorHAnsi"/>
          <w:sz w:val="28"/>
          <w:szCs w:val="28"/>
        </w:rPr>
        <w:t xml:space="preserve"> 7</w:t>
      </w:r>
      <w:r w:rsidRPr="003B207D">
        <w:rPr>
          <w:rFonts w:eastAsiaTheme="minorHAnsi"/>
          <w:sz w:val="28"/>
          <w:szCs w:val="28"/>
        </w:rPr>
        <w:t xml:space="preserve">. </w:t>
      </w:r>
    </w:p>
    <w:p w:rsidR="009473A6" w:rsidRDefault="002C75DB" w:rsidP="002C75DB">
      <w:pPr>
        <w:shd w:val="clear" w:color="auto" w:fill="FFFFFF" w:themeFill="background1"/>
        <w:spacing w:line="360" w:lineRule="auto"/>
        <w:ind w:firstLine="708"/>
        <w:jc w:val="both"/>
        <w:rPr>
          <w:rFonts w:eastAsiaTheme="minorHAnsi"/>
          <w:sz w:val="28"/>
          <w:szCs w:val="28"/>
        </w:rPr>
      </w:pPr>
      <w:r w:rsidRPr="003B207D">
        <w:rPr>
          <w:rFonts w:eastAsiaTheme="minorHAnsi"/>
          <w:sz w:val="28"/>
          <w:szCs w:val="28"/>
        </w:rPr>
        <w:t>Количество налогоплательщиков налога на профессиональный доход (</w:t>
      </w:r>
      <w:proofErr w:type="spellStart"/>
      <w:r w:rsidRPr="003B207D">
        <w:rPr>
          <w:rFonts w:eastAsiaTheme="minorHAnsi"/>
          <w:sz w:val="28"/>
          <w:szCs w:val="28"/>
        </w:rPr>
        <w:t>самозанятых</w:t>
      </w:r>
      <w:proofErr w:type="spellEnd"/>
      <w:r w:rsidRPr="003B207D">
        <w:rPr>
          <w:rFonts w:eastAsiaTheme="minorHAnsi"/>
          <w:sz w:val="28"/>
          <w:szCs w:val="28"/>
        </w:rPr>
        <w:t xml:space="preserve"> граждан) составляет </w:t>
      </w:r>
      <w:r w:rsidR="003B207D" w:rsidRPr="003B207D">
        <w:rPr>
          <w:rFonts w:eastAsiaTheme="minorHAnsi"/>
          <w:sz w:val="28"/>
          <w:szCs w:val="28"/>
        </w:rPr>
        <w:t>5655</w:t>
      </w:r>
      <w:r w:rsidRPr="003B207D">
        <w:rPr>
          <w:rFonts w:eastAsiaTheme="minorHAnsi"/>
          <w:sz w:val="28"/>
          <w:szCs w:val="28"/>
        </w:rPr>
        <w:t xml:space="preserve"> человек</w:t>
      </w:r>
      <w:r w:rsidR="003B207D" w:rsidRPr="003B207D">
        <w:rPr>
          <w:rFonts w:eastAsiaTheme="minorHAnsi"/>
          <w:sz w:val="28"/>
          <w:szCs w:val="28"/>
        </w:rPr>
        <w:t>.</w:t>
      </w:r>
    </w:p>
    <w:p w:rsidR="00D81F1C" w:rsidRPr="00171333" w:rsidRDefault="00D81F1C" w:rsidP="002C75DB">
      <w:pPr>
        <w:shd w:val="clear" w:color="auto" w:fill="FFFFFF" w:themeFill="background1"/>
        <w:spacing w:line="360" w:lineRule="auto"/>
        <w:ind w:firstLine="708"/>
        <w:jc w:val="both"/>
        <w:rPr>
          <w:rFonts w:eastAsiaTheme="minorHAnsi"/>
          <w:sz w:val="28"/>
          <w:szCs w:val="28"/>
          <w:shd w:val="clear" w:color="auto" w:fill="F7F7F7"/>
          <w:lang w:eastAsia="en-US"/>
        </w:rPr>
      </w:pPr>
      <w:r>
        <w:rPr>
          <w:rFonts w:eastAsiaTheme="minorHAnsi"/>
          <w:sz w:val="28"/>
          <w:szCs w:val="28"/>
        </w:rPr>
        <w:t xml:space="preserve">На территории городского округа осуществляют деятельность 8 </w:t>
      </w:r>
      <w:r w:rsidRPr="00171333">
        <w:rPr>
          <w:rFonts w:eastAsiaTheme="minorHAnsi"/>
          <w:sz w:val="28"/>
          <w:szCs w:val="28"/>
        </w:rPr>
        <w:t>социальных предприятий</w:t>
      </w:r>
      <w:r w:rsidR="00BE54D6" w:rsidRPr="00171333">
        <w:rPr>
          <w:rFonts w:eastAsiaTheme="minorHAnsi"/>
          <w:sz w:val="28"/>
          <w:szCs w:val="28"/>
        </w:rPr>
        <w:t>.</w:t>
      </w:r>
    </w:p>
    <w:p w:rsidR="00D74968" w:rsidRPr="00171333" w:rsidRDefault="00D74968" w:rsidP="0020247C">
      <w:pPr>
        <w:spacing w:line="360" w:lineRule="auto"/>
        <w:ind w:firstLine="708"/>
        <w:jc w:val="both"/>
        <w:rPr>
          <w:rFonts w:eastAsiaTheme="minorHAnsi"/>
          <w:sz w:val="28"/>
          <w:szCs w:val="28"/>
          <w:lang w:eastAsia="en-US"/>
        </w:rPr>
      </w:pPr>
      <w:r w:rsidRPr="00171333">
        <w:rPr>
          <w:rFonts w:eastAsiaTheme="minorHAnsi"/>
          <w:sz w:val="28"/>
          <w:szCs w:val="28"/>
          <w:lang w:eastAsia="en-US"/>
        </w:rPr>
        <w:t xml:space="preserve">Самая большая группа </w:t>
      </w:r>
      <w:r w:rsidR="00AE7E30" w:rsidRPr="00171333">
        <w:rPr>
          <w:rFonts w:eastAsiaTheme="minorHAnsi"/>
          <w:sz w:val="28"/>
          <w:szCs w:val="28"/>
          <w:lang w:eastAsia="en-US"/>
        </w:rPr>
        <w:t>8</w:t>
      </w:r>
      <w:r w:rsidR="00171333" w:rsidRPr="00171333">
        <w:rPr>
          <w:rFonts w:eastAsiaTheme="minorHAnsi"/>
          <w:sz w:val="28"/>
          <w:szCs w:val="28"/>
          <w:lang w:eastAsia="en-US"/>
        </w:rPr>
        <w:t>7</w:t>
      </w:r>
      <w:r w:rsidR="00707693" w:rsidRPr="00171333">
        <w:rPr>
          <w:rFonts w:eastAsiaTheme="minorHAnsi"/>
          <w:sz w:val="28"/>
          <w:szCs w:val="28"/>
          <w:lang w:eastAsia="en-US"/>
        </w:rPr>
        <w:t>8</w:t>
      </w:r>
      <w:r w:rsidRPr="00171333">
        <w:rPr>
          <w:rFonts w:eastAsiaTheme="minorHAnsi"/>
          <w:sz w:val="28"/>
          <w:szCs w:val="28"/>
          <w:lang w:eastAsia="en-US"/>
        </w:rPr>
        <w:t xml:space="preserve"> СМСП - это оптовая и розничная торговля, </w:t>
      </w:r>
      <w:r w:rsidR="00AE7E30" w:rsidRPr="00171333">
        <w:rPr>
          <w:rFonts w:eastAsiaTheme="minorHAnsi"/>
          <w:sz w:val="28"/>
          <w:szCs w:val="28"/>
          <w:lang w:eastAsia="en-US"/>
        </w:rPr>
        <w:t>она</w:t>
      </w:r>
      <w:r w:rsidRPr="00171333">
        <w:rPr>
          <w:rFonts w:eastAsiaTheme="minorHAnsi"/>
          <w:sz w:val="28"/>
          <w:szCs w:val="28"/>
          <w:lang w:eastAsia="en-US"/>
        </w:rPr>
        <w:t xml:space="preserve"> составляет </w:t>
      </w:r>
      <w:r w:rsidR="00E00073" w:rsidRPr="00171333">
        <w:rPr>
          <w:rFonts w:eastAsiaTheme="minorHAnsi"/>
          <w:sz w:val="28"/>
          <w:szCs w:val="28"/>
          <w:lang w:eastAsia="en-US"/>
        </w:rPr>
        <w:t>порядка</w:t>
      </w:r>
      <w:r w:rsidRPr="00171333">
        <w:rPr>
          <w:rFonts w:eastAsiaTheme="minorHAnsi"/>
          <w:sz w:val="28"/>
          <w:szCs w:val="28"/>
          <w:lang w:eastAsia="en-US"/>
        </w:rPr>
        <w:t xml:space="preserve"> </w:t>
      </w:r>
      <w:r w:rsidR="00171333" w:rsidRPr="00171333">
        <w:rPr>
          <w:rFonts w:eastAsiaTheme="minorHAnsi"/>
          <w:sz w:val="28"/>
          <w:szCs w:val="28"/>
          <w:lang w:eastAsia="en-US"/>
        </w:rPr>
        <w:t>39</w:t>
      </w:r>
      <w:r w:rsidRPr="00171333">
        <w:rPr>
          <w:rFonts w:eastAsiaTheme="minorHAnsi"/>
          <w:sz w:val="28"/>
          <w:szCs w:val="28"/>
          <w:lang w:eastAsia="en-US"/>
        </w:rPr>
        <w:t xml:space="preserve">% от всех зарегистрированных на территории городского округа </w:t>
      </w:r>
      <w:r w:rsidR="00D60967" w:rsidRPr="00171333">
        <w:rPr>
          <w:rFonts w:eastAsiaTheme="minorHAnsi"/>
          <w:sz w:val="28"/>
          <w:szCs w:val="28"/>
          <w:lang w:eastAsia="en-US"/>
        </w:rPr>
        <w:t>СМСП</w:t>
      </w:r>
      <w:r w:rsidR="00280A82" w:rsidRPr="00171333">
        <w:rPr>
          <w:rFonts w:eastAsiaTheme="minorHAnsi"/>
          <w:sz w:val="28"/>
          <w:szCs w:val="28"/>
          <w:lang w:eastAsia="en-US"/>
        </w:rPr>
        <w:t xml:space="preserve">, </w:t>
      </w:r>
      <w:r w:rsidR="00555846" w:rsidRPr="00171333">
        <w:rPr>
          <w:rFonts w:eastAsiaTheme="minorHAnsi"/>
          <w:sz w:val="28"/>
          <w:szCs w:val="28"/>
          <w:lang w:eastAsia="en-US"/>
        </w:rPr>
        <w:t xml:space="preserve">также </w:t>
      </w:r>
      <w:r w:rsidR="00280A82" w:rsidRPr="00171333">
        <w:rPr>
          <w:rFonts w:eastAsiaTheme="minorHAnsi"/>
          <w:sz w:val="28"/>
          <w:szCs w:val="28"/>
          <w:lang w:eastAsia="en-US"/>
        </w:rPr>
        <w:t>больш</w:t>
      </w:r>
      <w:r w:rsidR="00555846" w:rsidRPr="00171333">
        <w:rPr>
          <w:rFonts w:eastAsiaTheme="minorHAnsi"/>
          <w:sz w:val="28"/>
          <w:szCs w:val="28"/>
          <w:lang w:eastAsia="en-US"/>
        </w:rPr>
        <w:t>ая</w:t>
      </w:r>
      <w:r w:rsidR="00280A82" w:rsidRPr="00171333">
        <w:rPr>
          <w:rFonts w:eastAsiaTheme="minorHAnsi"/>
          <w:sz w:val="28"/>
          <w:szCs w:val="28"/>
          <w:lang w:eastAsia="en-US"/>
        </w:rPr>
        <w:t xml:space="preserve"> дол</w:t>
      </w:r>
      <w:r w:rsidR="00555846" w:rsidRPr="00171333">
        <w:rPr>
          <w:rFonts w:eastAsiaTheme="minorHAnsi"/>
          <w:sz w:val="28"/>
          <w:szCs w:val="28"/>
          <w:lang w:eastAsia="en-US"/>
        </w:rPr>
        <w:t>я</w:t>
      </w:r>
      <w:r w:rsidR="00280A82" w:rsidRPr="00171333">
        <w:rPr>
          <w:rFonts w:eastAsiaTheme="minorHAnsi"/>
          <w:sz w:val="28"/>
          <w:szCs w:val="28"/>
          <w:lang w:eastAsia="en-US"/>
        </w:rPr>
        <w:t xml:space="preserve"> </w:t>
      </w:r>
      <w:r w:rsidR="00AA201D" w:rsidRPr="00171333">
        <w:rPr>
          <w:rFonts w:eastAsiaTheme="minorHAnsi"/>
          <w:sz w:val="28"/>
          <w:szCs w:val="28"/>
          <w:lang w:eastAsia="en-US"/>
        </w:rPr>
        <w:t xml:space="preserve">предпринимателей </w:t>
      </w:r>
      <w:r w:rsidR="00555846" w:rsidRPr="00171333">
        <w:rPr>
          <w:rFonts w:eastAsiaTheme="minorHAnsi"/>
          <w:sz w:val="28"/>
          <w:szCs w:val="28"/>
          <w:lang w:eastAsia="en-US"/>
        </w:rPr>
        <w:t xml:space="preserve">занята в </w:t>
      </w:r>
      <w:r w:rsidR="005C5A14" w:rsidRPr="00171333">
        <w:rPr>
          <w:rFonts w:eastAsiaTheme="minorHAnsi"/>
          <w:sz w:val="28"/>
          <w:szCs w:val="28"/>
          <w:lang w:eastAsia="en-US"/>
        </w:rPr>
        <w:t xml:space="preserve">области пассажирского транспорта и грузоперевозок, </w:t>
      </w:r>
      <w:r w:rsidR="00BB3942" w:rsidRPr="00171333">
        <w:rPr>
          <w:rFonts w:eastAsiaTheme="minorHAnsi"/>
          <w:sz w:val="28"/>
          <w:szCs w:val="28"/>
          <w:lang w:eastAsia="en-US"/>
        </w:rPr>
        <w:t>в сфере</w:t>
      </w:r>
      <w:r w:rsidR="00F040C6">
        <w:rPr>
          <w:rFonts w:eastAsiaTheme="minorHAnsi"/>
          <w:sz w:val="28"/>
          <w:szCs w:val="28"/>
          <w:lang w:eastAsia="en-US"/>
        </w:rPr>
        <w:t xml:space="preserve"> строительства,</w:t>
      </w:r>
      <w:r w:rsidR="00BB3942" w:rsidRPr="00171333">
        <w:rPr>
          <w:rFonts w:eastAsiaTheme="minorHAnsi"/>
          <w:sz w:val="28"/>
          <w:szCs w:val="28"/>
          <w:lang w:eastAsia="en-US"/>
        </w:rPr>
        <w:t xml:space="preserve"> </w:t>
      </w:r>
      <w:r w:rsidR="00711932">
        <w:rPr>
          <w:rFonts w:eastAsiaTheme="minorHAnsi"/>
          <w:sz w:val="28"/>
          <w:szCs w:val="28"/>
          <w:lang w:eastAsia="en-US"/>
        </w:rPr>
        <w:t xml:space="preserve">в предоставлении </w:t>
      </w:r>
      <w:r w:rsidR="00B64F32">
        <w:rPr>
          <w:rFonts w:eastAsiaTheme="minorHAnsi"/>
          <w:sz w:val="28"/>
          <w:szCs w:val="28"/>
          <w:lang w:eastAsia="en-US"/>
        </w:rPr>
        <w:t xml:space="preserve">правовых и бухгалтерских услуг, </w:t>
      </w:r>
      <w:r w:rsidR="00695557">
        <w:rPr>
          <w:rFonts w:eastAsiaTheme="minorHAnsi"/>
          <w:sz w:val="28"/>
          <w:szCs w:val="28"/>
          <w:lang w:eastAsia="en-US"/>
        </w:rPr>
        <w:t>операци</w:t>
      </w:r>
      <w:r w:rsidR="00396F3D">
        <w:rPr>
          <w:rFonts w:eastAsiaTheme="minorHAnsi"/>
          <w:sz w:val="28"/>
          <w:szCs w:val="28"/>
          <w:lang w:eastAsia="en-US"/>
        </w:rPr>
        <w:t>ях</w:t>
      </w:r>
      <w:r w:rsidR="00695557">
        <w:rPr>
          <w:rFonts w:eastAsiaTheme="minorHAnsi"/>
          <w:sz w:val="28"/>
          <w:szCs w:val="28"/>
          <w:lang w:eastAsia="en-US"/>
        </w:rPr>
        <w:t xml:space="preserve"> с недвижимостью, в сферах </w:t>
      </w:r>
      <w:r w:rsidR="00BB3942" w:rsidRPr="00171333">
        <w:rPr>
          <w:rFonts w:eastAsiaTheme="minorHAnsi"/>
          <w:sz w:val="28"/>
          <w:szCs w:val="28"/>
          <w:lang w:eastAsia="en-US"/>
        </w:rPr>
        <w:t>производства и переработки</w:t>
      </w:r>
      <w:r w:rsidR="00711932">
        <w:rPr>
          <w:rFonts w:eastAsiaTheme="minorHAnsi"/>
          <w:sz w:val="28"/>
          <w:szCs w:val="28"/>
          <w:lang w:eastAsia="en-US"/>
        </w:rPr>
        <w:t>.</w:t>
      </w:r>
    </w:p>
    <w:p w:rsidR="00D74968" w:rsidRDefault="00D74968" w:rsidP="005E4D52">
      <w:pPr>
        <w:spacing w:line="360" w:lineRule="auto"/>
        <w:ind w:firstLine="708"/>
        <w:jc w:val="both"/>
        <w:rPr>
          <w:rFonts w:eastAsiaTheme="minorHAnsi"/>
          <w:sz w:val="28"/>
          <w:szCs w:val="28"/>
          <w:lang w:eastAsia="en-US"/>
        </w:rPr>
      </w:pPr>
      <w:r w:rsidRPr="00171333">
        <w:rPr>
          <w:rFonts w:eastAsiaTheme="minorHAnsi"/>
          <w:sz w:val="28"/>
          <w:szCs w:val="28"/>
          <w:lang w:eastAsia="en-US"/>
        </w:rPr>
        <w:t>Остальные виды деятельности: общественное питание, деятельность в области образования и медицины, туризма и спорта, занимают меньшие ниши</w:t>
      </w:r>
      <w:r w:rsidR="002528FE" w:rsidRPr="00171333">
        <w:rPr>
          <w:rFonts w:eastAsiaTheme="minorHAnsi"/>
          <w:sz w:val="28"/>
          <w:szCs w:val="28"/>
          <w:lang w:eastAsia="en-US"/>
        </w:rPr>
        <w:t>, но</w:t>
      </w:r>
      <w:r w:rsidRPr="00171333">
        <w:rPr>
          <w:rFonts w:eastAsiaTheme="minorHAnsi"/>
          <w:sz w:val="28"/>
          <w:szCs w:val="28"/>
          <w:lang w:eastAsia="en-US"/>
        </w:rPr>
        <w:t xml:space="preserve"> имеют большое значение в жизни городского округа.</w:t>
      </w:r>
    </w:p>
    <w:p w:rsidR="00572A7D" w:rsidRDefault="00572A7D" w:rsidP="0077175A">
      <w:pPr>
        <w:spacing w:line="360" w:lineRule="auto"/>
        <w:ind w:hanging="142"/>
        <w:jc w:val="both"/>
        <w:rPr>
          <w:rFonts w:eastAsiaTheme="minorHAnsi"/>
          <w:sz w:val="28"/>
          <w:szCs w:val="28"/>
          <w:lang w:eastAsia="en-US"/>
        </w:rPr>
      </w:pPr>
      <w:r>
        <w:rPr>
          <w:noProof/>
          <w:color w:val="222222"/>
          <w:sz w:val="28"/>
          <w:szCs w:val="28"/>
          <w:shd w:val="clear" w:color="auto" w:fill="F7F7F7"/>
        </w:rPr>
        <w:drawing>
          <wp:inline distT="0" distB="0" distL="0" distR="0" wp14:anchorId="68D8AC9B" wp14:editId="5B62A5BA">
            <wp:extent cx="6172200" cy="283845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72A7D" w:rsidRDefault="00572A7D" w:rsidP="005E4D52">
      <w:pPr>
        <w:spacing w:line="360" w:lineRule="auto"/>
        <w:ind w:firstLine="708"/>
        <w:jc w:val="both"/>
        <w:rPr>
          <w:rFonts w:eastAsiaTheme="minorHAnsi"/>
          <w:sz w:val="28"/>
          <w:szCs w:val="28"/>
          <w:lang w:eastAsia="en-US"/>
        </w:rPr>
      </w:pPr>
    </w:p>
    <w:p w:rsidR="006D0553" w:rsidRPr="000617F2" w:rsidRDefault="006D0553" w:rsidP="006D0553">
      <w:pPr>
        <w:spacing w:line="360" w:lineRule="auto"/>
        <w:ind w:firstLine="708"/>
        <w:jc w:val="both"/>
        <w:rPr>
          <w:rFonts w:eastAsiaTheme="minorHAnsi"/>
          <w:sz w:val="28"/>
          <w:szCs w:val="28"/>
          <w:lang w:eastAsia="en-US"/>
        </w:rPr>
      </w:pPr>
      <w:r w:rsidRPr="00651DC6">
        <w:rPr>
          <w:rFonts w:eastAsiaTheme="minorHAnsi"/>
          <w:sz w:val="28"/>
          <w:szCs w:val="28"/>
          <w:lang w:eastAsia="en-US"/>
        </w:rPr>
        <w:t xml:space="preserve">В городском округе действует муниципальная программа «Развитие </w:t>
      </w:r>
      <w:r w:rsidRPr="000617F2">
        <w:rPr>
          <w:rFonts w:eastAsiaTheme="minorHAnsi"/>
          <w:sz w:val="28"/>
          <w:szCs w:val="28"/>
          <w:lang w:eastAsia="en-US"/>
        </w:rPr>
        <w:t xml:space="preserve">малого и среднего предпринимательства в городском округе Кинель на 2022 – </w:t>
      </w:r>
      <w:r w:rsidRPr="000617F2">
        <w:rPr>
          <w:rFonts w:eastAsiaTheme="minorHAnsi"/>
          <w:sz w:val="28"/>
          <w:szCs w:val="28"/>
          <w:lang w:eastAsia="en-US"/>
        </w:rPr>
        <w:lastRenderedPageBreak/>
        <w:t>2026 годы»</w:t>
      </w:r>
      <w:r w:rsidR="008259D6" w:rsidRPr="000617F2">
        <w:rPr>
          <w:rFonts w:eastAsiaTheme="minorHAnsi"/>
          <w:sz w:val="28"/>
          <w:szCs w:val="28"/>
          <w:lang w:eastAsia="en-US"/>
        </w:rPr>
        <w:t>.</w:t>
      </w:r>
      <w:r w:rsidRPr="000617F2">
        <w:rPr>
          <w:rFonts w:eastAsiaTheme="minorHAnsi"/>
          <w:sz w:val="28"/>
          <w:szCs w:val="28"/>
          <w:lang w:eastAsia="en-US"/>
        </w:rPr>
        <w:t xml:space="preserve"> </w:t>
      </w:r>
      <w:r w:rsidR="00D10323" w:rsidRPr="000617F2">
        <w:rPr>
          <w:rFonts w:eastAsiaTheme="minorHAnsi"/>
          <w:sz w:val="28"/>
          <w:szCs w:val="28"/>
          <w:lang w:eastAsia="en-US"/>
        </w:rPr>
        <w:t xml:space="preserve">Кассовое исполнение </w:t>
      </w:r>
      <w:r w:rsidRPr="000617F2">
        <w:rPr>
          <w:rFonts w:eastAsiaTheme="minorHAnsi"/>
          <w:sz w:val="28"/>
          <w:szCs w:val="28"/>
          <w:lang w:eastAsia="en-US"/>
        </w:rPr>
        <w:t>реализаци</w:t>
      </w:r>
      <w:r w:rsidR="00D10323" w:rsidRPr="000617F2">
        <w:rPr>
          <w:rFonts w:eastAsiaTheme="minorHAnsi"/>
          <w:sz w:val="28"/>
          <w:szCs w:val="28"/>
          <w:lang w:eastAsia="en-US"/>
        </w:rPr>
        <w:t>и</w:t>
      </w:r>
      <w:r w:rsidRPr="000617F2">
        <w:rPr>
          <w:rFonts w:eastAsiaTheme="minorHAnsi"/>
          <w:sz w:val="28"/>
          <w:szCs w:val="28"/>
          <w:lang w:eastAsia="en-US"/>
        </w:rPr>
        <w:t xml:space="preserve"> мероприятий программы </w:t>
      </w:r>
      <w:r w:rsidR="008259D6" w:rsidRPr="000617F2">
        <w:rPr>
          <w:rFonts w:eastAsiaTheme="minorHAnsi"/>
          <w:sz w:val="28"/>
          <w:szCs w:val="28"/>
          <w:lang w:eastAsia="en-US"/>
        </w:rPr>
        <w:t>в текущем году</w:t>
      </w:r>
      <w:r w:rsidRPr="000617F2">
        <w:rPr>
          <w:rFonts w:eastAsiaTheme="minorHAnsi"/>
          <w:sz w:val="28"/>
          <w:szCs w:val="28"/>
          <w:lang w:eastAsia="en-US"/>
        </w:rPr>
        <w:t xml:space="preserve"> составило </w:t>
      </w:r>
      <w:r w:rsidR="00176E4F" w:rsidRPr="000617F2">
        <w:rPr>
          <w:rFonts w:eastAsiaTheme="minorHAnsi"/>
          <w:sz w:val="28"/>
          <w:szCs w:val="28"/>
          <w:lang w:eastAsia="en-US"/>
        </w:rPr>
        <w:t>4625,0</w:t>
      </w:r>
      <w:r w:rsidR="00A05EE1" w:rsidRPr="000617F2">
        <w:rPr>
          <w:rFonts w:eastAsiaTheme="minorHAnsi"/>
          <w:sz w:val="28"/>
          <w:szCs w:val="28"/>
          <w:lang w:eastAsia="en-US"/>
        </w:rPr>
        <w:t xml:space="preserve"> </w:t>
      </w:r>
      <w:r w:rsidRPr="000617F2">
        <w:rPr>
          <w:rFonts w:eastAsiaTheme="minorHAnsi"/>
          <w:sz w:val="28"/>
          <w:szCs w:val="28"/>
          <w:lang w:eastAsia="en-US"/>
        </w:rPr>
        <w:t>тыс</w:t>
      </w:r>
      <w:r w:rsidR="00F27109" w:rsidRPr="000617F2">
        <w:rPr>
          <w:rFonts w:eastAsiaTheme="minorHAnsi"/>
          <w:sz w:val="28"/>
          <w:szCs w:val="28"/>
          <w:lang w:eastAsia="en-US"/>
        </w:rPr>
        <w:t>.</w:t>
      </w:r>
      <w:r w:rsidRPr="000617F2">
        <w:rPr>
          <w:rFonts w:eastAsiaTheme="minorHAnsi"/>
          <w:sz w:val="28"/>
          <w:szCs w:val="28"/>
          <w:lang w:eastAsia="en-US"/>
        </w:rPr>
        <w:t xml:space="preserve"> рублей.</w:t>
      </w:r>
    </w:p>
    <w:p w:rsidR="006D0553" w:rsidRPr="008A3734" w:rsidRDefault="006D0553" w:rsidP="006D0553">
      <w:pPr>
        <w:spacing w:line="360" w:lineRule="auto"/>
        <w:ind w:firstLine="708"/>
        <w:jc w:val="both"/>
        <w:rPr>
          <w:rFonts w:eastAsiaTheme="minorHAnsi"/>
          <w:sz w:val="28"/>
          <w:szCs w:val="28"/>
          <w:lang w:eastAsia="en-US"/>
        </w:rPr>
      </w:pPr>
      <w:r w:rsidRPr="000617F2">
        <w:rPr>
          <w:rFonts w:eastAsiaTheme="minorHAnsi"/>
          <w:sz w:val="28"/>
          <w:szCs w:val="28"/>
          <w:lang w:eastAsia="en-US"/>
        </w:rPr>
        <w:t>В рамках муниципального задания предоставлен</w:t>
      </w:r>
      <w:r w:rsidR="005A3A74" w:rsidRPr="000617F2">
        <w:rPr>
          <w:rFonts w:eastAsiaTheme="minorHAnsi"/>
          <w:sz w:val="28"/>
          <w:szCs w:val="28"/>
          <w:lang w:eastAsia="en-US"/>
        </w:rPr>
        <w:t>ы</w:t>
      </w:r>
      <w:r w:rsidRPr="000617F2">
        <w:rPr>
          <w:rFonts w:eastAsiaTheme="minorHAnsi"/>
          <w:sz w:val="28"/>
          <w:szCs w:val="28"/>
          <w:lang w:eastAsia="en-US"/>
        </w:rPr>
        <w:t xml:space="preserve"> </w:t>
      </w:r>
      <w:r w:rsidR="005A3A74" w:rsidRPr="000617F2">
        <w:rPr>
          <w:rFonts w:eastAsiaTheme="minorHAnsi"/>
          <w:sz w:val="28"/>
          <w:szCs w:val="28"/>
          <w:lang w:eastAsia="en-US"/>
        </w:rPr>
        <w:t xml:space="preserve">бесплатные консультационные услуги </w:t>
      </w:r>
      <w:r w:rsidR="00C057CA" w:rsidRPr="000617F2">
        <w:rPr>
          <w:rFonts w:eastAsiaTheme="minorHAnsi"/>
          <w:sz w:val="28"/>
          <w:szCs w:val="28"/>
          <w:lang w:eastAsia="en-US"/>
        </w:rPr>
        <w:t>1220</w:t>
      </w:r>
      <w:r w:rsidR="00187E68" w:rsidRPr="000617F2">
        <w:rPr>
          <w:rFonts w:eastAsiaTheme="minorHAnsi"/>
          <w:sz w:val="28"/>
          <w:szCs w:val="28"/>
          <w:lang w:eastAsia="en-US"/>
        </w:rPr>
        <w:t>-ти</w:t>
      </w:r>
      <w:r w:rsidRPr="000617F2">
        <w:rPr>
          <w:rFonts w:eastAsiaTheme="minorHAnsi"/>
          <w:sz w:val="28"/>
          <w:szCs w:val="28"/>
          <w:lang w:eastAsia="en-US"/>
        </w:rPr>
        <w:t xml:space="preserve"> СМСП</w:t>
      </w:r>
      <w:r w:rsidR="005A3A74" w:rsidRPr="000617F2">
        <w:rPr>
          <w:rFonts w:eastAsiaTheme="minorHAnsi"/>
          <w:sz w:val="28"/>
          <w:szCs w:val="28"/>
          <w:lang w:eastAsia="en-US"/>
        </w:rPr>
        <w:t>,</w:t>
      </w:r>
      <w:r w:rsidRPr="000617F2">
        <w:rPr>
          <w:rFonts w:eastAsiaTheme="minorHAnsi"/>
          <w:sz w:val="28"/>
          <w:szCs w:val="28"/>
          <w:lang w:eastAsia="en-US"/>
        </w:rPr>
        <w:t xml:space="preserve"> </w:t>
      </w:r>
      <w:r w:rsidR="00CC2081" w:rsidRPr="000617F2">
        <w:rPr>
          <w:rFonts w:eastAsiaTheme="minorHAnsi" w:cstheme="minorBidi"/>
          <w:sz w:val="28"/>
          <w:szCs w:val="28"/>
          <w:lang w:eastAsia="en-US"/>
        </w:rPr>
        <w:t>29</w:t>
      </w:r>
      <w:r w:rsidR="005A3A74" w:rsidRPr="000617F2">
        <w:rPr>
          <w:rFonts w:eastAsiaTheme="minorHAnsi" w:cstheme="minorBidi"/>
          <w:sz w:val="28"/>
          <w:szCs w:val="28"/>
          <w:lang w:eastAsia="en-US"/>
        </w:rPr>
        <w:t xml:space="preserve">-ти </w:t>
      </w:r>
      <w:proofErr w:type="spellStart"/>
      <w:r w:rsidR="005A3A74" w:rsidRPr="000617F2">
        <w:rPr>
          <w:rFonts w:eastAsiaTheme="minorHAnsi" w:cstheme="minorBidi"/>
          <w:sz w:val="28"/>
          <w:szCs w:val="28"/>
          <w:lang w:eastAsia="en-US"/>
        </w:rPr>
        <w:t>самозанятым</w:t>
      </w:r>
      <w:proofErr w:type="spellEnd"/>
      <w:r w:rsidR="005A3A74" w:rsidRPr="000617F2">
        <w:rPr>
          <w:rFonts w:eastAsiaTheme="minorHAnsi" w:cstheme="minorBidi"/>
          <w:sz w:val="28"/>
          <w:szCs w:val="28"/>
          <w:lang w:eastAsia="en-US"/>
        </w:rPr>
        <w:t xml:space="preserve"> гражданам и </w:t>
      </w:r>
      <w:r w:rsidR="00187E68" w:rsidRPr="000617F2">
        <w:rPr>
          <w:rFonts w:eastAsiaTheme="minorHAnsi" w:cstheme="minorBidi"/>
          <w:sz w:val="28"/>
          <w:szCs w:val="28"/>
          <w:lang w:eastAsia="en-US"/>
        </w:rPr>
        <w:t>1</w:t>
      </w:r>
      <w:r w:rsidR="000617F2" w:rsidRPr="000617F2">
        <w:rPr>
          <w:rFonts w:eastAsiaTheme="minorHAnsi" w:cstheme="minorBidi"/>
          <w:sz w:val="28"/>
          <w:szCs w:val="28"/>
          <w:lang w:eastAsia="en-US"/>
        </w:rPr>
        <w:t>3</w:t>
      </w:r>
      <w:r w:rsidR="00187E68" w:rsidRPr="000617F2">
        <w:rPr>
          <w:rFonts w:eastAsiaTheme="minorHAnsi" w:cstheme="minorBidi"/>
          <w:sz w:val="28"/>
          <w:szCs w:val="28"/>
          <w:lang w:eastAsia="en-US"/>
        </w:rPr>
        <w:t>5</w:t>
      </w:r>
      <w:r w:rsidR="005A3A74" w:rsidRPr="000617F2">
        <w:rPr>
          <w:rFonts w:eastAsiaTheme="minorHAnsi" w:cstheme="minorBidi"/>
          <w:sz w:val="28"/>
          <w:szCs w:val="28"/>
          <w:lang w:eastAsia="en-US"/>
        </w:rPr>
        <w:t>-</w:t>
      </w:r>
      <w:r w:rsidR="00187E68" w:rsidRPr="000617F2">
        <w:rPr>
          <w:rFonts w:eastAsiaTheme="minorHAnsi" w:cstheme="minorBidi"/>
          <w:sz w:val="28"/>
          <w:szCs w:val="28"/>
          <w:lang w:eastAsia="en-US"/>
        </w:rPr>
        <w:t>т</w:t>
      </w:r>
      <w:r w:rsidR="005A3A74" w:rsidRPr="000617F2">
        <w:rPr>
          <w:rFonts w:eastAsiaTheme="minorHAnsi" w:cstheme="minorBidi"/>
          <w:sz w:val="28"/>
          <w:szCs w:val="28"/>
          <w:lang w:eastAsia="en-US"/>
        </w:rPr>
        <w:t>и</w:t>
      </w:r>
      <w:r w:rsidR="005A3A74" w:rsidRPr="000617F2">
        <w:rPr>
          <w:rFonts w:eastAsiaTheme="minorHAnsi" w:cstheme="minorBidi"/>
          <w:b/>
          <w:sz w:val="28"/>
          <w:szCs w:val="28"/>
          <w:lang w:eastAsia="en-US"/>
        </w:rPr>
        <w:t xml:space="preserve"> </w:t>
      </w:r>
      <w:r w:rsidR="005A3A74" w:rsidRPr="000617F2">
        <w:rPr>
          <w:rFonts w:eastAsiaTheme="minorHAnsi" w:cstheme="minorBidi"/>
          <w:sz w:val="28"/>
          <w:szCs w:val="28"/>
          <w:lang w:eastAsia="en-US"/>
        </w:rPr>
        <w:t>физическим лицам, желающим открыть собственное дело (</w:t>
      </w:r>
      <w:r w:rsidR="005A3A74" w:rsidRPr="008A3734">
        <w:rPr>
          <w:rFonts w:eastAsiaTheme="minorHAnsi" w:cstheme="minorBidi"/>
          <w:sz w:val="28"/>
          <w:szCs w:val="28"/>
          <w:lang w:eastAsia="en-US"/>
        </w:rPr>
        <w:t xml:space="preserve">реестр размещен на сайте администрации городского округа </w:t>
      </w:r>
      <w:hyperlink r:id="rId10" w:history="1">
        <w:r w:rsidR="005A3A74" w:rsidRPr="008A3734">
          <w:rPr>
            <w:rFonts w:eastAsiaTheme="minorHAnsi" w:cstheme="minorBidi"/>
            <w:sz w:val="28"/>
            <w:szCs w:val="28"/>
            <w:u w:val="single"/>
            <w:lang w:eastAsia="en-US"/>
          </w:rPr>
          <w:t>https://кинельгород.рф/2235.html</w:t>
        </w:r>
      </w:hyperlink>
      <w:r w:rsidR="005A3A74" w:rsidRPr="008A3734">
        <w:rPr>
          <w:rFonts w:eastAsiaTheme="minorHAnsi" w:cstheme="minorBidi"/>
          <w:sz w:val="28"/>
          <w:szCs w:val="28"/>
          <w:lang w:eastAsia="en-US"/>
        </w:rPr>
        <w:t>)</w:t>
      </w:r>
      <w:r w:rsidR="006A6842" w:rsidRPr="008A3734">
        <w:rPr>
          <w:rFonts w:eastAsiaTheme="minorHAnsi" w:cstheme="minorBidi"/>
          <w:sz w:val="28"/>
          <w:szCs w:val="28"/>
          <w:lang w:eastAsia="en-US"/>
        </w:rPr>
        <w:t>.</w:t>
      </w:r>
      <w:r w:rsidR="004C0673" w:rsidRPr="008A3734">
        <w:rPr>
          <w:rFonts w:eastAsiaTheme="minorHAnsi" w:cstheme="minorBidi"/>
          <w:sz w:val="28"/>
          <w:szCs w:val="28"/>
          <w:lang w:eastAsia="en-US"/>
        </w:rPr>
        <w:t xml:space="preserve"> </w:t>
      </w:r>
    </w:p>
    <w:p w:rsidR="006D0553" w:rsidRPr="008A3734" w:rsidRDefault="006D0553" w:rsidP="006D0553">
      <w:pPr>
        <w:spacing w:line="360" w:lineRule="auto"/>
        <w:ind w:firstLine="708"/>
        <w:jc w:val="both"/>
        <w:rPr>
          <w:rFonts w:eastAsiaTheme="minorHAnsi"/>
          <w:sz w:val="28"/>
          <w:szCs w:val="28"/>
          <w:lang w:eastAsia="en-US"/>
        </w:rPr>
      </w:pPr>
      <w:r w:rsidRPr="008A3734">
        <w:rPr>
          <w:rFonts w:eastAsiaTheme="minorHAnsi"/>
          <w:sz w:val="28"/>
          <w:szCs w:val="28"/>
          <w:lang w:eastAsia="en-US"/>
        </w:rPr>
        <w:t>В центре «Мой бизнес Кинель» проведены следующие мероприятия:</w:t>
      </w:r>
    </w:p>
    <w:p w:rsidR="00B84213" w:rsidRPr="008A3734" w:rsidRDefault="0000519D" w:rsidP="00B955BB">
      <w:pPr>
        <w:spacing w:line="360" w:lineRule="auto"/>
        <w:ind w:firstLine="708"/>
        <w:jc w:val="both"/>
        <w:rPr>
          <w:rFonts w:eastAsiaTheme="minorHAnsi" w:cstheme="minorBidi"/>
          <w:sz w:val="28"/>
          <w:szCs w:val="28"/>
          <w:lang w:eastAsia="en-US"/>
        </w:rPr>
      </w:pPr>
      <w:r w:rsidRPr="008A3734">
        <w:rPr>
          <w:rFonts w:eastAsiaTheme="minorHAnsi"/>
          <w:sz w:val="28"/>
          <w:szCs w:val="28"/>
          <w:lang w:eastAsia="en-US"/>
        </w:rPr>
        <w:t xml:space="preserve">- </w:t>
      </w:r>
      <w:r w:rsidR="00692171" w:rsidRPr="008A3734">
        <w:rPr>
          <w:rFonts w:eastAsiaTheme="minorHAnsi"/>
          <w:sz w:val="28"/>
          <w:szCs w:val="28"/>
          <w:lang w:eastAsia="en-US"/>
        </w:rPr>
        <w:t>н</w:t>
      </w:r>
      <w:r w:rsidR="006D0553" w:rsidRPr="008A3734">
        <w:rPr>
          <w:rFonts w:eastAsiaTheme="minorHAnsi"/>
          <w:sz w:val="28"/>
          <w:szCs w:val="28"/>
          <w:lang w:eastAsia="en-US"/>
        </w:rPr>
        <w:t xml:space="preserve">ачиная с </w:t>
      </w:r>
      <w:r w:rsidR="006A6842" w:rsidRPr="008A3734">
        <w:rPr>
          <w:rFonts w:eastAsiaTheme="minorHAnsi"/>
          <w:sz w:val="28"/>
          <w:szCs w:val="28"/>
          <w:lang w:eastAsia="en-US"/>
        </w:rPr>
        <w:t>января</w:t>
      </w:r>
      <w:r w:rsidR="006D0553" w:rsidRPr="008A3734">
        <w:rPr>
          <w:rFonts w:eastAsiaTheme="minorHAnsi"/>
          <w:sz w:val="28"/>
          <w:szCs w:val="28"/>
          <w:lang w:eastAsia="en-US"/>
        </w:rPr>
        <w:t>, еженедельно по ср</w:t>
      </w:r>
      <w:r w:rsidR="00B84213" w:rsidRPr="008A3734">
        <w:rPr>
          <w:rFonts w:eastAsiaTheme="minorHAnsi"/>
          <w:sz w:val="28"/>
          <w:szCs w:val="28"/>
          <w:lang w:eastAsia="en-US"/>
        </w:rPr>
        <w:t xml:space="preserve">едам проводятся бизнес-завтраки, </w:t>
      </w:r>
      <w:r w:rsidR="00B955BB" w:rsidRPr="008A3734">
        <w:rPr>
          <w:rFonts w:eastAsiaTheme="minorHAnsi"/>
          <w:sz w:val="28"/>
          <w:szCs w:val="28"/>
          <w:lang w:eastAsia="en-US"/>
        </w:rPr>
        <w:t xml:space="preserve">также </w:t>
      </w:r>
      <w:r w:rsidR="00B84213" w:rsidRPr="008A3734">
        <w:rPr>
          <w:rFonts w:eastAsiaTheme="minorHAnsi" w:cstheme="minorBidi"/>
          <w:sz w:val="28"/>
          <w:szCs w:val="28"/>
          <w:lang w:eastAsia="en-US"/>
        </w:rPr>
        <w:t>на регулярной основе ежемесячно проводятся заседания комиссии по социальным контрактам</w:t>
      </w:r>
      <w:r w:rsidR="009C66D0" w:rsidRPr="008A3734">
        <w:rPr>
          <w:rFonts w:eastAsiaTheme="minorHAnsi" w:cstheme="minorBidi"/>
          <w:sz w:val="28"/>
          <w:szCs w:val="28"/>
          <w:lang w:eastAsia="en-US"/>
        </w:rPr>
        <w:t>;</w:t>
      </w:r>
    </w:p>
    <w:p w:rsidR="00D52615" w:rsidRPr="008A3734" w:rsidRDefault="00D52615" w:rsidP="00B955BB">
      <w:pPr>
        <w:spacing w:line="360" w:lineRule="auto"/>
        <w:ind w:firstLine="708"/>
        <w:jc w:val="both"/>
        <w:rPr>
          <w:rFonts w:eastAsiaTheme="minorHAnsi"/>
          <w:sz w:val="28"/>
          <w:szCs w:val="28"/>
          <w:lang w:eastAsia="en-US"/>
        </w:rPr>
      </w:pPr>
      <w:r w:rsidRPr="008A3734">
        <w:rPr>
          <w:rFonts w:eastAsiaTheme="minorHAnsi"/>
          <w:sz w:val="28"/>
          <w:szCs w:val="28"/>
          <w:lang w:eastAsia="en-US"/>
        </w:rPr>
        <w:t xml:space="preserve">- </w:t>
      </w:r>
      <w:r w:rsidR="00880585" w:rsidRPr="008A3734">
        <w:rPr>
          <w:rFonts w:eastAsiaTheme="minorHAnsi"/>
          <w:sz w:val="28"/>
          <w:szCs w:val="28"/>
          <w:lang w:eastAsia="en-US"/>
        </w:rPr>
        <w:t xml:space="preserve">опытные бизнес-наставники и психологи </w:t>
      </w:r>
      <w:r w:rsidRPr="008A3734">
        <w:rPr>
          <w:rFonts w:eastAsiaTheme="minorHAnsi"/>
          <w:sz w:val="28"/>
          <w:szCs w:val="28"/>
          <w:lang w:eastAsia="en-US"/>
        </w:rPr>
        <w:t>проводили мастер-классы и бизнес-игры</w:t>
      </w:r>
      <w:r w:rsidR="00777F9B" w:rsidRPr="008A3734">
        <w:rPr>
          <w:rFonts w:eastAsiaTheme="minorHAnsi"/>
          <w:sz w:val="28"/>
          <w:szCs w:val="28"/>
          <w:lang w:eastAsia="en-US"/>
        </w:rPr>
        <w:t>, обучения и сеансы психотерапии</w:t>
      </w:r>
      <w:r w:rsidRPr="008A3734">
        <w:rPr>
          <w:rFonts w:eastAsiaTheme="minorHAnsi"/>
          <w:sz w:val="28"/>
          <w:szCs w:val="28"/>
          <w:lang w:eastAsia="en-US"/>
        </w:rPr>
        <w:t>;</w:t>
      </w:r>
    </w:p>
    <w:p w:rsidR="00C32041" w:rsidRPr="008A3734" w:rsidRDefault="00CC2EE2" w:rsidP="006D0553">
      <w:pPr>
        <w:spacing w:line="360" w:lineRule="auto"/>
        <w:ind w:firstLine="708"/>
        <w:jc w:val="both"/>
        <w:rPr>
          <w:rFonts w:eastAsiaTheme="minorHAnsi" w:cstheme="minorBidi"/>
          <w:sz w:val="28"/>
          <w:szCs w:val="28"/>
          <w:lang w:eastAsia="en-US"/>
        </w:rPr>
      </w:pPr>
      <w:r w:rsidRPr="008A3734">
        <w:rPr>
          <w:rFonts w:eastAsiaTheme="minorHAnsi"/>
          <w:sz w:val="28"/>
          <w:szCs w:val="28"/>
          <w:lang w:eastAsia="en-US"/>
        </w:rPr>
        <w:t xml:space="preserve">- в январе </w:t>
      </w:r>
      <w:r w:rsidRPr="008A3734">
        <w:rPr>
          <w:rFonts w:eastAsiaTheme="minorHAnsi" w:cstheme="minorBidi"/>
          <w:sz w:val="28"/>
          <w:szCs w:val="28"/>
          <w:lang w:eastAsia="en-US"/>
        </w:rPr>
        <w:t>состоялось открытие мастерской «Лидер 80/20»</w:t>
      </w:r>
      <w:r w:rsidR="009C66D0" w:rsidRPr="008A3734">
        <w:rPr>
          <w:rFonts w:eastAsiaTheme="minorHAnsi" w:cstheme="minorBidi"/>
          <w:sz w:val="28"/>
          <w:szCs w:val="28"/>
          <w:lang w:eastAsia="en-US"/>
        </w:rPr>
        <w:t>;</w:t>
      </w:r>
    </w:p>
    <w:p w:rsidR="00C32041" w:rsidRPr="008A3734" w:rsidRDefault="00482C43" w:rsidP="006D0553">
      <w:pPr>
        <w:spacing w:line="360" w:lineRule="auto"/>
        <w:ind w:firstLine="708"/>
        <w:jc w:val="both"/>
        <w:rPr>
          <w:sz w:val="28"/>
          <w:szCs w:val="28"/>
        </w:rPr>
      </w:pPr>
      <w:r w:rsidRPr="008A3734">
        <w:rPr>
          <w:sz w:val="28"/>
          <w:szCs w:val="28"/>
        </w:rPr>
        <w:t xml:space="preserve">- межмуниципальный круглый стол с участием руководителей Управлений социальной защиты населения городского округа Кинель и муниципального района </w:t>
      </w:r>
      <w:proofErr w:type="spellStart"/>
      <w:r w:rsidRPr="008A3734">
        <w:rPr>
          <w:sz w:val="28"/>
          <w:szCs w:val="28"/>
        </w:rPr>
        <w:t>Кинельский</w:t>
      </w:r>
      <w:proofErr w:type="spellEnd"/>
      <w:r w:rsidRPr="008A3734">
        <w:rPr>
          <w:sz w:val="28"/>
          <w:szCs w:val="28"/>
        </w:rPr>
        <w:t xml:space="preserve"> по теме: «Субсидии и гранты для предпринимателей и </w:t>
      </w:r>
      <w:proofErr w:type="spellStart"/>
      <w:r w:rsidRPr="008A3734">
        <w:rPr>
          <w:sz w:val="28"/>
          <w:szCs w:val="28"/>
        </w:rPr>
        <w:t>самозанятых</w:t>
      </w:r>
      <w:proofErr w:type="spellEnd"/>
      <w:r w:rsidRPr="008A3734">
        <w:rPr>
          <w:sz w:val="28"/>
          <w:szCs w:val="28"/>
        </w:rPr>
        <w:t xml:space="preserve"> в 2024 году»</w:t>
      </w:r>
      <w:r w:rsidR="009C66D0" w:rsidRPr="008A3734">
        <w:rPr>
          <w:sz w:val="28"/>
          <w:szCs w:val="28"/>
        </w:rPr>
        <w:t>;</w:t>
      </w:r>
    </w:p>
    <w:p w:rsidR="00482C43" w:rsidRPr="008A3734" w:rsidRDefault="00436377" w:rsidP="006D0553">
      <w:pPr>
        <w:spacing w:line="360" w:lineRule="auto"/>
        <w:ind w:firstLine="708"/>
        <w:jc w:val="both"/>
        <w:rPr>
          <w:rFonts w:eastAsiaTheme="minorHAnsi"/>
          <w:sz w:val="28"/>
          <w:szCs w:val="28"/>
          <w:lang w:eastAsia="en-US"/>
        </w:rPr>
      </w:pPr>
      <w:r w:rsidRPr="008A3734">
        <w:rPr>
          <w:sz w:val="28"/>
          <w:szCs w:val="28"/>
        </w:rPr>
        <w:t>- обучающее мероприятие для действующих и потенциальных экспортеров на тему «Меры государственной поддержки субъектов МСП – экспортеров продукции»</w:t>
      </w:r>
      <w:r w:rsidR="004F7A0F" w:rsidRPr="008A3734">
        <w:rPr>
          <w:sz w:val="28"/>
          <w:szCs w:val="28"/>
        </w:rPr>
        <w:t>;</w:t>
      </w:r>
    </w:p>
    <w:p w:rsidR="00C32041" w:rsidRPr="008A3734" w:rsidRDefault="00436377" w:rsidP="006D0553">
      <w:pPr>
        <w:spacing w:line="360" w:lineRule="auto"/>
        <w:ind w:firstLine="708"/>
        <w:jc w:val="both"/>
        <w:rPr>
          <w:rFonts w:eastAsiaTheme="minorHAnsi"/>
          <w:sz w:val="28"/>
          <w:szCs w:val="28"/>
          <w:lang w:eastAsia="en-US"/>
        </w:rPr>
      </w:pPr>
      <w:r w:rsidRPr="008A3734">
        <w:rPr>
          <w:sz w:val="28"/>
          <w:szCs w:val="28"/>
        </w:rPr>
        <w:t xml:space="preserve">- </w:t>
      </w:r>
      <w:r w:rsidR="004F7A0F" w:rsidRPr="008A3734">
        <w:rPr>
          <w:sz w:val="28"/>
          <w:szCs w:val="28"/>
        </w:rPr>
        <w:t>в рамках проведения трехсторонней</w:t>
      </w:r>
      <w:r w:rsidRPr="008A3734">
        <w:rPr>
          <w:sz w:val="28"/>
          <w:szCs w:val="28"/>
        </w:rPr>
        <w:t xml:space="preserve"> встреч</w:t>
      </w:r>
      <w:r w:rsidR="004F7A0F" w:rsidRPr="008A3734">
        <w:rPr>
          <w:sz w:val="28"/>
          <w:szCs w:val="28"/>
        </w:rPr>
        <w:t>и</w:t>
      </w:r>
      <w:r w:rsidRPr="008A3734">
        <w:rPr>
          <w:sz w:val="28"/>
          <w:szCs w:val="28"/>
        </w:rPr>
        <w:t xml:space="preserve"> генерального директора ООО «</w:t>
      </w:r>
      <w:proofErr w:type="spellStart"/>
      <w:r w:rsidRPr="008A3734">
        <w:rPr>
          <w:sz w:val="28"/>
          <w:szCs w:val="28"/>
        </w:rPr>
        <w:t>Молянов</w:t>
      </w:r>
      <w:proofErr w:type="spellEnd"/>
      <w:r w:rsidRPr="008A3734">
        <w:rPr>
          <w:sz w:val="28"/>
          <w:szCs w:val="28"/>
        </w:rPr>
        <w:t xml:space="preserve"> Агро Групп» </w:t>
      </w:r>
      <w:proofErr w:type="spellStart"/>
      <w:r w:rsidRPr="008A3734">
        <w:rPr>
          <w:sz w:val="28"/>
          <w:szCs w:val="28"/>
        </w:rPr>
        <w:t>Молянова</w:t>
      </w:r>
      <w:proofErr w:type="spellEnd"/>
      <w:r w:rsidRPr="008A3734">
        <w:rPr>
          <w:sz w:val="28"/>
          <w:szCs w:val="28"/>
        </w:rPr>
        <w:t xml:space="preserve"> Д.В., главы городского округа Кинель Прокудина А.А. и руководителя Центра поддержки экспорта Самарской области Короткова А.Н. </w:t>
      </w:r>
      <w:r w:rsidR="009620EF" w:rsidRPr="008A3734">
        <w:rPr>
          <w:sz w:val="28"/>
          <w:szCs w:val="28"/>
        </w:rPr>
        <w:t>з</w:t>
      </w:r>
      <w:r w:rsidRPr="008A3734">
        <w:rPr>
          <w:sz w:val="28"/>
          <w:szCs w:val="28"/>
        </w:rPr>
        <w:t>аключено соглашение о сотрудничестве</w:t>
      </w:r>
      <w:r w:rsidR="004F7A0F" w:rsidRPr="008A3734">
        <w:rPr>
          <w:sz w:val="28"/>
          <w:szCs w:val="28"/>
        </w:rPr>
        <w:t>;</w:t>
      </w:r>
    </w:p>
    <w:p w:rsidR="00C32041" w:rsidRPr="008A3734" w:rsidRDefault="009C66D0" w:rsidP="006D0553">
      <w:pPr>
        <w:spacing w:line="360" w:lineRule="auto"/>
        <w:ind w:firstLine="708"/>
        <w:jc w:val="both"/>
        <w:rPr>
          <w:sz w:val="28"/>
          <w:szCs w:val="28"/>
        </w:rPr>
      </w:pPr>
      <w:r w:rsidRPr="008A3734">
        <w:rPr>
          <w:sz w:val="28"/>
          <w:szCs w:val="28"/>
        </w:rPr>
        <w:t xml:space="preserve">- проведен прием предпринимателей по проблемным вопросам Уполномоченным по защите прав предпринимателей по Самарской области Харченко Э.И. совместно с Прокурором Самарской области </w:t>
      </w:r>
      <w:proofErr w:type="spellStart"/>
      <w:r w:rsidRPr="008A3734">
        <w:rPr>
          <w:sz w:val="28"/>
          <w:szCs w:val="28"/>
        </w:rPr>
        <w:t>Бережицким</w:t>
      </w:r>
      <w:proofErr w:type="spellEnd"/>
      <w:r w:rsidRPr="008A3734">
        <w:rPr>
          <w:sz w:val="28"/>
          <w:szCs w:val="28"/>
        </w:rPr>
        <w:t xml:space="preserve"> С.П.</w:t>
      </w:r>
      <w:r w:rsidR="001635C0" w:rsidRPr="008A3734">
        <w:rPr>
          <w:sz w:val="28"/>
          <w:szCs w:val="28"/>
        </w:rPr>
        <w:t>;</w:t>
      </w:r>
    </w:p>
    <w:p w:rsidR="001635C0" w:rsidRPr="008A3734" w:rsidRDefault="001635C0" w:rsidP="006D0553">
      <w:pPr>
        <w:spacing w:line="360" w:lineRule="auto"/>
        <w:ind w:firstLine="708"/>
        <w:jc w:val="both"/>
        <w:rPr>
          <w:sz w:val="28"/>
          <w:szCs w:val="28"/>
        </w:rPr>
      </w:pPr>
      <w:r w:rsidRPr="008A3734">
        <w:rPr>
          <w:sz w:val="28"/>
          <w:szCs w:val="28"/>
        </w:rPr>
        <w:t xml:space="preserve">- День открытых дверей с уроком финансовой грамотности и выставкой работ </w:t>
      </w:r>
      <w:proofErr w:type="spellStart"/>
      <w:r w:rsidRPr="008A3734">
        <w:rPr>
          <w:sz w:val="28"/>
          <w:szCs w:val="28"/>
        </w:rPr>
        <w:t>самозанятых</w:t>
      </w:r>
      <w:proofErr w:type="spellEnd"/>
      <w:r w:rsidRPr="008A3734">
        <w:rPr>
          <w:sz w:val="28"/>
          <w:szCs w:val="28"/>
        </w:rPr>
        <w:t>.</w:t>
      </w:r>
    </w:p>
    <w:p w:rsidR="00DB629B" w:rsidRPr="008A3734" w:rsidRDefault="00C1645A" w:rsidP="00630B7B">
      <w:pPr>
        <w:spacing w:line="360" w:lineRule="auto"/>
        <w:ind w:firstLine="708"/>
        <w:jc w:val="both"/>
        <w:rPr>
          <w:sz w:val="28"/>
          <w:szCs w:val="28"/>
        </w:rPr>
      </w:pPr>
      <w:r w:rsidRPr="008A3734">
        <w:rPr>
          <w:sz w:val="28"/>
          <w:szCs w:val="28"/>
        </w:rPr>
        <w:t xml:space="preserve">В </w:t>
      </w:r>
      <w:r w:rsidR="008C2385" w:rsidRPr="008A3734">
        <w:rPr>
          <w:sz w:val="28"/>
          <w:szCs w:val="28"/>
        </w:rPr>
        <w:t>период</w:t>
      </w:r>
      <w:r w:rsidR="00DB629B" w:rsidRPr="008A3734">
        <w:rPr>
          <w:sz w:val="28"/>
          <w:szCs w:val="28"/>
        </w:rPr>
        <w:t xml:space="preserve"> </w:t>
      </w:r>
      <w:r w:rsidR="0077534F" w:rsidRPr="008A3734">
        <w:rPr>
          <w:sz w:val="28"/>
          <w:szCs w:val="28"/>
        </w:rPr>
        <w:t xml:space="preserve">с 24 по 31 мая в рамках празднования Дня российского предпринимательства проведена Неделя предпринимательства. В течение этой </w:t>
      </w:r>
      <w:r w:rsidR="0077534F" w:rsidRPr="008A3734">
        <w:rPr>
          <w:sz w:val="28"/>
          <w:szCs w:val="28"/>
        </w:rPr>
        <w:lastRenderedPageBreak/>
        <w:t>недели проведено 3 мастер-класса, день открытых дверей, выставка-продажа товаров местных производителей и торжественное награждение лучших представителей бизнеса городского округа Кинель.</w:t>
      </w:r>
    </w:p>
    <w:p w:rsidR="00B60FAA" w:rsidRPr="008A3734" w:rsidRDefault="00B60FAA" w:rsidP="00630B7B">
      <w:pPr>
        <w:spacing w:line="360" w:lineRule="auto"/>
        <w:ind w:firstLine="708"/>
        <w:jc w:val="both"/>
        <w:rPr>
          <w:sz w:val="28"/>
          <w:szCs w:val="28"/>
        </w:rPr>
      </w:pPr>
      <w:r w:rsidRPr="008A3734">
        <w:rPr>
          <w:sz w:val="28"/>
          <w:szCs w:val="28"/>
        </w:rPr>
        <w:t>3 августа в рамках Всероссийского фестиваля «</w:t>
      </w:r>
      <w:proofErr w:type="spellStart"/>
      <w:r w:rsidRPr="008A3734">
        <w:rPr>
          <w:sz w:val="28"/>
          <w:szCs w:val="28"/>
        </w:rPr>
        <w:t>АртиКул</w:t>
      </w:r>
      <w:proofErr w:type="spellEnd"/>
      <w:r w:rsidRPr="008A3734">
        <w:rPr>
          <w:sz w:val="28"/>
          <w:szCs w:val="28"/>
        </w:rPr>
        <w:t>» прошел конкурс среди ремесленников городского округа Кинель.</w:t>
      </w:r>
    </w:p>
    <w:p w:rsidR="00EB69FE" w:rsidRPr="008A3734" w:rsidRDefault="00EB69FE" w:rsidP="00630B7B">
      <w:pPr>
        <w:spacing w:line="360" w:lineRule="auto"/>
        <w:ind w:firstLine="708"/>
        <w:jc w:val="both"/>
        <w:rPr>
          <w:sz w:val="28"/>
          <w:szCs w:val="28"/>
        </w:rPr>
      </w:pPr>
      <w:r w:rsidRPr="008A3734">
        <w:rPr>
          <w:sz w:val="28"/>
          <w:szCs w:val="28"/>
        </w:rPr>
        <w:t>В сентябре четверо предпринимателей Кинеля организовали День красоты для жен и матерей участников СВО.</w:t>
      </w:r>
    </w:p>
    <w:p w:rsidR="00860B13" w:rsidRPr="008A3734" w:rsidRDefault="000854F1" w:rsidP="00630B7B">
      <w:pPr>
        <w:spacing w:line="360" w:lineRule="auto"/>
        <w:ind w:firstLine="708"/>
        <w:jc w:val="both"/>
        <w:rPr>
          <w:sz w:val="28"/>
          <w:szCs w:val="28"/>
        </w:rPr>
      </w:pPr>
      <w:r w:rsidRPr="008A3734">
        <w:rPr>
          <w:sz w:val="28"/>
          <w:szCs w:val="28"/>
        </w:rPr>
        <w:t xml:space="preserve">В региональном конкурсе грантов для </w:t>
      </w:r>
      <w:r w:rsidR="00860B13" w:rsidRPr="008A3734">
        <w:rPr>
          <w:sz w:val="28"/>
          <w:szCs w:val="28"/>
        </w:rPr>
        <w:t>молоды</w:t>
      </w:r>
      <w:r w:rsidR="006A3A9B" w:rsidRPr="008A3734">
        <w:rPr>
          <w:sz w:val="28"/>
          <w:szCs w:val="28"/>
        </w:rPr>
        <w:t>х</w:t>
      </w:r>
      <w:r w:rsidR="00860B13" w:rsidRPr="008A3734">
        <w:rPr>
          <w:sz w:val="28"/>
          <w:szCs w:val="28"/>
        </w:rPr>
        <w:t>, социальны</w:t>
      </w:r>
      <w:r w:rsidR="006A3A9B" w:rsidRPr="008A3734">
        <w:rPr>
          <w:sz w:val="28"/>
          <w:szCs w:val="28"/>
        </w:rPr>
        <w:t>х</w:t>
      </w:r>
      <w:r w:rsidR="00860B13" w:rsidRPr="008A3734">
        <w:rPr>
          <w:sz w:val="28"/>
          <w:szCs w:val="28"/>
        </w:rPr>
        <w:t xml:space="preserve"> и креативны</w:t>
      </w:r>
      <w:r w:rsidR="006A3A9B" w:rsidRPr="008A3734">
        <w:rPr>
          <w:sz w:val="28"/>
          <w:szCs w:val="28"/>
        </w:rPr>
        <w:t>х</w:t>
      </w:r>
      <w:r w:rsidR="00860B13" w:rsidRPr="008A3734">
        <w:rPr>
          <w:sz w:val="28"/>
          <w:szCs w:val="28"/>
        </w:rPr>
        <w:t xml:space="preserve"> предпринимател</w:t>
      </w:r>
      <w:r w:rsidR="006A3A9B" w:rsidRPr="008A3734">
        <w:rPr>
          <w:sz w:val="28"/>
          <w:szCs w:val="28"/>
        </w:rPr>
        <w:t>ей от</w:t>
      </w:r>
      <w:r w:rsidR="00860B13" w:rsidRPr="008A3734">
        <w:rPr>
          <w:sz w:val="28"/>
          <w:szCs w:val="28"/>
        </w:rPr>
        <w:t xml:space="preserve"> городского округа </w:t>
      </w:r>
      <w:r w:rsidR="006A3A9B" w:rsidRPr="008A3734">
        <w:rPr>
          <w:sz w:val="28"/>
          <w:szCs w:val="28"/>
        </w:rPr>
        <w:t>приняли участие 7 представит</w:t>
      </w:r>
      <w:r w:rsidR="00392178" w:rsidRPr="008A3734">
        <w:rPr>
          <w:sz w:val="28"/>
          <w:szCs w:val="28"/>
        </w:rPr>
        <w:t>е</w:t>
      </w:r>
      <w:r w:rsidR="006A3A9B" w:rsidRPr="008A3734">
        <w:rPr>
          <w:sz w:val="28"/>
          <w:szCs w:val="28"/>
        </w:rPr>
        <w:t>лей</w:t>
      </w:r>
      <w:r w:rsidR="00860B13" w:rsidRPr="008A3734">
        <w:rPr>
          <w:sz w:val="28"/>
          <w:szCs w:val="28"/>
        </w:rPr>
        <w:t>. По результатам конкурсного отбора победителе</w:t>
      </w:r>
      <w:r w:rsidR="00392178" w:rsidRPr="008A3734">
        <w:rPr>
          <w:sz w:val="28"/>
          <w:szCs w:val="28"/>
        </w:rPr>
        <w:t>м</w:t>
      </w:r>
      <w:r w:rsidR="00860B13" w:rsidRPr="008A3734">
        <w:rPr>
          <w:sz w:val="28"/>
          <w:szCs w:val="28"/>
        </w:rPr>
        <w:t xml:space="preserve"> конкурс</w:t>
      </w:r>
      <w:r w:rsidR="00392178" w:rsidRPr="008A3734">
        <w:rPr>
          <w:sz w:val="28"/>
          <w:szCs w:val="28"/>
        </w:rPr>
        <w:t>а</w:t>
      </w:r>
      <w:r w:rsidR="00860B13" w:rsidRPr="008A3734">
        <w:rPr>
          <w:sz w:val="28"/>
          <w:szCs w:val="28"/>
        </w:rPr>
        <w:t xml:space="preserve"> грантов среди социальных предприятий стал ИП Кириченко Е.Н. (сумма гранта 500 тыс. руб.). По креативным предпринимателям информация о победителя</w:t>
      </w:r>
      <w:r w:rsidR="00C76441" w:rsidRPr="008A3734">
        <w:rPr>
          <w:sz w:val="28"/>
          <w:szCs w:val="28"/>
        </w:rPr>
        <w:t>х</w:t>
      </w:r>
      <w:r w:rsidR="00860B13" w:rsidRPr="008A3734">
        <w:rPr>
          <w:sz w:val="28"/>
          <w:szCs w:val="28"/>
        </w:rPr>
        <w:t xml:space="preserve"> будет известна в IV квартале 2024 года.</w:t>
      </w:r>
    </w:p>
    <w:p w:rsidR="001C5DF2" w:rsidRPr="008A3734" w:rsidRDefault="001C5DF2" w:rsidP="00630B7B">
      <w:pPr>
        <w:spacing w:line="360" w:lineRule="auto"/>
        <w:ind w:firstLine="708"/>
        <w:jc w:val="both"/>
        <w:rPr>
          <w:sz w:val="28"/>
          <w:szCs w:val="28"/>
        </w:rPr>
      </w:pPr>
      <w:r w:rsidRPr="008A3734">
        <w:rPr>
          <w:sz w:val="28"/>
          <w:szCs w:val="28"/>
        </w:rPr>
        <w:t xml:space="preserve">Всего на территории городского округа зарегистрировано 8 социальных предпринимателей, осуществляющих свою деятельность в различных </w:t>
      </w:r>
      <w:r w:rsidR="0071568E" w:rsidRPr="008A3734">
        <w:rPr>
          <w:sz w:val="28"/>
          <w:szCs w:val="28"/>
        </w:rPr>
        <w:t>сферах услуг, таких как: физкультурно-оздоровительная деятельность</w:t>
      </w:r>
      <w:r w:rsidR="004A4DB9" w:rsidRPr="008A3734">
        <w:rPr>
          <w:sz w:val="28"/>
          <w:szCs w:val="28"/>
        </w:rPr>
        <w:t>;</w:t>
      </w:r>
      <w:r w:rsidR="0071568E" w:rsidRPr="008A3734">
        <w:rPr>
          <w:sz w:val="28"/>
          <w:szCs w:val="28"/>
        </w:rPr>
        <w:t xml:space="preserve"> </w:t>
      </w:r>
      <w:r w:rsidR="004A4DB9" w:rsidRPr="008A3734">
        <w:rPr>
          <w:sz w:val="28"/>
          <w:szCs w:val="28"/>
        </w:rPr>
        <w:t xml:space="preserve">образование </w:t>
      </w:r>
      <w:r w:rsidR="00DC77A1" w:rsidRPr="008A3734">
        <w:rPr>
          <w:sz w:val="28"/>
          <w:szCs w:val="28"/>
        </w:rPr>
        <w:t xml:space="preserve">в области культуры, </w:t>
      </w:r>
      <w:r w:rsidR="004A4DB9" w:rsidRPr="008A3734">
        <w:rPr>
          <w:sz w:val="28"/>
          <w:szCs w:val="28"/>
        </w:rPr>
        <w:t>дополнительно</w:t>
      </w:r>
      <w:r w:rsidR="00DC77A1" w:rsidRPr="008A3734">
        <w:rPr>
          <w:sz w:val="28"/>
          <w:szCs w:val="28"/>
        </w:rPr>
        <w:t xml:space="preserve">е детей и взрослых, дошкольное; социальные услуги; </w:t>
      </w:r>
      <w:r w:rsidR="00F12351" w:rsidRPr="008A3734">
        <w:rPr>
          <w:sz w:val="28"/>
          <w:szCs w:val="28"/>
        </w:rPr>
        <w:t>общественное питание.</w:t>
      </w:r>
    </w:p>
    <w:p w:rsidR="006D0553" w:rsidRPr="008A3734" w:rsidRDefault="00EC67C2" w:rsidP="006D0553">
      <w:pPr>
        <w:spacing w:line="360" w:lineRule="auto"/>
        <w:ind w:firstLine="708"/>
        <w:jc w:val="both"/>
        <w:rPr>
          <w:rFonts w:eastAsiaTheme="minorHAnsi"/>
          <w:sz w:val="28"/>
          <w:szCs w:val="28"/>
          <w:lang w:eastAsia="en-US"/>
        </w:rPr>
      </w:pPr>
      <w:r w:rsidRPr="008A3734">
        <w:rPr>
          <w:rFonts w:eastAsiaTheme="minorHAnsi"/>
          <w:sz w:val="28"/>
          <w:szCs w:val="28"/>
          <w:lang w:eastAsia="en-US"/>
        </w:rPr>
        <w:t xml:space="preserve">В течение </w:t>
      </w:r>
      <w:r w:rsidR="00C36954" w:rsidRPr="008A3734">
        <w:rPr>
          <w:rFonts w:eastAsiaTheme="minorHAnsi"/>
          <w:sz w:val="28"/>
          <w:szCs w:val="28"/>
          <w:lang w:eastAsia="en-US"/>
        </w:rPr>
        <w:t>года</w:t>
      </w:r>
      <w:r w:rsidR="006D0553" w:rsidRPr="008A3734">
        <w:rPr>
          <w:rFonts w:eastAsiaTheme="minorHAnsi"/>
          <w:sz w:val="28"/>
          <w:szCs w:val="28"/>
          <w:lang w:eastAsia="en-US"/>
        </w:rPr>
        <w:t xml:space="preserve"> на постоянной основе проводились консультации по составлению бизнес-планов с индивидуальными предпринимателями и </w:t>
      </w:r>
      <w:proofErr w:type="spellStart"/>
      <w:r w:rsidR="006D0553" w:rsidRPr="008A3734">
        <w:rPr>
          <w:rFonts w:eastAsiaTheme="minorHAnsi"/>
          <w:sz w:val="28"/>
          <w:szCs w:val="28"/>
          <w:lang w:eastAsia="en-US"/>
        </w:rPr>
        <w:t>самозанятыми</w:t>
      </w:r>
      <w:proofErr w:type="spellEnd"/>
      <w:r w:rsidR="006D0553" w:rsidRPr="008A3734">
        <w:rPr>
          <w:rFonts w:eastAsiaTheme="minorHAnsi"/>
          <w:sz w:val="28"/>
          <w:szCs w:val="28"/>
          <w:lang w:eastAsia="en-US"/>
        </w:rPr>
        <w:t xml:space="preserve"> гражданами по участию в программе «Социальный контракт».  Заключено </w:t>
      </w:r>
      <w:r w:rsidR="00C36954" w:rsidRPr="008A3734">
        <w:rPr>
          <w:rFonts w:eastAsiaTheme="minorHAnsi"/>
          <w:sz w:val="28"/>
          <w:szCs w:val="28"/>
          <w:lang w:eastAsia="en-US"/>
        </w:rPr>
        <w:t>2</w:t>
      </w:r>
      <w:r w:rsidR="00E64B02" w:rsidRPr="008A3734">
        <w:rPr>
          <w:rFonts w:eastAsiaTheme="minorHAnsi"/>
          <w:sz w:val="28"/>
          <w:szCs w:val="28"/>
          <w:lang w:eastAsia="en-US"/>
        </w:rPr>
        <w:t>8</w:t>
      </w:r>
      <w:r w:rsidR="006D0553" w:rsidRPr="008A3734">
        <w:rPr>
          <w:rFonts w:eastAsiaTheme="minorHAnsi"/>
          <w:sz w:val="28"/>
          <w:szCs w:val="28"/>
          <w:lang w:eastAsia="en-US"/>
        </w:rPr>
        <w:t xml:space="preserve"> социальных контрактов на сумму </w:t>
      </w:r>
      <w:r w:rsidR="00C36954" w:rsidRPr="008A3734">
        <w:rPr>
          <w:rFonts w:eastAsiaTheme="minorHAnsi"/>
          <w:sz w:val="28"/>
          <w:szCs w:val="28"/>
          <w:lang w:eastAsia="en-US"/>
        </w:rPr>
        <w:t>6736,1</w:t>
      </w:r>
      <w:r w:rsidR="003E0C6B" w:rsidRPr="008A3734">
        <w:rPr>
          <w:rFonts w:eastAsiaTheme="minorHAnsi"/>
          <w:sz w:val="28"/>
          <w:szCs w:val="28"/>
          <w:lang w:eastAsia="en-US"/>
        </w:rPr>
        <w:t xml:space="preserve"> </w:t>
      </w:r>
      <w:r w:rsidR="006D0553" w:rsidRPr="008A3734">
        <w:rPr>
          <w:rFonts w:eastAsiaTheme="minorHAnsi"/>
          <w:sz w:val="28"/>
          <w:szCs w:val="28"/>
          <w:lang w:eastAsia="en-US"/>
        </w:rPr>
        <w:t>тыс</w:t>
      </w:r>
      <w:r w:rsidR="005D66EC" w:rsidRPr="008A3734">
        <w:rPr>
          <w:rFonts w:eastAsiaTheme="minorHAnsi"/>
          <w:sz w:val="28"/>
          <w:szCs w:val="28"/>
          <w:lang w:eastAsia="en-US"/>
        </w:rPr>
        <w:t>.</w:t>
      </w:r>
      <w:r w:rsidR="00ED2EB5" w:rsidRPr="008A3734">
        <w:rPr>
          <w:rFonts w:eastAsiaTheme="minorHAnsi"/>
          <w:sz w:val="28"/>
          <w:szCs w:val="28"/>
          <w:lang w:eastAsia="en-US"/>
        </w:rPr>
        <w:t xml:space="preserve"> рублей по ведению предпринимательской деятельности и 1</w:t>
      </w:r>
      <w:r w:rsidR="00C36954" w:rsidRPr="008A3734">
        <w:rPr>
          <w:rFonts w:eastAsiaTheme="minorHAnsi"/>
          <w:sz w:val="28"/>
          <w:szCs w:val="28"/>
          <w:lang w:eastAsia="en-US"/>
        </w:rPr>
        <w:t>1</w:t>
      </w:r>
      <w:r w:rsidR="00ED2EB5" w:rsidRPr="008A3734">
        <w:rPr>
          <w:rFonts w:eastAsiaTheme="minorHAnsi"/>
          <w:sz w:val="28"/>
          <w:szCs w:val="28"/>
          <w:lang w:eastAsia="en-US"/>
        </w:rPr>
        <w:t xml:space="preserve"> на сумму </w:t>
      </w:r>
      <w:r w:rsidR="00C36954" w:rsidRPr="008A3734">
        <w:rPr>
          <w:rFonts w:eastAsiaTheme="minorHAnsi"/>
          <w:sz w:val="28"/>
          <w:szCs w:val="28"/>
          <w:lang w:eastAsia="en-US"/>
        </w:rPr>
        <w:t>1302,0</w:t>
      </w:r>
      <w:r w:rsidR="00ED2EB5" w:rsidRPr="008A3734">
        <w:rPr>
          <w:rFonts w:eastAsiaTheme="minorHAnsi"/>
          <w:sz w:val="28"/>
          <w:szCs w:val="28"/>
          <w:lang w:eastAsia="en-US"/>
        </w:rPr>
        <w:t xml:space="preserve"> тыс. рублей по развитию личного подсобного хозяйства.</w:t>
      </w:r>
    </w:p>
    <w:p w:rsidR="00006AC3" w:rsidRPr="008A3734" w:rsidRDefault="00345966" w:rsidP="00A926FF">
      <w:pPr>
        <w:spacing w:line="360" w:lineRule="auto"/>
        <w:ind w:firstLine="708"/>
        <w:jc w:val="both"/>
        <w:rPr>
          <w:rFonts w:eastAsiaTheme="minorHAnsi"/>
          <w:sz w:val="28"/>
          <w:szCs w:val="28"/>
        </w:rPr>
      </w:pPr>
      <w:r w:rsidRPr="008A3734">
        <w:rPr>
          <w:rFonts w:eastAsiaTheme="minorHAnsi"/>
          <w:sz w:val="28"/>
          <w:szCs w:val="28"/>
        </w:rPr>
        <w:t xml:space="preserve">Для оперативного доведения информации до предпринимательского сообщества </w:t>
      </w:r>
      <w:r w:rsidR="00B53240" w:rsidRPr="008A3734">
        <w:rPr>
          <w:rFonts w:eastAsiaTheme="minorHAnsi"/>
          <w:sz w:val="28"/>
          <w:szCs w:val="28"/>
        </w:rPr>
        <w:t>Центром развития предпринимательства</w:t>
      </w:r>
      <w:r w:rsidRPr="008A3734">
        <w:rPr>
          <w:rFonts w:eastAsiaTheme="minorHAnsi"/>
          <w:sz w:val="28"/>
          <w:szCs w:val="28"/>
        </w:rPr>
        <w:t xml:space="preserve"> </w:t>
      </w:r>
      <w:r w:rsidR="00B53240" w:rsidRPr="008A3734">
        <w:rPr>
          <w:rFonts w:eastAsiaTheme="minorHAnsi"/>
          <w:sz w:val="28"/>
          <w:szCs w:val="28"/>
        </w:rPr>
        <w:t xml:space="preserve">городского округа </w:t>
      </w:r>
      <w:r w:rsidRPr="008A3734">
        <w:rPr>
          <w:rFonts w:eastAsiaTheme="minorHAnsi"/>
          <w:sz w:val="28"/>
          <w:szCs w:val="28"/>
        </w:rPr>
        <w:t>создан</w:t>
      </w:r>
      <w:r w:rsidR="002156DE" w:rsidRPr="008A3734">
        <w:rPr>
          <w:rFonts w:eastAsiaTheme="minorHAnsi"/>
          <w:sz w:val="28"/>
          <w:szCs w:val="28"/>
        </w:rPr>
        <w:t xml:space="preserve">ы </w:t>
      </w:r>
      <w:r w:rsidRPr="008A3734">
        <w:rPr>
          <w:rFonts w:eastAsiaTheme="minorHAnsi"/>
          <w:sz w:val="28"/>
          <w:szCs w:val="28"/>
        </w:rPr>
        <w:t>групп</w:t>
      </w:r>
      <w:r w:rsidR="002156DE" w:rsidRPr="008A3734">
        <w:rPr>
          <w:rFonts w:eastAsiaTheme="minorHAnsi"/>
          <w:sz w:val="28"/>
          <w:szCs w:val="28"/>
        </w:rPr>
        <w:t>ы</w:t>
      </w:r>
      <w:r w:rsidRPr="008A3734">
        <w:rPr>
          <w:rFonts w:eastAsiaTheme="minorHAnsi"/>
          <w:sz w:val="28"/>
          <w:szCs w:val="28"/>
        </w:rPr>
        <w:t xml:space="preserve"> в социальных сетях </w:t>
      </w:r>
      <w:proofErr w:type="spellStart"/>
      <w:r w:rsidRPr="008A3734">
        <w:rPr>
          <w:rFonts w:eastAsiaTheme="minorHAnsi"/>
          <w:sz w:val="28"/>
          <w:szCs w:val="28"/>
        </w:rPr>
        <w:t>ВКонтакте</w:t>
      </w:r>
      <w:proofErr w:type="spellEnd"/>
      <w:r w:rsidRPr="008A3734">
        <w:rPr>
          <w:rFonts w:eastAsiaTheme="minorHAnsi"/>
          <w:sz w:val="28"/>
          <w:szCs w:val="28"/>
        </w:rPr>
        <w:t xml:space="preserve"> </w:t>
      </w:r>
      <w:hyperlink r:id="rId11" w:history="1">
        <w:r w:rsidR="002156DE" w:rsidRPr="008A3734">
          <w:rPr>
            <w:rStyle w:val="af7"/>
            <w:rFonts w:eastAsiaTheme="minorHAnsi"/>
            <w:color w:val="auto"/>
            <w:sz w:val="28"/>
            <w:szCs w:val="28"/>
          </w:rPr>
          <w:t>https://vk.com/crpkinel</w:t>
        </w:r>
      </w:hyperlink>
      <w:r w:rsidR="002156DE" w:rsidRPr="008A3734">
        <w:rPr>
          <w:rFonts w:eastAsiaTheme="minorHAnsi"/>
          <w:sz w:val="28"/>
          <w:szCs w:val="28"/>
        </w:rPr>
        <w:t xml:space="preserve"> </w:t>
      </w:r>
      <w:r w:rsidR="002156DE" w:rsidRPr="008A3734">
        <w:rPr>
          <w:sz w:val="28"/>
          <w:szCs w:val="28"/>
        </w:rPr>
        <w:t xml:space="preserve">Одноклассники и </w:t>
      </w:r>
      <w:proofErr w:type="spellStart"/>
      <w:r w:rsidR="002156DE" w:rsidRPr="008A3734">
        <w:rPr>
          <w:sz w:val="28"/>
          <w:szCs w:val="28"/>
        </w:rPr>
        <w:t>Телеграм</w:t>
      </w:r>
      <w:proofErr w:type="spellEnd"/>
      <w:r w:rsidR="00B53240" w:rsidRPr="008A3734">
        <w:rPr>
          <w:rFonts w:eastAsiaTheme="minorHAnsi"/>
          <w:sz w:val="28"/>
          <w:szCs w:val="28"/>
        </w:rPr>
        <w:t>.</w:t>
      </w:r>
      <w:r w:rsidRPr="008A3734">
        <w:rPr>
          <w:rFonts w:eastAsiaTheme="minorHAnsi"/>
          <w:sz w:val="28"/>
          <w:szCs w:val="28"/>
        </w:rPr>
        <w:t xml:space="preserve"> Количество публикаций в муниципальных СМИ, официальных сайтах, использование средств наружной рекламы является одним из показателей Национального проекта «Малое и среднее предпринимательство и поддержка индивидуальной предпринимательской инициативы».</w:t>
      </w:r>
    </w:p>
    <w:p w:rsidR="00AB7F70" w:rsidRPr="00092559" w:rsidRDefault="004B646D" w:rsidP="00AB7F70">
      <w:pPr>
        <w:ind w:firstLine="709"/>
        <w:jc w:val="both"/>
        <w:rPr>
          <w:rFonts w:eastAsiaTheme="minorHAnsi"/>
          <w:b/>
          <w:i/>
          <w:sz w:val="28"/>
          <w:szCs w:val="28"/>
        </w:rPr>
      </w:pPr>
      <w:r w:rsidRPr="00092559">
        <w:rPr>
          <w:rFonts w:eastAsiaTheme="minorHAnsi"/>
          <w:b/>
          <w:i/>
          <w:sz w:val="28"/>
          <w:szCs w:val="28"/>
        </w:rPr>
        <w:lastRenderedPageBreak/>
        <w:t>С</w:t>
      </w:r>
      <w:r w:rsidR="00FF69C8" w:rsidRPr="00092559">
        <w:rPr>
          <w:rFonts w:eastAsiaTheme="minorHAnsi"/>
          <w:b/>
          <w:i/>
          <w:sz w:val="28"/>
          <w:szCs w:val="28"/>
        </w:rPr>
        <w:t xml:space="preserve">итуация по достижению целевых показателей национального проекта «Малое и среднее предпринимательство и поддержка индивидуальной предпринимательской инициативы» </w:t>
      </w:r>
      <w:r w:rsidR="0045422B" w:rsidRPr="00092559">
        <w:rPr>
          <w:rFonts w:eastAsiaTheme="minorHAnsi"/>
          <w:b/>
          <w:i/>
          <w:sz w:val="28"/>
          <w:szCs w:val="28"/>
        </w:rPr>
        <w:t>с</w:t>
      </w:r>
      <w:r w:rsidR="00FF69C8" w:rsidRPr="00092559">
        <w:rPr>
          <w:rFonts w:eastAsiaTheme="minorHAnsi"/>
          <w:b/>
          <w:i/>
          <w:sz w:val="28"/>
          <w:szCs w:val="28"/>
        </w:rPr>
        <w:t>л</w:t>
      </w:r>
      <w:r w:rsidR="0075062C" w:rsidRPr="00092559">
        <w:rPr>
          <w:rFonts w:eastAsiaTheme="minorHAnsi"/>
          <w:b/>
          <w:i/>
          <w:sz w:val="28"/>
          <w:szCs w:val="28"/>
        </w:rPr>
        <w:t>ожилась</w:t>
      </w:r>
      <w:r w:rsidR="00FF69C8" w:rsidRPr="00092559">
        <w:rPr>
          <w:rFonts w:eastAsiaTheme="minorHAnsi"/>
          <w:b/>
          <w:i/>
          <w:sz w:val="28"/>
          <w:szCs w:val="28"/>
        </w:rPr>
        <w:t xml:space="preserve"> следующим образом:</w:t>
      </w:r>
    </w:p>
    <w:p w:rsidR="00A91ED5" w:rsidRPr="00092559" w:rsidRDefault="00A91ED5" w:rsidP="00AB7F70">
      <w:pPr>
        <w:ind w:firstLine="709"/>
        <w:jc w:val="both"/>
        <w:rPr>
          <w:rFonts w:eastAsiaTheme="minorHAnsi"/>
          <w:b/>
          <w:i/>
          <w:sz w:val="28"/>
          <w:szCs w:val="28"/>
        </w:rPr>
      </w:pPr>
    </w:p>
    <w:tbl>
      <w:tblPr>
        <w:tblW w:w="9798"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6679"/>
        <w:gridCol w:w="850"/>
        <w:gridCol w:w="851"/>
        <w:gridCol w:w="850"/>
      </w:tblGrid>
      <w:tr w:rsidR="00A83CEB" w:rsidRPr="00092559" w:rsidTr="0064443B">
        <w:trPr>
          <w:trHeight w:val="700"/>
        </w:trPr>
        <w:tc>
          <w:tcPr>
            <w:tcW w:w="568" w:type="dxa"/>
            <w:shd w:val="clear" w:color="auto" w:fill="auto"/>
            <w:vAlign w:val="center"/>
            <w:hideMark/>
          </w:tcPr>
          <w:p w:rsidR="00A83CEB" w:rsidRPr="00092559" w:rsidRDefault="00A83CEB" w:rsidP="001D57A2">
            <w:pPr>
              <w:jc w:val="center"/>
              <w:rPr>
                <w:b/>
                <w:bCs/>
              </w:rPr>
            </w:pPr>
            <w:r w:rsidRPr="00092559">
              <w:rPr>
                <w:b/>
                <w:bCs/>
              </w:rPr>
              <w:t xml:space="preserve">№ </w:t>
            </w:r>
          </w:p>
          <w:p w:rsidR="00A83CEB" w:rsidRPr="00092559" w:rsidRDefault="00A83CEB" w:rsidP="001D57A2">
            <w:pPr>
              <w:jc w:val="center"/>
              <w:rPr>
                <w:b/>
                <w:bCs/>
              </w:rPr>
            </w:pPr>
            <w:r w:rsidRPr="00092559">
              <w:rPr>
                <w:b/>
                <w:bCs/>
              </w:rPr>
              <w:t>п/п</w:t>
            </w:r>
          </w:p>
        </w:tc>
        <w:tc>
          <w:tcPr>
            <w:tcW w:w="6679" w:type="dxa"/>
            <w:shd w:val="clear" w:color="auto" w:fill="auto"/>
            <w:vAlign w:val="center"/>
            <w:hideMark/>
          </w:tcPr>
          <w:p w:rsidR="00A83CEB" w:rsidRPr="00092559" w:rsidRDefault="00A83CEB" w:rsidP="001D57A2">
            <w:pPr>
              <w:jc w:val="center"/>
              <w:rPr>
                <w:b/>
                <w:bCs/>
              </w:rPr>
            </w:pPr>
            <w:r w:rsidRPr="00092559">
              <w:rPr>
                <w:b/>
                <w:bCs/>
              </w:rPr>
              <w:t>Наименование показателя</w:t>
            </w:r>
          </w:p>
        </w:tc>
        <w:tc>
          <w:tcPr>
            <w:tcW w:w="850" w:type="dxa"/>
            <w:vAlign w:val="center"/>
          </w:tcPr>
          <w:p w:rsidR="00A83CEB" w:rsidRPr="00092559" w:rsidRDefault="00A83CEB" w:rsidP="001D57A2">
            <w:pPr>
              <w:jc w:val="center"/>
              <w:rPr>
                <w:b/>
                <w:bCs/>
              </w:rPr>
            </w:pPr>
            <w:r w:rsidRPr="00092559">
              <w:rPr>
                <w:b/>
                <w:bCs/>
              </w:rPr>
              <w:t>План</w:t>
            </w:r>
          </w:p>
        </w:tc>
        <w:tc>
          <w:tcPr>
            <w:tcW w:w="851" w:type="dxa"/>
            <w:vAlign w:val="center"/>
          </w:tcPr>
          <w:p w:rsidR="00A83CEB" w:rsidRPr="00092559" w:rsidRDefault="00A83CEB" w:rsidP="001D57A2">
            <w:pPr>
              <w:jc w:val="center"/>
              <w:rPr>
                <w:b/>
                <w:bCs/>
              </w:rPr>
            </w:pPr>
            <w:r w:rsidRPr="00A83CEB">
              <w:rPr>
                <w:b/>
                <w:bCs/>
              </w:rPr>
              <w:t>Факт</w:t>
            </w:r>
          </w:p>
        </w:tc>
        <w:tc>
          <w:tcPr>
            <w:tcW w:w="850" w:type="dxa"/>
            <w:vAlign w:val="center"/>
          </w:tcPr>
          <w:p w:rsidR="00A83CEB" w:rsidRDefault="00A83CEB" w:rsidP="001D57A2">
            <w:pPr>
              <w:jc w:val="center"/>
              <w:rPr>
                <w:b/>
                <w:bCs/>
              </w:rPr>
            </w:pPr>
            <w:r>
              <w:rPr>
                <w:b/>
                <w:bCs/>
              </w:rPr>
              <w:t>Исполнение,</w:t>
            </w:r>
          </w:p>
          <w:p w:rsidR="00A83CEB" w:rsidRPr="009F206F" w:rsidRDefault="00A83CEB" w:rsidP="009F206F">
            <w:pPr>
              <w:jc w:val="center"/>
              <w:rPr>
                <w:b/>
                <w:bCs/>
              </w:rPr>
            </w:pPr>
            <w:r>
              <w:rPr>
                <w:b/>
                <w:bCs/>
              </w:rPr>
              <w:t>%</w:t>
            </w:r>
          </w:p>
        </w:tc>
      </w:tr>
      <w:tr w:rsidR="00A83CEB" w:rsidRPr="00092559" w:rsidTr="0064443B">
        <w:trPr>
          <w:trHeight w:val="315"/>
        </w:trPr>
        <w:tc>
          <w:tcPr>
            <w:tcW w:w="568" w:type="dxa"/>
            <w:shd w:val="clear" w:color="auto" w:fill="auto"/>
            <w:vAlign w:val="center"/>
            <w:hideMark/>
          </w:tcPr>
          <w:p w:rsidR="00A83CEB" w:rsidRPr="00092559" w:rsidRDefault="00A83CEB" w:rsidP="00322B99">
            <w:pPr>
              <w:jc w:val="center"/>
              <w:rPr>
                <w:b/>
                <w:bCs/>
              </w:rPr>
            </w:pPr>
            <w:r w:rsidRPr="00092559">
              <w:rPr>
                <w:b/>
                <w:bCs/>
              </w:rPr>
              <w:t>1</w:t>
            </w:r>
          </w:p>
        </w:tc>
        <w:tc>
          <w:tcPr>
            <w:tcW w:w="6679" w:type="dxa"/>
            <w:shd w:val="clear" w:color="auto" w:fill="auto"/>
            <w:vAlign w:val="center"/>
            <w:hideMark/>
          </w:tcPr>
          <w:p w:rsidR="00A83CEB" w:rsidRPr="00092559" w:rsidRDefault="00A83CEB" w:rsidP="00322B99">
            <w:pPr>
              <w:jc w:val="both"/>
              <w:rPr>
                <w:b/>
                <w:bCs/>
              </w:rPr>
            </w:pPr>
            <w:r w:rsidRPr="00092559">
              <w:rPr>
                <w:b/>
                <w:bCs/>
              </w:rPr>
              <w:t>Показатель 1. «Количество субъектов МСП»</w:t>
            </w:r>
          </w:p>
        </w:tc>
        <w:tc>
          <w:tcPr>
            <w:tcW w:w="850" w:type="dxa"/>
          </w:tcPr>
          <w:p w:rsidR="00A83CEB" w:rsidRPr="00092559" w:rsidRDefault="00A83CEB" w:rsidP="00322B99">
            <w:pPr>
              <w:jc w:val="both"/>
              <w:rPr>
                <w:b/>
                <w:bCs/>
              </w:rPr>
            </w:pPr>
          </w:p>
        </w:tc>
        <w:tc>
          <w:tcPr>
            <w:tcW w:w="851" w:type="dxa"/>
          </w:tcPr>
          <w:p w:rsidR="00A83CEB" w:rsidRPr="00092559" w:rsidRDefault="00A83CEB" w:rsidP="00322B99">
            <w:pPr>
              <w:jc w:val="both"/>
              <w:rPr>
                <w:b/>
                <w:bCs/>
              </w:rPr>
            </w:pPr>
          </w:p>
        </w:tc>
        <w:tc>
          <w:tcPr>
            <w:tcW w:w="850" w:type="dxa"/>
            <w:vAlign w:val="center"/>
          </w:tcPr>
          <w:p w:rsidR="00A83CEB" w:rsidRPr="00092559" w:rsidRDefault="00A83CEB" w:rsidP="00322B99">
            <w:pPr>
              <w:jc w:val="both"/>
              <w:rPr>
                <w:b/>
                <w:bCs/>
              </w:rPr>
            </w:pPr>
          </w:p>
        </w:tc>
      </w:tr>
      <w:tr w:rsidR="00A83CEB" w:rsidRPr="00092559" w:rsidTr="0064443B">
        <w:trPr>
          <w:trHeight w:val="315"/>
        </w:trPr>
        <w:tc>
          <w:tcPr>
            <w:tcW w:w="568" w:type="dxa"/>
            <w:shd w:val="clear" w:color="auto" w:fill="auto"/>
            <w:vAlign w:val="center"/>
            <w:hideMark/>
          </w:tcPr>
          <w:p w:rsidR="00A83CEB" w:rsidRPr="00092559" w:rsidRDefault="00A83CEB" w:rsidP="00322B99">
            <w:pPr>
              <w:jc w:val="center"/>
            </w:pPr>
            <w:r w:rsidRPr="00092559">
              <w:t>1.1.</w:t>
            </w:r>
          </w:p>
        </w:tc>
        <w:tc>
          <w:tcPr>
            <w:tcW w:w="6679" w:type="dxa"/>
            <w:shd w:val="clear" w:color="auto" w:fill="auto"/>
            <w:vAlign w:val="center"/>
            <w:hideMark/>
          </w:tcPr>
          <w:p w:rsidR="00A83CEB" w:rsidRPr="00092559" w:rsidRDefault="00A83CEB" w:rsidP="00322B99">
            <w:pPr>
              <w:jc w:val="both"/>
            </w:pPr>
            <w:r w:rsidRPr="00092559">
              <w:t>Количество субъектов МСП</w:t>
            </w:r>
          </w:p>
        </w:tc>
        <w:tc>
          <w:tcPr>
            <w:tcW w:w="850" w:type="dxa"/>
            <w:vAlign w:val="center"/>
          </w:tcPr>
          <w:p w:rsidR="00A83CEB" w:rsidRPr="00092559" w:rsidRDefault="00A83CEB" w:rsidP="00BB220B">
            <w:pPr>
              <w:jc w:val="center"/>
            </w:pPr>
            <w:r w:rsidRPr="00092559">
              <w:t>2185</w:t>
            </w:r>
          </w:p>
        </w:tc>
        <w:tc>
          <w:tcPr>
            <w:tcW w:w="851" w:type="dxa"/>
            <w:vAlign w:val="center"/>
          </w:tcPr>
          <w:p w:rsidR="00A83CEB" w:rsidRPr="00092559" w:rsidRDefault="00A83CEB" w:rsidP="00BB220B">
            <w:pPr>
              <w:jc w:val="center"/>
            </w:pPr>
            <w:r>
              <w:t>2268</w:t>
            </w:r>
          </w:p>
        </w:tc>
        <w:tc>
          <w:tcPr>
            <w:tcW w:w="850" w:type="dxa"/>
            <w:vAlign w:val="center"/>
          </w:tcPr>
          <w:p w:rsidR="00A83CEB" w:rsidRPr="00092559" w:rsidRDefault="00A83CEB" w:rsidP="00BB220B">
            <w:pPr>
              <w:jc w:val="center"/>
            </w:pPr>
            <w:r>
              <w:t>103,8</w:t>
            </w:r>
          </w:p>
        </w:tc>
      </w:tr>
      <w:tr w:rsidR="00A83CEB" w:rsidRPr="00092559" w:rsidTr="0064443B">
        <w:trPr>
          <w:trHeight w:val="525"/>
        </w:trPr>
        <w:tc>
          <w:tcPr>
            <w:tcW w:w="568" w:type="dxa"/>
            <w:shd w:val="clear" w:color="auto" w:fill="auto"/>
            <w:vAlign w:val="center"/>
            <w:hideMark/>
          </w:tcPr>
          <w:p w:rsidR="00A83CEB" w:rsidRPr="00092559" w:rsidRDefault="00A83CEB" w:rsidP="00322B99">
            <w:pPr>
              <w:jc w:val="center"/>
              <w:rPr>
                <w:b/>
                <w:bCs/>
              </w:rPr>
            </w:pPr>
            <w:r w:rsidRPr="00092559">
              <w:rPr>
                <w:b/>
                <w:bCs/>
              </w:rPr>
              <w:t>2</w:t>
            </w:r>
          </w:p>
        </w:tc>
        <w:tc>
          <w:tcPr>
            <w:tcW w:w="6679" w:type="dxa"/>
            <w:shd w:val="clear" w:color="auto" w:fill="auto"/>
            <w:vAlign w:val="center"/>
            <w:hideMark/>
          </w:tcPr>
          <w:p w:rsidR="00A83CEB" w:rsidRPr="00092559" w:rsidRDefault="00A83CEB" w:rsidP="00BB220B">
            <w:pPr>
              <w:jc w:val="both"/>
              <w:rPr>
                <w:b/>
                <w:bCs/>
              </w:rPr>
            </w:pPr>
            <w:r w:rsidRPr="00092559">
              <w:rPr>
                <w:b/>
                <w:bCs/>
              </w:rPr>
              <w:t>Показатель 2. «Информирование субъектов МСП о мерах государственной поддержки»</w:t>
            </w:r>
          </w:p>
        </w:tc>
        <w:tc>
          <w:tcPr>
            <w:tcW w:w="850" w:type="dxa"/>
            <w:vAlign w:val="center"/>
          </w:tcPr>
          <w:p w:rsidR="00A83CEB" w:rsidRPr="00092559" w:rsidRDefault="00A83CEB" w:rsidP="00BB220B">
            <w:pPr>
              <w:jc w:val="center"/>
              <w:rPr>
                <w:b/>
                <w:bCs/>
              </w:rPr>
            </w:pPr>
          </w:p>
        </w:tc>
        <w:tc>
          <w:tcPr>
            <w:tcW w:w="851" w:type="dxa"/>
            <w:vAlign w:val="center"/>
          </w:tcPr>
          <w:p w:rsidR="00A83CEB" w:rsidRPr="00092559" w:rsidRDefault="00A83CEB" w:rsidP="00BB220B">
            <w:pPr>
              <w:jc w:val="center"/>
              <w:rPr>
                <w:b/>
                <w:bCs/>
              </w:rPr>
            </w:pPr>
          </w:p>
        </w:tc>
        <w:tc>
          <w:tcPr>
            <w:tcW w:w="850" w:type="dxa"/>
            <w:vAlign w:val="center"/>
          </w:tcPr>
          <w:p w:rsidR="00A83CEB" w:rsidRPr="00092559" w:rsidRDefault="00A83CEB" w:rsidP="00BB220B">
            <w:pPr>
              <w:jc w:val="center"/>
              <w:rPr>
                <w:b/>
                <w:bCs/>
              </w:rPr>
            </w:pPr>
          </w:p>
        </w:tc>
      </w:tr>
      <w:tr w:rsidR="00A83CEB" w:rsidRPr="00092559" w:rsidTr="0064443B">
        <w:trPr>
          <w:trHeight w:val="315"/>
        </w:trPr>
        <w:tc>
          <w:tcPr>
            <w:tcW w:w="568" w:type="dxa"/>
            <w:shd w:val="clear" w:color="auto" w:fill="auto"/>
            <w:vAlign w:val="center"/>
            <w:hideMark/>
          </w:tcPr>
          <w:p w:rsidR="00A83CEB" w:rsidRPr="00092559" w:rsidRDefault="00A83CEB" w:rsidP="00322B99">
            <w:pPr>
              <w:jc w:val="center"/>
            </w:pPr>
            <w:r w:rsidRPr="00092559">
              <w:t>2.1.</w:t>
            </w:r>
          </w:p>
        </w:tc>
        <w:tc>
          <w:tcPr>
            <w:tcW w:w="6679" w:type="dxa"/>
            <w:shd w:val="clear" w:color="auto" w:fill="auto"/>
            <w:vAlign w:val="center"/>
            <w:hideMark/>
          </w:tcPr>
          <w:p w:rsidR="00A83CEB" w:rsidRPr="00092559" w:rsidRDefault="00A83CEB" w:rsidP="00322B99">
            <w:r w:rsidRPr="00092559">
              <w:t>Информирование субъектов МСП о мерах государственной поддержки</w:t>
            </w:r>
          </w:p>
        </w:tc>
        <w:tc>
          <w:tcPr>
            <w:tcW w:w="850" w:type="dxa"/>
            <w:vAlign w:val="center"/>
          </w:tcPr>
          <w:p w:rsidR="00A83CEB" w:rsidRPr="00092559" w:rsidRDefault="00A83CEB" w:rsidP="00BB220B">
            <w:pPr>
              <w:jc w:val="center"/>
            </w:pPr>
            <w:r w:rsidRPr="00092559">
              <w:t>68</w:t>
            </w:r>
          </w:p>
        </w:tc>
        <w:tc>
          <w:tcPr>
            <w:tcW w:w="851" w:type="dxa"/>
            <w:vAlign w:val="center"/>
          </w:tcPr>
          <w:p w:rsidR="00A83CEB" w:rsidRPr="00092559" w:rsidRDefault="00A83CEB" w:rsidP="00BB220B">
            <w:pPr>
              <w:jc w:val="center"/>
            </w:pPr>
            <w:r>
              <w:t>79</w:t>
            </w:r>
          </w:p>
        </w:tc>
        <w:tc>
          <w:tcPr>
            <w:tcW w:w="850" w:type="dxa"/>
            <w:vAlign w:val="center"/>
          </w:tcPr>
          <w:p w:rsidR="00A83CEB" w:rsidRPr="00092559" w:rsidRDefault="00A83CEB" w:rsidP="00BB220B">
            <w:pPr>
              <w:jc w:val="center"/>
            </w:pPr>
            <w:r>
              <w:t>116,2</w:t>
            </w:r>
          </w:p>
        </w:tc>
      </w:tr>
      <w:tr w:rsidR="00A83CEB" w:rsidRPr="00092559" w:rsidTr="0064443B">
        <w:trPr>
          <w:trHeight w:val="525"/>
        </w:trPr>
        <w:tc>
          <w:tcPr>
            <w:tcW w:w="568" w:type="dxa"/>
            <w:shd w:val="clear" w:color="auto" w:fill="auto"/>
            <w:vAlign w:val="center"/>
            <w:hideMark/>
          </w:tcPr>
          <w:p w:rsidR="00A83CEB" w:rsidRPr="00092559" w:rsidRDefault="00A83CEB" w:rsidP="00322B99">
            <w:pPr>
              <w:jc w:val="center"/>
              <w:rPr>
                <w:b/>
                <w:bCs/>
              </w:rPr>
            </w:pPr>
            <w:r w:rsidRPr="00092559">
              <w:rPr>
                <w:b/>
                <w:bCs/>
              </w:rPr>
              <w:t>3</w:t>
            </w:r>
          </w:p>
        </w:tc>
        <w:tc>
          <w:tcPr>
            <w:tcW w:w="6679" w:type="dxa"/>
            <w:shd w:val="clear" w:color="auto" w:fill="auto"/>
            <w:vAlign w:val="center"/>
            <w:hideMark/>
          </w:tcPr>
          <w:p w:rsidR="00A83CEB" w:rsidRPr="00092559" w:rsidRDefault="00A83CEB" w:rsidP="00322B99">
            <w:pPr>
              <w:rPr>
                <w:b/>
                <w:bCs/>
              </w:rPr>
            </w:pPr>
            <w:r w:rsidRPr="00092559">
              <w:rPr>
                <w:b/>
                <w:bCs/>
              </w:rPr>
              <w:t xml:space="preserve">Показатель 3. «Обеспечение доступа субъектов МСП и </w:t>
            </w:r>
            <w:proofErr w:type="spellStart"/>
            <w:r w:rsidRPr="00092559">
              <w:rPr>
                <w:b/>
                <w:bCs/>
              </w:rPr>
              <w:t>самозанятых</w:t>
            </w:r>
            <w:proofErr w:type="spellEnd"/>
            <w:r w:rsidRPr="00092559">
              <w:rPr>
                <w:b/>
                <w:bCs/>
              </w:rPr>
              <w:t xml:space="preserve"> граждан к мерам финансовой поддержи»</w:t>
            </w:r>
          </w:p>
        </w:tc>
        <w:tc>
          <w:tcPr>
            <w:tcW w:w="850" w:type="dxa"/>
            <w:vAlign w:val="center"/>
          </w:tcPr>
          <w:p w:rsidR="00A83CEB" w:rsidRPr="00092559" w:rsidRDefault="00A83CEB" w:rsidP="00BB220B">
            <w:pPr>
              <w:jc w:val="center"/>
              <w:rPr>
                <w:b/>
                <w:bCs/>
              </w:rPr>
            </w:pPr>
          </w:p>
        </w:tc>
        <w:tc>
          <w:tcPr>
            <w:tcW w:w="851" w:type="dxa"/>
            <w:vAlign w:val="center"/>
          </w:tcPr>
          <w:p w:rsidR="00A83CEB" w:rsidRPr="00092559" w:rsidRDefault="00A83CEB" w:rsidP="00BB220B">
            <w:pPr>
              <w:jc w:val="center"/>
              <w:rPr>
                <w:b/>
                <w:bCs/>
              </w:rPr>
            </w:pPr>
          </w:p>
        </w:tc>
        <w:tc>
          <w:tcPr>
            <w:tcW w:w="850" w:type="dxa"/>
            <w:vAlign w:val="center"/>
          </w:tcPr>
          <w:p w:rsidR="00A83CEB" w:rsidRPr="00092559" w:rsidRDefault="00A83CEB" w:rsidP="00BB220B">
            <w:pPr>
              <w:jc w:val="center"/>
              <w:rPr>
                <w:b/>
                <w:bCs/>
              </w:rPr>
            </w:pPr>
          </w:p>
        </w:tc>
      </w:tr>
      <w:tr w:rsidR="00A83CEB" w:rsidRPr="00092559" w:rsidTr="0064443B">
        <w:trPr>
          <w:trHeight w:val="525"/>
        </w:trPr>
        <w:tc>
          <w:tcPr>
            <w:tcW w:w="568" w:type="dxa"/>
            <w:shd w:val="clear" w:color="auto" w:fill="auto"/>
            <w:vAlign w:val="center"/>
            <w:hideMark/>
          </w:tcPr>
          <w:p w:rsidR="00A83CEB" w:rsidRPr="00092559" w:rsidRDefault="00A83CEB" w:rsidP="00322B99">
            <w:pPr>
              <w:jc w:val="center"/>
            </w:pPr>
            <w:r w:rsidRPr="00092559">
              <w:t>3.1.</w:t>
            </w:r>
          </w:p>
        </w:tc>
        <w:tc>
          <w:tcPr>
            <w:tcW w:w="6679" w:type="dxa"/>
            <w:shd w:val="clear" w:color="auto" w:fill="auto"/>
            <w:vAlign w:val="center"/>
            <w:hideMark/>
          </w:tcPr>
          <w:p w:rsidR="00A83CEB" w:rsidRPr="00092559" w:rsidRDefault="00A83CEB" w:rsidP="00322B99">
            <w:r w:rsidRPr="00092559">
              <w:t xml:space="preserve">Обеспечение доступа субъектов МСП и </w:t>
            </w:r>
            <w:proofErr w:type="spellStart"/>
            <w:r w:rsidRPr="00092559">
              <w:t>самозанятых</w:t>
            </w:r>
            <w:proofErr w:type="spellEnd"/>
            <w:r w:rsidRPr="00092559">
              <w:t xml:space="preserve"> граждан к мерам финансовой поддержки</w:t>
            </w:r>
          </w:p>
        </w:tc>
        <w:tc>
          <w:tcPr>
            <w:tcW w:w="850" w:type="dxa"/>
            <w:vAlign w:val="center"/>
          </w:tcPr>
          <w:p w:rsidR="00A83CEB" w:rsidRPr="00092559" w:rsidRDefault="00A83CEB" w:rsidP="00BB220B">
            <w:pPr>
              <w:jc w:val="center"/>
            </w:pPr>
            <w:r w:rsidRPr="00092559">
              <w:t>19</w:t>
            </w:r>
          </w:p>
        </w:tc>
        <w:tc>
          <w:tcPr>
            <w:tcW w:w="851" w:type="dxa"/>
            <w:vAlign w:val="center"/>
          </w:tcPr>
          <w:p w:rsidR="00A83CEB" w:rsidRPr="00092559" w:rsidRDefault="00A83CEB" w:rsidP="00BB220B">
            <w:pPr>
              <w:jc w:val="center"/>
            </w:pPr>
            <w:r>
              <w:t>22</w:t>
            </w:r>
          </w:p>
        </w:tc>
        <w:tc>
          <w:tcPr>
            <w:tcW w:w="850" w:type="dxa"/>
            <w:vAlign w:val="center"/>
          </w:tcPr>
          <w:p w:rsidR="00A83CEB" w:rsidRPr="00092559" w:rsidRDefault="00A83CEB" w:rsidP="00BB220B">
            <w:pPr>
              <w:jc w:val="center"/>
            </w:pPr>
            <w:r>
              <w:t>115,8</w:t>
            </w:r>
          </w:p>
        </w:tc>
      </w:tr>
      <w:tr w:rsidR="00A83CEB" w:rsidRPr="00092559" w:rsidTr="0064443B">
        <w:trPr>
          <w:trHeight w:val="525"/>
        </w:trPr>
        <w:tc>
          <w:tcPr>
            <w:tcW w:w="568" w:type="dxa"/>
            <w:shd w:val="clear" w:color="auto" w:fill="auto"/>
            <w:vAlign w:val="center"/>
            <w:hideMark/>
          </w:tcPr>
          <w:p w:rsidR="00A83CEB" w:rsidRPr="00092559" w:rsidRDefault="00A83CEB" w:rsidP="00322B99">
            <w:pPr>
              <w:jc w:val="center"/>
              <w:rPr>
                <w:b/>
                <w:bCs/>
              </w:rPr>
            </w:pPr>
            <w:r w:rsidRPr="00092559">
              <w:rPr>
                <w:b/>
                <w:bCs/>
              </w:rPr>
              <w:t>4</w:t>
            </w:r>
          </w:p>
        </w:tc>
        <w:tc>
          <w:tcPr>
            <w:tcW w:w="6679" w:type="dxa"/>
            <w:shd w:val="clear" w:color="auto" w:fill="auto"/>
            <w:vAlign w:val="center"/>
            <w:hideMark/>
          </w:tcPr>
          <w:p w:rsidR="00A83CEB" w:rsidRPr="00092559" w:rsidRDefault="00A83CEB" w:rsidP="00322B99">
            <w:pPr>
              <w:rPr>
                <w:b/>
                <w:bCs/>
              </w:rPr>
            </w:pPr>
            <w:r w:rsidRPr="00092559">
              <w:rPr>
                <w:b/>
                <w:bCs/>
              </w:rPr>
              <w:t xml:space="preserve">Показатель 4. «Обеспечение доступа </w:t>
            </w:r>
            <w:proofErr w:type="spellStart"/>
            <w:r w:rsidRPr="00092559">
              <w:rPr>
                <w:b/>
                <w:bCs/>
              </w:rPr>
              <w:t>экспортноориентированных</w:t>
            </w:r>
            <w:proofErr w:type="spellEnd"/>
            <w:r w:rsidRPr="00092559">
              <w:rPr>
                <w:b/>
                <w:bCs/>
              </w:rPr>
              <w:t xml:space="preserve"> субъектов МСП к услугам ЦПЭ»</w:t>
            </w:r>
          </w:p>
        </w:tc>
        <w:tc>
          <w:tcPr>
            <w:tcW w:w="850" w:type="dxa"/>
            <w:vAlign w:val="center"/>
          </w:tcPr>
          <w:p w:rsidR="00A83CEB" w:rsidRPr="00092559" w:rsidRDefault="00A83CEB" w:rsidP="00BB220B">
            <w:pPr>
              <w:jc w:val="center"/>
              <w:rPr>
                <w:b/>
                <w:bCs/>
              </w:rPr>
            </w:pPr>
          </w:p>
        </w:tc>
        <w:tc>
          <w:tcPr>
            <w:tcW w:w="851" w:type="dxa"/>
            <w:vAlign w:val="center"/>
          </w:tcPr>
          <w:p w:rsidR="00A83CEB" w:rsidRPr="00092559" w:rsidRDefault="00A83CEB" w:rsidP="00BB220B">
            <w:pPr>
              <w:jc w:val="center"/>
              <w:rPr>
                <w:b/>
                <w:bCs/>
              </w:rPr>
            </w:pPr>
          </w:p>
        </w:tc>
        <w:tc>
          <w:tcPr>
            <w:tcW w:w="850" w:type="dxa"/>
            <w:vAlign w:val="center"/>
          </w:tcPr>
          <w:p w:rsidR="00A83CEB" w:rsidRPr="00092559" w:rsidRDefault="00A83CEB" w:rsidP="00BB220B">
            <w:pPr>
              <w:jc w:val="center"/>
              <w:rPr>
                <w:b/>
                <w:bCs/>
              </w:rPr>
            </w:pPr>
          </w:p>
        </w:tc>
      </w:tr>
      <w:tr w:rsidR="00A83CEB" w:rsidRPr="00092559" w:rsidTr="0064443B">
        <w:trPr>
          <w:trHeight w:val="555"/>
        </w:trPr>
        <w:tc>
          <w:tcPr>
            <w:tcW w:w="568" w:type="dxa"/>
            <w:shd w:val="clear" w:color="auto" w:fill="auto"/>
            <w:vAlign w:val="center"/>
            <w:hideMark/>
          </w:tcPr>
          <w:p w:rsidR="00A83CEB" w:rsidRPr="00092559" w:rsidRDefault="00A83CEB" w:rsidP="00322B99">
            <w:pPr>
              <w:jc w:val="center"/>
            </w:pPr>
            <w:r w:rsidRPr="00092559">
              <w:t>4.1.</w:t>
            </w:r>
          </w:p>
        </w:tc>
        <w:tc>
          <w:tcPr>
            <w:tcW w:w="6679" w:type="dxa"/>
            <w:shd w:val="clear" w:color="auto" w:fill="auto"/>
            <w:vAlign w:val="center"/>
            <w:hideMark/>
          </w:tcPr>
          <w:p w:rsidR="00A83CEB" w:rsidRPr="00092559" w:rsidRDefault="00A83CEB" w:rsidP="00322B99">
            <w:r w:rsidRPr="00092559">
              <w:t xml:space="preserve">Обеспечение доступа </w:t>
            </w:r>
            <w:proofErr w:type="spellStart"/>
            <w:r w:rsidRPr="00092559">
              <w:t>экспортноориентированных</w:t>
            </w:r>
            <w:proofErr w:type="spellEnd"/>
            <w:r w:rsidRPr="00092559">
              <w:t xml:space="preserve"> субъектов МСП к услугам ЦПЭ</w:t>
            </w:r>
          </w:p>
        </w:tc>
        <w:tc>
          <w:tcPr>
            <w:tcW w:w="850" w:type="dxa"/>
            <w:vAlign w:val="center"/>
          </w:tcPr>
          <w:p w:rsidR="00A83CEB" w:rsidRPr="00092559" w:rsidRDefault="00A83CEB" w:rsidP="00BB220B">
            <w:pPr>
              <w:jc w:val="center"/>
            </w:pPr>
            <w:r w:rsidRPr="00092559">
              <w:t>22</w:t>
            </w:r>
          </w:p>
        </w:tc>
        <w:tc>
          <w:tcPr>
            <w:tcW w:w="851" w:type="dxa"/>
            <w:vAlign w:val="center"/>
          </w:tcPr>
          <w:p w:rsidR="00A83CEB" w:rsidRPr="00092559" w:rsidRDefault="00A83CEB" w:rsidP="00BB220B">
            <w:pPr>
              <w:jc w:val="center"/>
            </w:pPr>
            <w:r>
              <w:t>22</w:t>
            </w:r>
          </w:p>
        </w:tc>
        <w:tc>
          <w:tcPr>
            <w:tcW w:w="850" w:type="dxa"/>
            <w:vAlign w:val="center"/>
          </w:tcPr>
          <w:p w:rsidR="00A83CEB" w:rsidRPr="00092559" w:rsidRDefault="00A83CEB" w:rsidP="00BB220B">
            <w:pPr>
              <w:jc w:val="center"/>
            </w:pPr>
            <w:r>
              <w:t>100</w:t>
            </w:r>
          </w:p>
        </w:tc>
      </w:tr>
      <w:tr w:rsidR="00A83CEB" w:rsidRPr="00092559" w:rsidTr="0064443B">
        <w:trPr>
          <w:trHeight w:val="409"/>
        </w:trPr>
        <w:tc>
          <w:tcPr>
            <w:tcW w:w="568" w:type="dxa"/>
            <w:shd w:val="clear" w:color="auto" w:fill="auto"/>
            <w:vAlign w:val="center"/>
            <w:hideMark/>
          </w:tcPr>
          <w:p w:rsidR="00A83CEB" w:rsidRPr="00092559" w:rsidRDefault="00A83CEB" w:rsidP="00322B99">
            <w:pPr>
              <w:jc w:val="center"/>
              <w:rPr>
                <w:b/>
                <w:bCs/>
              </w:rPr>
            </w:pPr>
            <w:r w:rsidRPr="00092559">
              <w:rPr>
                <w:b/>
                <w:bCs/>
              </w:rPr>
              <w:t>5</w:t>
            </w:r>
          </w:p>
        </w:tc>
        <w:tc>
          <w:tcPr>
            <w:tcW w:w="6679" w:type="dxa"/>
            <w:shd w:val="clear" w:color="auto" w:fill="auto"/>
            <w:vAlign w:val="center"/>
            <w:hideMark/>
          </w:tcPr>
          <w:p w:rsidR="00A83CEB" w:rsidRPr="00092559" w:rsidRDefault="00A83CEB" w:rsidP="00322B99">
            <w:pPr>
              <w:rPr>
                <w:b/>
                <w:bCs/>
              </w:rPr>
            </w:pPr>
            <w:r w:rsidRPr="00092559">
              <w:rPr>
                <w:b/>
                <w:bCs/>
              </w:rPr>
              <w:t>Показатель 5. «Содействие экспортной деятельности субъектов МСП»</w:t>
            </w:r>
          </w:p>
        </w:tc>
        <w:tc>
          <w:tcPr>
            <w:tcW w:w="850" w:type="dxa"/>
            <w:vAlign w:val="center"/>
          </w:tcPr>
          <w:p w:rsidR="00A83CEB" w:rsidRPr="00092559" w:rsidRDefault="00A83CEB" w:rsidP="00BB220B">
            <w:pPr>
              <w:jc w:val="center"/>
              <w:rPr>
                <w:b/>
                <w:bCs/>
              </w:rPr>
            </w:pPr>
          </w:p>
        </w:tc>
        <w:tc>
          <w:tcPr>
            <w:tcW w:w="851" w:type="dxa"/>
            <w:vAlign w:val="center"/>
          </w:tcPr>
          <w:p w:rsidR="00A83CEB" w:rsidRPr="00092559" w:rsidRDefault="00A83CEB" w:rsidP="00BB220B">
            <w:pPr>
              <w:jc w:val="center"/>
              <w:rPr>
                <w:b/>
                <w:bCs/>
              </w:rPr>
            </w:pPr>
          </w:p>
        </w:tc>
        <w:tc>
          <w:tcPr>
            <w:tcW w:w="850" w:type="dxa"/>
            <w:vAlign w:val="center"/>
          </w:tcPr>
          <w:p w:rsidR="00A83CEB" w:rsidRPr="00092559" w:rsidRDefault="00A83CEB" w:rsidP="00BB220B">
            <w:pPr>
              <w:jc w:val="center"/>
              <w:rPr>
                <w:b/>
                <w:bCs/>
              </w:rPr>
            </w:pPr>
          </w:p>
        </w:tc>
      </w:tr>
      <w:tr w:rsidR="00A83CEB" w:rsidRPr="00092559" w:rsidTr="0064443B">
        <w:trPr>
          <w:trHeight w:val="302"/>
        </w:trPr>
        <w:tc>
          <w:tcPr>
            <w:tcW w:w="568" w:type="dxa"/>
            <w:shd w:val="clear" w:color="auto" w:fill="auto"/>
            <w:vAlign w:val="center"/>
            <w:hideMark/>
          </w:tcPr>
          <w:p w:rsidR="00A83CEB" w:rsidRPr="00092559" w:rsidRDefault="00A83CEB" w:rsidP="00322B99">
            <w:pPr>
              <w:jc w:val="center"/>
            </w:pPr>
            <w:r w:rsidRPr="00092559">
              <w:t>5.1.</w:t>
            </w:r>
          </w:p>
        </w:tc>
        <w:tc>
          <w:tcPr>
            <w:tcW w:w="6679" w:type="dxa"/>
            <w:shd w:val="clear" w:color="auto" w:fill="auto"/>
            <w:vAlign w:val="center"/>
            <w:hideMark/>
          </w:tcPr>
          <w:p w:rsidR="00A83CEB" w:rsidRPr="00092559" w:rsidRDefault="00A83CEB" w:rsidP="00322B99">
            <w:r w:rsidRPr="00092559">
              <w:t>Содействие экспортной деятельности субъектов МСП</w:t>
            </w:r>
          </w:p>
        </w:tc>
        <w:tc>
          <w:tcPr>
            <w:tcW w:w="850" w:type="dxa"/>
            <w:vAlign w:val="center"/>
          </w:tcPr>
          <w:p w:rsidR="00A83CEB" w:rsidRPr="00092559" w:rsidRDefault="00A83CEB" w:rsidP="00BB220B">
            <w:pPr>
              <w:jc w:val="center"/>
            </w:pPr>
            <w:r w:rsidRPr="00092559">
              <w:t>591,3</w:t>
            </w:r>
          </w:p>
        </w:tc>
        <w:tc>
          <w:tcPr>
            <w:tcW w:w="851" w:type="dxa"/>
            <w:vAlign w:val="center"/>
          </w:tcPr>
          <w:p w:rsidR="00A83CEB" w:rsidRPr="00092559" w:rsidRDefault="00A83CEB" w:rsidP="00BB220B">
            <w:pPr>
              <w:jc w:val="center"/>
            </w:pPr>
            <w:r w:rsidRPr="00092559">
              <w:t>983,85</w:t>
            </w:r>
          </w:p>
        </w:tc>
        <w:tc>
          <w:tcPr>
            <w:tcW w:w="850" w:type="dxa"/>
            <w:vAlign w:val="center"/>
          </w:tcPr>
          <w:p w:rsidR="00A83CEB" w:rsidRPr="00092559" w:rsidRDefault="00A83CEB" w:rsidP="00BB220B">
            <w:pPr>
              <w:jc w:val="center"/>
            </w:pPr>
            <w:r>
              <w:t>166,4</w:t>
            </w:r>
          </w:p>
        </w:tc>
      </w:tr>
      <w:tr w:rsidR="00A83CEB" w:rsidRPr="00092559" w:rsidTr="0064443B">
        <w:trPr>
          <w:trHeight w:val="525"/>
        </w:trPr>
        <w:tc>
          <w:tcPr>
            <w:tcW w:w="568" w:type="dxa"/>
            <w:shd w:val="clear" w:color="auto" w:fill="auto"/>
            <w:vAlign w:val="center"/>
            <w:hideMark/>
          </w:tcPr>
          <w:p w:rsidR="00A83CEB" w:rsidRPr="00092559" w:rsidRDefault="00A83CEB" w:rsidP="00322B99">
            <w:pPr>
              <w:jc w:val="center"/>
              <w:rPr>
                <w:b/>
                <w:bCs/>
              </w:rPr>
            </w:pPr>
            <w:r w:rsidRPr="00092559">
              <w:rPr>
                <w:b/>
                <w:bCs/>
              </w:rPr>
              <w:t>6</w:t>
            </w:r>
          </w:p>
        </w:tc>
        <w:tc>
          <w:tcPr>
            <w:tcW w:w="6679" w:type="dxa"/>
            <w:shd w:val="clear" w:color="auto" w:fill="auto"/>
            <w:vAlign w:val="center"/>
            <w:hideMark/>
          </w:tcPr>
          <w:p w:rsidR="00A83CEB" w:rsidRPr="00092559" w:rsidRDefault="00A83CEB" w:rsidP="00633C04">
            <w:pPr>
              <w:rPr>
                <w:b/>
                <w:bCs/>
              </w:rPr>
            </w:pPr>
            <w:r w:rsidRPr="00092559">
              <w:rPr>
                <w:b/>
                <w:bCs/>
              </w:rPr>
              <w:t>Показатель 6. «Обеспечение доступа субъектов МСП к услугам центра «Мой бизнес»</w:t>
            </w:r>
          </w:p>
        </w:tc>
        <w:tc>
          <w:tcPr>
            <w:tcW w:w="850" w:type="dxa"/>
            <w:vAlign w:val="center"/>
          </w:tcPr>
          <w:p w:rsidR="00A83CEB" w:rsidRPr="00092559" w:rsidRDefault="00A83CEB" w:rsidP="00BB220B">
            <w:pPr>
              <w:jc w:val="center"/>
              <w:rPr>
                <w:b/>
                <w:bCs/>
              </w:rPr>
            </w:pPr>
          </w:p>
        </w:tc>
        <w:tc>
          <w:tcPr>
            <w:tcW w:w="851" w:type="dxa"/>
            <w:vAlign w:val="center"/>
          </w:tcPr>
          <w:p w:rsidR="00A83CEB" w:rsidRPr="00092559" w:rsidRDefault="00A83CEB" w:rsidP="00BB220B">
            <w:pPr>
              <w:jc w:val="center"/>
              <w:rPr>
                <w:b/>
                <w:bCs/>
              </w:rPr>
            </w:pPr>
          </w:p>
        </w:tc>
        <w:tc>
          <w:tcPr>
            <w:tcW w:w="850" w:type="dxa"/>
            <w:vAlign w:val="center"/>
          </w:tcPr>
          <w:p w:rsidR="00A83CEB" w:rsidRPr="00092559" w:rsidRDefault="00A83CEB" w:rsidP="00BB220B">
            <w:pPr>
              <w:jc w:val="center"/>
              <w:rPr>
                <w:b/>
                <w:bCs/>
              </w:rPr>
            </w:pPr>
          </w:p>
        </w:tc>
      </w:tr>
      <w:tr w:rsidR="00A83CEB" w:rsidRPr="00092559" w:rsidTr="0064443B">
        <w:trPr>
          <w:trHeight w:val="315"/>
        </w:trPr>
        <w:tc>
          <w:tcPr>
            <w:tcW w:w="568" w:type="dxa"/>
            <w:shd w:val="clear" w:color="auto" w:fill="auto"/>
            <w:vAlign w:val="center"/>
            <w:hideMark/>
          </w:tcPr>
          <w:p w:rsidR="00A83CEB" w:rsidRPr="00092559" w:rsidRDefault="00A83CEB" w:rsidP="00322B99">
            <w:pPr>
              <w:jc w:val="center"/>
            </w:pPr>
            <w:r w:rsidRPr="00092559">
              <w:t>6.1.</w:t>
            </w:r>
          </w:p>
        </w:tc>
        <w:tc>
          <w:tcPr>
            <w:tcW w:w="6679" w:type="dxa"/>
            <w:shd w:val="clear" w:color="auto" w:fill="auto"/>
            <w:vAlign w:val="center"/>
            <w:hideMark/>
          </w:tcPr>
          <w:p w:rsidR="00A83CEB" w:rsidRPr="00092559" w:rsidRDefault="00A83CEB" w:rsidP="00322B99">
            <w:r w:rsidRPr="00092559">
              <w:t>Обеспечение доступа субъектов МСП к услугам центра "Мой бизнес"</w:t>
            </w:r>
          </w:p>
        </w:tc>
        <w:tc>
          <w:tcPr>
            <w:tcW w:w="850" w:type="dxa"/>
            <w:vAlign w:val="center"/>
          </w:tcPr>
          <w:p w:rsidR="00A83CEB" w:rsidRPr="00092559" w:rsidRDefault="00A83CEB" w:rsidP="00BB220B">
            <w:pPr>
              <w:jc w:val="center"/>
            </w:pPr>
            <w:r w:rsidRPr="00092559">
              <w:t>192</w:t>
            </w:r>
          </w:p>
        </w:tc>
        <w:tc>
          <w:tcPr>
            <w:tcW w:w="851" w:type="dxa"/>
            <w:vAlign w:val="center"/>
          </w:tcPr>
          <w:p w:rsidR="00A83CEB" w:rsidRPr="00092559" w:rsidRDefault="00A83CEB" w:rsidP="00BB220B">
            <w:pPr>
              <w:jc w:val="center"/>
            </w:pPr>
            <w:r>
              <w:t>154</w:t>
            </w:r>
          </w:p>
        </w:tc>
        <w:tc>
          <w:tcPr>
            <w:tcW w:w="850" w:type="dxa"/>
            <w:vAlign w:val="center"/>
          </w:tcPr>
          <w:p w:rsidR="00A83CEB" w:rsidRPr="00092559" w:rsidRDefault="00A83CEB" w:rsidP="00BB220B">
            <w:pPr>
              <w:jc w:val="center"/>
            </w:pPr>
            <w:r>
              <w:t>80,2</w:t>
            </w:r>
          </w:p>
        </w:tc>
      </w:tr>
    </w:tbl>
    <w:p w:rsidR="00DB3A63" w:rsidRPr="00254115" w:rsidRDefault="00DB3A63" w:rsidP="005E4D52">
      <w:pPr>
        <w:spacing w:line="360" w:lineRule="auto"/>
        <w:ind w:firstLine="629"/>
        <w:jc w:val="center"/>
        <w:rPr>
          <w:rFonts w:eastAsia="MS Mincho"/>
          <w:b/>
          <w:spacing w:val="8"/>
          <w:sz w:val="28"/>
          <w:szCs w:val="28"/>
        </w:rPr>
      </w:pPr>
    </w:p>
    <w:p w:rsidR="009C300C" w:rsidRPr="00C667BA" w:rsidRDefault="00077789" w:rsidP="005E4D52">
      <w:pPr>
        <w:spacing w:line="360" w:lineRule="auto"/>
        <w:ind w:firstLine="629"/>
        <w:jc w:val="center"/>
        <w:rPr>
          <w:rFonts w:eastAsia="MS Mincho"/>
          <w:b/>
          <w:spacing w:val="8"/>
          <w:sz w:val="28"/>
          <w:szCs w:val="28"/>
        </w:rPr>
      </w:pPr>
      <w:r w:rsidRPr="00C667BA">
        <w:rPr>
          <w:rFonts w:eastAsia="MS Mincho"/>
          <w:b/>
          <w:spacing w:val="8"/>
          <w:sz w:val="28"/>
          <w:szCs w:val="28"/>
        </w:rPr>
        <w:t>3</w:t>
      </w:r>
      <w:r w:rsidR="00C76ABE" w:rsidRPr="00C667BA">
        <w:rPr>
          <w:rFonts w:eastAsia="MS Mincho"/>
          <w:b/>
          <w:spacing w:val="8"/>
          <w:sz w:val="28"/>
          <w:szCs w:val="28"/>
        </w:rPr>
        <w:t xml:space="preserve">. </w:t>
      </w:r>
      <w:r w:rsidR="004B0B7C" w:rsidRPr="00C667BA">
        <w:rPr>
          <w:rFonts w:eastAsia="MS Mincho"/>
          <w:b/>
          <w:spacing w:val="8"/>
          <w:sz w:val="28"/>
          <w:szCs w:val="28"/>
        </w:rPr>
        <w:t>Бюджетная политика</w:t>
      </w:r>
    </w:p>
    <w:p w:rsidR="000E40DF" w:rsidRDefault="00CC2508" w:rsidP="00733D6C">
      <w:pPr>
        <w:spacing w:line="360" w:lineRule="auto"/>
        <w:ind w:firstLine="709"/>
        <w:jc w:val="both"/>
        <w:rPr>
          <w:sz w:val="28"/>
          <w:szCs w:val="28"/>
        </w:rPr>
      </w:pPr>
      <w:r w:rsidRPr="00C667BA">
        <w:rPr>
          <w:sz w:val="28"/>
          <w:szCs w:val="28"/>
        </w:rPr>
        <w:t xml:space="preserve">В бюджет города </w:t>
      </w:r>
      <w:r w:rsidR="00C667BA" w:rsidRPr="00C667BA">
        <w:rPr>
          <w:sz w:val="28"/>
          <w:szCs w:val="28"/>
        </w:rPr>
        <w:t xml:space="preserve">за 2024 год </w:t>
      </w:r>
      <w:r w:rsidRPr="00C667BA">
        <w:rPr>
          <w:sz w:val="28"/>
          <w:szCs w:val="28"/>
        </w:rPr>
        <w:t xml:space="preserve">поступило </w:t>
      </w:r>
      <w:r w:rsidRPr="00C667BA">
        <w:rPr>
          <w:b/>
          <w:sz w:val="28"/>
          <w:szCs w:val="28"/>
        </w:rPr>
        <w:t>доходов</w:t>
      </w:r>
      <w:r w:rsidRPr="00C667BA">
        <w:rPr>
          <w:sz w:val="28"/>
          <w:szCs w:val="28"/>
        </w:rPr>
        <w:t xml:space="preserve"> </w:t>
      </w:r>
      <w:r w:rsidR="0080489B" w:rsidRPr="00C667BA">
        <w:rPr>
          <w:sz w:val="28"/>
          <w:szCs w:val="28"/>
        </w:rPr>
        <w:t>1552,4</w:t>
      </w:r>
      <w:r w:rsidR="007C2F43" w:rsidRPr="00C667BA">
        <w:rPr>
          <w:sz w:val="28"/>
          <w:szCs w:val="28"/>
        </w:rPr>
        <w:t xml:space="preserve"> </w:t>
      </w:r>
      <w:r w:rsidRPr="00C667BA">
        <w:rPr>
          <w:sz w:val="28"/>
          <w:szCs w:val="28"/>
        </w:rPr>
        <w:t>млн.</w:t>
      </w:r>
      <w:r w:rsidR="007C2F43" w:rsidRPr="00C667BA">
        <w:rPr>
          <w:sz w:val="28"/>
          <w:szCs w:val="28"/>
        </w:rPr>
        <w:t xml:space="preserve"> </w:t>
      </w:r>
      <w:r w:rsidRPr="00C667BA">
        <w:rPr>
          <w:sz w:val="28"/>
          <w:szCs w:val="28"/>
        </w:rPr>
        <w:t>руб</w:t>
      </w:r>
      <w:r w:rsidR="007C2F43" w:rsidRPr="00C667BA">
        <w:rPr>
          <w:sz w:val="28"/>
          <w:szCs w:val="28"/>
        </w:rPr>
        <w:t>лей</w:t>
      </w:r>
      <w:r w:rsidR="00233C97" w:rsidRPr="00C667BA">
        <w:rPr>
          <w:sz w:val="28"/>
          <w:szCs w:val="28"/>
        </w:rPr>
        <w:t xml:space="preserve">, что на </w:t>
      </w:r>
      <w:r w:rsidR="00D761B9" w:rsidRPr="00D9426F">
        <w:rPr>
          <w:sz w:val="28"/>
          <w:szCs w:val="28"/>
        </w:rPr>
        <w:t>30,7</w:t>
      </w:r>
      <w:r w:rsidR="00233C97" w:rsidRPr="00D9426F">
        <w:rPr>
          <w:sz w:val="28"/>
          <w:szCs w:val="28"/>
        </w:rPr>
        <w:t>% меньше</w:t>
      </w:r>
      <w:r w:rsidRPr="00D9426F">
        <w:rPr>
          <w:sz w:val="28"/>
          <w:szCs w:val="28"/>
        </w:rPr>
        <w:t xml:space="preserve"> </w:t>
      </w:r>
      <w:r w:rsidR="004D2D87" w:rsidRPr="00D9426F">
        <w:rPr>
          <w:sz w:val="28"/>
          <w:szCs w:val="28"/>
        </w:rPr>
        <w:t>поступлений</w:t>
      </w:r>
      <w:r w:rsidR="00E90731" w:rsidRPr="00D9426F">
        <w:rPr>
          <w:sz w:val="28"/>
          <w:szCs w:val="28"/>
        </w:rPr>
        <w:t xml:space="preserve"> </w:t>
      </w:r>
      <w:r w:rsidR="004D2D87" w:rsidRPr="00D9426F">
        <w:rPr>
          <w:sz w:val="28"/>
          <w:szCs w:val="28"/>
        </w:rPr>
        <w:t>за соответствующий период</w:t>
      </w:r>
      <w:r w:rsidRPr="00D9426F">
        <w:rPr>
          <w:sz w:val="28"/>
          <w:szCs w:val="28"/>
        </w:rPr>
        <w:t xml:space="preserve"> </w:t>
      </w:r>
      <w:r w:rsidR="00E90731" w:rsidRPr="00D9426F">
        <w:rPr>
          <w:sz w:val="28"/>
          <w:szCs w:val="28"/>
        </w:rPr>
        <w:t>прошлого года</w:t>
      </w:r>
      <w:r w:rsidR="00DF6509" w:rsidRPr="00D9426F">
        <w:rPr>
          <w:sz w:val="28"/>
          <w:szCs w:val="28"/>
        </w:rPr>
        <w:t>,</w:t>
      </w:r>
      <w:r w:rsidR="00C667BA" w:rsidRPr="00D9426F">
        <w:rPr>
          <w:sz w:val="28"/>
          <w:szCs w:val="28"/>
        </w:rPr>
        <w:t xml:space="preserve"> и на 6,1%</w:t>
      </w:r>
      <w:r w:rsidR="00DF6509" w:rsidRPr="00D9426F">
        <w:rPr>
          <w:sz w:val="28"/>
          <w:szCs w:val="28"/>
        </w:rPr>
        <w:t xml:space="preserve"> ниже планового показателя за год.</w:t>
      </w:r>
      <w:r w:rsidR="00C667BA" w:rsidRPr="00D9426F">
        <w:rPr>
          <w:sz w:val="28"/>
          <w:szCs w:val="28"/>
        </w:rPr>
        <w:t xml:space="preserve"> </w:t>
      </w:r>
      <w:r w:rsidRPr="00D9426F">
        <w:rPr>
          <w:sz w:val="28"/>
          <w:szCs w:val="28"/>
        </w:rPr>
        <w:t>В отчетном периоде сложило</w:t>
      </w:r>
      <w:r w:rsidR="004D2D87" w:rsidRPr="00D9426F">
        <w:rPr>
          <w:sz w:val="28"/>
          <w:szCs w:val="28"/>
        </w:rPr>
        <w:t>сь снижение</w:t>
      </w:r>
      <w:r w:rsidR="00573914" w:rsidRPr="00D9426F">
        <w:rPr>
          <w:sz w:val="28"/>
          <w:szCs w:val="28"/>
        </w:rPr>
        <w:t>,</w:t>
      </w:r>
      <w:r w:rsidR="004D2D87" w:rsidRPr="00D9426F">
        <w:rPr>
          <w:sz w:val="28"/>
          <w:szCs w:val="28"/>
        </w:rPr>
        <w:t xml:space="preserve"> </w:t>
      </w:r>
      <w:r w:rsidR="00573914" w:rsidRPr="00D9426F">
        <w:rPr>
          <w:sz w:val="28"/>
          <w:szCs w:val="28"/>
        </w:rPr>
        <w:t>в том числе за счет субсидий и иных межбюджетных трансфертов на обеспечение мероприятий по переселению граждан из аварийного жилищного фонда.</w:t>
      </w:r>
      <w:r w:rsidR="000E40DF" w:rsidRPr="00D9426F">
        <w:rPr>
          <w:sz w:val="28"/>
          <w:szCs w:val="28"/>
        </w:rPr>
        <w:t xml:space="preserve"> </w:t>
      </w:r>
    </w:p>
    <w:p w:rsidR="00D9426F" w:rsidRPr="00792682" w:rsidRDefault="00D9426F" w:rsidP="00733D6C">
      <w:pPr>
        <w:spacing w:line="360" w:lineRule="auto"/>
        <w:ind w:firstLine="709"/>
        <w:jc w:val="both"/>
        <w:rPr>
          <w:sz w:val="28"/>
          <w:szCs w:val="28"/>
        </w:rPr>
      </w:pPr>
      <w:r w:rsidRPr="00D9426F">
        <w:rPr>
          <w:sz w:val="28"/>
          <w:szCs w:val="28"/>
        </w:rPr>
        <w:t>Общий объем межбюджетных трансфертов, полученных в 2024 году из вышестоящих бюджетов</w:t>
      </w:r>
      <w:r w:rsidR="0097488B">
        <w:rPr>
          <w:sz w:val="28"/>
          <w:szCs w:val="28"/>
        </w:rPr>
        <w:t>,</w:t>
      </w:r>
      <w:r w:rsidR="00491974">
        <w:rPr>
          <w:sz w:val="28"/>
          <w:szCs w:val="28"/>
        </w:rPr>
        <w:t xml:space="preserve"> составил 864 млн. рублей</w:t>
      </w:r>
      <w:r w:rsidR="0097488B">
        <w:rPr>
          <w:sz w:val="28"/>
          <w:szCs w:val="28"/>
        </w:rPr>
        <w:t xml:space="preserve">, или </w:t>
      </w:r>
      <w:r w:rsidR="007C20B8">
        <w:rPr>
          <w:sz w:val="28"/>
          <w:szCs w:val="28"/>
        </w:rPr>
        <w:t xml:space="preserve">91,1% от планового </w:t>
      </w:r>
      <w:r w:rsidR="007C20B8" w:rsidRPr="00792682">
        <w:rPr>
          <w:sz w:val="28"/>
          <w:szCs w:val="28"/>
        </w:rPr>
        <w:t>показателя.</w:t>
      </w:r>
      <w:r w:rsidRPr="00792682">
        <w:rPr>
          <w:sz w:val="28"/>
          <w:szCs w:val="28"/>
        </w:rPr>
        <w:t xml:space="preserve"> </w:t>
      </w:r>
    </w:p>
    <w:p w:rsidR="00BC7FDB" w:rsidRPr="00792682" w:rsidRDefault="00BC7FDB" w:rsidP="00733D6C">
      <w:pPr>
        <w:spacing w:line="360" w:lineRule="auto"/>
        <w:ind w:firstLine="709"/>
        <w:jc w:val="both"/>
        <w:rPr>
          <w:sz w:val="28"/>
          <w:szCs w:val="28"/>
        </w:rPr>
      </w:pPr>
      <w:r w:rsidRPr="00792682">
        <w:rPr>
          <w:sz w:val="28"/>
          <w:szCs w:val="28"/>
        </w:rPr>
        <w:t>И</w:t>
      </w:r>
      <w:r w:rsidR="0020450A" w:rsidRPr="00792682">
        <w:rPr>
          <w:sz w:val="28"/>
          <w:szCs w:val="28"/>
        </w:rPr>
        <w:t>з областного бюджета поступили</w:t>
      </w:r>
      <w:r w:rsidR="009B6555" w:rsidRPr="00792682">
        <w:rPr>
          <w:sz w:val="28"/>
          <w:szCs w:val="28"/>
        </w:rPr>
        <w:t>:</w:t>
      </w:r>
    </w:p>
    <w:p w:rsidR="00BC7FDB" w:rsidRPr="00792682" w:rsidRDefault="00BC7FDB" w:rsidP="005E4D52">
      <w:pPr>
        <w:widowControl w:val="0"/>
        <w:spacing w:line="360" w:lineRule="auto"/>
        <w:ind w:firstLine="708"/>
        <w:jc w:val="both"/>
        <w:rPr>
          <w:sz w:val="28"/>
          <w:szCs w:val="28"/>
        </w:rPr>
      </w:pPr>
      <w:r w:rsidRPr="00792682">
        <w:rPr>
          <w:sz w:val="28"/>
          <w:szCs w:val="28"/>
        </w:rPr>
        <w:t>-</w:t>
      </w:r>
      <w:r w:rsidR="0020450A" w:rsidRPr="00792682">
        <w:rPr>
          <w:sz w:val="28"/>
          <w:szCs w:val="28"/>
        </w:rPr>
        <w:t xml:space="preserve"> субвенции в сумме </w:t>
      </w:r>
      <w:r w:rsidR="00C9275D" w:rsidRPr="00792682">
        <w:rPr>
          <w:sz w:val="28"/>
          <w:szCs w:val="28"/>
        </w:rPr>
        <w:t>6</w:t>
      </w:r>
      <w:r w:rsidR="009E306A" w:rsidRPr="00792682">
        <w:rPr>
          <w:sz w:val="28"/>
          <w:szCs w:val="28"/>
        </w:rPr>
        <w:t>7</w:t>
      </w:r>
      <w:r w:rsidR="0020450A" w:rsidRPr="00792682">
        <w:rPr>
          <w:sz w:val="28"/>
          <w:szCs w:val="28"/>
        </w:rPr>
        <w:t xml:space="preserve"> млн. руб</w:t>
      </w:r>
      <w:r w:rsidRPr="00792682">
        <w:rPr>
          <w:sz w:val="28"/>
          <w:szCs w:val="28"/>
        </w:rPr>
        <w:t>лей;</w:t>
      </w:r>
    </w:p>
    <w:p w:rsidR="001232C3" w:rsidRPr="00792682" w:rsidRDefault="00BC7FDB" w:rsidP="005E4D52">
      <w:pPr>
        <w:widowControl w:val="0"/>
        <w:spacing w:line="360" w:lineRule="auto"/>
        <w:ind w:firstLine="708"/>
        <w:jc w:val="both"/>
        <w:rPr>
          <w:sz w:val="28"/>
          <w:szCs w:val="28"/>
        </w:rPr>
      </w:pPr>
      <w:r w:rsidRPr="00792682">
        <w:rPr>
          <w:sz w:val="28"/>
          <w:szCs w:val="28"/>
        </w:rPr>
        <w:t>-</w:t>
      </w:r>
      <w:r w:rsidR="0020450A" w:rsidRPr="00792682">
        <w:rPr>
          <w:sz w:val="28"/>
          <w:szCs w:val="28"/>
        </w:rPr>
        <w:t xml:space="preserve">  субсидии в сумме </w:t>
      </w:r>
      <w:r w:rsidR="00C9275D" w:rsidRPr="00792682">
        <w:rPr>
          <w:sz w:val="28"/>
          <w:szCs w:val="28"/>
        </w:rPr>
        <w:t>451</w:t>
      </w:r>
      <w:r w:rsidR="0020450A" w:rsidRPr="00792682">
        <w:rPr>
          <w:sz w:val="28"/>
          <w:szCs w:val="28"/>
        </w:rPr>
        <w:t xml:space="preserve"> млн. руб</w:t>
      </w:r>
      <w:r w:rsidR="001232C3" w:rsidRPr="00792682">
        <w:rPr>
          <w:sz w:val="28"/>
          <w:szCs w:val="28"/>
        </w:rPr>
        <w:t>лей;</w:t>
      </w:r>
    </w:p>
    <w:p w:rsidR="001232C3" w:rsidRPr="00792682" w:rsidRDefault="001232C3" w:rsidP="005E4D52">
      <w:pPr>
        <w:widowControl w:val="0"/>
        <w:spacing w:line="360" w:lineRule="auto"/>
        <w:ind w:firstLine="708"/>
        <w:jc w:val="both"/>
        <w:rPr>
          <w:sz w:val="28"/>
          <w:szCs w:val="28"/>
        </w:rPr>
      </w:pPr>
      <w:r w:rsidRPr="00792682">
        <w:rPr>
          <w:sz w:val="28"/>
          <w:szCs w:val="28"/>
        </w:rPr>
        <w:t xml:space="preserve">- </w:t>
      </w:r>
      <w:r w:rsidR="0020450A" w:rsidRPr="00792682">
        <w:rPr>
          <w:sz w:val="28"/>
          <w:szCs w:val="28"/>
        </w:rPr>
        <w:t xml:space="preserve">иные межбюджетные трансферты в сумме </w:t>
      </w:r>
      <w:r w:rsidR="008C0F3E" w:rsidRPr="00792682">
        <w:rPr>
          <w:sz w:val="28"/>
          <w:szCs w:val="28"/>
        </w:rPr>
        <w:t>52</w:t>
      </w:r>
      <w:r w:rsidR="0020450A" w:rsidRPr="00792682">
        <w:rPr>
          <w:sz w:val="28"/>
          <w:szCs w:val="28"/>
        </w:rPr>
        <w:t xml:space="preserve"> млн.</w:t>
      </w:r>
      <w:r w:rsidRPr="00792682">
        <w:rPr>
          <w:sz w:val="28"/>
          <w:szCs w:val="28"/>
        </w:rPr>
        <w:t xml:space="preserve"> рублей;</w:t>
      </w:r>
    </w:p>
    <w:p w:rsidR="00E636FB" w:rsidRPr="00792682" w:rsidRDefault="001232C3" w:rsidP="005E4D52">
      <w:pPr>
        <w:widowControl w:val="0"/>
        <w:spacing w:line="360" w:lineRule="auto"/>
        <w:ind w:firstLine="708"/>
        <w:jc w:val="both"/>
        <w:rPr>
          <w:sz w:val="28"/>
          <w:szCs w:val="28"/>
        </w:rPr>
      </w:pPr>
      <w:r w:rsidRPr="00792682">
        <w:rPr>
          <w:sz w:val="28"/>
          <w:szCs w:val="28"/>
        </w:rPr>
        <w:lastRenderedPageBreak/>
        <w:t>-</w:t>
      </w:r>
      <w:r w:rsidR="0020450A" w:rsidRPr="00792682">
        <w:rPr>
          <w:sz w:val="28"/>
          <w:szCs w:val="28"/>
        </w:rPr>
        <w:t xml:space="preserve"> дотаци</w:t>
      </w:r>
      <w:r w:rsidR="008C0F3E" w:rsidRPr="00792682">
        <w:rPr>
          <w:sz w:val="28"/>
          <w:szCs w:val="28"/>
        </w:rPr>
        <w:t>и</w:t>
      </w:r>
      <w:r w:rsidR="0020450A" w:rsidRPr="00792682">
        <w:rPr>
          <w:sz w:val="28"/>
          <w:szCs w:val="28"/>
        </w:rPr>
        <w:t xml:space="preserve"> в сумме </w:t>
      </w:r>
      <w:r w:rsidR="00C9275D" w:rsidRPr="00792682">
        <w:rPr>
          <w:sz w:val="28"/>
          <w:szCs w:val="28"/>
        </w:rPr>
        <w:t>294</w:t>
      </w:r>
      <w:r w:rsidR="008C0F3E" w:rsidRPr="00792682">
        <w:rPr>
          <w:sz w:val="28"/>
          <w:szCs w:val="28"/>
        </w:rPr>
        <w:t xml:space="preserve"> млн. рублей.</w:t>
      </w:r>
    </w:p>
    <w:p w:rsidR="007161C2" w:rsidRPr="006617BB" w:rsidRDefault="007161C2" w:rsidP="007161C2">
      <w:pPr>
        <w:spacing w:line="360" w:lineRule="auto"/>
        <w:ind w:firstLine="709"/>
        <w:jc w:val="both"/>
        <w:rPr>
          <w:sz w:val="28"/>
          <w:szCs w:val="28"/>
        </w:rPr>
      </w:pPr>
      <w:r w:rsidRPr="006617BB">
        <w:rPr>
          <w:b/>
          <w:sz w:val="28"/>
          <w:szCs w:val="28"/>
        </w:rPr>
        <w:t>Налоговых и неналоговых</w:t>
      </w:r>
      <w:r w:rsidRPr="006617BB">
        <w:rPr>
          <w:sz w:val="28"/>
          <w:szCs w:val="28"/>
        </w:rPr>
        <w:t xml:space="preserve"> доходов получено в сумме </w:t>
      </w:r>
      <w:r w:rsidR="005B1D68" w:rsidRPr="006617BB">
        <w:rPr>
          <w:sz w:val="28"/>
          <w:szCs w:val="28"/>
        </w:rPr>
        <w:t>735,0</w:t>
      </w:r>
      <w:r w:rsidR="00FD07C7" w:rsidRPr="006617BB">
        <w:rPr>
          <w:sz w:val="28"/>
          <w:szCs w:val="28"/>
        </w:rPr>
        <w:t xml:space="preserve"> </w:t>
      </w:r>
      <w:r w:rsidRPr="006617BB">
        <w:rPr>
          <w:sz w:val="28"/>
          <w:szCs w:val="28"/>
        </w:rPr>
        <w:t>млн.</w:t>
      </w:r>
      <w:r w:rsidR="008A0589" w:rsidRPr="006617BB">
        <w:rPr>
          <w:sz w:val="28"/>
          <w:szCs w:val="28"/>
        </w:rPr>
        <w:t xml:space="preserve"> </w:t>
      </w:r>
      <w:r w:rsidR="00B42349" w:rsidRPr="006617BB">
        <w:rPr>
          <w:sz w:val="28"/>
          <w:szCs w:val="28"/>
        </w:rPr>
        <w:t>рублей или 99,8% от планового показателя.</w:t>
      </w:r>
    </w:p>
    <w:p w:rsidR="000E2049" w:rsidRPr="005E315B" w:rsidRDefault="005E240F" w:rsidP="00CC5A99">
      <w:pPr>
        <w:spacing w:line="360" w:lineRule="auto"/>
        <w:ind w:firstLine="709"/>
        <w:jc w:val="both"/>
        <w:rPr>
          <w:sz w:val="28"/>
          <w:szCs w:val="28"/>
        </w:rPr>
      </w:pPr>
      <w:r w:rsidRPr="006617BB">
        <w:rPr>
          <w:sz w:val="28"/>
          <w:szCs w:val="28"/>
        </w:rPr>
        <w:t xml:space="preserve">В сравнении </w:t>
      </w:r>
      <w:r w:rsidR="003F6707" w:rsidRPr="006617BB">
        <w:rPr>
          <w:sz w:val="28"/>
          <w:szCs w:val="28"/>
        </w:rPr>
        <w:t xml:space="preserve">с аналогичным периодом </w:t>
      </w:r>
      <w:r w:rsidRPr="006617BB">
        <w:rPr>
          <w:sz w:val="28"/>
          <w:szCs w:val="28"/>
        </w:rPr>
        <w:t xml:space="preserve">2023 года (факт – </w:t>
      </w:r>
      <w:r w:rsidR="00B42349" w:rsidRPr="006617BB">
        <w:rPr>
          <w:sz w:val="28"/>
          <w:szCs w:val="28"/>
        </w:rPr>
        <w:t>582</w:t>
      </w:r>
      <w:r w:rsidRPr="006617BB">
        <w:rPr>
          <w:sz w:val="28"/>
          <w:szCs w:val="28"/>
        </w:rPr>
        <w:t xml:space="preserve">,0 млн. рублей) поступления налоговых и неналоговых доходов увеличились на </w:t>
      </w:r>
      <w:r w:rsidR="00130CB4" w:rsidRPr="006617BB">
        <w:rPr>
          <w:sz w:val="28"/>
          <w:szCs w:val="28"/>
        </w:rPr>
        <w:t>26,3</w:t>
      </w:r>
      <w:r w:rsidR="00A22606" w:rsidRPr="006617BB">
        <w:rPr>
          <w:sz w:val="28"/>
          <w:szCs w:val="28"/>
        </w:rPr>
        <w:t>%</w:t>
      </w:r>
      <w:r w:rsidRPr="006617BB">
        <w:rPr>
          <w:sz w:val="28"/>
          <w:szCs w:val="28"/>
        </w:rPr>
        <w:t xml:space="preserve"> за счет </w:t>
      </w:r>
      <w:r w:rsidR="00130CB4" w:rsidRPr="006617BB">
        <w:rPr>
          <w:sz w:val="28"/>
          <w:szCs w:val="28"/>
        </w:rPr>
        <w:t xml:space="preserve">увеличения поступлений от НДФЛ </w:t>
      </w:r>
      <w:r w:rsidRPr="006617BB">
        <w:rPr>
          <w:sz w:val="28"/>
          <w:szCs w:val="28"/>
        </w:rPr>
        <w:t xml:space="preserve">на </w:t>
      </w:r>
      <w:r w:rsidR="00130CB4" w:rsidRPr="006617BB">
        <w:rPr>
          <w:sz w:val="28"/>
          <w:szCs w:val="28"/>
        </w:rPr>
        <w:t>19</w:t>
      </w:r>
      <w:r w:rsidR="005C29B4" w:rsidRPr="006617BB">
        <w:rPr>
          <w:sz w:val="28"/>
          <w:szCs w:val="28"/>
        </w:rPr>
        <w:t>,9</w:t>
      </w:r>
      <w:r w:rsidRPr="006617BB">
        <w:rPr>
          <w:sz w:val="28"/>
          <w:szCs w:val="28"/>
        </w:rPr>
        <w:t>%, налога, взимаемого по упрощенной системе налогообложения</w:t>
      </w:r>
      <w:r w:rsidR="00130CB4" w:rsidRPr="006617BB">
        <w:rPr>
          <w:sz w:val="28"/>
          <w:szCs w:val="28"/>
        </w:rPr>
        <w:t xml:space="preserve">, </w:t>
      </w:r>
      <w:r w:rsidRPr="006617BB">
        <w:rPr>
          <w:sz w:val="28"/>
          <w:szCs w:val="28"/>
        </w:rPr>
        <w:t xml:space="preserve">на </w:t>
      </w:r>
      <w:r w:rsidR="00130CB4" w:rsidRPr="006617BB">
        <w:rPr>
          <w:sz w:val="28"/>
          <w:szCs w:val="28"/>
        </w:rPr>
        <w:t>63,7%</w:t>
      </w:r>
      <w:r w:rsidRPr="006617BB">
        <w:rPr>
          <w:sz w:val="28"/>
          <w:szCs w:val="28"/>
        </w:rPr>
        <w:t xml:space="preserve">, налога на имущество с физических лиц </w:t>
      </w:r>
      <w:r w:rsidR="00671564" w:rsidRPr="006617BB">
        <w:rPr>
          <w:sz w:val="28"/>
          <w:szCs w:val="28"/>
        </w:rPr>
        <w:t xml:space="preserve">на </w:t>
      </w:r>
      <w:r w:rsidR="00671564" w:rsidRPr="005E315B">
        <w:rPr>
          <w:sz w:val="28"/>
          <w:szCs w:val="28"/>
        </w:rPr>
        <w:t>6,7%</w:t>
      </w:r>
      <w:r w:rsidR="006617BB" w:rsidRPr="005E315B">
        <w:rPr>
          <w:sz w:val="28"/>
          <w:szCs w:val="28"/>
        </w:rPr>
        <w:t xml:space="preserve">, земельного налога </w:t>
      </w:r>
      <w:r w:rsidRPr="005E315B">
        <w:rPr>
          <w:sz w:val="28"/>
          <w:szCs w:val="28"/>
        </w:rPr>
        <w:t xml:space="preserve">на </w:t>
      </w:r>
      <w:r w:rsidR="006617BB" w:rsidRPr="005E315B">
        <w:rPr>
          <w:sz w:val="28"/>
          <w:szCs w:val="28"/>
        </w:rPr>
        <w:t xml:space="preserve">13,8% </w:t>
      </w:r>
      <w:r w:rsidR="006E1E03" w:rsidRPr="005E315B">
        <w:rPr>
          <w:sz w:val="28"/>
          <w:szCs w:val="28"/>
        </w:rPr>
        <w:t>и др.</w:t>
      </w:r>
    </w:p>
    <w:p w:rsidR="00CC5A99" w:rsidRPr="00F70EFD" w:rsidRDefault="00CC5A99" w:rsidP="001B6A96">
      <w:pPr>
        <w:spacing w:line="360" w:lineRule="auto"/>
        <w:ind w:firstLine="709"/>
        <w:jc w:val="both"/>
        <w:rPr>
          <w:sz w:val="28"/>
          <w:szCs w:val="28"/>
        </w:rPr>
      </w:pPr>
      <w:r w:rsidRPr="005E315B">
        <w:rPr>
          <w:sz w:val="28"/>
          <w:szCs w:val="28"/>
        </w:rPr>
        <w:t xml:space="preserve">По </w:t>
      </w:r>
      <w:r w:rsidRPr="005E315B">
        <w:rPr>
          <w:sz w:val="28"/>
          <w:szCs w:val="28"/>
          <w:u w:val="single"/>
        </w:rPr>
        <w:t>налогу на доходы физических лиц</w:t>
      </w:r>
      <w:r w:rsidRPr="005E315B">
        <w:rPr>
          <w:sz w:val="28"/>
          <w:szCs w:val="28"/>
        </w:rPr>
        <w:t xml:space="preserve"> за год </w:t>
      </w:r>
      <w:r w:rsidR="008B7602" w:rsidRPr="005E315B">
        <w:rPr>
          <w:sz w:val="28"/>
          <w:szCs w:val="28"/>
        </w:rPr>
        <w:t xml:space="preserve">исполнение составило </w:t>
      </w:r>
      <w:r w:rsidR="00EA7B3B" w:rsidRPr="005E315B">
        <w:rPr>
          <w:sz w:val="28"/>
          <w:szCs w:val="28"/>
        </w:rPr>
        <w:t>390</w:t>
      </w:r>
      <w:r w:rsidR="00607F82" w:rsidRPr="005E315B">
        <w:rPr>
          <w:sz w:val="28"/>
          <w:szCs w:val="28"/>
        </w:rPr>
        <w:t xml:space="preserve"> млн. рублей или </w:t>
      </w:r>
      <w:r w:rsidR="00EA7B3B" w:rsidRPr="005E315B">
        <w:rPr>
          <w:sz w:val="28"/>
          <w:szCs w:val="28"/>
        </w:rPr>
        <w:t>100,5</w:t>
      </w:r>
      <w:r w:rsidR="00607F82" w:rsidRPr="005E315B">
        <w:rPr>
          <w:sz w:val="28"/>
          <w:szCs w:val="28"/>
        </w:rPr>
        <w:t>% от планового значения.</w:t>
      </w:r>
      <w:r w:rsidR="00766C64" w:rsidRPr="005E315B">
        <w:rPr>
          <w:sz w:val="28"/>
          <w:szCs w:val="28"/>
        </w:rPr>
        <w:t xml:space="preserve"> </w:t>
      </w:r>
      <w:r w:rsidR="001B6A96" w:rsidRPr="005E315B">
        <w:rPr>
          <w:sz w:val="28"/>
          <w:szCs w:val="28"/>
        </w:rPr>
        <w:t>В сравнении с 2023 год</w:t>
      </w:r>
      <w:r w:rsidR="00262665" w:rsidRPr="005E315B">
        <w:rPr>
          <w:sz w:val="28"/>
          <w:szCs w:val="28"/>
        </w:rPr>
        <w:t>ом</w:t>
      </w:r>
      <w:r w:rsidR="001B6A96" w:rsidRPr="005E315B">
        <w:rPr>
          <w:sz w:val="28"/>
          <w:szCs w:val="28"/>
        </w:rPr>
        <w:t xml:space="preserve"> поступления увеличились</w:t>
      </w:r>
      <w:r w:rsidR="00EA7B3B" w:rsidRPr="005E315B">
        <w:rPr>
          <w:sz w:val="28"/>
          <w:szCs w:val="28"/>
        </w:rPr>
        <w:t xml:space="preserve"> на</w:t>
      </w:r>
      <w:r w:rsidR="001B6A96" w:rsidRPr="005E315B">
        <w:rPr>
          <w:sz w:val="28"/>
          <w:szCs w:val="28"/>
        </w:rPr>
        <w:t xml:space="preserve"> </w:t>
      </w:r>
      <w:r w:rsidR="00EA7B3B" w:rsidRPr="005E315B">
        <w:rPr>
          <w:sz w:val="28"/>
          <w:szCs w:val="28"/>
        </w:rPr>
        <w:t>19,9</w:t>
      </w:r>
      <w:r w:rsidR="001B6A96" w:rsidRPr="005E315B">
        <w:rPr>
          <w:sz w:val="28"/>
          <w:szCs w:val="28"/>
        </w:rPr>
        <w:t xml:space="preserve">% в связи с ростом ФОТ по ряду организаций: ООО </w:t>
      </w:r>
      <w:r w:rsidR="00E1191B" w:rsidRPr="005E315B">
        <w:rPr>
          <w:sz w:val="28"/>
          <w:szCs w:val="28"/>
        </w:rPr>
        <w:t>«</w:t>
      </w:r>
      <w:r w:rsidR="001B6A96" w:rsidRPr="005E315B">
        <w:rPr>
          <w:sz w:val="28"/>
          <w:szCs w:val="28"/>
        </w:rPr>
        <w:t>Русский свет</w:t>
      </w:r>
      <w:r w:rsidR="00E1191B" w:rsidRPr="005E315B">
        <w:rPr>
          <w:sz w:val="28"/>
          <w:szCs w:val="28"/>
        </w:rPr>
        <w:t>»</w:t>
      </w:r>
      <w:r w:rsidR="001B6A96" w:rsidRPr="005E315B">
        <w:rPr>
          <w:sz w:val="28"/>
          <w:szCs w:val="28"/>
        </w:rPr>
        <w:t xml:space="preserve">, </w:t>
      </w:r>
      <w:r w:rsidR="006C4F0B" w:rsidRPr="005E315B">
        <w:rPr>
          <w:sz w:val="28"/>
          <w:szCs w:val="28"/>
        </w:rPr>
        <w:t>«</w:t>
      </w:r>
      <w:r w:rsidR="00021025" w:rsidRPr="005E315B">
        <w:rPr>
          <w:sz w:val="28"/>
          <w:szCs w:val="28"/>
        </w:rPr>
        <w:t>ЛЕРУА МЕРЛЕН ВОСТОК</w:t>
      </w:r>
      <w:r w:rsidR="006C4F0B" w:rsidRPr="005E315B">
        <w:rPr>
          <w:sz w:val="28"/>
          <w:szCs w:val="28"/>
        </w:rPr>
        <w:t>»</w:t>
      </w:r>
      <w:r w:rsidR="005E315B" w:rsidRPr="005E315B">
        <w:rPr>
          <w:sz w:val="28"/>
          <w:szCs w:val="28"/>
        </w:rPr>
        <w:t>, ООО «Зефир»</w:t>
      </w:r>
      <w:r w:rsidR="00021025" w:rsidRPr="005E315B">
        <w:rPr>
          <w:sz w:val="28"/>
          <w:szCs w:val="28"/>
        </w:rPr>
        <w:t xml:space="preserve"> и др. </w:t>
      </w:r>
      <w:r w:rsidR="001B6A96" w:rsidRPr="005E315B">
        <w:rPr>
          <w:sz w:val="28"/>
          <w:szCs w:val="28"/>
        </w:rPr>
        <w:t xml:space="preserve">Удельный вес поступлений данного налога к налоговым и неналоговым доходам </w:t>
      </w:r>
      <w:r w:rsidR="001B6A96" w:rsidRPr="00F70EFD">
        <w:rPr>
          <w:sz w:val="28"/>
          <w:szCs w:val="28"/>
        </w:rPr>
        <w:t xml:space="preserve">составил </w:t>
      </w:r>
      <w:r w:rsidR="006C4F0B" w:rsidRPr="00F70EFD">
        <w:rPr>
          <w:sz w:val="28"/>
          <w:szCs w:val="28"/>
        </w:rPr>
        <w:t>5</w:t>
      </w:r>
      <w:r w:rsidR="005E315B" w:rsidRPr="00F70EFD">
        <w:rPr>
          <w:sz w:val="28"/>
          <w:szCs w:val="28"/>
        </w:rPr>
        <w:t>3</w:t>
      </w:r>
      <w:r w:rsidR="001B6A96" w:rsidRPr="00F70EFD">
        <w:rPr>
          <w:sz w:val="28"/>
          <w:szCs w:val="28"/>
        </w:rPr>
        <w:t xml:space="preserve">%. </w:t>
      </w:r>
    </w:p>
    <w:p w:rsidR="00BE73A5" w:rsidRDefault="00BE73A5" w:rsidP="00BE73A5">
      <w:pPr>
        <w:spacing w:line="360" w:lineRule="auto"/>
        <w:ind w:firstLine="708"/>
        <w:jc w:val="both"/>
        <w:rPr>
          <w:sz w:val="28"/>
          <w:szCs w:val="28"/>
        </w:rPr>
      </w:pPr>
      <w:r w:rsidRPr="00F70EFD">
        <w:rPr>
          <w:sz w:val="28"/>
          <w:szCs w:val="28"/>
          <w:u w:val="single"/>
        </w:rPr>
        <w:t>Доходы от уплаты акцизов на нефтепродукты</w:t>
      </w:r>
      <w:r w:rsidRPr="00F70EFD">
        <w:rPr>
          <w:sz w:val="28"/>
          <w:szCs w:val="28"/>
        </w:rPr>
        <w:t xml:space="preserve"> составил</w:t>
      </w:r>
      <w:r w:rsidR="005B1AE6" w:rsidRPr="00F70EFD">
        <w:rPr>
          <w:sz w:val="28"/>
          <w:szCs w:val="28"/>
        </w:rPr>
        <w:t>и</w:t>
      </w:r>
      <w:r w:rsidRPr="00F70EFD">
        <w:rPr>
          <w:sz w:val="28"/>
          <w:szCs w:val="28"/>
        </w:rPr>
        <w:t xml:space="preserve"> </w:t>
      </w:r>
      <w:r w:rsidR="00591C9F" w:rsidRPr="00F70EFD">
        <w:rPr>
          <w:sz w:val="28"/>
          <w:szCs w:val="28"/>
        </w:rPr>
        <w:t>1</w:t>
      </w:r>
      <w:r w:rsidR="00F70EFD" w:rsidRPr="00F70EFD">
        <w:rPr>
          <w:sz w:val="28"/>
          <w:szCs w:val="28"/>
        </w:rPr>
        <w:t>8</w:t>
      </w:r>
      <w:r w:rsidR="005B1AE6" w:rsidRPr="00F70EFD">
        <w:rPr>
          <w:sz w:val="28"/>
          <w:szCs w:val="28"/>
        </w:rPr>
        <w:t xml:space="preserve">,0 </w:t>
      </w:r>
      <w:r w:rsidRPr="00F70EFD">
        <w:rPr>
          <w:sz w:val="28"/>
          <w:szCs w:val="28"/>
        </w:rPr>
        <w:t>млн</w:t>
      </w:r>
      <w:r w:rsidR="005B1AE6" w:rsidRPr="00F70EFD">
        <w:rPr>
          <w:sz w:val="28"/>
          <w:szCs w:val="28"/>
        </w:rPr>
        <w:t>. рублей</w:t>
      </w:r>
      <w:r w:rsidRPr="00F70EFD">
        <w:rPr>
          <w:sz w:val="28"/>
          <w:szCs w:val="28"/>
        </w:rPr>
        <w:t xml:space="preserve"> или </w:t>
      </w:r>
      <w:r w:rsidR="00F70EFD" w:rsidRPr="00F70EFD">
        <w:rPr>
          <w:sz w:val="28"/>
          <w:szCs w:val="28"/>
        </w:rPr>
        <w:t>100</w:t>
      </w:r>
      <w:r w:rsidRPr="00F70EFD">
        <w:rPr>
          <w:sz w:val="28"/>
          <w:szCs w:val="28"/>
        </w:rPr>
        <w:t>%</w:t>
      </w:r>
      <w:r w:rsidR="001F1F0F" w:rsidRPr="00F70EFD">
        <w:rPr>
          <w:sz w:val="28"/>
          <w:szCs w:val="28"/>
        </w:rPr>
        <w:t xml:space="preserve"> от плана</w:t>
      </w:r>
      <w:r w:rsidRPr="00F70EFD">
        <w:rPr>
          <w:sz w:val="28"/>
          <w:szCs w:val="28"/>
        </w:rPr>
        <w:t xml:space="preserve">. </w:t>
      </w:r>
    </w:p>
    <w:p w:rsidR="00B86258" w:rsidRDefault="00B86258" w:rsidP="00BE73A5">
      <w:pPr>
        <w:spacing w:line="360" w:lineRule="auto"/>
        <w:ind w:firstLine="708"/>
        <w:jc w:val="both"/>
        <w:rPr>
          <w:sz w:val="28"/>
          <w:szCs w:val="28"/>
        </w:rPr>
      </w:pPr>
      <w:r w:rsidRPr="00B86258">
        <w:rPr>
          <w:sz w:val="28"/>
          <w:szCs w:val="28"/>
        </w:rPr>
        <w:t>По сравнению с прошлым годом</w:t>
      </w:r>
      <w:r>
        <w:rPr>
          <w:sz w:val="28"/>
          <w:szCs w:val="28"/>
        </w:rPr>
        <w:t xml:space="preserve"> </w:t>
      </w:r>
      <w:r w:rsidRPr="00B86258">
        <w:rPr>
          <w:sz w:val="28"/>
          <w:szCs w:val="28"/>
        </w:rPr>
        <w:t xml:space="preserve">поступления увеличились на 102,5%, в связи с увеличением отчислений с вышестоящего уровня по дифференцированному нормативу. </w:t>
      </w:r>
    </w:p>
    <w:p w:rsidR="00B86258" w:rsidRPr="00FC5C97" w:rsidRDefault="00B86258" w:rsidP="00BE73A5">
      <w:pPr>
        <w:spacing w:line="360" w:lineRule="auto"/>
        <w:ind w:firstLine="708"/>
        <w:jc w:val="both"/>
        <w:rPr>
          <w:sz w:val="28"/>
          <w:szCs w:val="28"/>
        </w:rPr>
      </w:pPr>
      <w:r w:rsidRPr="00F70EFD">
        <w:rPr>
          <w:sz w:val="28"/>
          <w:szCs w:val="28"/>
        </w:rPr>
        <w:t xml:space="preserve">Удельный вес поступлений акцизов к налоговым и неналоговым доходам </w:t>
      </w:r>
      <w:r w:rsidRPr="00FC5C97">
        <w:rPr>
          <w:sz w:val="28"/>
          <w:szCs w:val="28"/>
        </w:rPr>
        <w:t xml:space="preserve">составил 2,4%.    </w:t>
      </w:r>
    </w:p>
    <w:p w:rsidR="00BE73A5" w:rsidRPr="005B18C6" w:rsidRDefault="00BE73A5" w:rsidP="00BE73A5">
      <w:pPr>
        <w:spacing w:line="360" w:lineRule="auto"/>
        <w:ind w:firstLine="708"/>
        <w:jc w:val="both"/>
        <w:rPr>
          <w:b/>
          <w:sz w:val="28"/>
          <w:szCs w:val="28"/>
        </w:rPr>
      </w:pPr>
      <w:r w:rsidRPr="00FC5C97">
        <w:rPr>
          <w:sz w:val="28"/>
          <w:szCs w:val="28"/>
          <w:u w:val="single"/>
        </w:rPr>
        <w:t>Налог по упрощенной системе налогообложения,</w:t>
      </w:r>
      <w:r w:rsidRPr="00FC5C97">
        <w:rPr>
          <w:b/>
          <w:sz w:val="28"/>
          <w:szCs w:val="28"/>
        </w:rPr>
        <w:t xml:space="preserve"> </w:t>
      </w:r>
      <w:r w:rsidR="001F1F0F" w:rsidRPr="00FC5C97">
        <w:rPr>
          <w:sz w:val="28"/>
          <w:szCs w:val="28"/>
        </w:rPr>
        <w:t xml:space="preserve">поступил в размере </w:t>
      </w:r>
      <w:r w:rsidR="00B216CD" w:rsidRPr="00FC5C97">
        <w:rPr>
          <w:sz w:val="28"/>
          <w:szCs w:val="28"/>
        </w:rPr>
        <w:t>70</w:t>
      </w:r>
      <w:r w:rsidR="00983265" w:rsidRPr="00FC5C97">
        <w:rPr>
          <w:sz w:val="28"/>
          <w:szCs w:val="28"/>
        </w:rPr>
        <w:t xml:space="preserve"> </w:t>
      </w:r>
      <w:r w:rsidR="001F1F0F" w:rsidRPr="00FC5C97">
        <w:rPr>
          <w:sz w:val="28"/>
          <w:szCs w:val="28"/>
        </w:rPr>
        <w:t>млн</w:t>
      </w:r>
      <w:r w:rsidR="00983265" w:rsidRPr="00FC5C97">
        <w:rPr>
          <w:sz w:val="28"/>
          <w:szCs w:val="28"/>
        </w:rPr>
        <w:t>. рублей, от</w:t>
      </w:r>
      <w:r w:rsidR="00FF5EAE" w:rsidRPr="00FC5C97">
        <w:rPr>
          <w:sz w:val="28"/>
          <w:szCs w:val="28"/>
        </w:rPr>
        <w:t xml:space="preserve"> плана –</w:t>
      </w:r>
      <w:r w:rsidR="00983265" w:rsidRPr="00FC5C97">
        <w:rPr>
          <w:sz w:val="28"/>
          <w:szCs w:val="28"/>
        </w:rPr>
        <w:t xml:space="preserve"> </w:t>
      </w:r>
      <w:r w:rsidR="00A31B0B" w:rsidRPr="00FC5C97">
        <w:rPr>
          <w:sz w:val="28"/>
          <w:szCs w:val="28"/>
        </w:rPr>
        <w:t>106</w:t>
      </w:r>
      <w:r w:rsidRPr="00FC5C97">
        <w:rPr>
          <w:sz w:val="28"/>
          <w:szCs w:val="28"/>
        </w:rPr>
        <w:t xml:space="preserve">%. Исполнение отчетного периода к предыдущему составило </w:t>
      </w:r>
      <w:r w:rsidR="00A31B0B" w:rsidRPr="00FC5C97">
        <w:rPr>
          <w:sz w:val="28"/>
          <w:szCs w:val="28"/>
        </w:rPr>
        <w:t>163</w:t>
      </w:r>
      <w:r w:rsidRPr="00FC5C97">
        <w:rPr>
          <w:sz w:val="28"/>
          <w:szCs w:val="28"/>
        </w:rPr>
        <w:t>%.</w:t>
      </w:r>
      <w:r w:rsidR="00855FFA" w:rsidRPr="00FC5C97">
        <w:rPr>
          <w:sz w:val="28"/>
          <w:szCs w:val="28"/>
        </w:rPr>
        <w:t xml:space="preserve"> </w:t>
      </w:r>
      <w:r w:rsidRPr="00FC5C97">
        <w:rPr>
          <w:sz w:val="28"/>
          <w:szCs w:val="28"/>
        </w:rPr>
        <w:t xml:space="preserve">Рост поступлений </w:t>
      </w:r>
      <w:r w:rsidR="00683EA7" w:rsidRPr="00FC5C97">
        <w:rPr>
          <w:sz w:val="28"/>
          <w:szCs w:val="28"/>
        </w:rPr>
        <w:t xml:space="preserve">сложился </w:t>
      </w:r>
      <w:r w:rsidRPr="00FC5C97">
        <w:rPr>
          <w:sz w:val="28"/>
          <w:szCs w:val="28"/>
        </w:rPr>
        <w:t>за счет платежей от индивидуальных предпринимателей по уто</w:t>
      </w:r>
      <w:r w:rsidR="005C31C3" w:rsidRPr="00FC5C97">
        <w:rPr>
          <w:sz w:val="28"/>
          <w:szCs w:val="28"/>
        </w:rPr>
        <w:t>чненным декларациям за 2023 год</w:t>
      </w:r>
      <w:r w:rsidR="00B932F6" w:rsidRPr="00FC5C97">
        <w:t xml:space="preserve"> </w:t>
      </w:r>
      <w:r w:rsidR="00B932F6" w:rsidRPr="00FC5C97">
        <w:rPr>
          <w:sz w:val="28"/>
          <w:szCs w:val="28"/>
        </w:rPr>
        <w:t xml:space="preserve">и роста налога от организаций: ООО </w:t>
      </w:r>
      <w:r w:rsidR="007D4D08" w:rsidRPr="00FC5C97">
        <w:rPr>
          <w:sz w:val="28"/>
          <w:szCs w:val="28"/>
        </w:rPr>
        <w:t>«</w:t>
      </w:r>
      <w:r w:rsidR="00B932F6" w:rsidRPr="00FC5C97">
        <w:rPr>
          <w:sz w:val="28"/>
          <w:szCs w:val="28"/>
        </w:rPr>
        <w:t>З</w:t>
      </w:r>
      <w:r w:rsidR="007D4D08" w:rsidRPr="00FC5C97">
        <w:rPr>
          <w:sz w:val="28"/>
          <w:szCs w:val="28"/>
        </w:rPr>
        <w:t>ефир»</w:t>
      </w:r>
      <w:r w:rsidR="00B932F6" w:rsidRPr="00FC5C97">
        <w:rPr>
          <w:sz w:val="28"/>
          <w:szCs w:val="28"/>
        </w:rPr>
        <w:t xml:space="preserve">, ООО </w:t>
      </w:r>
      <w:r w:rsidR="007D4D08" w:rsidRPr="00FC5C97">
        <w:rPr>
          <w:sz w:val="28"/>
          <w:szCs w:val="28"/>
        </w:rPr>
        <w:t>«</w:t>
      </w:r>
      <w:r w:rsidR="00B932F6" w:rsidRPr="00FC5C97">
        <w:rPr>
          <w:sz w:val="28"/>
          <w:szCs w:val="28"/>
        </w:rPr>
        <w:t>К</w:t>
      </w:r>
      <w:r w:rsidR="007D4D08" w:rsidRPr="00FC5C97">
        <w:rPr>
          <w:sz w:val="28"/>
          <w:szCs w:val="28"/>
        </w:rPr>
        <w:t>аскад»</w:t>
      </w:r>
      <w:r w:rsidR="00B932F6" w:rsidRPr="00FC5C97">
        <w:rPr>
          <w:sz w:val="28"/>
          <w:szCs w:val="28"/>
        </w:rPr>
        <w:t xml:space="preserve">, ООО </w:t>
      </w:r>
      <w:r w:rsidR="007D4D08" w:rsidRPr="00FC5C97">
        <w:rPr>
          <w:sz w:val="28"/>
          <w:szCs w:val="28"/>
        </w:rPr>
        <w:t>«</w:t>
      </w:r>
      <w:r w:rsidR="00B932F6" w:rsidRPr="00FC5C97">
        <w:rPr>
          <w:sz w:val="28"/>
          <w:szCs w:val="28"/>
        </w:rPr>
        <w:t xml:space="preserve">Дом отдыха </w:t>
      </w:r>
      <w:r w:rsidR="007D4D08" w:rsidRPr="005B18C6">
        <w:rPr>
          <w:sz w:val="28"/>
          <w:szCs w:val="28"/>
        </w:rPr>
        <w:t>«Дубки»</w:t>
      </w:r>
      <w:r w:rsidR="00B932F6" w:rsidRPr="005B18C6">
        <w:rPr>
          <w:sz w:val="28"/>
          <w:szCs w:val="28"/>
        </w:rPr>
        <w:t xml:space="preserve"> (за 2023</w:t>
      </w:r>
      <w:r w:rsidR="007D4D08" w:rsidRPr="005B18C6">
        <w:rPr>
          <w:sz w:val="28"/>
          <w:szCs w:val="28"/>
        </w:rPr>
        <w:t xml:space="preserve"> </w:t>
      </w:r>
      <w:r w:rsidR="00B932F6" w:rsidRPr="005B18C6">
        <w:rPr>
          <w:sz w:val="28"/>
          <w:szCs w:val="28"/>
        </w:rPr>
        <w:t xml:space="preserve">г. поступление платежей отсутствует) и др.  </w:t>
      </w:r>
    </w:p>
    <w:p w:rsidR="00BE73A5" w:rsidRPr="00BD79EA" w:rsidRDefault="00BE73A5" w:rsidP="00683EA7">
      <w:pPr>
        <w:spacing w:line="360" w:lineRule="auto"/>
        <w:ind w:firstLine="708"/>
        <w:jc w:val="both"/>
        <w:rPr>
          <w:sz w:val="28"/>
          <w:szCs w:val="28"/>
        </w:rPr>
      </w:pPr>
      <w:r w:rsidRPr="005B18C6">
        <w:rPr>
          <w:sz w:val="28"/>
          <w:szCs w:val="28"/>
          <w:u w:val="single"/>
        </w:rPr>
        <w:t>Налог, взимаемый в связи с применением патентной системы налогообложения</w:t>
      </w:r>
      <w:r w:rsidR="005217FB" w:rsidRPr="005B18C6">
        <w:rPr>
          <w:sz w:val="28"/>
          <w:szCs w:val="28"/>
        </w:rPr>
        <w:t>,</w:t>
      </w:r>
      <w:r w:rsidRPr="005B18C6">
        <w:rPr>
          <w:sz w:val="28"/>
          <w:szCs w:val="28"/>
        </w:rPr>
        <w:t xml:space="preserve"> исполнение составило </w:t>
      </w:r>
      <w:r w:rsidR="00430DD7" w:rsidRPr="005B18C6">
        <w:rPr>
          <w:sz w:val="28"/>
          <w:szCs w:val="28"/>
        </w:rPr>
        <w:t>7,3</w:t>
      </w:r>
      <w:r w:rsidR="005217FB" w:rsidRPr="005B18C6">
        <w:rPr>
          <w:sz w:val="28"/>
          <w:szCs w:val="28"/>
        </w:rPr>
        <w:t xml:space="preserve"> </w:t>
      </w:r>
      <w:r w:rsidRPr="005B18C6">
        <w:rPr>
          <w:sz w:val="28"/>
          <w:szCs w:val="28"/>
        </w:rPr>
        <w:t>млн</w:t>
      </w:r>
      <w:r w:rsidR="005217FB" w:rsidRPr="005B18C6">
        <w:rPr>
          <w:sz w:val="28"/>
          <w:szCs w:val="28"/>
        </w:rPr>
        <w:t>. рублей</w:t>
      </w:r>
      <w:r w:rsidR="00012E02" w:rsidRPr="005B18C6">
        <w:rPr>
          <w:sz w:val="28"/>
          <w:szCs w:val="28"/>
        </w:rPr>
        <w:t>, от плана</w:t>
      </w:r>
      <w:r w:rsidRPr="005B18C6">
        <w:rPr>
          <w:sz w:val="28"/>
          <w:szCs w:val="28"/>
        </w:rPr>
        <w:t xml:space="preserve"> </w:t>
      </w:r>
      <w:r w:rsidR="00430DD7" w:rsidRPr="005B18C6">
        <w:rPr>
          <w:sz w:val="28"/>
          <w:szCs w:val="28"/>
        </w:rPr>
        <w:t>–</w:t>
      </w:r>
      <w:r w:rsidR="00CB269A" w:rsidRPr="005B18C6">
        <w:rPr>
          <w:sz w:val="28"/>
          <w:szCs w:val="28"/>
        </w:rPr>
        <w:t xml:space="preserve"> </w:t>
      </w:r>
      <w:r w:rsidR="00430DD7" w:rsidRPr="005B18C6">
        <w:rPr>
          <w:sz w:val="28"/>
          <w:szCs w:val="28"/>
        </w:rPr>
        <w:t>91,3</w:t>
      </w:r>
      <w:r w:rsidRPr="005B18C6">
        <w:rPr>
          <w:sz w:val="28"/>
          <w:szCs w:val="28"/>
        </w:rPr>
        <w:t>%.</w:t>
      </w:r>
      <w:r w:rsidR="006B623B" w:rsidRPr="005B18C6">
        <w:rPr>
          <w:sz w:val="28"/>
          <w:szCs w:val="28"/>
        </w:rPr>
        <w:t xml:space="preserve">          </w:t>
      </w:r>
      <w:r w:rsidR="006B623B" w:rsidRPr="00BD79EA">
        <w:rPr>
          <w:sz w:val="28"/>
          <w:szCs w:val="28"/>
        </w:rPr>
        <w:t>По сравнению с прошлым годом сложился рост</w:t>
      </w:r>
      <w:r w:rsidR="008D3FFA" w:rsidRPr="00BD79EA">
        <w:rPr>
          <w:sz w:val="28"/>
          <w:szCs w:val="28"/>
        </w:rPr>
        <w:t xml:space="preserve"> в 3,65 раза </w:t>
      </w:r>
      <w:r w:rsidR="006B623B" w:rsidRPr="00BD79EA">
        <w:rPr>
          <w:sz w:val="28"/>
          <w:szCs w:val="28"/>
        </w:rPr>
        <w:t>за счет переходящих платежей</w:t>
      </w:r>
      <w:r w:rsidR="008D3FFA" w:rsidRPr="00BD79EA">
        <w:rPr>
          <w:sz w:val="28"/>
          <w:szCs w:val="28"/>
        </w:rPr>
        <w:t>,</w:t>
      </w:r>
      <w:r w:rsidR="006B623B" w:rsidRPr="00BD79EA">
        <w:rPr>
          <w:sz w:val="28"/>
          <w:szCs w:val="28"/>
        </w:rPr>
        <w:t xml:space="preserve"> поступивши</w:t>
      </w:r>
      <w:r w:rsidR="008D3FFA" w:rsidRPr="00BD79EA">
        <w:rPr>
          <w:sz w:val="28"/>
          <w:szCs w:val="28"/>
        </w:rPr>
        <w:t xml:space="preserve">х </w:t>
      </w:r>
      <w:r w:rsidR="006B623B" w:rsidRPr="00BD79EA">
        <w:rPr>
          <w:sz w:val="28"/>
          <w:szCs w:val="28"/>
        </w:rPr>
        <w:t>за 2023 год</w:t>
      </w:r>
      <w:r w:rsidR="005B18C6" w:rsidRPr="00BD79EA">
        <w:rPr>
          <w:sz w:val="28"/>
          <w:szCs w:val="28"/>
        </w:rPr>
        <w:t>,</w:t>
      </w:r>
      <w:r w:rsidR="006B623B" w:rsidRPr="00BD79EA">
        <w:rPr>
          <w:sz w:val="28"/>
          <w:szCs w:val="28"/>
        </w:rPr>
        <w:t xml:space="preserve"> по сроку оплаты до 31 декабря 2023 года.</w:t>
      </w:r>
    </w:p>
    <w:p w:rsidR="00BE73A5" w:rsidRPr="00156191" w:rsidRDefault="00B56145" w:rsidP="00B56145">
      <w:pPr>
        <w:spacing w:line="360" w:lineRule="auto"/>
        <w:ind w:firstLine="708"/>
        <w:jc w:val="both"/>
        <w:rPr>
          <w:sz w:val="28"/>
          <w:szCs w:val="28"/>
        </w:rPr>
      </w:pPr>
      <w:r w:rsidRPr="00BD79EA">
        <w:rPr>
          <w:sz w:val="28"/>
          <w:szCs w:val="28"/>
        </w:rPr>
        <w:lastRenderedPageBreak/>
        <w:t xml:space="preserve">По </w:t>
      </w:r>
      <w:r w:rsidRPr="00BD79EA">
        <w:rPr>
          <w:sz w:val="28"/>
          <w:szCs w:val="28"/>
          <w:u w:val="single"/>
        </w:rPr>
        <w:t>н</w:t>
      </w:r>
      <w:r w:rsidR="00BE73A5" w:rsidRPr="00BD79EA">
        <w:rPr>
          <w:sz w:val="28"/>
          <w:szCs w:val="28"/>
          <w:u w:val="single"/>
        </w:rPr>
        <w:t>алог</w:t>
      </w:r>
      <w:r w:rsidRPr="00BD79EA">
        <w:rPr>
          <w:sz w:val="28"/>
          <w:szCs w:val="28"/>
          <w:u w:val="single"/>
        </w:rPr>
        <w:t>у</w:t>
      </w:r>
      <w:r w:rsidR="00BE73A5" w:rsidRPr="00BD79EA">
        <w:rPr>
          <w:sz w:val="28"/>
          <w:szCs w:val="28"/>
          <w:u w:val="single"/>
        </w:rPr>
        <w:t xml:space="preserve"> на имущество физических лиц</w:t>
      </w:r>
      <w:r w:rsidR="00BE73A5" w:rsidRPr="00BD79EA">
        <w:rPr>
          <w:sz w:val="28"/>
          <w:szCs w:val="28"/>
        </w:rPr>
        <w:t xml:space="preserve"> исполнение составило </w:t>
      </w:r>
      <w:r w:rsidR="003B5AD1" w:rsidRPr="00BD79EA">
        <w:rPr>
          <w:sz w:val="28"/>
          <w:szCs w:val="28"/>
        </w:rPr>
        <w:t>76</w:t>
      </w:r>
      <w:r w:rsidR="003C33F2" w:rsidRPr="00BD79EA">
        <w:rPr>
          <w:sz w:val="28"/>
          <w:szCs w:val="28"/>
        </w:rPr>
        <w:t xml:space="preserve"> </w:t>
      </w:r>
      <w:r w:rsidR="00BE73A5" w:rsidRPr="00BD79EA">
        <w:rPr>
          <w:sz w:val="28"/>
          <w:szCs w:val="28"/>
        </w:rPr>
        <w:t>млн</w:t>
      </w:r>
      <w:r w:rsidR="003C33F2" w:rsidRPr="00BD79EA">
        <w:rPr>
          <w:sz w:val="28"/>
          <w:szCs w:val="28"/>
        </w:rPr>
        <w:t xml:space="preserve">. </w:t>
      </w:r>
      <w:r w:rsidR="003C33F2" w:rsidRPr="00156191">
        <w:rPr>
          <w:sz w:val="28"/>
          <w:szCs w:val="28"/>
        </w:rPr>
        <w:t>рублей</w:t>
      </w:r>
      <w:r w:rsidR="00BE73A5" w:rsidRPr="00156191">
        <w:rPr>
          <w:sz w:val="28"/>
          <w:szCs w:val="28"/>
        </w:rPr>
        <w:t xml:space="preserve"> или </w:t>
      </w:r>
      <w:r w:rsidR="00BD79EA" w:rsidRPr="00156191">
        <w:rPr>
          <w:sz w:val="28"/>
          <w:szCs w:val="28"/>
        </w:rPr>
        <w:t>97% от</w:t>
      </w:r>
      <w:r w:rsidR="00E64108" w:rsidRPr="00156191">
        <w:rPr>
          <w:sz w:val="28"/>
          <w:szCs w:val="28"/>
        </w:rPr>
        <w:t xml:space="preserve"> установленного плана</w:t>
      </w:r>
      <w:r w:rsidR="007A1E50" w:rsidRPr="00156191">
        <w:rPr>
          <w:sz w:val="28"/>
          <w:szCs w:val="28"/>
        </w:rPr>
        <w:t>.</w:t>
      </w:r>
      <w:r w:rsidR="00BE73A5" w:rsidRPr="00156191">
        <w:rPr>
          <w:sz w:val="28"/>
          <w:szCs w:val="28"/>
        </w:rPr>
        <w:t xml:space="preserve"> Удельный вес к налоговым и неналоговым доходам составил </w:t>
      </w:r>
      <w:r w:rsidR="00BD79EA" w:rsidRPr="00156191">
        <w:rPr>
          <w:sz w:val="28"/>
          <w:szCs w:val="28"/>
        </w:rPr>
        <w:t>10,3</w:t>
      </w:r>
      <w:r w:rsidR="00BE73A5" w:rsidRPr="00156191">
        <w:rPr>
          <w:sz w:val="28"/>
          <w:szCs w:val="28"/>
        </w:rPr>
        <w:t xml:space="preserve"> %. </w:t>
      </w:r>
    </w:p>
    <w:p w:rsidR="00D75695" w:rsidRPr="00156191" w:rsidRDefault="00BE73A5" w:rsidP="00BE73A5">
      <w:pPr>
        <w:spacing w:line="360" w:lineRule="auto"/>
        <w:jc w:val="both"/>
        <w:rPr>
          <w:sz w:val="28"/>
          <w:szCs w:val="28"/>
        </w:rPr>
      </w:pPr>
      <w:r w:rsidRPr="00156191">
        <w:rPr>
          <w:sz w:val="28"/>
          <w:szCs w:val="28"/>
        </w:rPr>
        <w:t xml:space="preserve">          По сравнению с 2023 год</w:t>
      </w:r>
      <w:r w:rsidR="0031257B" w:rsidRPr="00156191">
        <w:rPr>
          <w:sz w:val="28"/>
          <w:szCs w:val="28"/>
        </w:rPr>
        <w:t>ом</w:t>
      </w:r>
      <w:r w:rsidR="00CD2F71" w:rsidRPr="00156191">
        <w:rPr>
          <w:sz w:val="28"/>
          <w:szCs w:val="28"/>
        </w:rPr>
        <w:t xml:space="preserve"> </w:t>
      </w:r>
      <w:r w:rsidRPr="00156191">
        <w:rPr>
          <w:sz w:val="28"/>
          <w:szCs w:val="28"/>
        </w:rPr>
        <w:t xml:space="preserve">поступления увеличились </w:t>
      </w:r>
      <w:r w:rsidR="00255042" w:rsidRPr="00156191">
        <w:rPr>
          <w:sz w:val="28"/>
          <w:szCs w:val="28"/>
        </w:rPr>
        <w:t>на 7%</w:t>
      </w:r>
      <w:r w:rsidRPr="00156191">
        <w:rPr>
          <w:sz w:val="28"/>
          <w:szCs w:val="28"/>
        </w:rPr>
        <w:t xml:space="preserve"> </w:t>
      </w:r>
      <w:r w:rsidR="00D75695" w:rsidRPr="00156191">
        <w:rPr>
          <w:sz w:val="28"/>
          <w:szCs w:val="28"/>
        </w:rPr>
        <w:t>за счет изменения (роста) кадастровой стоимости объектов.</w:t>
      </w:r>
      <w:r w:rsidR="002211D6" w:rsidRPr="00156191">
        <w:t xml:space="preserve"> </w:t>
      </w:r>
      <w:r w:rsidR="002211D6" w:rsidRPr="00156191">
        <w:rPr>
          <w:sz w:val="28"/>
          <w:szCs w:val="28"/>
        </w:rPr>
        <w:t xml:space="preserve">Сумма начисленного налога, подлежащая уплате в бюджет города в 2024 году по отчету 5-МН за 2023 год составила 80 млн. </w:t>
      </w:r>
      <w:r w:rsidR="00A30D9C" w:rsidRPr="00A30D9C">
        <w:rPr>
          <w:sz w:val="28"/>
          <w:szCs w:val="28"/>
        </w:rPr>
        <w:t>рублей</w:t>
      </w:r>
      <w:r w:rsidR="002211D6" w:rsidRPr="00156191">
        <w:rPr>
          <w:sz w:val="28"/>
          <w:szCs w:val="28"/>
        </w:rPr>
        <w:t>, процент собираемости - 94,3%.</w:t>
      </w:r>
    </w:p>
    <w:p w:rsidR="00156191" w:rsidRPr="00816D74" w:rsidRDefault="00156191" w:rsidP="00156191">
      <w:pPr>
        <w:spacing w:line="360" w:lineRule="auto"/>
        <w:ind w:firstLine="708"/>
        <w:jc w:val="both"/>
        <w:rPr>
          <w:sz w:val="28"/>
          <w:szCs w:val="28"/>
        </w:rPr>
      </w:pPr>
      <w:r w:rsidRPr="006213C8">
        <w:rPr>
          <w:sz w:val="28"/>
          <w:szCs w:val="28"/>
        </w:rPr>
        <w:t>Сократилась задолженность по налогу на имущество физических лиц</w:t>
      </w:r>
      <w:r w:rsidR="00FD59BE" w:rsidRPr="006213C8">
        <w:rPr>
          <w:sz w:val="28"/>
          <w:szCs w:val="28"/>
        </w:rPr>
        <w:t xml:space="preserve"> за </w:t>
      </w:r>
      <w:r w:rsidR="00FD59BE" w:rsidRPr="00816D74">
        <w:rPr>
          <w:sz w:val="28"/>
          <w:szCs w:val="28"/>
        </w:rPr>
        <w:t>период с 1 января до 1 декабря 2024 года</w:t>
      </w:r>
      <w:r w:rsidRPr="00816D74">
        <w:rPr>
          <w:sz w:val="28"/>
          <w:szCs w:val="28"/>
        </w:rPr>
        <w:t xml:space="preserve"> </w:t>
      </w:r>
      <w:r w:rsidRPr="00816D74">
        <w:rPr>
          <w:sz w:val="28"/>
          <w:szCs w:val="28"/>
          <w:u w:val="single"/>
        </w:rPr>
        <w:t>на 12 млн.</w:t>
      </w:r>
      <w:r w:rsidR="006213C8" w:rsidRPr="00816D74">
        <w:rPr>
          <w:sz w:val="28"/>
          <w:szCs w:val="28"/>
          <w:u w:val="single"/>
        </w:rPr>
        <w:t xml:space="preserve"> </w:t>
      </w:r>
      <w:r w:rsidR="00A30D9C" w:rsidRPr="00A30D9C">
        <w:rPr>
          <w:sz w:val="28"/>
          <w:szCs w:val="28"/>
          <w:u w:val="single"/>
        </w:rPr>
        <w:t>рублей</w:t>
      </w:r>
      <w:r w:rsidRPr="00816D74">
        <w:rPr>
          <w:sz w:val="28"/>
          <w:szCs w:val="28"/>
        </w:rPr>
        <w:t xml:space="preserve"> (</w:t>
      </w:r>
      <w:r w:rsidR="00596147" w:rsidRPr="00816D74">
        <w:rPr>
          <w:sz w:val="28"/>
          <w:szCs w:val="28"/>
        </w:rPr>
        <w:t>с</w:t>
      </w:r>
      <w:r w:rsidRPr="00816D74">
        <w:rPr>
          <w:sz w:val="28"/>
          <w:szCs w:val="28"/>
        </w:rPr>
        <w:t xml:space="preserve"> 22 млн.</w:t>
      </w:r>
      <w:r w:rsidR="00596147" w:rsidRPr="00816D74">
        <w:rPr>
          <w:sz w:val="28"/>
          <w:szCs w:val="28"/>
        </w:rPr>
        <w:t xml:space="preserve"> </w:t>
      </w:r>
      <w:r w:rsidR="00A30D9C" w:rsidRPr="00A30D9C">
        <w:rPr>
          <w:sz w:val="28"/>
          <w:szCs w:val="28"/>
        </w:rPr>
        <w:t>рублей</w:t>
      </w:r>
      <w:r w:rsidR="00596147" w:rsidRPr="00816D74">
        <w:rPr>
          <w:sz w:val="28"/>
          <w:szCs w:val="28"/>
        </w:rPr>
        <w:t xml:space="preserve"> до</w:t>
      </w:r>
      <w:r w:rsidRPr="00816D74">
        <w:rPr>
          <w:sz w:val="28"/>
          <w:szCs w:val="28"/>
        </w:rPr>
        <w:t xml:space="preserve"> 10 млн.</w:t>
      </w:r>
      <w:r w:rsidR="00596147" w:rsidRPr="00816D74">
        <w:rPr>
          <w:sz w:val="28"/>
          <w:szCs w:val="28"/>
        </w:rPr>
        <w:t xml:space="preserve"> </w:t>
      </w:r>
      <w:r w:rsidR="00A30D9C" w:rsidRPr="00A30D9C">
        <w:rPr>
          <w:sz w:val="28"/>
          <w:szCs w:val="28"/>
        </w:rPr>
        <w:t>рублей</w:t>
      </w:r>
      <w:r w:rsidRPr="00816D74">
        <w:rPr>
          <w:sz w:val="28"/>
          <w:szCs w:val="28"/>
        </w:rPr>
        <w:t>)</w:t>
      </w:r>
      <w:r w:rsidR="00596147" w:rsidRPr="00816D74">
        <w:rPr>
          <w:sz w:val="28"/>
          <w:szCs w:val="28"/>
        </w:rPr>
        <w:t>.</w:t>
      </w:r>
    </w:p>
    <w:p w:rsidR="00BE73A5" w:rsidRPr="00A129CE" w:rsidRDefault="00BE73A5" w:rsidP="00903854">
      <w:pPr>
        <w:spacing w:line="360" w:lineRule="auto"/>
        <w:ind w:firstLine="708"/>
        <w:jc w:val="both"/>
        <w:rPr>
          <w:sz w:val="28"/>
          <w:szCs w:val="28"/>
        </w:rPr>
      </w:pPr>
      <w:r w:rsidRPr="00816D74">
        <w:rPr>
          <w:sz w:val="28"/>
          <w:szCs w:val="28"/>
          <w:u w:val="single"/>
        </w:rPr>
        <w:t>Земельный налог</w:t>
      </w:r>
      <w:r w:rsidRPr="00816D74">
        <w:rPr>
          <w:sz w:val="28"/>
          <w:szCs w:val="28"/>
        </w:rPr>
        <w:t xml:space="preserve"> </w:t>
      </w:r>
      <w:r w:rsidR="00903854" w:rsidRPr="00816D74">
        <w:rPr>
          <w:sz w:val="28"/>
          <w:szCs w:val="28"/>
        </w:rPr>
        <w:t>поступил в размере</w:t>
      </w:r>
      <w:r w:rsidRPr="00816D74">
        <w:rPr>
          <w:sz w:val="28"/>
          <w:szCs w:val="28"/>
        </w:rPr>
        <w:t xml:space="preserve"> </w:t>
      </w:r>
      <w:r w:rsidR="00D7565A" w:rsidRPr="00816D74">
        <w:rPr>
          <w:sz w:val="28"/>
          <w:szCs w:val="28"/>
        </w:rPr>
        <w:t>55</w:t>
      </w:r>
      <w:r w:rsidR="00903854" w:rsidRPr="00816D74">
        <w:rPr>
          <w:sz w:val="28"/>
          <w:szCs w:val="28"/>
        </w:rPr>
        <w:t xml:space="preserve"> </w:t>
      </w:r>
      <w:r w:rsidRPr="00816D74">
        <w:rPr>
          <w:sz w:val="28"/>
          <w:szCs w:val="28"/>
        </w:rPr>
        <w:t>млн</w:t>
      </w:r>
      <w:r w:rsidR="00903854" w:rsidRPr="00816D74">
        <w:rPr>
          <w:sz w:val="28"/>
          <w:szCs w:val="28"/>
        </w:rPr>
        <w:t>.</w:t>
      </w:r>
      <w:r w:rsidR="00A532F6" w:rsidRPr="00816D74">
        <w:rPr>
          <w:sz w:val="28"/>
          <w:szCs w:val="28"/>
        </w:rPr>
        <w:t xml:space="preserve"> </w:t>
      </w:r>
      <w:r w:rsidR="00903854" w:rsidRPr="00816D74">
        <w:rPr>
          <w:sz w:val="28"/>
          <w:szCs w:val="28"/>
        </w:rPr>
        <w:t>рублей</w:t>
      </w:r>
      <w:r w:rsidR="00A532F6" w:rsidRPr="00816D74">
        <w:rPr>
          <w:sz w:val="28"/>
          <w:szCs w:val="28"/>
        </w:rPr>
        <w:t xml:space="preserve">, от </w:t>
      </w:r>
      <w:r w:rsidR="002B30E1" w:rsidRPr="00816D74">
        <w:rPr>
          <w:sz w:val="28"/>
          <w:szCs w:val="28"/>
        </w:rPr>
        <w:t>планового</w:t>
      </w:r>
      <w:r w:rsidR="00A532F6" w:rsidRPr="00816D74">
        <w:rPr>
          <w:sz w:val="28"/>
          <w:szCs w:val="28"/>
        </w:rPr>
        <w:t xml:space="preserve"> </w:t>
      </w:r>
      <w:r w:rsidR="00A532F6" w:rsidRPr="00A129CE">
        <w:rPr>
          <w:sz w:val="28"/>
          <w:szCs w:val="28"/>
        </w:rPr>
        <w:t>показателя –</w:t>
      </w:r>
      <w:r w:rsidRPr="00A129CE">
        <w:rPr>
          <w:sz w:val="28"/>
          <w:szCs w:val="28"/>
        </w:rPr>
        <w:t xml:space="preserve"> </w:t>
      </w:r>
      <w:r w:rsidR="00D7565A" w:rsidRPr="00A129CE">
        <w:rPr>
          <w:sz w:val="28"/>
          <w:szCs w:val="28"/>
        </w:rPr>
        <w:t>96</w:t>
      </w:r>
      <w:r w:rsidR="00A532F6" w:rsidRPr="00A129CE">
        <w:rPr>
          <w:sz w:val="28"/>
          <w:szCs w:val="28"/>
        </w:rPr>
        <w:t>%.</w:t>
      </w:r>
      <w:r w:rsidRPr="00A129CE">
        <w:rPr>
          <w:sz w:val="28"/>
          <w:szCs w:val="28"/>
        </w:rPr>
        <w:t xml:space="preserve"> Удельный вес к налоговым и неналоговым доходам составил </w:t>
      </w:r>
      <w:r w:rsidR="00D7565A" w:rsidRPr="00A129CE">
        <w:rPr>
          <w:sz w:val="28"/>
          <w:szCs w:val="28"/>
        </w:rPr>
        <w:t>7,5</w:t>
      </w:r>
      <w:r w:rsidRPr="00A129CE">
        <w:rPr>
          <w:sz w:val="28"/>
          <w:szCs w:val="28"/>
        </w:rPr>
        <w:t xml:space="preserve">%. </w:t>
      </w:r>
    </w:p>
    <w:p w:rsidR="00BE73A5" w:rsidRDefault="005D6AB9" w:rsidP="00BE73A5">
      <w:pPr>
        <w:spacing w:line="360" w:lineRule="auto"/>
        <w:ind w:firstLine="709"/>
        <w:jc w:val="both"/>
        <w:rPr>
          <w:sz w:val="28"/>
          <w:szCs w:val="28"/>
        </w:rPr>
      </w:pPr>
      <w:r w:rsidRPr="00A129CE">
        <w:rPr>
          <w:sz w:val="28"/>
          <w:szCs w:val="28"/>
        </w:rPr>
        <w:t>В сравнении</w:t>
      </w:r>
      <w:r w:rsidR="00BE73A5" w:rsidRPr="00A129CE">
        <w:rPr>
          <w:sz w:val="28"/>
          <w:szCs w:val="28"/>
        </w:rPr>
        <w:t xml:space="preserve"> с </w:t>
      </w:r>
      <w:r w:rsidRPr="00A129CE">
        <w:rPr>
          <w:sz w:val="28"/>
          <w:szCs w:val="28"/>
        </w:rPr>
        <w:t>прошл</w:t>
      </w:r>
      <w:r w:rsidR="00D7565A" w:rsidRPr="00A129CE">
        <w:rPr>
          <w:sz w:val="28"/>
          <w:szCs w:val="28"/>
        </w:rPr>
        <w:t>ым</w:t>
      </w:r>
      <w:r w:rsidRPr="00A129CE">
        <w:rPr>
          <w:sz w:val="28"/>
          <w:szCs w:val="28"/>
        </w:rPr>
        <w:t xml:space="preserve"> год</w:t>
      </w:r>
      <w:r w:rsidR="00D7565A" w:rsidRPr="00A129CE">
        <w:rPr>
          <w:sz w:val="28"/>
          <w:szCs w:val="28"/>
        </w:rPr>
        <w:t>ом</w:t>
      </w:r>
      <w:r w:rsidR="00BE73A5" w:rsidRPr="00A129CE">
        <w:rPr>
          <w:sz w:val="28"/>
          <w:szCs w:val="28"/>
        </w:rPr>
        <w:t xml:space="preserve"> поступления увеличились на </w:t>
      </w:r>
      <w:r w:rsidR="00DA2C4F" w:rsidRPr="00A129CE">
        <w:rPr>
          <w:sz w:val="28"/>
          <w:szCs w:val="28"/>
        </w:rPr>
        <w:t>13%</w:t>
      </w:r>
      <w:r w:rsidR="00BE73A5" w:rsidRPr="00A129CE">
        <w:rPr>
          <w:sz w:val="28"/>
          <w:szCs w:val="28"/>
        </w:rPr>
        <w:t xml:space="preserve"> </w:t>
      </w:r>
      <w:r w:rsidR="00DA2C4F" w:rsidRPr="00A129CE">
        <w:rPr>
          <w:sz w:val="28"/>
          <w:szCs w:val="28"/>
        </w:rPr>
        <w:t>за счет роста поступлений земельного налога от организаций на 4 млн.</w:t>
      </w:r>
      <w:r w:rsidR="00A129CE" w:rsidRPr="00A129CE">
        <w:rPr>
          <w:sz w:val="28"/>
          <w:szCs w:val="28"/>
        </w:rPr>
        <w:t xml:space="preserve"> </w:t>
      </w:r>
      <w:r w:rsidR="00A30D9C" w:rsidRPr="00A30D9C">
        <w:rPr>
          <w:sz w:val="28"/>
          <w:szCs w:val="28"/>
        </w:rPr>
        <w:t>рублей</w:t>
      </w:r>
      <w:r w:rsidR="00DA2C4F" w:rsidRPr="00A129CE">
        <w:rPr>
          <w:sz w:val="28"/>
          <w:szCs w:val="28"/>
        </w:rPr>
        <w:t>, от физических лиц на 3 млн.</w:t>
      </w:r>
      <w:r w:rsidR="00A129CE" w:rsidRPr="00A129CE">
        <w:rPr>
          <w:sz w:val="28"/>
          <w:szCs w:val="28"/>
        </w:rPr>
        <w:t xml:space="preserve"> </w:t>
      </w:r>
      <w:r w:rsidR="00A30D9C" w:rsidRPr="00A30D9C">
        <w:rPr>
          <w:sz w:val="28"/>
          <w:szCs w:val="28"/>
        </w:rPr>
        <w:t>рублей</w:t>
      </w:r>
      <w:r w:rsidR="00DA2C4F" w:rsidRPr="00A129CE">
        <w:rPr>
          <w:sz w:val="28"/>
          <w:szCs w:val="28"/>
        </w:rPr>
        <w:t>.</w:t>
      </w:r>
      <w:r w:rsidR="00A129CE" w:rsidRPr="00A129CE">
        <w:rPr>
          <w:sz w:val="28"/>
          <w:szCs w:val="28"/>
        </w:rPr>
        <w:t xml:space="preserve"> </w:t>
      </w:r>
    </w:p>
    <w:p w:rsidR="00D60A62" w:rsidRDefault="00D60A62" w:rsidP="00D60A62">
      <w:pPr>
        <w:spacing w:line="360" w:lineRule="auto"/>
        <w:ind w:firstLine="709"/>
        <w:jc w:val="both"/>
        <w:rPr>
          <w:sz w:val="28"/>
          <w:szCs w:val="28"/>
        </w:rPr>
      </w:pPr>
      <w:r w:rsidRPr="00D60A62">
        <w:rPr>
          <w:sz w:val="28"/>
          <w:szCs w:val="28"/>
        </w:rPr>
        <w:t>Собираемость по физ</w:t>
      </w:r>
      <w:r w:rsidR="00D354EE">
        <w:rPr>
          <w:sz w:val="28"/>
          <w:szCs w:val="28"/>
        </w:rPr>
        <w:t xml:space="preserve">ическим </w:t>
      </w:r>
      <w:r w:rsidRPr="00D60A62">
        <w:rPr>
          <w:sz w:val="28"/>
          <w:szCs w:val="28"/>
        </w:rPr>
        <w:t>лицам - 30 млн.</w:t>
      </w:r>
      <w:r w:rsidR="00D354EE">
        <w:rPr>
          <w:sz w:val="28"/>
          <w:szCs w:val="28"/>
        </w:rPr>
        <w:t xml:space="preserve"> </w:t>
      </w:r>
      <w:r w:rsidR="00A30D9C" w:rsidRPr="00A30D9C">
        <w:rPr>
          <w:sz w:val="28"/>
          <w:szCs w:val="28"/>
        </w:rPr>
        <w:t>рублей</w:t>
      </w:r>
      <w:r w:rsidRPr="00D60A62">
        <w:rPr>
          <w:sz w:val="28"/>
          <w:szCs w:val="28"/>
        </w:rPr>
        <w:t xml:space="preserve"> </w:t>
      </w:r>
      <w:r w:rsidR="00145AEE">
        <w:rPr>
          <w:sz w:val="28"/>
          <w:szCs w:val="28"/>
        </w:rPr>
        <w:t xml:space="preserve">или </w:t>
      </w:r>
      <w:r w:rsidR="00092802">
        <w:rPr>
          <w:sz w:val="28"/>
          <w:szCs w:val="28"/>
        </w:rPr>
        <w:t>105% от с</w:t>
      </w:r>
      <w:r w:rsidR="00092802" w:rsidRPr="00092802">
        <w:rPr>
          <w:sz w:val="28"/>
          <w:szCs w:val="28"/>
        </w:rPr>
        <w:t>умм</w:t>
      </w:r>
      <w:r w:rsidR="00092802">
        <w:rPr>
          <w:sz w:val="28"/>
          <w:szCs w:val="28"/>
        </w:rPr>
        <w:t>ы</w:t>
      </w:r>
      <w:r w:rsidR="00092802" w:rsidRPr="00092802">
        <w:rPr>
          <w:sz w:val="28"/>
          <w:szCs w:val="28"/>
        </w:rPr>
        <w:t xml:space="preserve"> начисленного налога, подлежащ</w:t>
      </w:r>
      <w:r w:rsidR="00092802">
        <w:rPr>
          <w:sz w:val="28"/>
          <w:szCs w:val="28"/>
        </w:rPr>
        <w:t>ей</w:t>
      </w:r>
      <w:r w:rsidR="00092802" w:rsidRPr="00092802">
        <w:rPr>
          <w:sz w:val="28"/>
          <w:szCs w:val="28"/>
        </w:rPr>
        <w:t xml:space="preserve"> уплате</w:t>
      </w:r>
      <w:r w:rsidR="00092802">
        <w:rPr>
          <w:sz w:val="28"/>
          <w:szCs w:val="28"/>
        </w:rPr>
        <w:t>,</w:t>
      </w:r>
      <w:r w:rsidRPr="00D60A62">
        <w:rPr>
          <w:sz w:val="28"/>
          <w:szCs w:val="28"/>
        </w:rPr>
        <w:t xml:space="preserve"> по юр</w:t>
      </w:r>
      <w:r w:rsidR="00092802">
        <w:rPr>
          <w:sz w:val="28"/>
          <w:szCs w:val="28"/>
        </w:rPr>
        <w:t>идическим</w:t>
      </w:r>
      <w:r w:rsidRPr="00D60A62">
        <w:rPr>
          <w:sz w:val="28"/>
          <w:szCs w:val="28"/>
        </w:rPr>
        <w:t xml:space="preserve"> лицам - 25 млн.</w:t>
      </w:r>
      <w:r w:rsidR="00092802">
        <w:rPr>
          <w:sz w:val="28"/>
          <w:szCs w:val="28"/>
        </w:rPr>
        <w:t xml:space="preserve"> </w:t>
      </w:r>
      <w:r w:rsidR="00157CD1" w:rsidRPr="00157CD1">
        <w:rPr>
          <w:sz w:val="28"/>
          <w:szCs w:val="28"/>
        </w:rPr>
        <w:t>рублей</w:t>
      </w:r>
      <w:r w:rsidR="00DC5351">
        <w:rPr>
          <w:sz w:val="28"/>
          <w:szCs w:val="28"/>
        </w:rPr>
        <w:t xml:space="preserve"> или 87%</w:t>
      </w:r>
      <w:r w:rsidR="005703C0">
        <w:rPr>
          <w:sz w:val="28"/>
          <w:szCs w:val="28"/>
        </w:rPr>
        <w:t xml:space="preserve"> от начисленных налогов (п</w:t>
      </w:r>
      <w:r w:rsidRPr="00D60A62">
        <w:rPr>
          <w:sz w:val="28"/>
          <w:szCs w:val="28"/>
        </w:rPr>
        <w:t>ричина снижения - несвоевременная подача организациями уведомлений</w:t>
      </w:r>
      <w:r w:rsidR="005703C0">
        <w:rPr>
          <w:sz w:val="28"/>
          <w:szCs w:val="28"/>
        </w:rPr>
        <w:t>)</w:t>
      </w:r>
      <w:r w:rsidRPr="00D60A62">
        <w:rPr>
          <w:sz w:val="28"/>
          <w:szCs w:val="28"/>
        </w:rPr>
        <w:t>.</w:t>
      </w:r>
    </w:p>
    <w:p w:rsidR="00663695" w:rsidRDefault="00D60A62" w:rsidP="00D60A62">
      <w:pPr>
        <w:spacing w:line="360" w:lineRule="auto"/>
        <w:ind w:firstLine="709"/>
        <w:jc w:val="both"/>
        <w:rPr>
          <w:sz w:val="28"/>
          <w:szCs w:val="28"/>
        </w:rPr>
      </w:pPr>
      <w:r w:rsidRPr="00D60A62">
        <w:rPr>
          <w:sz w:val="28"/>
          <w:szCs w:val="28"/>
        </w:rPr>
        <w:t xml:space="preserve">Сократилась задолженность по земельному налогу </w:t>
      </w:r>
      <w:r w:rsidR="00663695" w:rsidRPr="00663695">
        <w:rPr>
          <w:sz w:val="28"/>
          <w:szCs w:val="28"/>
        </w:rPr>
        <w:t xml:space="preserve">за период с 1 января до 1 декабря 2024 года на </w:t>
      </w:r>
      <w:r w:rsidR="00663695">
        <w:rPr>
          <w:sz w:val="28"/>
          <w:szCs w:val="28"/>
        </w:rPr>
        <w:t>6</w:t>
      </w:r>
      <w:r w:rsidR="00663695" w:rsidRPr="00663695">
        <w:rPr>
          <w:sz w:val="28"/>
          <w:szCs w:val="28"/>
        </w:rPr>
        <w:t xml:space="preserve"> млн. </w:t>
      </w:r>
      <w:r w:rsidR="00157CD1" w:rsidRPr="00157CD1">
        <w:rPr>
          <w:sz w:val="28"/>
          <w:szCs w:val="28"/>
        </w:rPr>
        <w:t>рублей</w:t>
      </w:r>
      <w:r w:rsidR="00663695" w:rsidRPr="00663695">
        <w:rPr>
          <w:sz w:val="28"/>
          <w:szCs w:val="28"/>
        </w:rPr>
        <w:t xml:space="preserve"> (с </w:t>
      </w:r>
      <w:r w:rsidR="00663695">
        <w:rPr>
          <w:sz w:val="28"/>
          <w:szCs w:val="28"/>
        </w:rPr>
        <w:t>18</w:t>
      </w:r>
      <w:r w:rsidR="00663695" w:rsidRPr="00663695">
        <w:rPr>
          <w:sz w:val="28"/>
          <w:szCs w:val="28"/>
        </w:rPr>
        <w:t xml:space="preserve"> млн. </w:t>
      </w:r>
      <w:r w:rsidR="00157CD1" w:rsidRPr="00157CD1">
        <w:rPr>
          <w:sz w:val="28"/>
          <w:szCs w:val="28"/>
        </w:rPr>
        <w:t>рублей</w:t>
      </w:r>
      <w:r w:rsidR="00663695" w:rsidRPr="00663695">
        <w:rPr>
          <w:sz w:val="28"/>
          <w:szCs w:val="28"/>
        </w:rPr>
        <w:t xml:space="preserve"> до 1</w:t>
      </w:r>
      <w:r w:rsidR="00663695">
        <w:rPr>
          <w:sz w:val="28"/>
          <w:szCs w:val="28"/>
        </w:rPr>
        <w:t>2</w:t>
      </w:r>
      <w:r w:rsidR="00663695" w:rsidRPr="00663695">
        <w:rPr>
          <w:sz w:val="28"/>
          <w:szCs w:val="28"/>
        </w:rPr>
        <w:t xml:space="preserve"> млн. </w:t>
      </w:r>
      <w:r w:rsidR="00157CD1" w:rsidRPr="00157CD1">
        <w:rPr>
          <w:sz w:val="28"/>
          <w:szCs w:val="28"/>
        </w:rPr>
        <w:t>рублей</w:t>
      </w:r>
      <w:r w:rsidR="00663695" w:rsidRPr="00663695">
        <w:rPr>
          <w:sz w:val="28"/>
          <w:szCs w:val="28"/>
        </w:rPr>
        <w:t>).</w:t>
      </w:r>
    </w:p>
    <w:p w:rsidR="008542BA" w:rsidRPr="00153A67" w:rsidRDefault="008542BA" w:rsidP="005E4D52">
      <w:pPr>
        <w:spacing w:line="360" w:lineRule="auto"/>
        <w:ind w:firstLine="708"/>
        <w:jc w:val="both"/>
        <w:rPr>
          <w:sz w:val="28"/>
          <w:szCs w:val="28"/>
        </w:rPr>
      </w:pPr>
      <w:r w:rsidRPr="00153A67">
        <w:rPr>
          <w:sz w:val="28"/>
          <w:szCs w:val="28"/>
        </w:rPr>
        <w:t xml:space="preserve">Общая сумма </w:t>
      </w:r>
      <w:r w:rsidRPr="00153A67">
        <w:rPr>
          <w:b/>
          <w:sz w:val="28"/>
          <w:szCs w:val="28"/>
        </w:rPr>
        <w:t>расходов</w:t>
      </w:r>
      <w:r w:rsidRPr="00153A67">
        <w:rPr>
          <w:sz w:val="28"/>
          <w:szCs w:val="28"/>
        </w:rPr>
        <w:t xml:space="preserve"> бюджета городского округа составила </w:t>
      </w:r>
      <w:r w:rsidR="00D243E5" w:rsidRPr="00153A67">
        <w:rPr>
          <w:sz w:val="28"/>
          <w:szCs w:val="28"/>
        </w:rPr>
        <w:t>1543</w:t>
      </w:r>
      <w:r w:rsidR="00A530EF" w:rsidRPr="00153A67">
        <w:rPr>
          <w:sz w:val="28"/>
          <w:szCs w:val="28"/>
        </w:rPr>
        <w:t xml:space="preserve"> </w:t>
      </w:r>
      <w:r w:rsidRPr="00153A67">
        <w:rPr>
          <w:sz w:val="28"/>
          <w:szCs w:val="28"/>
        </w:rPr>
        <w:t>млн. руб</w:t>
      </w:r>
      <w:r w:rsidR="00C54BBE" w:rsidRPr="00153A67">
        <w:rPr>
          <w:sz w:val="28"/>
          <w:szCs w:val="28"/>
        </w:rPr>
        <w:t>лей</w:t>
      </w:r>
      <w:r w:rsidRPr="00153A67">
        <w:rPr>
          <w:sz w:val="28"/>
          <w:szCs w:val="28"/>
        </w:rPr>
        <w:t xml:space="preserve">, что составило </w:t>
      </w:r>
      <w:r w:rsidR="00EF362C" w:rsidRPr="00153A67">
        <w:rPr>
          <w:sz w:val="28"/>
          <w:szCs w:val="28"/>
        </w:rPr>
        <w:t>9</w:t>
      </w:r>
      <w:r w:rsidR="00D243E5" w:rsidRPr="00153A67">
        <w:rPr>
          <w:sz w:val="28"/>
          <w:szCs w:val="28"/>
        </w:rPr>
        <w:t>1</w:t>
      </w:r>
      <w:r w:rsidR="006A29E6" w:rsidRPr="00153A67">
        <w:rPr>
          <w:sz w:val="28"/>
          <w:szCs w:val="28"/>
        </w:rPr>
        <w:t>%</w:t>
      </w:r>
      <w:r w:rsidR="00C54BBE" w:rsidRPr="00153A67">
        <w:rPr>
          <w:sz w:val="28"/>
          <w:szCs w:val="28"/>
        </w:rPr>
        <w:t xml:space="preserve"> от плановых показателей</w:t>
      </w:r>
      <w:r w:rsidR="001711EA" w:rsidRPr="00153A67">
        <w:rPr>
          <w:sz w:val="28"/>
          <w:szCs w:val="28"/>
        </w:rPr>
        <w:t>, и</w:t>
      </w:r>
      <w:r w:rsidRPr="00153A67">
        <w:rPr>
          <w:sz w:val="28"/>
          <w:szCs w:val="28"/>
        </w:rPr>
        <w:t xml:space="preserve">з них: </w:t>
      </w:r>
    </w:p>
    <w:p w:rsidR="008542BA" w:rsidRPr="00153A67" w:rsidRDefault="008542BA" w:rsidP="005E4D52">
      <w:pPr>
        <w:spacing w:line="360" w:lineRule="auto"/>
        <w:ind w:firstLine="720"/>
        <w:jc w:val="both"/>
        <w:rPr>
          <w:sz w:val="28"/>
          <w:szCs w:val="28"/>
        </w:rPr>
      </w:pPr>
      <w:r w:rsidRPr="00153A67">
        <w:rPr>
          <w:sz w:val="28"/>
          <w:szCs w:val="28"/>
        </w:rPr>
        <w:t xml:space="preserve">- </w:t>
      </w:r>
      <w:r w:rsidR="00B139A3" w:rsidRPr="00153A67">
        <w:rPr>
          <w:sz w:val="28"/>
          <w:szCs w:val="28"/>
        </w:rPr>
        <w:t>549</w:t>
      </w:r>
      <w:r w:rsidR="002D4CF9" w:rsidRPr="00153A67">
        <w:rPr>
          <w:sz w:val="28"/>
          <w:szCs w:val="28"/>
        </w:rPr>
        <w:t xml:space="preserve"> </w:t>
      </w:r>
      <w:r w:rsidRPr="00153A67">
        <w:rPr>
          <w:sz w:val="28"/>
          <w:szCs w:val="28"/>
        </w:rPr>
        <w:t>млн. руб</w:t>
      </w:r>
      <w:r w:rsidR="00584E64" w:rsidRPr="00153A67">
        <w:rPr>
          <w:sz w:val="28"/>
          <w:szCs w:val="28"/>
        </w:rPr>
        <w:t>лей</w:t>
      </w:r>
      <w:r w:rsidRPr="00153A67">
        <w:rPr>
          <w:sz w:val="28"/>
          <w:szCs w:val="28"/>
        </w:rPr>
        <w:t xml:space="preserve"> - расходы за счет средств субсидий и субвенций (</w:t>
      </w:r>
      <w:r w:rsidR="00B139A3" w:rsidRPr="00153A67">
        <w:rPr>
          <w:sz w:val="28"/>
          <w:szCs w:val="28"/>
        </w:rPr>
        <w:t>83</w:t>
      </w:r>
      <w:r w:rsidRPr="00153A67">
        <w:rPr>
          <w:sz w:val="28"/>
          <w:szCs w:val="28"/>
        </w:rPr>
        <w:t>%</w:t>
      </w:r>
      <w:r w:rsidR="00831516" w:rsidRPr="00153A67">
        <w:rPr>
          <w:sz w:val="28"/>
          <w:szCs w:val="28"/>
        </w:rPr>
        <w:t xml:space="preserve"> от плана отчетного </w:t>
      </w:r>
      <w:r w:rsidR="00A530EF" w:rsidRPr="00153A67">
        <w:rPr>
          <w:sz w:val="28"/>
          <w:szCs w:val="28"/>
        </w:rPr>
        <w:t>периода</w:t>
      </w:r>
      <w:r w:rsidRPr="00153A67">
        <w:rPr>
          <w:sz w:val="28"/>
          <w:szCs w:val="28"/>
        </w:rPr>
        <w:t>);</w:t>
      </w:r>
    </w:p>
    <w:p w:rsidR="008542BA" w:rsidRPr="00D9063E" w:rsidRDefault="008542BA" w:rsidP="005E4D52">
      <w:pPr>
        <w:spacing w:line="360" w:lineRule="auto"/>
        <w:ind w:firstLine="720"/>
        <w:jc w:val="both"/>
        <w:rPr>
          <w:sz w:val="28"/>
          <w:szCs w:val="28"/>
        </w:rPr>
      </w:pPr>
      <w:r w:rsidRPr="00153A67">
        <w:rPr>
          <w:sz w:val="28"/>
          <w:szCs w:val="28"/>
        </w:rPr>
        <w:t xml:space="preserve">- </w:t>
      </w:r>
      <w:r w:rsidR="00B139A3" w:rsidRPr="00153A67">
        <w:rPr>
          <w:sz w:val="28"/>
          <w:szCs w:val="28"/>
        </w:rPr>
        <w:t>994</w:t>
      </w:r>
      <w:r w:rsidR="009D4DE2" w:rsidRPr="00153A67">
        <w:rPr>
          <w:sz w:val="28"/>
          <w:szCs w:val="28"/>
        </w:rPr>
        <w:t xml:space="preserve"> </w:t>
      </w:r>
      <w:r w:rsidRPr="00153A67">
        <w:rPr>
          <w:sz w:val="28"/>
          <w:szCs w:val="28"/>
        </w:rPr>
        <w:t>млн. руб</w:t>
      </w:r>
      <w:r w:rsidR="00584E64" w:rsidRPr="00153A67">
        <w:rPr>
          <w:sz w:val="28"/>
          <w:szCs w:val="28"/>
        </w:rPr>
        <w:t>лей</w:t>
      </w:r>
      <w:r w:rsidRPr="00153A67">
        <w:rPr>
          <w:sz w:val="28"/>
          <w:szCs w:val="28"/>
        </w:rPr>
        <w:t xml:space="preserve"> – расходы за счет </w:t>
      </w:r>
      <w:r w:rsidR="002F6B6A" w:rsidRPr="00153A67">
        <w:rPr>
          <w:sz w:val="28"/>
          <w:szCs w:val="28"/>
        </w:rPr>
        <w:t>собственных средств</w:t>
      </w:r>
      <w:r w:rsidR="009A6FB7" w:rsidRPr="00153A67">
        <w:rPr>
          <w:sz w:val="28"/>
          <w:szCs w:val="28"/>
        </w:rPr>
        <w:t xml:space="preserve"> </w:t>
      </w:r>
      <w:r w:rsidR="00E17FE8" w:rsidRPr="00153A67">
        <w:rPr>
          <w:sz w:val="28"/>
          <w:szCs w:val="28"/>
        </w:rPr>
        <w:t>(9</w:t>
      </w:r>
      <w:r w:rsidR="00153A67" w:rsidRPr="00153A67">
        <w:rPr>
          <w:sz w:val="28"/>
          <w:szCs w:val="28"/>
        </w:rPr>
        <w:t>6</w:t>
      </w:r>
      <w:r w:rsidR="00E17FE8" w:rsidRPr="00153A67">
        <w:rPr>
          <w:sz w:val="28"/>
          <w:szCs w:val="28"/>
        </w:rPr>
        <w:t xml:space="preserve">% от плана </w:t>
      </w:r>
      <w:r w:rsidR="00E17FE8" w:rsidRPr="00D9063E">
        <w:rPr>
          <w:sz w:val="28"/>
          <w:szCs w:val="28"/>
        </w:rPr>
        <w:t xml:space="preserve">отчетного </w:t>
      </w:r>
      <w:r w:rsidR="00FE76A7" w:rsidRPr="00D9063E">
        <w:rPr>
          <w:sz w:val="28"/>
          <w:szCs w:val="28"/>
        </w:rPr>
        <w:t>периода</w:t>
      </w:r>
      <w:r w:rsidR="00E17FE8" w:rsidRPr="00D9063E">
        <w:rPr>
          <w:sz w:val="28"/>
          <w:szCs w:val="28"/>
        </w:rPr>
        <w:t>)</w:t>
      </w:r>
      <w:r w:rsidR="009A6FB7" w:rsidRPr="00D9063E">
        <w:rPr>
          <w:sz w:val="28"/>
          <w:szCs w:val="28"/>
        </w:rPr>
        <w:t>.</w:t>
      </w:r>
    </w:p>
    <w:p w:rsidR="008542BA" w:rsidRPr="00D9063E" w:rsidRDefault="008542BA" w:rsidP="005E4D52">
      <w:pPr>
        <w:spacing w:line="360" w:lineRule="auto"/>
        <w:ind w:firstLine="720"/>
        <w:jc w:val="both"/>
        <w:rPr>
          <w:sz w:val="28"/>
          <w:szCs w:val="28"/>
        </w:rPr>
      </w:pPr>
      <w:r w:rsidRPr="00D9063E">
        <w:rPr>
          <w:sz w:val="28"/>
          <w:szCs w:val="28"/>
        </w:rPr>
        <w:t xml:space="preserve">На финансирование муниципальных программ направлено </w:t>
      </w:r>
      <w:r w:rsidR="00EA67CA" w:rsidRPr="00D9063E">
        <w:rPr>
          <w:sz w:val="28"/>
          <w:szCs w:val="28"/>
        </w:rPr>
        <w:t>1217</w:t>
      </w:r>
      <w:r w:rsidR="00FE76A7" w:rsidRPr="00D9063E">
        <w:rPr>
          <w:sz w:val="28"/>
          <w:szCs w:val="28"/>
        </w:rPr>
        <w:t xml:space="preserve"> </w:t>
      </w:r>
      <w:r w:rsidRPr="00D9063E">
        <w:rPr>
          <w:sz w:val="28"/>
          <w:szCs w:val="28"/>
        </w:rPr>
        <w:t>млн.</w:t>
      </w:r>
      <w:r w:rsidR="00A05A72" w:rsidRPr="00D9063E">
        <w:rPr>
          <w:sz w:val="28"/>
          <w:szCs w:val="28"/>
        </w:rPr>
        <w:t xml:space="preserve"> </w:t>
      </w:r>
      <w:r w:rsidRPr="00D9063E">
        <w:rPr>
          <w:sz w:val="28"/>
          <w:szCs w:val="28"/>
        </w:rPr>
        <w:t>руб</w:t>
      </w:r>
      <w:r w:rsidR="00A05A72" w:rsidRPr="00D9063E">
        <w:rPr>
          <w:sz w:val="28"/>
          <w:szCs w:val="28"/>
        </w:rPr>
        <w:t>лей</w:t>
      </w:r>
      <w:r w:rsidRPr="00D9063E">
        <w:rPr>
          <w:sz w:val="28"/>
          <w:szCs w:val="28"/>
        </w:rPr>
        <w:t xml:space="preserve"> (</w:t>
      </w:r>
      <w:r w:rsidR="00EA67CA" w:rsidRPr="00D9063E">
        <w:rPr>
          <w:sz w:val="28"/>
          <w:szCs w:val="28"/>
        </w:rPr>
        <w:t>79</w:t>
      </w:r>
      <w:r w:rsidRPr="00D9063E">
        <w:rPr>
          <w:sz w:val="28"/>
          <w:szCs w:val="28"/>
        </w:rPr>
        <w:t xml:space="preserve">% от общего объема расходов), непрограммные расходы составили </w:t>
      </w:r>
      <w:r w:rsidR="00EA67CA" w:rsidRPr="00D9063E">
        <w:rPr>
          <w:sz w:val="28"/>
          <w:szCs w:val="28"/>
        </w:rPr>
        <w:t>326</w:t>
      </w:r>
      <w:r w:rsidRPr="00D9063E">
        <w:rPr>
          <w:sz w:val="28"/>
          <w:szCs w:val="28"/>
        </w:rPr>
        <w:t xml:space="preserve"> млн. руб</w:t>
      </w:r>
      <w:r w:rsidR="00A05A72" w:rsidRPr="00D9063E">
        <w:rPr>
          <w:sz w:val="28"/>
          <w:szCs w:val="28"/>
        </w:rPr>
        <w:t>лей</w:t>
      </w:r>
      <w:r w:rsidRPr="00D9063E">
        <w:rPr>
          <w:sz w:val="28"/>
          <w:szCs w:val="28"/>
        </w:rPr>
        <w:t xml:space="preserve"> (</w:t>
      </w:r>
      <w:r w:rsidR="00EA67CA" w:rsidRPr="00D9063E">
        <w:rPr>
          <w:sz w:val="28"/>
          <w:szCs w:val="28"/>
        </w:rPr>
        <w:t>21</w:t>
      </w:r>
      <w:r w:rsidRPr="00D9063E">
        <w:rPr>
          <w:sz w:val="28"/>
          <w:szCs w:val="28"/>
        </w:rPr>
        <w:t>% от общего объема расходов).</w:t>
      </w:r>
    </w:p>
    <w:p w:rsidR="00A05E88" w:rsidRPr="00EB7EBE" w:rsidRDefault="001C0A64" w:rsidP="005E4D52">
      <w:pPr>
        <w:spacing w:line="360" w:lineRule="auto"/>
        <w:ind w:firstLine="720"/>
        <w:jc w:val="both"/>
        <w:rPr>
          <w:sz w:val="28"/>
          <w:szCs w:val="28"/>
        </w:rPr>
      </w:pPr>
      <w:r w:rsidRPr="00EB7EBE">
        <w:rPr>
          <w:sz w:val="28"/>
          <w:szCs w:val="28"/>
        </w:rPr>
        <w:lastRenderedPageBreak/>
        <w:t xml:space="preserve">По итогам исполнения бюджета сложился </w:t>
      </w:r>
      <w:r w:rsidR="00FE76A7" w:rsidRPr="00EB7EBE">
        <w:rPr>
          <w:sz w:val="28"/>
          <w:szCs w:val="28"/>
        </w:rPr>
        <w:t>профицит</w:t>
      </w:r>
      <w:r w:rsidRPr="00EB7EBE">
        <w:rPr>
          <w:sz w:val="28"/>
          <w:szCs w:val="28"/>
        </w:rPr>
        <w:t xml:space="preserve"> в объеме </w:t>
      </w:r>
      <w:r w:rsidR="00EB7EBE" w:rsidRPr="00EB7EBE">
        <w:rPr>
          <w:sz w:val="28"/>
          <w:szCs w:val="28"/>
        </w:rPr>
        <w:t>9</w:t>
      </w:r>
      <w:r w:rsidRPr="00EB7EBE">
        <w:rPr>
          <w:sz w:val="28"/>
          <w:szCs w:val="28"/>
        </w:rPr>
        <w:t xml:space="preserve"> млн. </w:t>
      </w:r>
      <w:r w:rsidR="002A4D17" w:rsidRPr="00EB7EBE">
        <w:rPr>
          <w:sz w:val="28"/>
          <w:szCs w:val="28"/>
        </w:rPr>
        <w:t>рублей</w:t>
      </w:r>
      <w:r w:rsidR="00BC2CF0" w:rsidRPr="00EB7EBE">
        <w:rPr>
          <w:sz w:val="28"/>
          <w:szCs w:val="28"/>
        </w:rPr>
        <w:t>.</w:t>
      </w:r>
    </w:p>
    <w:p w:rsidR="001A2E18" w:rsidRPr="00EB7EBE" w:rsidRDefault="001A2E18" w:rsidP="001A2E18">
      <w:pPr>
        <w:spacing w:line="360" w:lineRule="auto"/>
        <w:ind w:firstLine="708"/>
        <w:jc w:val="both"/>
        <w:rPr>
          <w:sz w:val="28"/>
          <w:szCs w:val="28"/>
        </w:rPr>
      </w:pPr>
      <w:r w:rsidRPr="00EB7EBE">
        <w:rPr>
          <w:sz w:val="28"/>
          <w:szCs w:val="28"/>
        </w:rPr>
        <w:t>В отчетном периоде произведено:</w:t>
      </w:r>
    </w:p>
    <w:p w:rsidR="00491974" w:rsidRPr="00491974" w:rsidRDefault="00491974" w:rsidP="00491974">
      <w:pPr>
        <w:spacing w:line="360" w:lineRule="auto"/>
        <w:ind w:firstLine="708"/>
        <w:jc w:val="both"/>
        <w:rPr>
          <w:sz w:val="28"/>
          <w:szCs w:val="28"/>
        </w:rPr>
      </w:pPr>
      <w:r w:rsidRPr="00491974">
        <w:rPr>
          <w:sz w:val="28"/>
          <w:szCs w:val="28"/>
        </w:rPr>
        <w:t>- привлечение и погашение казначейского бюджетного кредита н</w:t>
      </w:r>
      <w:r w:rsidRPr="00491974">
        <w:rPr>
          <w:sz w:val="28"/>
        </w:rPr>
        <w:t xml:space="preserve">а пополнение остатка средств на едином счете бюджета </w:t>
      </w:r>
      <w:r w:rsidRPr="00491974">
        <w:rPr>
          <w:sz w:val="28"/>
          <w:szCs w:val="28"/>
        </w:rPr>
        <w:t>в размере 46 млн.</w:t>
      </w:r>
      <w:r>
        <w:rPr>
          <w:sz w:val="28"/>
          <w:szCs w:val="28"/>
        </w:rPr>
        <w:t xml:space="preserve"> </w:t>
      </w:r>
      <w:r w:rsidRPr="00491974">
        <w:rPr>
          <w:sz w:val="28"/>
          <w:szCs w:val="28"/>
        </w:rPr>
        <w:t>рублей;</w:t>
      </w:r>
    </w:p>
    <w:p w:rsidR="00491974" w:rsidRPr="00491974" w:rsidRDefault="00491974" w:rsidP="00491974">
      <w:pPr>
        <w:spacing w:line="360" w:lineRule="auto"/>
        <w:ind w:firstLine="708"/>
        <w:jc w:val="both"/>
        <w:rPr>
          <w:sz w:val="28"/>
          <w:szCs w:val="28"/>
        </w:rPr>
      </w:pPr>
      <w:r w:rsidRPr="00491974">
        <w:rPr>
          <w:sz w:val="28"/>
          <w:szCs w:val="28"/>
        </w:rPr>
        <w:t>- привлечение бюджетного кредита н</w:t>
      </w:r>
      <w:r w:rsidRPr="00491974">
        <w:rPr>
          <w:sz w:val="28"/>
        </w:rPr>
        <w:t xml:space="preserve">а реализацию инвестиционных проектов </w:t>
      </w:r>
      <w:r w:rsidRPr="00491974">
        <w:rPr>
          <w:sz w:val="28"/>
          <w:szCs w:val="28"/>
        </w:rPr>
        <w:t>в размере 17,8 млн.</w:t>
      </w:r>
      <w:r w:rsidR="00157CD1">
        <w:rPr>
          <w:sz w:val="28"/>
          <w:szCs w:val="28"/>
        </w:rPr>
        <w:t xml:space="preserve"> </w:t>
      </w:r>
      <w:r w:rsidR="00157CD1" w:rsidRPr="00157CD1">
        <w:rPr>
          <w:sz w:val="28"/>
          <w:szCs w:val="28"/>
        </w:rPr>
        <w:t>рублей</w:t>
      </w:r>
      <w:r w:rsidRPr="00491974">
        <w:rPr>
          <w:sz w:val="28"/>
          <w:szCs w:val="28"/>
        </w:rPr>
        <w:t>;</w:t>
      </w:r>
    </w:p>
    <w:p w:rsidR="00491974" w:rsidRPr="00491974" w:rsidRDefault="00491974" w:rsidP="00491974">
      <w:pPr>
        <w:spacing w:line="360" w:lineRule="auto"/>
        <w:ind w:firstLine="708"/>
        <w:jc w:val="both"/>
        <w:rPr>
          <w:sz w:val="28"/>
          <w:szCs w:val="28"/>
        </w:rPr>
      </w:pPr>
      <w:r w:rsidRPr="00491974">
        <w:rPr>
          <w:sz w:val="28"/>
          <w:szCs w:val="28"/>
        </w:rPr>
        <w:t>- погашение ранее привлеченного бюджетного кредита в размере 17 млн.</w:t>
      </w:r>
      <w:r w:rsidR="00157CD1">
        <w:rPr>
          <w:sz w:val="28"/>
          <w:szCs w:val="28"/>
        </w:rPr>
        <w:t xml:space="preserve"> </w:t>
      </w:r>
      <w:r w:rsidRPr="00491974">
        <w:rPr>
          <w:sz w:val="28"/>
          <w:szCs w:val="28"/>
        </w:rPr>
        <w:t xml:space="preserve">рублей.  </w:t>
      </w:r>
    </w:p>
    <w:p w:rsidR="00491974" w:rsidRPr="00491974" w:rsidRDefault="00491974" w:rsidP="00491974">
      <w:pPr>
        <w:spacing w:line="360" w:lineRule="auto"/>
        <w:ind w:firstLine="708"/>
        <w:jc w:val="both"/>
        <w:rPr>
          <w:sz w:val="28"/>
          <w:szCs w:val="28"/>
        </w:rPr>
      </w:pPr>
      <w:r w:rsidRPr="00491974">
        <w:rPr>
          <w:sz w:val="28"/>
          <w:szCs w:val="28"/>
        </w:rPr>
        <w:t>Объем муниципального долга на 1 января 2025 года – 74,8 млн.</w:t>
      </w:r>
      <w:r w:rsidR="00157CD1">
        <w:rPr>
          <w:sz w:val="28"/>
          <w:szCs w:val="28"/>
        </w:rPr>
        <w:t xml:space="preserve"> </w:t>
      </w:r>
      <w:r w:rsidR="00157CD1" w:rsidRPr="00157CD1">
        <w:rPr>
          <w:sz w:val="28"/>
          <w:szCs w:val="28"/>
        </w:rPr>
        <w:t>рублей</w:t>
      </w:r>
      <w:r w:rsidR="00157CD1">
        <w:rPr>
          <w:sz w:val="28"/>
          <w:szCs w:val="28"/>
        </w:rPr>
        <w:t>.</w:t>
      </w:r>
    </w:p>
    <w:p w:rsidR="00FA203B" w:rsidRDefault="00FA203B" w:rsidP="005E4D52">
      <w:pPr>
        <w:spacing w:line="360" w:lineRule="auto"/>
        <w:ind w:firstLine="709"/>
        <w:jc w:val="center"/>
        <w:rPr>
          <w:b/>
          <w:sz w:val="28"/>
          <w:szCs w:val="28"/>
        </w:rPr>
      </w:pPr>
    </w:p>
    <w:p w:rsidR="00BA1B8D" w:rsidRPr="00336DB3" w:rsidRDefault="00077789" w:rsidP="005E4D52">
      <w:pPr>
        <w:spacing w:line="360" w:lineRule="auto"/>
        <w:ind w:firstLine="709"/>
        <w:jc w:val="center"/>
        <w:rPr>
          <w:b/>
          <w:sz w:val="28"/>
          <w:szCs w:val="28"/>
        </w:rPr>
      </w:pPr>
      <w:r w:rsidRPr="00336DB3">
        <w:rPr>
          <w:b/>
          <w:sz w:val="28"/>
          <w:szCs w:val="28"/>
        </w:rPr>
        <w:t>4</w:t>
      </w:r>
      <w:r w:rsidR="00DC4EE5" w:rsidRPr="00336DB3">
        <w:rPr>
          <w:b/>
          <w:sz w:val="28"/>
          <w:szCs w:val="28"/>
        </w:rPr>
        <w:t>.</w:t>
      </w:r>
      <w:r w:rsidR="0060342D" w:rsidRPr="00336DB3">
        <w:rPr>
          <w:b/>
          <w:sz w:val="28"/>
          <w:szCs w:val="28"/>
        </w:rPr>
        <w:t xml:space="preserve"> </w:t>
      </w:r>
      <w:r w:rsidR="00DC4EE5" w:rsidRPr="00336DB3">
        <w:rPr>
          <w:b/>
          <w:sz w:val="28"/>
          <w:szCs w:val="28"/>
        </w:rPr>
        <w:t>Труд и занятость населения</w:t>
      </w:r>
    </w:p>
    <w:p w:rsidR="002E5EA6" w:rsidRPr="00336DB3" w:rsidRDefault="00DC4EE5" w:rsidP="00404B6B">
      <w:pPr>
        <w:pStyle w:val="afc"/>
        <w:spacing w:after="0" w:line="360" w:lineRule="auto"/>
        <w:ind w:firstLine="708"/>
        <w:jc w:val="both"/>
        <w:rPr>
          <w:i w:val="0"/>
          <w:color w:val="auto"/>
          <w:sz w:val="28"/>
          <w:szCs w:val="28"/>
        </w:rPr>
      </w:pPr>
      <w:r w:rsidRPr="00336DB3">
        <w:rPr>
          <w:b/>
          <w:i w:val="0"/>
          <w:color w:val="auto"/>
          <w:sz w:val="28"/>
          <w:szCs w:val="28"/>
        </w:rPr>
        <w:t>Среднесписочная численность работников</w:t>
      </w:r>
      <w:r w:rsidRPr="00336DB3">
        <w:rPr>
          <w:i w:val="0"/>
          <w:color w:val="auto"/>
          <w:sz w:val="28"/>
          <w:szCs w:val="28"/>
        </w:rPr>
        <w:t xml:space="preserve"> крупных и средних организаций городского округа Кинель </w:t>
      </w:r>
      <w:r w:rsidR="00736FAF" w:rsidRPr="00336DB3">
        <w:rPr>
          <w:i w:val="0"/>
          <w:color w:val="auto"/>
          <w:sz w:val="28"/>
          <w:szCs w:val="28"/>
        </w:rPr>
        <w:t>в отчетном периоде</w:t>
      </w:r>
      <w:r w:rsidRPr="00336DB3">
        <w:rPr>
          <w:i w:val="0"/>
          <w:color w:val="auto"/>
          <w:sz w:val="28"/>
          <w:szCs w:val="28"/>
        </w:rPr>
        <w:t xml:space="preserve"> составила </w:t>
      </w:r>
      <w:r w:rsidR="002E5EA6" w:rsidRPr="00336DB3">
        <w:rPr>
          <w:i w:val="0"/>
          <w:color w:val="auto"/>
          <w:sz w:val="28"/>
          <w:szCs w:val="28"/>
        </w:rPr>
        <w:t>1048</w:t>
      </w:r>
      <w:r w:rsidR="00AA634E" w:rsidRPr="00336DB3">
        <w:rPr>
          <w:i w:val="0"/>
          <w:color w:val="auto"/>
          <w:sz w:val="28"/>
          <w:szCs w:val="28"/>
        </w:rPr>
        <w:t>1</w:t>
      </w:r>
      <w:r w:rsidR="00D76CD1" w:rsidRPr="00336DB3">
        <w:rPr>
          <w:i w:val="0"/>
          <w:color w:val="auto"/>
          <w:sz w:val="28"/>
          <w:szCs w:val="28"/>
        </w:rPr>
        <w:t xml:space="preserve"> </w:t>
      </w:r>
      <w:r w:rsidR="00065A95" w:rsidRPr="00336DB3">
        <w:rPr>
          <w:i w:val="0"/>
          <w:color w:val="auto"/>
          <w:sz w:val="28"/>
          <w:szCs w:val="28"/>
        </w:rPr>
        <w:t xml:space="preserve">человек </w:t>
      </w:r>
      <w:r w:rsidRPr="00336DB3">
        <w:rPr>
          <w:i w:val="0"/>
          <w:color w:val="auto"/>
          <w:sz w:val="28"/>
          <w:szCs w:val="28"/>
        </w:rPr>
        <w:t xml:space="preserve">и </w:t>
      </w:r>
      <w:r w:rsidR="00216F12" w:rsidRPr="00336DB3">
        <w:rPr>
          <w:i w:val="0"/>
          <w:color w:val="auto"/>
          <w:sz w:val="28"/>
          <w:szCs w:val="28"/>
        </w:rPr>
        <w:t>у</w:t>
      </w:r>
      <w:r w:rsidR="00EB133D" w:rsidRPr="00336DB3">
        <w:rPr>
          <w:i w:val="0"/>
          <w:color w:val="auto"/>
          <w:sz w:val="28"/>
          <w:szCs w:val="28"/>
        </w:rPr>
        <w:t>меньшилась</w:t>
      </w:r>
      <w:r w:rsidRPr="00336DB3">
        <w:rPr>
          <w:i w:val="0"/>
          <w:color w:val="auto"/>
          <w:sz w:val="28"/>
          <w:szCs w:val="28"/>
        </w:rPr>
        <w:t xml:space="preserve"> по сравнению с аналогичным периодом предыдущего года на </w:t>
      </w:r>
      <w:r w:rsidR="006E5DD5" w:rsidRPr="00336DB3">
        <w:rPr>
          <w:i w:val="0"/>
          <w:color w:val="auto"/>
          <w:sz w:val="28"/>
          <w:szCs w:val="28"/>
        </w:rPr>
        <w:t>2,</w:t>
      </w:r>
      <w:r w:rsidR="00AA634E" w:rsidRPr="00336DB3">
        <w:rPr>
          <w:i w:val="0"/>
          <w:color w:val="auto"/>
          <w:sz w:val="28"/>
          <w:szCs w:val="28"/>
        </w:rPr>
        <w:t>1</w:t>
      </w:r>
      <w:r w:rsidR="002E5EA6" w:rsidRPr="00336DB3">
        <w:rPr>
          <w:i w:val="0"/>
          <w:color w:val="auto"/>
          <w:sz w:val="28"/>
          <w:szCs w:val="28"/>
        </w:rPr>
        <w:t>%</w:t>
      </w:r>
      <w:r w:rsidR="00E731DB" w:rsidRPr="00336DB3">
        <w:rPr>
          <w:i w:val="0"/>
          <w:color w:val="auto"/>
          <w:sz w:val="28"/>
          <w:szCs w:val="28"/>
        </w:rPr>
        <w:t>.</w:t>
      </w:r>
    </w:p>
    <w:p w:rsidR="00C710DB" w:rsidRPr="00C710DB" w:rsidRDefault="00C710DB" w:rsidP="00C710DB">
      <w:r w:rsidRPr="005F607F">
        <w:rPr>
          <w:noProof/>
          <w:sz w:val="28"/>
          <w:szCs w:val="28"/>
        </w:rPr>
        <w:drawing>
          <wp:inline distT="0" distB="0" distL="0" distR="0" wp14:anchorId="16D31243" wp14:editId="3A704FFC">
            <wp:extent cx="6038850" cy="2686050"/>
            <wp:effectExtent l="0" t="0" r="0" b="0"/>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710DB" w:rsidRDefault="00C710DB" w:rsidP="00C710DB"/>
    <w:p w:rsidR="002F1637" w:rsidRPr="00336DB3" w:rsidRDefault="00E731DB" w:rsidP="002F1637">
      <w:pPr>
        <w:spacing w:line="360" w:lineRule="auto"/>
        <w:jc w:val="both"/>
        <w:rPr>
          <w:sz w:val="28"/>
          <w:szCs w:val="28"/>
        </w:rPr>
      </w:pPr>
      <w:r w:rsidRPr="00ED5A68">
        <w:rPr>
          <w:color w:val="FF0000"/>
          <w:sz w:val="28"/>
          <w:szCs w:val="28"/>
        </w:rPr>
        <w:tab/>
      </w:r>
      <w:r w:rsidRPr="00336DB3">
        <w:rPr>
          <w:sz w:val="28"/>
          <w:szCs w:val="28"/>
        </w:rPr>
        <w:t xml:space="preserve">Согласно предоставленной </w:t>
      </w:r>
      <w:proofErr w:type="spellStart"/>
      <w:r w:rsidR="00DA42FA" w:rsidRPr="00336DB3">
        <w:rPr>
          <w:sz w:val="28"/>
          <w:szCs w:val="28"/>
        </w:rPr>
        <w:t>Самарастат</w:t>
      </w:r>
      <w:proofErr w:type="spellEnd"/>
      <w:r w:rsidR="00DA42FA" w:rsidRPr="00336DB3">
        <w:rPr>
          <w:sz w:val="28"/>
          <w:szCs w:val="28"/>
        </w:rPr>
        <w:t xml:space="preserve"> информации </w:t>
      </w:r>
      <w:r w:rsidR="00404B6B" w:rsidRPr="00336DB3">
        <w:rPr>
          <w:sz w:val="28"/>
          <w:szCs w:val="28"/>
        </w:rPr>
        <w:t>наибольшее число работников было зафиксировано в сфере транспортировки и хранени</w:t>
      </w:r>
      <w:r w:rsidR="00AD4515" w:rsidRPr="00336DB3">
        <w:rPr>
          <w:sz w:val="28"/>
          <w:szCs w:val="28"/>
        </w:rPr>
        <w:t>я</w:t>
      </w:r>
      <w:r w:rsidR="00404B6B" w:rsidRPr="00336DB3">
        <w:rPr>
          <w:sz w:val="28"/>
          <w:szCs w:val="28"/>
        </w:rPr>
        <w:t xml:space="preserve">, а также </w:t>
      </w:r>
      <w:r w:rsidR="00AD4515" w:rsidRPr="00336DB3">
        <w:rPr>
          <w:sz w:val="28"/>
          <w:szCs w:val="28"/>
        </w:rPr>
        <w:t>образования</w:t>
      </w:r>
      <w:r w:rsidR="00404B6B" w:rsidRPr="00336DB3">
        <w:rPr>
          <w:sz w:val="28"/>
          <w:szCs w:val="28"/>
        </w:rPr>
        <w:t xml:space="preserve">. Там заняты </w:t>
      </w:r>
      <w:r w:rsidR="00D9584B" w:rsidRPr="00336DB3">
        <w:rPr>
          <w:sz w:val="28"/>
          <w:szCs w:val="28"/>
        </w:rPr>
        <w:t>44,</w:t>
      </w:r>
      <w:r w:rsidR="00315FC6" w:rsidRPr="00336DB3">
        <w:rPr>
          <w:sz w:val="28"/>
          <w:szCs w:val="28"/>
        </w:rPr>
        <w:t>7</w:t>
      </w:r>
      <w:r w:rsidR="00404B6B" w:rsidRPr="00336DB3">
        <w:rPr>
          <w:sz w:val="28"/>
          <w:szCs w:val="28"/>
        </w:rPr>
        <w:t xml:space="preserve">% работников от общей численности занятых </w:t>
      </w:r>
      <w:r w:rsidR="002F1637" w:rsidRPr="00336DB3">
        <w:rPr>
          <w:sz w:val="28"/>
          <w:szCs w:val="28"/>
        </w:rPr>
        <w:t>на крупных и средних организациях города.</w:t>
      </w:r>
    </w:p>
    <w:p w:rsidR="00684933" w:rsidRPr="00F25980" w:rsidRDefault="00DC4EE5" w:rsidP="002F1637">
      <w:pPr>
        <w:spacing w:line="360" w:lineRule="auto"/>
        <w:ind w:firstLine="708"/>
        <w:jc w:val="both"/>
        <w:rPr>
          <w:sz w:val="28"/>
          <w:szCs w:val="28"/>
        </w:rPr>
      </w:pPr>
      <w:r w:rsidRPr="00F25980">
        <w:rPr>
          <w:b/>
          <w:sz w:val="28"/>
          <w:szCs w:val="28"/>
        </w:rPr>
        <w:lastRenderedPageBreak/>
        <w:t>Среднемесячная заработная плата</w:t>
      </w:r>
      <w:r w:rsidRPr="00F25980">
        <w:rPr>
          <w:sz w:val="28"/>
          <w:szCs w:val="28"/>
        </w:rPr>
        <w:t xml:space="preserve"> работников списочного состава крупных и средних организаций городского округа</w:t>
      </w:r>
      <w:r w:rsidR="00684933" w:rsidRPr="00F25980">
        <w:rPr>
          <w:sz w:val="28"/>
          <w:szCs w:val="28"/>
        </w:rPr>
        <w:t xml:space="preserve">, по данным </w:t>
      </w:r>
      <w:proofErr w:type="spellStart"/>
      <w:r w:rsidR="00684933" w:rsidRPr="00F25980">
        <w:rPr>
          <w:sz w:val="28"/>
          <w:szCs w:val="28"/>
        </w:rPr>
        <w:t>Самарастат</w:t>
      </w:r>
      <w:proofErr w:type="spellEnd"/>
      <w:r w:rsidR="00684933" w:rsidRPr="00F25980">
        <w:rPr>
          <w:sz w:val="28"/>
          <w:szCs w:val="28"/>
        </w:rPr>
        <w:t>,</w:t>
      </w:r>
      <w:r w:rsidRPr="00F25980">
        <w:rPr>
          <w:sz w:val="28"/>
          <w:szCs w:val="28"/>
        </w:rPr>
        <w:t xml:space="preserve"> выросла на </w:t>
      </w:r>
      <w:r w:rsidR="00D72CA9" w:rsidRPr="00F25980">
        <w:rPr>
          <w:sz w:val="28"/>
          <w:szCs w:val="28"/>
        </w:rPr>
        <w:t>19,9</w:t>
      </w:r>
      <w:r w:rsidRPr="00F25980">
        <w:rPr>
          <w:sz w:val="28"/>
          <w:szCs w:val="28"/>
        </w:rPr>
        <w:t xml:space="preserve">% по сравнению с аналогичным периодом предыдущего года и составила </w:t>
      </w:r>
      <w:r w:rsidR="00674E7D" w:rsidRPr="00F25980">
        <w:rPr>
          <w:sz w:val="28"/>
          <w:szCs w:val="28"/>
        </w:rPr>
        <w:t>60568,3</w:t>
      </w:r>
      <w:r w:rsidR="009A25A6" w:rsidRPr="00F25980">
        <w:rPr>
          <w:sz w:val="28"/>
          <w:szCs w:val="28"/>
        </w:rPr>
        <w:t xml:space="preserve"> </w:t>
      </w:r>
      <w:r w:rsidRPr="00F25980">
        <w:rPr>
          <w:sz w:val="28"/>
          <w:szCs w:val="28"/>
        </w:rPr>
        <w:t>рубл</w:t>
      </w:r>
      <w:r w:rsidR="007C3D14" w:rsidRPr="00F25980">
        <w:rPr>
          <w:sz w:val="28"/>
          <w:szCs w:val="28"/>
        </w:rPr>
        <w:t>ей</w:t>
      </w:r>
      <w:r w:rsidRPr="00F25980">
        <w:rPr>
          <w:sz w:val="28"/>
          <w:szCs w:val="28"/>
        </w:rPr>
        <w:t>.</w:t>
      </w:r>
    </w:p>
    <w:p w:rsidR="00C710DB" w:rsidRPr="00ED5A68" w:rsidRDefault="00C710DB" w:rsidP="00C710DB">
      <w:pPr>
        <w:spacing w:line="360" w:lineRule="auto"/>
        <w:jc w:val="both"/>
        <w:rPr>
          <w:color w:val="FF0000"/>
          <w:sz w:val="28"/>
          <w:szCs w:val="28"/>
        </w:rPr>
      </w:pPr>
      <w:r w:rsidRPr="005F607F">
        <w:rPr>
          <w:noProof/>
          <w:sz w:val="28"/>
          <w:szCs w:val="28"/>
        </w:rPr>
        <w:drawing>
          <wp:inline distT="0" distB="0" distL="0" distR="0" wp14:anchorId="5D71D155" wp14:editId="727890E7">
            <wp:extent cx="6228080" cy="2411095"/>
            <wp:effectExtent l="0" t="0" r="1270" b="825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678F6" w:rsidRPr="008D088C" w:rsidRDefault="005A0D12" w:rsidP="00E678F6">
      <w:pPr>
        <w:spacing w:line="360" w:lineRule="auto"/>
        <w:ind w:firstLine="708"/>
        <w:jc w:val="both"/>
        <w:rPr>
          <w:sz w:val="28"/>
          <w:szCs w:val="28"/>
        </w:rPr>
      </w:pPr>
      <w:r w:rsidRPr="008D088C">
        <w:rPr>
          <w:sz w:val="28"/>
          <w:szCs w:val="28"/>
        </w:rPr>
        <w:t>Заработная плата, превышающа</w:t>
      </w:r>
      <w:r w:rsidR="00DE3E40" w:rsidRPr="008D088C">
        <w:rPr>
          <w:sz w:val="28"/>
          <w:szCs w:val="28"/>
        </w:rPr>
        <w:t>я среднюю по обследуемым видам экономической деятельности</w:t>
      </w:r>
      <w:r w:rsidR="00750D8F" w:rsidRPr="008D088C">
        <w:rPr>
          <w:sz w:val="28"/>
          <w:szCs w:val="28"/>
        </w:rPr>
        <w:t>,</w:t>
      </w:r>
      <w:r w:rsidRPr="008D088C">
        <w:rPr>
          <w:sz w:val="28"/>
          <w:szCs w:val="28"/>
        </w:rPr>
        <w:t xml:space="preserve"> </w:t>
      </w:r>
      <w:r w:rsidR="00684933" w:rsidRPr="008D088C">
        <w:rPr>
          <w:sz w:val="28"/>
          <w:szCs w:val="28"/>
        </w:rPr>
        <w:t xml:space="preserve">сложилась </w:t>
      </w:r>
      <w:r w:rsidR="00032BAE" w:rsidRPr="008D088C">
        <w:rPr>
          <w:sz w:val="28"/>
          <w:szCs w:val="28"/>
        </w:rPr>
        <w:t>у работников, занятых в таких отраслях, как «Транспортировка и хранение»</w:t>
      </w:r>
      <w:r w:rsidR="00923DE4" w:rsidRPr="008D088C">
        <w:rPr>
          <w:sz w:val="28"/>
          <w:szCs w:val="28"/>
        </w:rPr>
        <w:t>, «</w:t>
      </w:r>
      <w:r w:rsidR="00032BAE" w:rsidRPr="008D088C">
        <w:rPr>
          <w:sz w:val="28"/>
          <w:szCs w:val="28"/>
        </w:rPr>
        <w:t>О</w:t>
      </w:r>
      <w:r w:rsidRPr="008D088C">
        <w:rPr>
          <w:sz w:val="28"/>
          <w:szCs w:val="28"/>
        </w:rPr>
        <w:t xml:space="preserve">брабатывающие производства» </w:t>
      </w:r>
      <w:r w:rsidR="00923DE4" w:rsidRPr="008D088C">
        <w:rPr>
          <w:sz w:val="28"/>
          <w:szCs w:val="28"/>
        </w:rPr>
        <w:t>и</w:t>
      </w:r>
      <w:r w:rsidR="00032BAE" w:rsidRPr="008D088C">
        <w:rPr>
          <w:sz w:val="28"/>
          <w:szCs w:val="28"/>
        </w:rPr>
        <w:t xml:space="preserve"> </w:t>
      </w:r>
      <w:r w:rsidR="00923DE4" w:rsidRPr="008D088C">
        <w:rPr>
          <w:sz w:val="28"/>
          <w:szCs w:val="28"/>
        </w:rPr>
        <w:t>«Т</w:t>
      </w:r>
      <w:r w:rsidRPr="008D088C">
        <w:rPr>
          <w:sz w:val="28"/>
          <w:szCs w:val="28"/>
        </w:rPr>
        <w:t>орговля оптовая и розничная; ремонт автотранспортных средств и мотоциклов</w:t>
      </w:r>
      <w:r w:rsidR="00923DE4" w:rsidRPr="008D088C">
        <w:rPr>
          <w:sz w:val="28"/>
          <w:szCs w:val="28"/>
        </w:rPr>
        <w:t>»</w:t>
      </w:r>
      <w:r w:rsidR="00E678F6" w:rsidRPr="008D088C">
        <w:rPr>
          <w:sz w:val="28"/>
          <w:szCs w:val="28"/>
        </w:rPr>
        <w:t xml:space="preserve">, на </w:t>
      </w:r>
      <w:r w:rsidR="0009397A" w:rsidRPr="008D088C">
        <w:rPr>
          <w:sz w:val="28"/>
          <w:szCs w:val="28"/>
        </w:rPr>
        <w:t>21,8</w:t>
      </w:r>
      <w:r w:rsidR="00E678F6" w:rsidRPr="008D088C">
        <w:rPr>
          <w:sz w:val="28"/>
          <w:szCs w:val="28"/>
        </w:rPr>
        <w:t xml:space="preserve">%, </w:t>
      </w:r>
      <w:r w:rsidR="008D088C" w:rsidRPr="008D088C">
        <w:rPr>
          <w:sz w:val="28"/>
          <w:szCs w:val="28"/>
        </w:rPr>
        <w:t>13,9</w:t>
      </w:r>
      <w:r w:rsidR="00E11666" w:rsidRPr="008D088C">
        <w:rPr>
          <w:sz w:val="28"/>
          <w:szCs w:val="28"/>
        </w:rPr>
        <w:t xml:space="preserve">% и </w:t>
      </w:r>
      <w:r w:rsidR="008D088C" w:rsidRPr="008D088C">
        <w:rPr>
          <w:sz w:val="28"/>
          <w:szCs w:val="28"/>
        </w:rPr>
        <w:t>5,7</w:t>
      </w:r>
      <w:r w:rsidR="00837DED" w:rsidRPr="008D088C">
        <w:rPr>
          <w:sz w:val="28"/>
          <w:szCs w:val="28"/>
        </w:rPr>
        <w:t>% соответственно.</w:t>
      </w:r>
    </w:p>
    <w:p w:rsidR="00AC6FC2" w:rsidRPr="004D6D20" w:rsidRDefault="00DC4EE5" w:rsidP="004B4014">
      <w:pPr>
        <w:pStyle w:val="a7"/>
        <w:suppressAutoHyphens/>
        <w:spacing w:line="360" w:lineRule="auto"/>
        <w:ind w:firstLine="720"/>
        <w:jc w:val="both"/>
      </w:pPr>
      <w:r w:rsidRPr="004D6D20">
        <w:rPr>
          <w:b/>
        </w:rPr>
        <w:t>Ситуация на рынке труда</w:t>
      </w:r>
      <w:r w:rsidRPr="004D6D20">
        <w:t xml:space="preserve"> городского округа Кинель </w:t>
      </w:r>
      <w:r w:rsidR="00034649" w:rsidRPr="004D6D20">
        <w:t>в</w:t>
      </w:r>
      <w:r w:rsidRPr="004D6D20">
        <w:t xml:space="preserve"> сравнени</w:t>
      </w:r>
      <w:r w:rsidR="00034649" w:rsidRPr="004D6D20">
        <w:t>и</w:t>
      </w:r>
      <w:r w:rsidRPr="004D6D20">
        <w:t xml:space="preserve"> с </w:t>
      </w:r>
      <w:r w:rsidR="00055378" w:rsidRPr="004D6D20">
        <w:t>прошл</w:t>
      </w:r>
      <w:r w:rsidR="00811E0B" w:rsidRPr="004D6D20">
        <w:t>ым годом</w:t>
      </w:r>
      <w:r w:rsidRPr="004D6D20">
        <w:t xml:space="preserve">, </w:t>
      </w:r>
      <w:r w:rsidR="00F03728" w:rsidRPr="004D6D20">
        <w:t xml:space="preserve">характеризуется </w:t>
      </w:r>
      <w:r w:rsidR="00C26CBB" w:rsidRPr="004D6D20">
        <w:t>увеличением</w:t>
      </w:r>
      <w:r w:rsidR="00F03728" w:rsidRPr="004D6D20">
        <w:t xml:space="preserve"> количества обращений </w:t>
      </w:r>
      <w:r w:rsidR="006C6FAB" w:rsidRPr="004D6D20">
        <w:t>граждан</w:t>
      </w:r>
      <w:r w:rsidR="00F03728" w:rsidRPr="004D6D20">
        <w:t xml:space="preserve"> за содейст</w:t>
      </w:r>
      <w:r w:rsidR="006C6FAB" w:rsidRPr="004D6D20">
        <w:t>вием в поиске подходящей работы</w:t>
      </w:r>
      <w:r w:rsidR="00F03728" w:rsidRPr="004D6D20">
        <w:t xml:space="preserve"> в </w:t>
      </w:r>
      <w:r w:rsidR="00A30BED" w:rsidRPr="004D6D20">
        <w:t xml:space="preserve">ТЦЗН </w:t>
      </w:r>
      <w:proofErr w:type="spellStart"/>
      <w:r w:rsidR="00A30BED" w:rsidRPr="004D6D20">
        <w:t>г.о</w:t>
      </w:r>
      <w:proofErr w:type="spellEnd"/>
      <w:r w:rsidR="00A30BED" w:rsidRPr="004D6D20">
        <w:t xml:space="preserve">. Кинель и </w:t>
      </w:r>
      <w:proofErr w:type="spellStart"/>
      <w:r w:rsidR="00A30BED" w:rsidRPr="004D6D20">
        <w:t>м.р</w:t>
      </w:r>
      <w:proofErr w:type="spellEnd"/>
      <w:r w:rsidR="00A30BED" w:rsidRPr="004D6D20">
        <w:t xml:space="preserve">. </w:t>
      </w:r>
      <w:proofErr w:type="spellStart"/>
      <w:r w:rsidR="00A30BED" w:rsidRPr="004D6D20">
        <w:t>Кинельский</w:t>
      </w:r>
      <w:proofErr w:type="spellEnd"/>
      <w:r w:rsidR="00F03728" w:rsidRPr="004D6D20">
        <w:t xml:space="preserve"> </w:t>
      </w:r>
      <w:r w:rsidR="00B32AB4" w:rsidRPr="004D6D20">
        <w:t xml:space="preserve">на </w:t>
      </w:r>
      <w:r w:rsidR="00691883" w:rsidRPr="004D6D20">
        <w:t>2</w:t>
      </w:r>
      <w:r w:rsidR="0059735A" w:rsidRPr="004D6D20">
        <w:t>,</w:t>
      </w:r>
      <w:r w:rsidR="00691883" w:rsidRPr="004D6D20">
        <w:t>7</w:t>
      </w:r>
      <w:r w:rsidR="00B32AB4" w:rsidRPr="004D6D20">
        <w:t>%</w:t>
      </w:r>
      <w:r w:rsidR="00F03728" w:rsidRPr="004D6D20">
        <w:t xml:space="preserve"> (</w:t>
      </w:r>
      <w:r w:rsidR="00691883" w:rsidRPr="004D6D20">
        <w:rPr>
          <w:szCs w:val="28"/>
        </w:rPr>
        <w:t xml:space="preserve">с </w:t>
      </w:r>
      <w:r w:rsidR="0059735A" w:rsidRPr="004D6D20">
        <w:rPr>
          <w:szCs w:val="28"/>
        </w:rPr>
        <w:t>1207</w:t>
      </w:r>
      <w:r w:rsidR="00691883" w:rsidRPr="004D6D20">
        <w:rPr>
          <w:szCs w:val="28"/>
        </w:rPr>
        <w:t xml:space="preserve"> чел. до </w:t>
      </w:r>
      <w:r w:rsidR="0059735A" w:rsidRPr="004D6D20">
        <w:rPr>
          <w:szCs w:val="28"/>
        </w:rPr>
        <w:t>1239</w:t>
      </w:r>
      <w:r w:rsidR="00691883" w:rsidRPr="004D6D20">
        <w:rPr>
          <w:szCs w:val="28"/>
        </w:rPr>
        <w:t xml:space="preserve"> чел.</w:t>
      </w:r>
      <w:r w:rsidR="00F03728" w:rsidRPr="004D6D20">
        <w:t>).</w:t>
      </w:r>
      <w:r w:rsidR="005429C3" w:rsidRPr="004D6D20">
        <w:t xml:space="preserve"> </w:t>
      </w:r>
      <w:r w:rsidR="00D16E0E" w:rsidRPr="004D6D20">
        <w:t>Численность граждан, получивших официальный статус безработного в течение 202</w:t>
      </w:r>
      <w:r w:rsidR="00CB652C" w:rsidRPr="004D6D20">
        <w:t>4</w:t>
      </w:r>
      <w:r w:rsidR="00D16E0E" w:rsidRPr="004D6D20">
        <w:t xml:space="preserve"> года, составляет </w:t>
      </w:r>
      <w:r w:rsidR="0059735A" w:rsidRPr="004D6D20">
        <w:t>405</w:t>
      </w:r>
      <w:r w:rsidR="00D16E0E" w:rsidRPr="004D6D20">
        <w:t xml:space="preserve"> человек</w:t>
      </w:r>
      <w:r w:rsidR="00AC6FC2" w:rsidRPr="004D6D20">
        <w:t xml:space="preserve">, что на </w:t>
      </w:r>
      <w:r w:rsidR="004B2C47" w:rsidRPr="004D6D20">
        <w:t>32,</w:t>
      </w:r>
      <w:r w:rsidR="00064E8D" w:rsidRPr="004D6D20">
        <w:t>4</w:t>
      </w:r>
      <w:r w:rsidR="00AC6FC2" w:rsidRPr="004D6D20">
        <w:t>% меньше, чем за аналогичный период 2023 года.</w:t>
      </w:r>
    </w:p>
    <w:p w:rsidR="003B53EA" w:rsidRDefault="00D71FD8" w:rsidP="005E4D52">
      <w:pPr>
        <w:pStyle w:val="a7"/>
        <w:suppressAutoHyphens/>
        <w:spacing w:line="360" w:lineRule="auto"/>
        <w:ind w:firstLine="720"/>
        <w:jc w:val="both"/>
      </w:pPr>
      <w:r w:rsidRPr="00077984">
        <w:t xml:space="preserve">Численность безработных граждан по городскому округу Кинель, состоящих на регистрационном учете составляет </w:t>
      </w:r>
      <w:r w:rsidR="004A0060" w:rsidRPr="00077984">
        <w:t>1</w:t>
      </w:r>
      <w:r w:rsidR="00223831" w:rsidRPr="00077984">
        <w:t>24</w:t>
      </w:r>
      <w:r w:rsidR="00A45664" w:rsidRPr="00077984">
        <w:t xml:space="preserve"> человек</w:t>
      </w:r>
      <w:r w:rsidR="004A0060" w:rsidRPr="00077984">
        <w:t>а</w:t>
      </w:r>
      <w:r w:rsidR="00A45664" w:rsidRPr="00077984">
        <w:t>.</w:t>
      </w:r>
      <w:r w:rsidRPr="00077984">
        <w:t xml:space="preserve"> </w:t>
      </w:r>
      <w:r w:rsidR="00666B13" w:rsidRPr="00077984">
        <w:t xml:space="preserve">По итогам </w:t>
      </w:r>
      <w:r w:rsidR="00223831" w:rsidRPr="00077984">
        <w:t xml:space="preserve">года </w:t>
      </w:r>
      <w:r w:rsidR="00666B13" w:rsidRPr="00196A3B">
        <w:t>у</w:t>
      </w:r>
      <w:r w:rsidR="00666B13" w:rsidRPr="00196A3B">
        <w:rPr>
          <w:u w:val="single"/>
        </w:rPr>
        <w:t>ровень регистрируемой безработицы снизился в сравнении с прошл</w:t>
      </w:r>
      <w:r w:rsidR="007B5D77" w:rsidRPr="00196A3B">
        <w:rPr>
          <w:u w:val="single"/>
        </w:rPr>
        <w:t>ым</w:t>
      </w:r>
      <w:r w:rsidR="00A259A7" w:rsidRPr="00196A3B">
        <w:rPr>
          <w:u w:val="single"/>
        </w:rPr>
        <w:t xml:space="preserve"> годом</w:t>
      </w:r>
      <w:r w:rsidR="00666B13" w:rsidRPr="00196A3B">
        <w:rPr>
          <w:u w:val="single"/>
        </w:rPr>
        <w:t xml:space="preserve"> и составил </w:t>
      </w:r>
      <w:r w:rsidR="00772788" w:rsidRPr="00196A3B">
        <w:rPr>
          <w:u w:val="single"/>
        </w:rPr>
        <w:t>0,</w:t>
      </w:r>
      <w:r w:rsidR="00223831" w:rsidRPr="00196A3B">
        <w:rPr>
          <w:u w:val="single"/>
        </w:rPr>
        <w:t>37</w:t>
      </w:r>
      <w:r w:rsidR="00666B13" w:rsidRPr="00196A3B">
        <w:rPr>
          <w:u w:val="single"/>
        </w:rPr>
        <w:t>% от численности экономически активного населения</w:t>
      </w:r>
      <w:r w:rsidR="00B15CF4" w:rsidRPr="00196A3B">
        <w:rPr>
          <w:u w:val="single"/>
        </w:rPr>
        <w:t xml:space="preserve">, </w:t>
      </w:r>
      <w:r w:rsidR="003D0F76" w:rsidRPr="00196A3B">
        <w:rPr>
          <w:u w:val="single"/>
        </w:rPr>
        <w:t>за аналогичный пери</w:t>
      </w:r>
      <w:r w:rsidR="000A53D7" w:rsidRPr="00196A3B">
        <w:rPr>
          <w:u w:val="single"/>
        </w:rPr>
        <w:t>од</w:t>
      </w:r>
      <w:r w:rsidR="003D0F76" w:rsidRPr="00196A3B">
        <w:rPr>
          <w:u w:val="single"/>
        </w:rPr>
        <w:t xml:space="preserve"> 2023 года он составлял 0,</w:t>
      </w:r>
      <w:r w:rsidR="00077984" w:rsidRPr="00196A3B">
        <w:rPr>
          <w:u w:val="single"/>
        </w:rPr>
        <w:t>60</w:t>
      </w:r>
      <w:r w:rsidR="003D0F76" w:rsidRPr="00196A3B">
        <w:rPr>
          <w:u w:val="single"/>
        </w:rPr>
        <w:t>%</w:t>
      </w:r>
      <w:r w:rsidR="00666B13" w:rsidRPr="00196A3B">
        <w:t>.</w:t>
      </w:r>
      <w:r w:rsidR="002900C7" w:rsidRPr="00196A3B">
        <w:t xml:space="preserve"> </w:t>
      </w:r>
    </w:p>
    <w:p w:rsidR="0086505F" w:rsidRDefault="0086505F" w:rsidP="005E4D52">
      <w:pPr>
        <w:pStyle w:val="a7"/>
        <w:suppressAutoHyphens/>
        <w:spacing w:line="360" w:lineRule="auto"/>
        <w:ind w:firstLine="720"/>
        <w:jc w:val="both"/>
      </w:pPr>
      <w:bookmarkStart w:id="0" w:name="_GoBack"/>
      <w:bookmarkEnd w:id="0"/>
    </w:p>
    <w:p w:rsidR="003B53EA" w:rsidRDefault="003B53EA" w:rsidP="003B53EA">
      <w:pPr>
        <w:pStyle w:val="a7"/>
        <w:suppressAutoHyphens/>
        <w:spacing w:line="360" w:lineRule="auto"/>
        <w:ind w:firstLine="0"/>
        <w:jc w:val="both"/>
      </w:pPr>
      <w:r w:rsidRPr="009E5563">
        <w:rPr>
          <w:noProof/>
          <w:sz w:val="20"/>
        </w:rPr>
        <w:lastRenderedPageBreak/>
        <w:drawing>
          <wp:inline distT="0" distB="0" distL="0" distR="0" wp14:anchorId="50F19807" wp14:editId="5F623742">
            <wp:extent cx="6228080" cy="2273935"/>
            <wp:effectExtent l="0" t="0" r="127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B53EA" w:rsidRDefault="003B53EA" w:rsidP="005E4D52">
      <w:pPr>
        <w:pStyle w:val="a7"/>
        <w:suppressAutoHyphens/>
        <w:spacing w:line="360" w:lineRule="auto"/>
        <w:ind w:firstLine="720"/>
        <w:jc w:val="both"/>
      </w:pPr>
    </w:p>
    <w:p w:rsidR="000A53D7" w:rsidRPr="00FD4C10" w:rsidRDefault="000A53D7" w:rsidP="005E4D52">
      <w:pPr>
        <w:pStyle w:val="a7"/>
        <w:suppressAutoHyphens/>
        <w:spacing w:line="360" w:lineRule="auto"/>
        <w:ind w:firstLine="720"/>
        <w:jc w:val="both"/>
      </w:pPr>
      <w:r w:rsidRPr="00196A3B">
        <w:t xml:space="preserve">Средний период продолжительности безработицы уменьшился, по сравнению с аналогичным </w:t>
      </w:r>
      <w:r w:rsidRPr="00FD4C10">
        <w:t>периодом прошлого года (4,2</w:t>
      </w:r>
      <w:r w:rsidR="00196A3B" w:rsidRPr="00FD4C10">
        <w:t>3</w:t>
      </w:r>
      <w:r w:rsidRPr="00FD4C10">
        <w:t xml:space="preserve"> мес.), и состав</w:t>
      </w:r>
      <w:r w:rsidR="00196A3B" w:rsidRPr="00FD4C10">
        <w:t>ил</w:t>
      </w:r>
      <w:r w:rsidRPr="00FD4C10">
        <w:t xml:space="preserve"> </w:t>
      </w:r>
      <w:r w:rsidR="00196A3B" w:rsidRPr="00FD4C10">
        <w:t>2,85</w:t>
      </w:r>
      <w:r w:rsidRPr="00FD4C10">
        <w:t xml:space="preserve"> месяца.</w:t>
      </w:r>
    </w:p>
    <w:p w:rsidR="00DC4EE5" w:rsidRPr="00FD4C10" w:rsidRDefault="00DB0678" w:rsidP="005E4D52">
      <w:pPr>
        <w:pStyle w:val="a7"/>
        <w:suppressAutoHyphens/>
        <w:spacing w:line="360" w:lineRule="auto"/>
        <w:ind w:firstLine="720"/>
        <w:jc w:val="both"/>
      </w:pPr>
      <w:r w:rsidRPr="00FD4C10">
        <w:t xml:space="preserve">С января по </w:t>
      </w:r>
      <w:r w:rsidR="00A96A46" w:rsidRPr="00FD4C10">
        <w:t>декабрь</w:t>
      </w:r>
      <w:r w:rsidR="00B163E6" w:rsidRPr="00FD4C10">
        <w:t xml:space="preserve"> трудоустроено при содействии Центр</w:t>
      </w:r>
      <w:r w:rsidR="003402C0" w:rsidRPr="00FD4C10">
        <w:t>а</w:t>
      </w:r>
      <w:r w:rsidR="00B163E6" w:rsidRPr="00FD4C10">
        <w:t xml:space="preserve"> занятости населения </w:t>
      </w:r>
      <w:r w:rsidR="00C03688" w:rsidRPr="00FD4C10">
        <w:t>8</w:t>
      </w:r>
      <w:r w:rsidR="00A96A46" w:rsidRPr="00FD4C10">
        <w:t>70</w:t>
      </w:r>
      <w:r w:rsidR="00B163E6" w:rsidRPr="00FD4C10">
        <w:t xml:space="preserve"> человек</w:t>
      </w:r>
      <w:r w:rsidR="003402C0" w:rsidRPr="00FD4C10">
        <w:t xml:space="preserve">, что составляет </w:t>
      </w:r>
      <w:r w:rsidR="00A96A46" w:rsidRPr="00FD4C10">
        <w:t>72,1</w:t>
      </w:r>
      <w:r w:rsidR="00B163E6" w:rsidRPr="00FD4C10">
        <w:t xml:space="preserve">% от общего количества граждан, обратившихся за содействием в поиске подходящей работы. </w:t>
      </w:r>
    </w:p>
    <w:p w:rsidR="00E3520E" w:rsidRDefault="00CC0D22" w:rsidP="005E4D52">
      <w:pPr>
        <w:pStyle w:val="a7"/>
        <w:suppressAutoHyphens/>
        <w:spacing w:line="360" w:lineRule="auto"/>
        <w:ind w:firstLine="720"/>
        <w:jc w:val="both"/>
      </w:pPr>
      <w:r w:rsidRPr="00FD4C10">
        <w:t xml:space="preserve">В </w:t>
      </w:r>
      <w:r w:rsidR="00410BE5" w:rsidRPr="00FD4C10">
        <w:t>Центр з</w:t>
      </w:r>
      <w:r w:rsidRPr="00FD4C10">
        <w:t xml:space="preserve">анятости населения </w:t>
      </w:r>
      <w:r w:rsidR="00410BE5" w:rsidRPr="00FD4C10">
        <w:t>заявлен</w:t>
      </w:r>
      <w:r w:rsidR="00EB56C4" w:rsidRPr="00FD4C10">
        <w:t>о</w:t>
      </w:r>
      <w:r w:rsidR="00410BE5" w:rsidRPr="00FD4C10">
        <w:t xml:space="preserve"> </w:t>
      </w:r>
      <w:r w:rsidR="00A96A46" w:rsidRPr="00FD4C10">
        <w:t>2572</w:t>
      </w:r>
      <w:r w:rsidR="006C4A66" w:rsidRPr="00FD4C10">
        <w:t xml:space="preserve"> </w:t>
      </w:r>
      <w:r w:rsidR="00410BE5" w:rsidRPr="00FD4C10">
        <w:t>ваканси</w:t>
      </w:r>
      <w:r w:rsidR="00A96A46" w:rsidRPr="00FD4C10">
        <w:t>и</w:t>
      </w:r>
      <w:r w:rsidR="00627F25" w:rsidRPr="00FD4C10">
        <w:t xml:space="preserve">, из них: 617 - организации бюджетной сферы; 703 - учреждения и организации, находящиеся в сфере </w:t>
      </w:r>
      <w:r w:rsidR="00627F25" w:rsidRPr="00E01905">
        <w:t>ведения региональных и федеральных органов; 1114 - коммерческие организации</w:t>
      </w:r>
      <w:r w:rsidR="00410BE5" w:rsidRPr="00E01905">
        <w:t>.</w:t>
      </w:r>
      <w:r w:rsidR="0035542E" w:rsidRPr="00E01905">
        <w:t xml:space="preserve"> Коэффициент напряженности составляет 0,</w:t>
      </w:r>
      <w:r w:rsidR="00E01905" w:rsidRPr="00E01905">
        <w:t>28</w:t>
      </w:r>
      <w:r w:rsidR="0035542E" w:rsidRPr="00E01905">
        <w:t xml:space="preserve"> чел</w:t>
      </w:r>
      <w:r w:rsidR="00303D8C" w:rsidRPr="00E01905">
        <w:t>овек</w:t>
      </w:r>
      <w:r w:rsidR="0035542E" w:rsidRPr="00E01905">
        <w:t xml:space="preserve">. </w:t>
      </w:r>
      <w:r w:rsidR="00CC5087" w:rsidRPr="00E01905">
        <w:t xml:space="preserve">Из числа заявленных вакансий – </w:t>
      </w:r>
      <w:r w:rsidR="00E01905" w:rsidRPr="00E01905">
        <w:t>99</w:t>
      </w:r>
      <w:r w:rsidR="00CC5087" w:rsidRPr="00E01905">
        <w:t>% с уровнем заработной платы выше величины прожиточного минимума.</w:t>
      </w:r>
    </w:p>
    <w:p w:rsidR="0027600B" w:rsidRPr="002222D0" w:rsidRDefault="0027600B" w:rsidP="002222D0">
      <w:pPr>
        <w:pStyle w:val="a7"/>
        <w:suppressAutoHyphens/>
        <w:spacing w:line="360" w:lineRule="auto"/>
        <w:ind w:firstLine="720"/>
        <w:jc w:val="both"/>
      </w:pPr>
      <w:r w:rsidRPr="0027600B">
        <w:t xml:space="preserve">В рамках Постановления Правительства Российской Федерации «О государственной поддержке в 2023 году юридических лиц, включая некоммерческие организации, и индивидуальных предпринимателей в целях стимулирования занятости отдельных категорий граждан» ТЦЗН </w:t>
      </w:r>
      <w:proofErr w:type="spellStart"/>
      <w:r w:rsidRPr="0027600B">
        <w:t>г.о</w:t>
      </w:r>
      <w:proofErr w:type="spellEnd"/>
      <w:r w:rsidRPr="0027600B">
        <w:t xml:space="preserve">. Кинель и </w:t>
      </w:r>
      <w:proofErr w:type="spellStart"/>
      <w:r w:rsidRPr="0027600B">
        <w:t>м.р</w:t>
      </w:r>
      <w:proofErr w:type="spellEnd"/>
      <w:r w:rsidRPr="0027600B">
        <w:t xml:space="preserve">. </w:t>
      </w:r>
      <w:proofErr w:type="spellStart"/>
      <w:r w:rsidRPr="0027600B">
        <w:t>Кинельский</w:t>
      </w:r>
      <w:proofErr w:type="spellEnd"/>
      <w:r w:rsidRPr="0027600B">
        <w:t xml:space="preserve"> проинформировал о возможности принять участие в программе субсидирования 68 индивидуальных предпринимателей и юридических лиц. Подано 226 заявок (заявлений на подбор работников) на Единой цифровой платформе в сфере занятости и трудовых отношений «Работа в России». Трудоустроено в рамках мероприятия по найму – 9 человек, что составляет 128% от планового показателя трудоустройства</w:t>
      </w:r>
      <w:r w:rsidR="008A261C">
        <w:t xml:space="preserve"> </w:t>
      </w:r>
      <w:r>
        <w:t>(</w:t>
      </w:r>
      <w:r w:rsidRPr="0027600B">
        <w:t>7 человек</w:t>
      </w:r>
      <w:r w:rsidR="008A261C">
        <w:t>)</w:t>
      </w:r>
      <w:r w:rsidRPr="0027600B">
        <w:t>.</w:t>
      </w:r>
    </w:p>
    <w:p w:rsidR="007E400F" w:rsidRPr="002222D0" w:rsidRDefault="007E400F" w:rsidP="005E4D52">
      <w:pPr>
        <w:pStyle w:val="a7"/>
        <w:suppressAutoHyphens/>
        <w:spacing w:line="360" w:lineRule="auto"/>
        <w:ind w:firstLine="720"/>
        <w:jc w:val="both"/>
      </w:pPr>
      <w:r w:rsidRPr="002222D0">
        <w:lastRenderedPageBreak/>
        <w:t>Для снижения напряженности на рынке труда и дополнительной финансовой поддержки безработных граждан был</w:t>
      </w:r>
      <w:r w:rsidR="00AB089E" w:rsidRPr="002222D0">
        <w:t>о</w:t>
      </w:r>
      <w:r w:rsidRPr="002222D0">
        <w:t xml:space="preserve"> заключен</w:t>
      </w:r>
      <w:r w:rsidR="00AB089E" w:rsidRPr="002222D0">
        <w:t>о</w:t>
      </w:r>
      <w:r w:rsidRPr="002222D0">
        <w:t xml:space="preserve"> </w:t>
      </w:r>
      <w:r w:rsidR="00AB089E" w:rsidRPr="002222D0">
        <w:t>3</w:t>
      </w:r>
      <w:r w:rsidRPr="002222D0">
        <w:t xml:space="preserve"> догово</w:t>
      </w:r>
      <w:r w:rsidR="00851BE3" w:rsidRPr="002222D0">
        <w:t>р</w:t>
      </w:r>
      <w:r w:rsidR="00AB089E" w:rsidRPr="002222D0">
        <w:t>а</w:t>
      </w:r>
      <w:r w:rsidRPr="002222D0">
        <w:t xml:space="preserve"> по организации проведения общественных работ</w:t>
      </w:r>
      <w:r w:rsidR="00560381" w:rsidRPr="002222D0">
        <w:t>,</w:t>
      </w:r>
      <w:r w:rsidR="00E45573" w:rsidRPr="002222D0">
        <w:t xml:space="preserve"> </w:t>
      </w:r>
      <w:r w:rsidRPr="002222D0">
        <w:t xml:space="preserve">трудоустроено </w:t>
      </w:r>
      <w:r w:rsidR="00AB089E" w:rsidRPr="002222D0">
        <w:t>1</w:t>
      </w:r>
      <w:r w:rsidR="00EA72BC" w:rsidRPr="002222D0">
        <w:t>4</w:t>
      </w:r>
      <w:r w:rsidRPr="002222D0">
        <w:t xml:space="preserve"> граждан.</w:t>
      </w:r>
    </w:p>
    <w:p w:rsidR="00EC0CE0" w:rsidRPr="002222D0" w:rsidRDefault="00EC0CE0" w:rsidP="005A6E14">
      <w:pPr>
        <w:pStyle w:val="a7"/>
        <w:suppressAutoHyphens/>
        <w:spacing w:line="360" w:lineRule="auto"/>
        <w:ind w:firstLine="720"/>
        <w:jc w:val="both"/>
      </w:pPr>
      <w:r w:rsidRPr="002222D0">
        <w:t xml:space="preserve">В целях обеспечения дополнительных гарантий занятости граждан, испытывающих трудности в поиске работы заключено </w:t>
      </w:r>
      <w:r w:rsidR="00EA72BC" w:rsidRPr="002222D0">
        <w:t>8</w:t>
      </w:r>
      <w:r w:rsidRPr="002222D0">
        <w:t xml:space="preserve"> договор</w:t>
      </w:r>
      <w:r w:rsidR="00AB089E" w:rsidRPr="002222D0">
        <w:t>ов</w:t>
      </w:r>
      <w:r w:rsidRPr="002222D0">
        <w:t xml:space="preserve"> </w:t>
      </w:r>
      <w:r w:rsidR="001C5FD1" w:rsidRPr="002222D0">
        <w:t xml:space="preserve">с предприятиями </w:t>
      </w:r>
      <w:proofErr w:type="spellStart"/>
      <w:r w:rsidR="001C5FD1" w:rsidRPr="002222D0">
        <w:t>г.о</w:t>
      </w:r>
      <w:proofErr w:type="spellEnd"/>
      <w:r w:rsidR="001C5FD1" w:rsidRPr="002222D0">
        <w:t xml:space="preserve">. Кинель </w:t>
      </w:r>
      <w:r w:rsidRPr="002222D0">
        <w:t xml:space="preserve">для временного трудоустройства </w:t>
      </w:r>
      <w:r w:rsidR="00EA72BC" w:rsidRPr="002222D0">
        <w:t>11</w:t>
      </w:r>
      <w:r w:rsidR="00447DDE" w:rsidRPr="002222D0">
        <w:t>-</w:t>
      </w:r>
      <w:r w:rsidR="00C80CDA" w:rsidRPr="002222D0">
        <w:t>ти</w:t>
      </w:r>
      <w:r w:rsidR="00447DDE" w:rsidRPr="002222D0">
        <w:t xml:space="preserve"> </w:t>
      </w:r>
      <w:r w:rsidRPr="002222D0">
        <w:t>безработных граждан, особо нуждающихся в социальной защите</w:t>
      </w:r>
      <w:r w:rsidR="00447DDE" w:rsidRPr="002222D0">
        <w:t>.</w:t>
      </w:r>
    </w:p>
    <w:p w:rsidR="00711588" w:rsidRPr="00645459" w:rsidRDefault="00711588" w:rsidP="00711588">
      <w:pPr>
        <w:pStyle w:val="a7"/>
        <w:suppressAutoHyphens/>
        <w:spacing w:line="360" w:lineRule="auto"/>
        <w:ind w:firstLine="720"/>
        <w:jc w:val="both"/>
      </w:pPr>
      <w:r w:rsidRPr="00645459">
        <w:t>Центром занятости заключено 4 договора для временного трудоустройства 3</w:t>
      </w:r>
      <w:r w:rsidR="00B71614" w:rsidRPr="00645459">
        <w:t>57</w:t>
      </w:r>
      <w:r w:rsidRPr="00645459">
        <w:t xml:space="preserve"> несовершеннолетних граждан, желающих рабо</w:t>
      </w:r>
      <w:r w:rsidR="0019716D" w:rsidRPr="00645459">
        <w:t xml:space="preserve">тать в свободное от учебы время, с </w:t>
      </w:r>
      <w:r w:rsidRPr="00645459">
        <w:t xml:space="preserve">МБУ ДМО </w:t>
      </w:r>
      <w:proofErr w:type="spellStart"/>
      <w:r w:rsidRPr="00645459">
        <w:t>г.о</w:t>
      </w:r>
      <w:proofErr w:type="spellEnd"/>
      <w:r w:rsidRPr="00645459">
        <w:t xml:space="preserve">. Кинель Самарской области «Альянс молодых», ООО «Самарский </w:t>
      </w:r>
      <w:proofErr w:type="spellStart"/>
      <w:r w:rsidRPr="00645459">
        <w:t>Стройфарфор</w:t>
      </w:r>
      <w:proofErr w:type="spellEnd"/>
      <w:r w:rsidRPr="00645459">
        <w:t xml:space="preserve">», МБУ </w:t>
      </w:r>
      <w:r w:rsidR="0019716D" w:rsidRPr="00645459">
        <w:t>«</w:t>
      </w:r>
      <w:r w:rsidRPr="00645459">
        <w:t xml:space="preserve">Служба благоустройства и содержания </w:t>
      </w:r>
      <w:proofErr w:type="spellStart"/>
      <w:r w:rsidRPr="00645459">
        <w:t>г.о</w:t>
      </w:r>
      <w:proofErr w:type="spellEnd"/>
      <w:r w:rsidRPr="00645459">
        <w:t>. Кинель</w:t>
      </w:r>
      <w:r w:rsidR="0019716D" w:rsidRPr="00645459">
        <w:t>»</w:t>
      </w:r>
      <w:r w:rsidRPr="00645459">
        <w:t xml:space="preserve">, МКУ </w:t>
      </w:r>
      <w:proofErr w:type="spellStart"/>
      <w:r w:rsidRPr="00645459">
        <w:t>г.о</w:t>
      </w:r>
      <w:proofErr w:type="spellEnd"/>
      <w:r w:rsidRPr="00645459">
        <w:t xml:space="preserve">. Кинель </w:t>
      </w:r>
      <w:r w:rsidR="0019716D" w:rsidRPr="00645459">
        <w:t>«</w:t>
      </w:r>
      <w:r w:rsidRPr="00645459">
        <w:t>Служба эк</w:t>
      </w:r>
      <w:r w:rsidR="0019716D" w:rsidRPr="00645459">
        <w:t>сплуатации зданий и сооружений»</w:t>
      </w:r>
      <w:r w:rsidRPr="00645459">
        <w:t xml:space="preserve">. Фактически трудоустроено </w:t>
      </w:r>
      <w:r w:rsidR="00B71614" w:rsidRPr="00645459">
        <w:t>357</w:t>
      </w:r>
      <w:r w:rsidRPr="00645459">
        <w:t xml:space="preserve"> несовершеннолетних граждан.    </w:t>
      </w:r>
    </w:p>
    <w:p w:rsidR="005A6E14" w:rsidRPr="00645459" w:rsidRDefault="005A6E14" w:rsidP="005A6E14">
      <w:pPr>
        <w:pStyle w:val="a7"/>
        <w:suppressAutoHyphens/>
        <w:spacing w:line="360" w:lineRule="auto"/>
        <w:ind w:firstLine="720"/>
        <w:jc w:val="both"/>
      </w:pPr>
      <w:r w:rsidRPr="00645459">
        <w:t xml:space="preserve">Центр оказывает содействие развитию предпринимательской инициативы незанятых граждан. </w:t>
      </w:r>
      <w:r w:rsidR="00AA115B" w:rsidRPr="00645459">
        <w:t>10</w:t>
      </w:r>
      <w:r w:rsidRPr="00645459">
        <w:t xml:space="preserve"> безработных граждан зарегистрировались в качестве налогоплательщика налога на профессиональный</w:t>
      </w:r>
      <w:r w:rsidR="00E4178C" w:rsidRPr="00645459">
        <w:t xml:space="preserve"> доход</w:t>
      </w:r>
      <w:r w:rsidR="00AA115B" w:rsidRPr="00645459">
        <w:t xml:space="preserve"> и 1 гражданин в качестве индивидуального предпринимателя,</w:t>
      </w:r>
      <w:r w:rsidR="008F7347" w:rsidRPr="00645459">
        <w:t xml:space="preserve"> </w:t>
      </w:r>
      <w:r w:rsidRPr="00645459">
        <w:t xml:space="preserve">получив финансовую помощь на открытие ИТД на общую сумму </w:t>
      </w:r>
      <w:r w:rsidR="00AA115B" w:rsidRPr="00645459">
        <w:t>1 1</w:t>
      </w:r>
      <w:r w:rsidRPr="00645459">
        <w:t>00 000,00 рублей.</w:t>
      </w:r>
    </w:p>
    <w:p w:rsidR="000C003C" w:rsidRPr="00B16A3E" w:rsidRDefault="005A6E14" w:rsidP="00F66ECD">
      <w:pPr>
        <w:pStyle w:val="a7"/>
        <w:suppressAutoHyphens/>
        <w:spacing w:line="360" w:lineRule="auto"/>
        <w:ind w:firstLine="720"/>
        <w:jc w:val="both"/>
      </w:pPr>
      <w:r w:rsidRPr="00FE6269">
        <w:t xml:space="preserve">С целью информирования и трудоустройства соискателей на вакансии предприятий </w:t>
      </w:r>
      <w:proofErr w:type="spellStart"/>
      <w:r w:rsidRPr="00FE6269">
        <w:t>г.о</w:t>
      </w:r>
      <w:proofErr w:type="spellEnd"/>
      <w:r w:rsidRPr="00FE6269">
        <w:t xml:space="preserve">. Кинель </w:t>
      </w:r>
      <w:r w:rsidR="00D157C2" w:rsidRPr="00FE6269">
        <w:t>в</w:t>
      </w:r>
      <w:r w:rsidRPr="00FE6269">
        <w:t xml:space="preserve"> 202</w:t>
      </w:r>
      <w:r w:rsidR="008F7347" w:rsidRPr="00FE6269">
        <w:t>4</w:t>
      </w:r>
      <w:r w:rsidRPr="00FE6269">
        <w:t xml:space="preserve"> год</w:t>
      </w:r>
      <w:r w:rsidR="00D157C2" w:rsidRPr="00FE6269">
        <w:t>у</w:t>
      </w:r>
      <w:r w:rsidRPr="00FE6269">
        <w:t xml:space="preserve"> центром занятости был</w:t>
      </w:r>
      <w:r w:rsidR="00F7005D" w:rsidRPr="00FE6269">
        <w:t>о</w:t>
      </w:r>
      <w:r w:rsidRPr="00FE6269">
        <w:t xml:space="preserve"> организован</w:t>
      </w:r>
      <w:r w:rsidR="00F7005D" w:rsidRPr="00FE6269">
        <w:t>о</w:t>
      </w:r>
      <w:r w:rsidRPr="00FE6269">
        <w:t xml:space="preserve"> </w:t>
      </w:r>
      <w:r w:rsidR="0072210F" w:rsidRPr="00FE6269">
        <w:t xml:space="preserve">5 </w:t>
      </w:r>
      <w:r w:rsidRPr="00B16A3E">
        <w:t>выездн</w:t>
      </w:r>
      <w:r w:rsidR="00F7005D" w:rsidRPr="00B16A3E">
        <w:t>ых</w:t>
      </w:r>
      <w:r w:rsidRPr="00B16A3E">
        <w:t xml:space="preserve"> отдел</w:t>
      </w:r>
      <w:r w:rsidR="00A8381E" w:rsidRPr="00B16A3E">
        <w:t>ов</w:t>
      </w:r>
      <w:r w:rsidR="00303DE7" w:rsidRPr="00B16A3E">
        <w:t xml:space="preserve"> кадров и </w:t>
      </w:r>
      <w:r w:rsidR="0072210F" w:rsidRPr="00B16A3E">
        <w:t>5</w:t>
      </w:r>
      <w:r w:rsidR="00303DE7" w:rsidRPr="00B16A3E">
        <w:t xml:space="preserve"> Ярмар</w:t>
      </w:r>
      <w:r w:rsidR="0072210F" w:rsidRPr="00B16A3E">
        <w:t>ок вакансий и 41 День предприятия.</w:t>
      </w:r>
    </w:p>
    <w:p w:rsidR="00FE6269" w:rsidRPr="00B16A3E" w:rsidRDefault="007B07E6" w:rsidP="00F66ECD">
      <w:pPr>
        <w:pStyle w:val="a7"/>
        <w:suppressAutoHyphens/>
        <w:spacing w:line="360" w:lineRule="auto"/>
        <w:ind w:firstLine="720"/>
        <w:jc w:val="both"/>
      </w:pPr>
      <w:r w:rsidRPr="00B16A3E">
        <w:t xml:space="preserve">Центр занятости направил </w:t>
      </w:r>
      <w:r w:rsidR="00156C2F" w:rsidRPr="00B16A3E">
        <w:t>135</w:t>
      </w:r>
      <w:r w:rsidRPr="00B16A3E">
        <w:t xml:space="preserve"> граждан</w:t>
      </w:r>
      <w:r w:rsidR="00CF5360" w:rsidRPr="00B16A3E">
        <w:t xml:space="preserve"> </w:t>
      </w:r>
      <w:r w:rsidR="00FE6269" w:rsidRPr="00B16A3E">
        <w:t>на профессиональное обучение</w:t>
      </w:r>
      <w:r w:rsidR="00B16A3E" w:rsidRPr="00B16A3E">
        <w:t xml:space="preserve"> и дополнительное профессиональное образование безработных граждан, включая обучение в другой местности – 74 человека, в рамках национального проекта «Демография» прошли бесплатное обучение по востребованным профессиям – 61 человек.</w:t>
      </w:r>
    </w:p>
    <w:p w:rsidR="00C638F5" w:rsidRPr="00193B0E" w:rsidRDefault="00C638F5" w:rsidP="00F66ECD">
      <w:pPr>
        <w:pStyle w:val="a7"/>
        <w:suppressAutoHyphens/>
        <w:spacing w:line="360" w:lineRule="auto"/>
        <w:ind w:firstLine="720"/>
        <w:jc w:val="both"/>
      </w:pPr>
      <w:r w:rsidRPr="00193B0E">
        <w:t>Для социальной адаптации безработных граждан в условиях современного рынка труда, разрешения личностных проблем, выработки позитивной жизненной ориентации центром занятости проводились групповые занятия по программе «Клуб ищущих работу»</w:t>
      </w:r>
      <w:r w:rsidR="00842A76" w:rsidRPr="00193B0E">
        <w:t>.</w:t>
      </w:r>
      <w:r w:rsidRPr="00193B0E">
        <w:t xml:space="preserve">  </w:t>
      </w:r>
    </w:p>
    <w:p w:rsidR="007605D3" w:rsidRPr="00ED5A68" w:rsidRDefault="007605D3" w:rsidP="005E4D52">
      <w:pPr>
        <w:pStyle w:val="a7"/>
        <w:suppressAutoHyphens/>
        <w:spacing w:line="360" w:lineRule="auto"/>
        <w:ind w:firstLine="720"/>
        <w:jc w:val="both"/>
        <w:rPr>
          <w:color w:val="FF0000"/>
        </w:rPr>
      </w:pPr>
    </w:p>
    <w:p w:rsidR="00A86E3F" w:rsidRPr="004F19D4" w:rsidRDefault="00077789" w:rsidP="005E4D52">
      <w:pPr>
        <w:pStyle w:val="a7"/>
        <w:spacing w:line="360" w:lineRule="auto"/>
        <w:ind w:firstLine="0"/>
        <w:jc w:val="center"/>
        <w:rPr>
          <w:b/>
        </w:rPr>
      </w:pPr>
      <w:r w:rsidRPr="004F19D4">
        <w:rPr>
          <w:b/>
        </w:rPr>
        <w:lastRenderedPageBreak/>
        <w:t>5</w:t>
      </w:r>
      <w:r w:rsidR="00DC4EE5" w:rsidRPr="004F19D4">
        <w:rPr>
          <w:b/>
        </w:rPr>
        <w:t xml:space="preserve">. </w:t>
      </w:r>
      <w:r w:rsidR="00BD24B8" w:rsidRPr="004F19D4">
        <w:rPr>
          <w:b/>
        </w:rPr>
        <w:t>Жилищно-коммунальное хозяйство</w:t>
      </w:r>
    </w:p>
    <w:p w:rsidR="00DC4EE5" w:rsidRPr="004F19D4" w:rsidRDefault="00282007" w:rsidP="00282007">
      <w:pPr>
        <w:pStyle w:val="a7"/>
        <w:spacing w:line="360" w:lineRule="auto"/>
        <w:rPr>
          <w:b/>
        </w:rPr>
      </w:pPr>
      <w:r w:rsidRPr="004F19D4">
        <w:rPr>
          <w:b/>
        </w:rPr>
        <w:t xml:space="preserve">  </w:t>
      </w:r>
      <w:r w:rsidR="006E7C72" w:rsidRPr="004F19D4">
        <w:rPr>
          <w:b/>
        </w:rPr>
        <w:t>Жилищно-коммунальное обслуживание</w:t>
      </w:r>
    </w:p>
    <w:p w:rsidR="008521CB" w:rsidRPr="004F19D4" w:rsidRDefault="0024474A" w:rsidP="00282007">
      <w:pPr>
        <w:spacing w:line="360" w:lineRule="auto"/>
        <w:ind w:firstLine="708"/>
        <w:jc w:val="both"/>
        <w:rPr>
          <w:sz w:val="28"/>
          <w:szCs w:val="28"/>
        </w:rPr>
      </w:pPr>
      <w:r w:rsidRPr="004F19D4">
        <w:rPr>
          <w:sz w:val="28"/>
          <w:szCs w:val="28"/>
        </w:rPr>
        <w:t>Жилищно-коммунальное хозяйство является основным направлением работы органов местного самоуправления городского округа Кинель, так как вопросы ЖКХ касаются каждого жителя. Одной из основных задач в данной сфере является сохранение сложившегося комплекса жилищно-коммунального хозяйства и обеспечение населения качественными жилищно-коммунальными услугами.</w:t>
      </w:r>
    </w:p>
    <w:p w:rsidR="0054092F" w:rsidRPr="004F19D4" w:rsidRDefault="00950A48" w:rsidP="00021EE5">
      <w:pPr>
        <w:spacing w:line="360" w:lineRule="auto"/>
        <w:ind w:firstLine="708"/>
        <w:jc w:val="both"/>
        <w:rPr>
          <w:sz w:val="28"/>
          <w:szCs w:val="28"/>
        </w:rPr>
      </w:pPr>
      <w:r w:rsidRPr="004F19D4">
        <w:rPr>
          <w:sz w:val="28"/>
          <w:szCs w:val="28"/>
        </w:rPr>
        <w:t xml:space="preserve">На сегодняшний день </w:t>
      </w:r>
      <w:r w:rsidR="00B7138B" w:rsidRPr="004F19D4">
        <w:rPr>
          <w:sz w:val="28"/>
          <w:szCs w:val="28"/>
        </w:rPr>
        <w:t>ж</w:t>
      </w:r>
      <w:r w:rsidR="0054092F" w:rsidRPr="004F19D4">
        <w:rPr>
          <w:sz w:val="28"/>
          <w:szCs w:val="28"/>
        </w:rPr>
        <w:t>илищный фонд городского округа</w:t>
      </w:r>
      <w:r w:rsidR="00B7138B" w:rsidRPr="004F19D4">
        <w:rPr>
          <w:sz w:val="28"/>
          <w:szCs w:val="28"/>
        </w:rPr>
        <w:t xml:space="preserve"> </w:t>
      </w:r>
      <w:r w:rsidR="0054092F" w:rsidRPr="004F19D4">
        <w:rPr>
          <w:sz w:val="28"/>
          <w:szCs w:val="28"/>
        </w:rPr>
        <w:t>сост</w:t>
      </w:r>
      <w:r w:rsidR="00021EE5" w:rsidRPr="004F19D4">
        <w:rPr>
          <w:sz w:val="28"/>
          <w:szCs w:val="28"/>
        </w:rPr>
        <w:t xml:space="preserve">оит из </w:t>
      </w:r>
      <w:r w:rsidR="002F0AA9" w:rsidRPr="004F19D4">
        <w:rPr>
          <w:sz w:val="28"/>
          <w:szCs w:val="28"/>
        </w:rPr>
        <w:t>1349</w:t>
      </w:r>
      <w:r w:rsidR="00AD4848">
        <w:rPr>
          <w:sz w:val="28"/>
          <w:szCs w:val="28"/>
        </w:rPr>
        <w:t>2</w:t>
      </w:r>
      <w:r w:rsidR="00A20F08" w:rsidRPr="004F19D4">
        <w:rPr>
          <w:sz w:val="28"/>
          <w:szCs w:val="28"/>
        </w:rPr>
        <w:t xml:space="preserve"> </w:t>
      </w:r>
      <w:r w:rsidR="0054092F" w:rsidRPr="004F19D4">
        <w:rPr>
          <w:sz w:val="28"/>
          <w:szCs w:val="28"/>
        </w:rPr>
        <w:t xml:space="preserve">домов, из них: </w:t>
      </w:r>
    </w:p>
    <w:p w:rsidR="0054092F" w:rsidRPr="00EB1585" w:rsidRDefault="0054092F" w:rsidP="0054092F">
      <w:pPr>
        <w:spacing w:line="360" w:lineRule="auto"/>
        <w:ind w:firstLine="708"/>
        <w:jc w:val="both"/>
        <w:rPr>
          <w:sz w:val="28"/>
          <w:szCs w:val="28"/>
        </w:rPr>
      </w:pPr>
      <w:r w:rsidRPr="00EB1585">
        <w:rPr>
          <w:sz w:val="28"/>
          <w:szCs w:val="28"/>
        </w:rPr>
        <w:t xml:space="preserve">- </w:t>
      </w:r>
      <w:r w:rsidR="00053FF3" w:rsidRPr="00EB1585">
        <w:rPr>
          <w:sz w:val="28"/>
          <w:szCs w:val="28"/>
        </w:rPr>
        <w:t>29</w:t>
      </w:r>
      <w:r w:rsidR="004F19D4" w:rsidRPr="00EB1585">
        <w:rPr>
          <w:sz w:val="28"/>
          <w:szCs w:val="28"/>
        </w:rPr>
        <w:t>8</w:t>
      </w:r>
      <w:r w:rsidRPr="00EB1585">
        <w:rPr>
          <w:sz w:val="28"/>
          <w:szCs w:val="28"/>
        </w:rPr>
        <w:t xml:space="preserve"> многоквартирных жилых дом</w:t>
      </w:r>
      <w:r w:rsidR="007735C0" w:rsidRPr="00EB1585">
        <w:rPr>
          <w:sz w:val="28"/>
          <w:szCs w:val="28"/>
        </w:rPr>
        <w:t>ов</w:t>
      </w:r>
      <w:r w:rsidR="00053FF3" w:rsidRPr="00EB1585">
        <w:rPr>
          <w:sz w:val="28"/>
          <w:szCs w:val="28"/>
        </w:rPr>
        <w:t xml:space="preserve"> (</w:t>
      </w:r>
      <w:r w:rsidR="00AD4848" w:rsidRPr="00EB1585">
        <w:rPr>
          <w:sz w:val="28"/>
          <w:szCs w:val="28"/>
        </w:rPr>
        <w:t xml:space="preserve">2 аварийных дома расселены и 2 дома введены </w:t>
      </w:r>
      <w:r w:rsidR="001775A6" w:rsidRPr="00EB1585">
        <w:rPr>
          <w:sz w:val="28"/>
          <w:szCs w:val="28"/>
        </w:rPr>
        <w:t>эксплуатацию</w:t>
      </w:r>
      <w:r w:rsidR="00AD4848" w:rsidRPr="00EB1585">
        <w:rPr>
          <w:sz w:val="28"/>
          <w:szCs w:val="28"/>
        </w:rPr>
        <w:t>:</w:t>
      </w:r>
      <w:r w:rsidR="001775A6" w:rsidRPr="00EB1585">
        <w:rPr>
          <w:sz w:val="28"/>
          <w:szCs w:val="28"/>
        </w:rPr>
        <w:t xml:space="preserve"> </w:t>
      </w:r>
      <w:proofErr w:type="spellStart"/>
      <w:r w:rsidR="001775A6" w:rsidRPr="00EB1585">
        <w:rPr>
          <w:sz w:val="28"/>
          <w:szCs w:val="28"/>
        </w:rPr>
        <w:t>п.г.т</w:t>
      </w:r>
      <w:proofErr w:type="spellEnd"/>
      <w:r w:rsidR="001775A6" w:rsidRPr="00EB1585">
        <w:rPr>
          <w:sz w:val="28"/>
          <w:szCs w:val="28"/>
        </w:rPr>
        <w:t xml:space="preserve">. </w:t>
      </w:r>
      <w:proofErr w:type="spellStart"/>
      <w:r w:rsidR="001775A6" w:rsidRPr="00EB1585">
        <w:rPr>
          <w:sz w:val="28"/>
          <w:szCs w:val="28"/>
        </w:rPr>
        <w:t>Усть-Кинельский</w:t>
      </w:r>
      <w:proofErr w:type="spellEnd"/>
      <w:r w:rsidR="001775A6" w:rsidRPr="00EB1585">
        <w:rPr>
          <w:sz w:val="28"/>
          <w:szCs w:val="28"/>
        </w:rPr>
        <w:t xml:space="preserve">, ул. Селекционная, д. 3В, </w:t>
      </w:r>
      <w:proofErr w:type="spellStart"/>
      <w:r w:rsidR="00053FF3" w:rsidRPr="00EB1585">
        <w:rPr>
          <w:sz w:val="28"/>
          <w:szCs w:val="28"/>
        </w:rPr>
        <w:t>п.г.т</w:t>
      </w:r>
      <w:proofErr w:type="spellEnd"/>
      <w:r w:rsidR="00053FF3" w:rsidRPr="00EB1585">
        <w:rPr>
          <w:sz w:val="28"/>
          <w:szCs w:val="28"/>
        </w:rPr>
        <w:t xml:space="preserve">. Алексеевка, </w:t>
      </w:r>
      <w:r w:rsidR="00383AE6" w:rsidRPr="00EB1585">
        <w:rPr>
          <w:sz w:val="28"/>
          <w:szCs w:val="28"/>
        </w:rPr>
        <w:t>ст. Алексеевка</w:t>
      </w:r>
      <w:r w:rsidR="00F67A91" w:rsidRPr="00EB1585">
        <w:rPr>
          <w:sz w:val="28"/>
          <w:szCs w:val="28"/>
        </w:rPr>
        <w:t>)</w:t>
      </w:r>
      <w:r w:rsidRPr="00EB1585">
        <w:rPr>
          <w:sz w:val="28"/>
          <w:szCs w:val="28"/>
        </w:rPr>
        <w:t>;</w:t>
      </w:r>
    </w:p>
    <w:p w:rsidR="0054092F" w:rsidRPr="00985954" w:rsidRDefault="0054092F" w:rsidP="0054092F">
      <w:pPr>
        <w:spacing w:line="360" w:lineRule="auto"/>
        <w:ind w:firstLine="708"/>
        <w:jc w:val="both"/>
        <w:rPr>
          <w:sz w:val="28"/>
          <w:szCs w:val="28"/>
        </w:rPr>
      </w:pPr>
      <w:r w:rsidRPr="00985954">
        <w:rPr>
          <w:sz w:val="28"/>
          <w:szCs w:val="28"/>
        </w:rPr>
        <w:t xml:space="preserve">- </w:t>
      </w:r>
      <w:r w:rsidR="0073642F" w:rsidRPr="00985954">
        <w:rPr>
          <w:sz w:val="28"/>
          <w:szCs w:val="28"/>
        </w:rPr>
        <w:t xml:space="preserve">12 067 </w:t>
      </w:r>
      <w:r w:rsidRPr="00985954">
        <w:rPr>
          <w:sz w:val="28"/>
          <w:szCs w:val="28"/>
        </w:rPr>
        <w:t>жилых дом</w:t>
      </w:r>
      <w:r w:rsidR="00A20F08" w:rsidRPr="00985954">
        <w:rPr>
          <w:sz w:val="28"/>
          <w:szCs w:val="28"/>
        </w:rPr>
        <w:t>ов</w:t>
      </w:r>
      <w:r w:rsidR="007735C0" w:rsidRPr="00985954">
        <w:rPr>
          <w:sz w:val="28"/>
          <w:szCs w:val="28"/>
        </w:rPr>
        <w:t xml:space="preserve"> </w:t>
      </w:r>
      <w:r w:rsidRPr="00985954">
        <w:rPr>
          <w:sz w:val="28"/>
          <w:szCs w:val="28"/>
        </w:rPr>
        <w:t>(индивидуально-определенных зданий</w:t>
      </w:r>
      <w:r w:rsidR="007735C0" w:rsidRPr="00985954">
        <w:rPr>
          <w:sz w:val="28"/>
          <w:szCs w:val="28"/>
        </w:rPr>
        <w:t>)</w:t>
      </w:r>
      <w:r w:rsidRPr="00985954">
        <w:rPr>
          <w:sz w:val="28"/>
          <w:szCs w:val="28"/>
        </w:rPr>
        <w:t>;</w:t>
      </w:r>
    </w:p>
    <w:p w:rsidR="0054092F" w:rsidRPr="00985954" w:rsidRDefault="0054092F" w:rsidP="0054092F">
      <w:pPr>
        <w:spacing w:line="360" w:lineRule="auto"/>
        <w:ind w:firstLine="708"/>
        <w:jc w:val="both"/>
        <w:rPr>
          <w:sz w:val="28"/>
          <w:szCs w:val="28"/>
        </w:rPr>
      </w:pPr>
      <w:r w:rsidRPr="00985954">
        <w:rPr>
          <w:sz w:val="28"/>
          <w:szCs w:val="28"/>
        </w:rPr>
        <w:t>- 1</w:t>
      </w:r>
      <w:r w:rsidR="007735C0" w:rsidRPr="00985954">
        <w:rPr>
          <w:sz w:val="28"/>
          <w:szCs w:val="28"/>
        </w:rPr>
        <w:t xml:space="preserve"> </w:t>
      </w:r>
      <w:r w:rsidRPr="00985954">
        <w:rPr>
          <w:sz w:val="28"/>
          <w:szCs w:val="28"/>
        </w:rPr>
        <w:t>12</w:t>
      </w:r>
      <w:r w:rsidR="0073642F" w:rsidRPr="00985954">
        <w:rPr>
          <w:sz w:val="28"/>
          <w:szCs w:val="28"/>
        </w:rPr>
        <w:t>7</w:t>
      </w:r>
      <w:r w:rsidRPr="00985954">
        <w:rPr>
          <w:sz w:val="28"/>
          <w:szCs w:val="28"/>
        </w:rPr>
        <w:t xml:space="preserve"> дом</w:t>
      </w:r>
      <w:r w:rsidR="0073642F" w:rsidRPr="00985954">
        <w:rPr>
          <w:sz w:val="28"/>
          <w:szCs w:val="28"/>
        </w:rPr>
        <w:t>ов</w:t>
      </w:r>
      <w:r w:rsidRPr="00985954">
        <w:rPr>
          <w:sz w:val="28"/>
          <w:szCs w:val="28"/>
        </w:rPr>
        <w:t xml:space="preserve"> блокированной застройки (из них по 1</w:t>
      </w:r>
      <w:r w:rsidR="00985954" w:rsidRPr="00985954">
        <w:rPr>
          <w:sz w:val="28"/>
          <w:szCs w:val="28"/>
        </w:rPr>
        <w:t>7</w:t>
      </w:r>
      <w:r w:rsidRPr="00985954">
        <w:rPr>
          <w:sz w:val="28"/>
          <w:szCs w:val="28"/>
        </w:rPr>
        <w:t xml:space="preserve"> домам заключены договор</w:t>
      </w:r>
      <w:r w:rsidR="00D4784F" w:rsidRPr="00985954">
        <w:rPr>
          <w:sz w:val="28"/>
          <w:szCs w:val="28"/>
        </w:rPr>
        <w:t>ы</w:t>
      </w:r>
      <w:r w:rsidRPr="00985954">
        <w:rPr>
          <w:sz w:val="28"/>
          <w:szCs w:val="28"/>
        </w:rPr>
        <w:t xml:space="preserve"> на содержание и техническое обслуживание с управляющей организацией ООО «</w:t>
      </w:r>
      <w:proofErr w:type="spellStart"/>
      <w:r w:rsidRPr="00985954">
        <w:rPr>
          <w:sz w:val="28"/>
          <w:szCs w:val="28"/>
        </w:rPr>
        <w:t>Евгриф</w:t>
      </w:r>
      <w:proofErr w:type="spellEnd"/>
      <w:r w:rsidRPr="00985954">
        <w:rPr>
          <w:sz w:val="28"/>
          <w:szCs w:val="28"/>
        </w:rPr>
        <w:t>»).</w:t>
      </w:r>
    </w:p>
    <w:p w:rsidR="0054092F" w:rsidRPr="002F2AD6" w:rsidRDefault="0054092F" w:rsidP="0054092F">
      <w:pPr>
        <w:spacing w:line="360" w:lineRule="auto"/>
        <w:ind w:firstLine="708"/>
        <w:jc w:val="both"/>
        <w:rPr>
          <w:sz w:val="28"/>
          <w:szCs w:val="28"/>
        </w:rPr>
      </w:pPr>
      <w:r w:rsidRPr="002F2AD6">
        <w:rPr>
          <w:sz w:val="28"/>
          <w:szCs w:val="28"/>
        </w:rPr>
        <w:t xml:space="preserve">Управление и обслуживание многоквартирными домами осуществляют </w:t>
      </w:r>
      <w:r w:rsidR="007E4396" w:rsidRPr="002F2AD6">
        <w:rPr>
          <w:sz w:val="28"/>
          <w:szCs w:val="28"/>
        </w:rPr>
        <w:t>6</w:t>
      </w:r>
      <w:r w:rsidRPr="002F2AD6">
        <w:rPr>
          <w:sz w:val="28"/>
          <w:szCs w:val="28"/>
        </w:rPr>
        <w:t xml:space="preserve"> управляющих организаций и 18 ТСЖ: </w:t>
      </w:r>
    </w:p>
    <w:p w:rsidR="0054092F" w:rsidRPr="002F2AD6" w:rsidRDefault="0054092F" w:rsidP="0054092F">
      <w:pPr>
        <w:spacing w:line="360" w:lineRule="auto"/>
        <w:ind w:firstLine="708"/>
        <w:jc w:val="both"/>
        <w:rPr>
          <w:sz w:val="28"/>
          <w:szCs w:val="28"/>
        </w:rPr>
      </w:pPr>
      <w:r w:rsidRPr="002F2AD6">
        <w:rPr>
          <w:sz w:val="28"/>
          <w:szCs w:val="28"/>
        </w:rPr>
        <w:t>1.</w:t>
      </w:r>
      <w:r w:rsidRPr="002F2AD6">
        <w:rPr>
          <w:sz w:val="28"/>
          <w:szCs w:val="28"/>
        </w:rPr>
        <w:tab/>
        <w:t>ООО «</w:t>
      </w:r>
      <w:proofErr w:type="spellStart"/>
      <w:r w:rsidRPr="002F2AD6">
        <w:rPr>
          <w:sz w:val="28"/>
          <w:szCs w:val="28"/>
        </w:rPr>
        <w:t>Рустеп</w:t>
      </w:r>
      <w:proofErr w:type="spellEnd"/>
      <w:r w:rsidRPr="002F2AD6">
        <w:rPr>
          <w:sz w:val="28"/>
          <w:szCs w:val="28"/>
        </w:rPr>
        <w:t xml:space="preserve">» </w:t>
      </w:r>
      <w:r w:rsidR="003F48B6" w:rsidRPr="002F2AD6">
        <w:rPr>
          <w:sz w:val="28"/>
          <w:szCs w:val="28"/>
        </w:rPr>
        <w:t xml:space="preserve">г. Кинель </w:t>
      </w:r>
      <w:r w:rsidRPr="002F2AD6">
        <w:rPr>
          <w:sz w:val="28"/>
          <w:szCs w:val="28"/>
        </w:rPr>
        <w:t>- 63 МКД;</w:t>
      </w:r>
    </w:p>
    <w:p w:rsidR="0054092F" w:rsidRPr="002F2AD6" w:rsidRDefault="0054092F" w:rsidP="0054092F">
      <w:pPr>
        <w:spacing w:line="360" w:lineRule="auto"/>
        <w:ind w:firstLine="708"/>
        <w:jc w:val="both"/>
        <w:rPr>
          <w:sz w:val="28"/>
          <w:szCs w:val="28"/>
        </w:rPr>
      </w:pPr>
      <w:r w:rsidRPr="002F2AD6">
        <w:rPr>
          <w:sz w:val="28"/>
          <w:szCs w:val="28"/>
        </w:rPr>
        <w:t>2.</w:t>
      </w:r>
      <w:r w:rsidRPr="002F2AD6">
        <w:rPr>
          <w:sz w:val="28"/>
          <w:szCs w:val="28"/>
        </w:rPr>
        <w:tab/>
        <w:t>ООО «</w:t>
      </w:r>
      <w:proofErr w:type="spellStart"/>
      <w:r w:rsidRPr="002F2AD6">
        <w:rPr>
          <w:sz w:val="28"/>
          <w:szCs w:val="28"/>
        </w:rPr>
        <w:t>Евгриф</w:t>
      </w:r>
      <w:proofErr w:type="spellEnd"/>
      <w:r w:rsidRPr="002F2AD6">
        <w:rPr>
          <w:sz w:val="28"/>
          <w:szCs w:val="28"/>
        </w:rPr>
        <w:t>»</w:t>
      </w:r>
      <w:r w:rsidR="009F5766" w:rsidRPr="002F2AD6">
        <w:rPr>
          <w:sz w:val="28"/>
          <w:szCs w:val="28"/>
        </w:rPr>
        <w:t xml:space="preserve"> </w:t>
      </w:r>
      <w:r w:rsidR="003F48B6" w:rsidRPr="002F2AD6">
        <w:rPr>
          <w:sz w:val="28"/>
          <w:szCs w:val="28"/>
        </w:rPr>
        <w:t xml:space="preserve">г. Кинель </w:t>
      </w:r>
      <w:r w:rsidR="009F5766" w:rsidRPr="002F2AD6">
        <w:rPr>
          <w:sz w:val="28"/>
          <w:szCs w:val="28"/>
        </w:rPr>
        <w:t xml:space="preserve">- </w:t>
      </w:r>
      <w:r w:rsidRPr="002F2AD6">
        <w:rPr>
          <w:sz w:val="28"/>
          <w:szCs w:val="28"/>
        </w:rPr>
        <w:t>9</w:t>
      </w:r>
      <w:r w:rsidR="00985954" w:rsidRPr="002F2AD6">
        <w:rPr>
          <w:sz w:val="28"/>
          <w:szCs w:val="28"/>
        </w:rPr>
        <w:t>8</w:t>
      </w:r>
      <w:r w:rsidRPr="002F2AD6">
        <w:rPr>
          <w:sz w:val="28"/>
          <w:szCs w:val="28"/>
        </w:rPr>
        <w:t xml:space="preserve"> МКД (в </w:t>
      </w:r>
      <w:proofErr w:type="spellStart"/>
      <w:r w:rsidRPr="002F2AD6">
        <w:rPr>
          <w:sz w:val="28"/>
          <w:szCs w:val="28"/>
        </w:rPr>
        <w:t>т.ч</w:t>
      </w:r>
      <w:proofErr w:type="spellEnd"/>
      <w:r w:rsidRPr="002F2AD6">
        <w:rPr>
          <w:sz w:val="28"/>
          <w:szCs w:val="28"/>
        </w:rPr>
        <w:t>. 1</w:t>
      </w:r>
      <w:r w:rsidR="00985954" w:rsidRPr="002F2AD6">
        <w:rPr>
          <w:sz w:val="28"/>
          <w:szCs w:val="28"/>
        </w:rPr>
        <w:t>7</w:t>
      </w:r>
      <w:r w:rsidRPr="002F2AD6">
        <w:rPr>
          <w:sz w:val="28"/>
          <w:szCs w:val="28"/>
        </w:rPr>
        <w:t xml:space="preserve"> домов блокированной застройки);</w:t>
      </w:r>
    </w:p>
    <w:p w:rsidR="0054092F" w:rsidRPr="002F2AD6" w:rsidRDefault="0054092F" w:rsidP="0054092F">
      <w:pPr>
        <w:spacing w:line="360" w:lineRule="auto"/>
        <w:ind w:firstLine="708"/>
        <w:jc w:val="both"/>
        <w:rPr>
          <w:sz w:val="28"/>
          <w:szCs w:val="28"/>
        </w:rPr>
      </w:pPr>
      <w:r w:rsidRPr="002F2AD6">
        <w:rPr>
          <w:sz w:val="28"/>
          <w:szCs w:val="28"/>
        </w:rPr>
        <w:t>3.</w:t>
      </w:r>
      <w:r w:rsidRPr="002F2AD6">
        <w:rPr>
          <w:sz w:val="28"/>
          <w:szCs w:val="28"/>
        </w:rPr>
        <w:tab/>
        <w:t>ООО «Ком</w:t>
      </w:r>
      <w:r w:rsidR="007B56CC" w:rsidRPr="002F2AD6">
        <w:rPr>
          <w:sz w:val="28"/>
          <w:szCs w:val="28"/>
        </w:rPr>
        <w:t>плекс-</w:t>
      </w:r>
      <w:r w:rsidRPr="002F2AD6">
        <w:rPr>
          <w:sz w:val="28"/>
          <w:szCs w:val="28"/>
        </w:rPr>
        <w:t xml:space="preserve">Сервис» </w:t>
      </w:r>
      <w:proofErr w:type="spellStart"/>
      <w:r w:rsidRPr="002F2AD6">
        <w:rPr>
          <w:sz w:val="28"/>
          <w:szCs w:val="28"/>
        </w:rPr>
        <w:t>п.г.т</w:t>
      </w:r>
      <w:proofErr w:type="spellEnd"/>
      <w:r w:rsidRPr="002F2AD6">
        <w:rPr>
          <w:sz w:val="28"/>
          <w:szCs w:val="28"/>
        </w:rPr>
        <w:t xml:space="preserve">. </w:t>
      </w:r>
      <w:proofErr w:type="spellStart"/>
      <w:r w:rsidRPr="002F2AD6">
        <w:rPr>
          <w:sz w:val="28"/>
          <w:szCs w:val="28"/>
        </w:rPr>
        <w:t>Усть-Кинельский</w:t>
      </w:r>
      <w:proofErr w:type="spellEnd"/>
      <w:r w:rsidRPr="002F2AD6">
        <w:rPr>
          <w:sz w:val="28"/>
          <w:szCs w:val="28"/>
        </w:rPr>
        <w:t xml:space="preserve"> - 6</w:t>
      </w:r>
      <w:r w:rsidR="00486081" w:rsidRPr="002F2AD6">
        <w:rPr>
          <w:sz w:val="28"/>
          <w:szCs w:val="28"/>
        </w:rPr>
        <w:t>1</w:t>
      </w:r>
      <w:r w:rsidRPr="002F2AD6">
        <w:rPr>
          <w:sz w:val="28"/>
          <w:szCs w:val="28"/>
        </w:rPr>
        <w:t xml:space="preserve"> МКД</w:t>
      </w:r>
      <w:r w:rsidR="00486081" w:rsidRPr="002F2AD6">
        <w:rPr>
          <w:sz w:val="28"/>
          <w:szCs w:val="28"/>
        </w:rPr>
        <w:t xml:space="preserve"> (исключены 2 МКД в </w:t>
      </w:r>
      <w:proofErr w:type="spellStart"/>
      <w:r w:rsidR="00486081" w:rsidRPr="002F2AD6">
        <w:rPr>
          <w:sz w:val="28"/>
          <w:szCs w:val="28"/>
        </w:rPr>
        <w:t>п.г.т</w:t>
      </w:r>
      <w:proofErr w:type="spellEnd"/>
      <w:r w:rsidR="00486081" w:rsidRPr="002F2AD6">
        <w:rPr>
          <w:sz w:val="28"/>
          <w:szCs w:val="28"/>
        </w:rPr>
        <w:t xml:space="preserve">. </w:t>
      </w:r>
      <w:proofErr w:type="spellStart"/>
      <w:r w:rsidR="00486081" w:rsidRPr="002F2AD6">
        <w:rPr>
          <w:sz w:val="28"/>
          <w:szCs w:val="28"/>
        </w:rPr>
        <w:t>Усть-Кинельский</w:t>
      </w:r>
      <w:proofErr w:type="spellEnd"/>
      <w:r w:rsidR="00486081" w:rsidRPr="002F2AD6">
        <w:rPr>
          <w:sz w:val="28"/>
          <w:szCs w:val="28"/>
        </w:rPr>
        <w:t>, ул. Спортивная, д. 1 и ул. Селекционная, д. 3 в связи с расселением)</w:t>
      </w:r>
      <w:r w:rsidRPr="002F2AD6">
        <w:rPr>
          <w:sz w:val="28"/>
          <w:szCs w:val="28"/>
        </w:rPr>
        <w:t>;</w:t>
      </w:r>
    </w:p>
    <w:p w:rsidR="0054092F" w:rsidRPr="002F2AD6" w:rsidRDefault="0054092F" w:rsidP="0054092F">
      <w:pPr>
        <w:spacing w:line="360" w:lineRule="auto"/>
        <w:ind w:firstLine="708"/>
        <w:jc w:val="both"/>
        <w:rPr>
          <w:sz w:val="28"/>
          <w:szCs w:val="28"/>
        </w:rPr>
      </w:pPr>
      <w:r w:rsidRPr="002F2AD6">
        <w:rPr>
          <w:sz w:val="28"/>
          <w:szCs w:val="28"/>
        </w:rPr>
        <w:t>4.</w:t>
      </w:r>
      <w:r w:rsidRPr="002F2AD6">
        <w:rPr>
          <w:sz w:val="28"/>
          <w:szCs w:val="28"/>
        </w:rPr>
        <w:tab/>
        <w:t>ООО «</w:t>
      </w:r>
      <w:proofErr w:type="spellStart"/>
      <w:r w:rsidR="00F67A91" w:rsidRPr="002F2AD6">
        <w:rPr>
          <w:sz w:val="28"/>
          <w:szCs w:val="28"/>
        </w:rPr>
        <w:t>АлексКомСервис</w:t>
      </w:r>
      <w:proofErr w:type="spellEnd"/>
      <w:r w:rsidRPr="002F2AD6">
        <w:rPr>
          <w:sz w:val="28"/>
          <w:szCs w:val="28"/>
        </w:rPr>
        <w:t xml:space="preserve">» </w:t>
      </w:r>
      <w:proofErr w:type="spellStart"/>
      <w:r w:rsidRPr="002F2AD6">
        <w:rPr>
          <w:sz w:val="28"/>
          <w:szCs w:val="28"/>
        </w:rPr>
        <w:t>п.г.т</w:t>
      </w:r>
      <w:proofErr w:type="spellEnd"/>
      <w:r w:rsidRPr="002F2AD6">
        <w:rPr>
          <w:sz w:val="28"/>
          <w:szCs w:val="28"/>
        </w:rPr>
        <w:t xml:space="preserve">. Алексеевка - </w:t>
      </w:r>
      <w:r w:rsidR="00466C8D" w:rsidRPr="002F2AD6">
        <w:rPr>
          <w:sz w:val="28"/>
          <w:szCs w:val="28"/>
        </w:rPr>
        <w:t>59</w:t>
      </w:r>
      <w:r w:rsidRPr="002F2AD6">
        <w:rPr>
          <w:sz w:val="28"/>
          <w:szCs w:val="28"/>
        </w:rPr>
        <w:t xml:space="preserve"> МКД (из них 5 МКД в </w:t>
      </w:r>
      <w:proofErr w:type="spellStart"/>
      <w:r w:rsidRPr="002F2AD6">
        <w:rPr>
          <w:sz w:val="28"/>
          <w:szCs w:val="28"/>
        </w:rPr>
        <w:t>п.г.т</w:t>
      </w:r>
      <w:proofErr w:type="spellEnd"/>
      <w:r w:rsidRPr="002F2AD6">
        <w:rPr>
          <w:sz w:val="28"/>
          <w:szCs w:val="28"/>
        </w:rPr>
        <w:t xml:space="preserve">. </w:t>
      </w:r>
      <w:proofErr w:type="spellStart"/>
      <w:r w:rsidRPr="002F2AD6">
        <w:rPr>
          <w:sz w:val="28"/>
          <w:szCs w:val="28"/>
        </w:rPr>
        <w:t>Усть-Кинельский</w:t>
      </w:r>
      <w:proofErr w:type="spellEnd"/>
      <w:r w:rsidRPr="002F2AD6">
        <w:rPr>
          <w:sz w:val="28"/>
          <w:szCs w:val="28"/>
        </w:rPr>
        <w:t>);</w:t>
      </w:r>
    </w:p>
    <w:p w:rsidR="00E053B4" w:rsidRPr="002F2AD6" w:rsidRDefault="0054092F" w:rsidP="00E053B4">
      <w:pPr>
        <w:spacing w:line="360" w:lineRule="auto"/>
        <w:ind w:firstLine="708"/>
        <w:jc w:val="both"/>
        <w:rPr>
          <w:sz w:val="28"/>
          <w:szCs w:val="28"/>
        </w:rPr>
      </w:pPr>
      <w:r w:rsidRPr="002F2AD6">
        <w:rPr>
          <w:sz w:val="28"/>
          <w:szCs w:val="28"/>
        </w:rPr>
        <w:t>5.</w:t>
      </w:r>
      <w:r w:rsidRPr="002F2AD6">
        <w:rPr>
          <w:sz w:val="28"/>
          <w:szCs w:val="28"/>
        </w:rPr>
        <w:tab/>
        <w:t xml:space="preserve">ООО «УК «Коммунальный сервис» </w:t>
      </w:r>
      <w:r w:rsidR="00AA69D4" w:rsidRPr="002F2AD6">
        <w:rPr>
          <w:sz w:val="28"/>
          <w:szCs w:val="28"/>
        </w:rPr>
        <w:t>8</w:t>
      </w:r>
      <w:r w:rsidRPr="002F2AD6">
        <w:rPr>
          <w:sz w:val="28"/>
          <w:szCs w:val="28"/>
        </w:rPr>
        <w:t xml:space="preserve"> МКД (</w:t>
      </w:r>
      <w:r w:rsidR="002F2AD6" w:rsidRPr="002F2AD6">
        <w:rPr>
          <w:sz w:val="28"/>
          <w:szCs w:val="28"/>
        </w:rPr>
        <w:t xml:space="preserve">введен в эксплуатацию 1 МКД, </w:t>
      </w:r>
      <w:r w:rsidR="00E053B4" w:rsidRPr="002F2AD6">
        <w:rPr>
          <w:sz w:val="28"/>
          <w:szCs w:val="28"/>
        </w:rPr>
        <w:t xml:space="preserve">3 МКД </w:t>
      </w:r>
      <w:r w:rsidR="002F2AD6" w:rsidRPr="002F2AD6">
        <w:rPr>
          <w:sz w:val="28"/>
          <w:szCs w:val="28"/>
        </w:rPr>
        <w:t xml:space="preserve">из общего количества </w:t>
      </w:r>
      <w:r w:rsidR="00E053B4" w:rsidRPr="002F2AD6">
        <w:rPr>
          <w:sz w:val="28"/>
          <w:szCs w:val="28"/>
        </w:rPr>
        <w:t xml:space="preserve">в </w:t>
      </w:r>
      <w:proofErr w:type="spellStart"/>
      <w:r w:rsidR="00E053B4" w:rsidRPr="002F2AD6">
        <w:rPr>
          <w:sz w:val="28"/>
          <w:szCs w:val="28"/>
        </w:rPr>
        <w:t>п.г.т</w:t>
      </w:r>
      <w:proofErr w:type="spellEnd"/>
      <w:r w:rsidR="00E053B4" w:rsidRPr="002F2AD6">
        <w:rPr>
          <w:sz w:val="28"/>
          <w:szCs w:val="28"/>
        </w:rPr>
        <w:t xml:space="preserve">. </w:t>
      </w:r>
      <w:proofErr w:type="spellStart"/>
      <w:r w:rsidR="00E053B4" w:rsidRPr="002F2AD6">
        <w:rPr>
          <w:sz w:val="28"/>
          <w:szCs w:val="28"/>
        </w:rPr>
        <w:t>Усть-Кинельский</w:t>
      </w:r>
      <w:proofErr w:type="spellEnd"/>
      <w:r w:rsidR="00E053B4" w:rsidRPr="002F2AD6">
        <w:rPr>
          <w:sz w:val="28"/>
          <w:szCs w:val="28"/>
        </w:rPr>
        <w:t>);</w:t>
      </w:r>
    </w:p>
    <w:p w:rsidR="0094100E" w:rsidRPr="002F2AD6" w:rsidRDefault="00E053B4" w:rsidP="0094100E">
      <w:pPr>
        <w:spacing w:line="360" w:lineRule="auto"/>
        <w:ind w:firstLine="708"/>
        <w:jc w:val="both"/>
        <w:rPr>
          <w:sz w:val="28"/>
          <w:szCs w:val="28"/>
        </w:rPr>
      </w:pPr>
      <w:r w:rsidRPr="002F2AD6">
        <w:rPr>
          <w:sz w:val="28"/>
          <w:szCs w:val="28"/>
        </w:rPr>
        <w:t xml:space="preserve">6. </w:t>
      </w:r>
      <w:r w:rsidR="0094100E" w:rsidRPr="002F2AD6">
        <w:rPr>
          <w:sz w:val="28"/>
          <w:szCs w:val="28"/>
        </w:rPr>
        <w:t xml:space="preserve">      </w:t>
      </w:r>
      <w:r w:rsidRPr="002F2AD6">
        <w:rPr>
          <w:sz w:val="28"/>
          <w:szCs w:val="28"/>
        </w:rPr>
        <w:t>ООО «Стимул» - 1 МКД;</w:t>
      </w:r>
    </w:p>
    <w:p w:rsidR="003E0AC5" w:rsidRPr="002F2AD6" w:rsidRDefault="0094100E" w:rsidP="00DF5136">
      <w:pPr>
        <w:spacing w:line="360" w:lineRule="auto"/>
        <w:ind w:firstLine="708"/>
        <w:jc w:val="both"/>
        <w:rPr>
          <w:sz w:val="28"/>
          <w:szCs w:val="28"/>
        </w:rPr>
      </w:pPr>
      <w:r w:rsidRPr="002F2AD6">
        <w:rPr>
          <w:sz w:val="28"/>
          <w:szCs w:val="28"/>
        </w:rPr>
        <w:t>7</w:t>
      </w:r>
      <w:r w:rsidR="00F154B0" w:rsidRPr="002F2AD6">
        <w:rPr>
          <w:sz w:val="28"/>
          <w:szCs w:val="28"/>
        </w:rPr>
        <w:t>.</w:t>
      </w:r>
      <w:r w:rsidR="00F154B0" w:rsidRPr="002F2AD6">
        <w:rPr>
          <w:sz w:val="28"/>
          <w:szCs w:val="28"/>
        </w:rPr>
        <w:tab/>
        <w:t>ТСЖ – 25 МКД.</w:t>
      </w:r>
    </w:p>
    <w:p w:rsidR="00E4232D" w:rsidRPr="007737D5" w:rsidRDefault="00E4232D" w:rsidP="00282007">
      <w:pPr>
        <w:spacing w:line="360" w:lineRule="auto"/>
        <w:ind w:firstLine="708"/>
        <w:jc w:val="both"/>
        <w:rPr>
          <w:sz w:val="28"/>
          <w:szCs w:val="28"/>
        </w:rPr>
      </w:pPr>
      <w:r w:rsidRPr="007737D5">
        <w:rPr>
          <w:sz w:val="28"/>
          <w:szCs w:val="28"/>
        </w:rPr>
        <w:lastRenderedPageBreak/>
        <w:t>Жилой фонд имеет разную возрастную характеристику и соответственно разную степень износа, в значительной его части имеется необходимость капитального ремонта.</w:t>
      </w:r>
    </w:p>
    <w:p w:rsidR="00480F8C" w:rsidRPr="00854A48" w:rsidRDefault="00480F8C" w:rsidP="00BE2FB8">
      <w:pPr>
        <w:spacing w:line="360" w:lineRule="auto"/>
        <w:ind w:firstLine="708"/>
        <w:jc w:val="both"/>
        <w:rPr>
          <w:rFonts w:eastAsiaTheme="minorHAnsi"/>
          <w:sz w:val="28"/>
          <w:szCs w:val="28"/>
          <w:lang w:eastAsia="en-US"/>
        </w:rPr>
      </w:pPr>
      <w:r w:rsidRPr="007737D5">
        <w:rPr>
          <w:rFonts w:eastAsiaTheme="minorHAnsi"/>
          <w:sz w:val="28"/>
          <w:szCs w:val="28"/>
          <w:lang w:eastAsia="en-US"/>
        </w:rPr>
        <w:t>В региональную программу капитального ремонта общего имущества в многоквартирных домах включены 27</w:t>
      </w:r>
      <w:r w:rsidR="005F17C9" w:rsidRPr="007737D5">
        <w:rPr>
          <w:rFonts w:eastAsiaTheme="minorHAnsi"/>
          <w:sz w:val="28"/>
          <w:szCs w:val="28"/>
          <w:lang w:eastAsia="en-US"/>
        </w:rPr>
        <w:t>2</w:t>
      </w:r>
      <w:r w:rsidRPr="007737D5">
        <w:rPr>
          <w:rFonts w:eastAsiaTheme="minorHAnsi"/>
          <w:sz w:val="28"/>
          <w:szCs w:val="28"/>
          <w:lang w:eastAsia="en-US"/>
        </w:rPr>
        <w:t xml:space="preserve"> многоквартирных дом</w:t>
      </w:r>
      <w:r w:rsidR="005F17C9" w:rsidRPr="007737D5">
        <w:rPr>
          <w:rFonts w:eastAsiaTheme="minorHAnsi"/>
          <w:sz w:val="28"/>
          <w:szCs w:val="28"/>
          <w:lang w:eastAsia="en-US"/>
        </w:rPr>
        <w:t>а</w:t>
      </w:r>
      <w:r w:rsidRPr="007737D5">
        <w:rPr>
          <w:rFonts w:eastAsiaTheme="minorHAnsi"/>
          <w:sz w:val="28"/>
          <w:szCs w:val="28"/>
          <w:lang w:eastAsia="en-US"/>
        </w:rPr>
        <w:t>, расположенных на территории городского округа Кинель.</w:t>
      </w:r>
      <w:r w:rsidR="00DF5136" w:rsidRPr="007737D5">
        <w:rPr>
          <w:rFonts w:eastAsiaTheme="minorHAnsi"/>
          <w:sz w:val="28"/>
          <w:szCs w:val="28"/>
          <w:lang w:eastAsia="en-US"/>
        </w:rPr>
        <w:t xml:space="preserve"> Для каждого </w:t>
      </w:r>
      <w:r w:rsidR="004E1E50" w:rsidRPr="007737D5">
        <w:rPr>
          <w:rFonts w:eastAsiaTheme="minorHAnsi"/>
          <w:sz w:val="28"/>
          <w:szCs w:val="28"/>
          <w:lang w:eastAsia="en-US"/>
        </w:rPr>
        <w:t xml:space="preserve">многоквартирного дома, включенного в программу, определены работы по капитальному ремонту и срок </w:t>
      </w:r>
      <w:r w:rsidR="004E1E50" w:rsidRPr="00854A48">
        <w:rPr>
          <w:rFonts w:eastAsiaTheme="minorHAnsi"/>
          <w:sz w:val="28"/>
          <w:szCs w:val="28"/>
          <w:lang w:eastAsia="en-US"/>
        </w:rPr>
        <w:t>проведения каждого вида работ.</w:t>
      </w:r>
    </w:p>
    <w:p w:rsidR="00487947" w:rsidRPr="00854A48" w:rsidRDefault="00340830" w:rsidP="00BE2FB8">
      <w:pPr>
        <w:spacing w:line="360" w:lineRule="auto"/>
        <w:ind w:firstLine="708"/>
        <w:jc w:val="both"/>
        <w:rPr>
          <w:sz w:val="28"/>
          <w:szCs w:val="26"/>
        </w:rPr>
      </w:pPr>
      <w:r w:rsidRPr="00854A48">
        <w:rPr>
          <w:sz w:val="28"/>
          <w:szCs w:val="26"/>
          <w:u w:val="single"/>
        </w:rPr>
        <w:t>На 20</w:t>
      </w:r>
      <w:r w:rsidR="00E77CD8" w:rsidRPr="00854A48">
        <w:rPr>
          <w:sz w:val="28"/>
          <w:szCs w:val="26"/>
          <w:u w:val="single"/>
        </w:rPr>
        <w:t>17</w:t>
      </w:r>
      <w:r w:rsidRPr="00854A48">
        <w:rPr>
          <w:sz w:val="28"/>
          <w:szCs w:val="26"/>
          <w:u w:val="single"/>
        </w:rPr>
        <w:t xml:space="preserve">-2021 годы включен </w:t>
      </w:r>
      <w:r w:rsidR="00E77CD8" w:rsidRPr="00854A48">
        <w:rPr>
          <w:sz w:val="28"/>
          <w:szCs w:val="26"/>
        </w:rPr>
        <w:t>31</w:t>
      </w:r>
      <w:r w:rsidR="00D90D18" w:rsidRPr="00854A48">
        <w:rPr>
          <w:sz w:val="28"/>
          <w:szCs w:val="26"/>
        </w:rPr>
        <w:t xml:space="preserve"> </w:t>
      </w:r>
      <w:r w:rsidR="00E77CD8" w:rsidRPr="00854A48">
        <w:rPr>
          <w:sz w:val="28"/>
          <w:szCs w:val="26"/>
        </w:rPr>
        <w:t xml:space="preserve">вид работ в 27-ми </w:t>
      </w:r>
      <w:r w:rsidR="00D90D18" w:rsidRPr="00854A48">
        <w:rPr>
          <w:sz w:val="28"/>
          <w:szCs w:val="26"/>
        </w:rPr>
        <w:t>МКД</w:t>
      </w:r>
      <w:r w:rsidR="00495EFB" w:rsidRPr="00854A48">
        <w:rPr>
          <w:sz w:val="28"/>
          <w:szCs w:val="26"/>
        </w:rPr>
        <w:t>.</w:t>
      </w:r>
      <w:r w:rsidR="00487947" w:rsidRPr="00854A48">
        <w:rPr>
          <w:sz w:val="28"/>
          <w:szCs w:val="26"/>
        </w:rPr>
        <w:t xml:space="preserve"> </w:t>
      </w:r>
    </w:p>
    <w:p w:rsidR="00487947" w:rsidRPr="00854A48" w:rsidRDefault="008A7FE5" w:rsidP="00E60D6B">
      <w:pPr>
        <w:spacing w:line="360" w:lineRule="auto"/>
        <w:ind w:firstLine="708"/>
        <w:jc w:val="both"/>
        <w:rPr>
          <w:sz w:val="28"/>
          <w:szCs w:val="26"/>
        </w:rPr>
      </w:pPr>
      <w:r w:rsidRPr="00854A48">
        <w:rPr>
          <w:sz w:val="28"/>
          <w:szCs w:val="26"/>
        </w:rPr>
        <w:t xml:space="preserve">По состоянию на </w:t>
      </w:r>
      <w:r w:rsidR="00367160" w:rsidRPr="00854A48">
        <w:rPr>
          <w:sz w:val="28"/>
          <w:szCs w:val="26"/>
        </w:rPr>
        <w:t>3</w:t>
      </w:r>
      <w:r w:rsidR="00E14961" w:rsidRPr="00854A48">
        <w:rPr>
          <w:sz w:val="28"/>
          <w:szCs w:val="26"/>
        </w:rPr>
        <w:t xml:space="preserve">1 </w:t>
      </w:r>
      <w:r w:rsidR="00367160" w:rsidRPr="00854A48">
        <w:rPr>
          <w:sz w:val="28"/>
          <w:szCs w:val="26"/>
        </w:rPr>
        <w:t>декабря</w:t>
      </w:r>
      <w:r w:rsidR="00D66268" w:rsidRPr="00854A48">
        <w:rPr>
          <w:sz w:val="28"/>
          <w:szCs w:val="26"/>
        </w:rPr>
        <w:t xml:space="preserve"> 202</w:t>
      </w:r>
      <w:r w:rsidR="00495EFB" w:rsidRPr="00854A48">
        <w:rPr>
          <w:sz w:val="28"/>
          <w:szCs w:val="26"/>
        </w:rPr>
        <w:t>4</w:t>
      </w:r>
      <w:r w:rsidR="00D66268" w:rsidRPr="00854A48">
        <w:rPr>
          <w:sz w:val="28"/>
          <w:szCs w:val="26"/>
        </w:rPr>
        <w:t xml:space="preserve"> года </w:t>
      </w:r>
      <w:r w:rsidR="00367160" w:rsidRPr="00854A48">
        <w:rPr>
          <w:sz w:val="28"/>
          <w:szCs w:val="26"/>
        </w:rPr>
        <w:t xml:space="preserve">работы </w:t>
      </w:r>
      <w:r w:rsidR="000463C3" w:rsidRPr="00854A48">
        <w:rPr>
          <w:sz w:val="28"/>
          <w:szCs w:val="26"/>
        </w:rPr>
        <w:t>полностью выполнен</w:t>
      </w:r>
      <w:r w:rsidR="00367160" w:rsidRPr="00854A48">
        <w:rPr>
          <w:sz w:val="28"/>
          <w:szCs w:val="26"/>
        </w:rPr>
        <w:t>ы</w:t>
      </w:r>
      <w:r w:rsidR="004D21C0" w:rsidRPr="00854A48">
        <w:rPr>
          <w:sz w:val="28"/>
          <w:szCs w:val="26"/>
        </w:rPr>
        <w:t>.</w:t>
      </w:r>
    </w:p>
    <w:p w:rsidR="00AE6A86" w:rsidRPr="00854A48" w:rsidRDefault="00340830" w:rsidP="00AE6A86">
      <w:pPr>
        <w:spacing w:line="360" w:lineRule="auto"/>
        <w:ind w:firstLine="708"/>
        <w:jc w:val="both"/>
        <w:rPr>
          <w:sz w:val="28"/>
          <w:szCs w:val="26"/>
        </w:rPr>
      </w:pPr>
      <w:r w:rsidRPr="00854A48">
        <w:rPr>
          <w:sz w:val="28"/>
          <w:szCs w:val="26"/>
          <w:u w:val="single"/>
        </w:rPr>
        <w:t>На 2021-2023 годы включены 4</w:t>
      </w:r>
      <w:r w:rsidR="005343E6" w:rsidRPr="00854A48">
        <w:rPr>
          <w:sz w:val="28"/>
          <w:szCs w:val="26"/>
          <w:u w:val="single"/>
        </w:rPr>
        <w:t>5</w:t>
      </w:r>
      <w:r w:rsidR="00795D5F" w:rsidRPr="00854A48">
        <w:rPr>
          <w:sz w:val="28"/>
          <w:szCs w:val="26"/>
          <w:u w:val="single"/>
        </w:rPr>
        <w:t xml:space="preserve"> видов работ в 41-м</w:t>
      </w:r>
      <w:r w:rsidRPr="00854A48">
        <w:rPr>
          <w:sz w:val="28"/>
          <w:szCs w:val="26"/>
          <w:u w:val="single"/>
        </w:rPr>
        <w:t xml:space="preserve"> МКД</w:t>
      </w:r>
      <w:r w:rsidR="00C728B5" w:rsidRPr="00854A48">
        <w:rPr>
          <w:sz w:val="28"/>
          <w:szCs w:val="26"/>
        </w:rPr>
        <w:t>.</w:t>
      </w:r>
    </w:p>
    <w:p w:rsidR="00AE6A86" w:rsidRPr="00CE0480" w:rsidRDefault="00E60D6B" w:rsidP="00AE6A86">
      <w:pPr>
        <w:spacing w:line="360" w:lineRule="auto"/>
        <w:ind w:firstLine="708"/>
        <w:jc w:val="both"/>
        <w:rPr>
          <w:sz w:val="28"/>
          <w:szCs w:val="26"/>
        </w:rPr>
      </w:pPr>
      <w:r w:rsidRPr="00CE0480">
        <w:rPr>
          <w:sz w:val="28"/>
          <w:szCs w:val="26"/>
        </w:rPr>
        <w:t>На отчетную дату</w:t>
      </w:r>
      <w:r w:rsidR="00AE6A86" w:rsidRPr="00CE0480">
        <w:rPr>
          <w:sz w:val="28"/>
          <w:szCs w:val="26"/>
        </w:rPr>
        <w:t xml:space="preserve"> полностью выполнен</w:t>
      </w:r>
      <w:r w:rsidRPr="00CE0480">
        <w:rPr>
          <w:sz w:val="28"/>
          <w:szCs w:val="26"/>
        </w:rPr>
        <w:t>о</w:t>
      </w:r>
      <w:r w:rsidR="00AE6A86" w:rsidRPr="00CE0480">
        <w:rPr>
          <w:sz w:val="28"/>
          <w:szCs w:val="26"/>
        </w:rPr>
        <w:t xml:space="preserve"> </w:t>
      </w:r>
      <w:r w:rsidR="00854A48" w:rsidRPr="00CE0480">
        <w:rPr>
          <w:sz w:val="28"/>
          <w:szCs w:val="26"/>
        </w:rPr>
        <w:t>42</w:t>
      </w:r>
      <w:r w:rsidR="00AE6A86" w:rsidRPr="00CE0480">
        <w:rPr>
          <w:sz w:val="28"/>
          <w:szCs w:val="26"/>
        </w:rPr>
        <w:t xml:space="preserve"> вид</w:t>
      </w:r>
      <w:r w:rsidR="004D21C0" w:rsidRPr="00CE0480">
        <w:rPr>
          <w:sz w:val="28"/>
          <w:szCs w:val="26"/>
        </w:rPr>
        <w:t>а</w:t>
      </w:r>
      <w:r w:rsidR="00C728B5" w:rsidRPr="00CE0480">
        <w:rPr>
          <w:sz w:val="28"/>
          <w:szCs w:val="26"/>
        </w:rPr>
        <w:t xml:space="preserve"> работ</w:t>
      </w:r>
      <w:r w:rsidR="00AE6A86" w:rsidRPr="00CE0480">
        <w:rPr>
          <w:sz w:val="28"/>
          <w:szCs w:val="26"/>
        </w:rPr>
        <w:t xml:space="preserve"> по </w:t>
      </w:r>
      <w:r w:rsidR="00854A48" w:rsidRPr="00CE0480">
        <w:rPr>
          <w:sz w:val="28"/>
          <w:szCs w:val="26"/>
        </w:rPr>
        <w:t>40</w:t>
      </w:r>
      <w:r w:rsidR="00C728B5" w:rsidRPr="00CE0480">
        <w:rPr>
          <w:sz w:val="28"/>
          <w:szCs w:val="26"/>
        </w:rPr>
        <w:t>-</w:t>
      </w:r>
      <w:r w:rsidR="004D21C0" w:rsidRPr="00CE0480">
        <w:rPr>
          <w:sz w:val="28"/>
          <w:szCs w:val="26"/>
        </w:rPr>
        <w:t>м</w:t>
      </w:r>
      <w:r w:rsidR="00F41D5C" w:rsidRPr="00CE0480">
        <w:rPr>
          <w:sz w:val="28"/>
          <w:szCs w:val="26"/>
        </w:rPr>
        <w:t xml:space="preserve"> М</w:t>
      </w:r>
      <w:r w:rsidR="00C728B5" w:rsidRPr="00CE0480">
        <w:rPr>
          <w:sz w:val="28"/>
          <w:szCs w:val="26"/>
        </w:rPr>
        <w:t>К</w:t>
      </w:r>
      <w:r w:rsidR="00F41D5C" w:rsidRPr="00CE0480">
        <w:rPr>
          <w:sz w:val="28"/>
          <w:szCs w:val="26"/>
        </w:rPr>
        <w:t>Д</w:t>
      </w:r>
      <w:r w:rsidR="00456A9C" w:rsidRPr="00CE0480">
        <w:rPr>
          <w:sz w:val="28"/>
          <w:szCs w:val="26"/>
        </w:rPr>
        <w:t xml:space="preserve">, </w:t>
      </w:r>
      <w:r w:rsidR="00854A48" w:rsidRPr="00CE0480">
        <w:rPr>
          <w:sz w:val="28"/>
          <w:szCs w:val="26"/>
        </w:rPr>
        <w:t>3 вида работ в 3 МКД в ожидании;</w:t>
      </w:r>
    </w:p>
    <w:p w:rsidR="006A1846" w:rsidRPr="00CE0480" w:rsidRDefault="006A1846" w:rsidP="006A1846">
      <w:pPr>
        <w:spacing w:line="360" w:lineRule="auto"/>
        <w:ind w:firstLine="708"/>
        <w:jc w:val="both"/>
        <w:rPr>
          <w:sz w:val="28"/>
          <w:szCs w:val="26"/>
        </w:rPr>
      </w:pPr>
      <w:r w:rsidRPr="00CE0480">
        <w:rPr>
          <w:sz w:val="28"/>
          <w:szCs w:val="26"/>
          <w:u w:val="single"/>
        </w:rPr>
        <w:t>На 2023-202</w:t>
      </w:r>
      <w:r w:rsidR="00B005D8" w:rsidRPr="00CE0480">
        <w:rPr>
          <w:sz w:val="28"/>
          <w:szCs w:val="26"/>
          <w:u w:val="single"/>
        </w:rPr>
        <w:t>5</w:t>
      </w:r>
      <w:r w:rsidRPr="00CE0480">
        <w:rPr>
          <w:sz w:val="28"/>
          <w:szCs w:val="26"/>
          <w:u w:val="single"/>
        </w:rPr>
        <w:t xml:space="preserve"> годы включены </w:t>
      </w:r>
      <w:r w:rsidR="00B005D8" w:rsidRPr="00CE0480">
        <w:rPr>
          <w:sz w:val="28"/>
          <w:szCs w:val="26"/>
          <w:u w:val="single"/>
        </w:rPr>
        <w:t>50</w:t>
      </w:r>
      <w:r w:rsidRPr="00CE0480">
        <w:rPr>
          <w:sz w:val="28"/>
          <w:szCs w:val="26"/>
          <w:u w:val="single"/>
        </w:rPr>
        <w:t xml:space="preserve"> видов работ в 4</w:t>
      </w:r>
      <w:r w:rsidR="00B005D8" w:rsidRPr="00CE0480">
        <w:rPr>
          <w:sz w:val="28"/>
          <w:szCs w:val="26"/>
          <w:u w:val="single"/>
        </w:rPr>
        <w:t xml:space="preserve">0-ка </w:t>
      </w:r>
      <w:r w:rsidRPr="00CE0480">
        <w:rPr>
          <w:sz w:val="28"/>
          <w:szCs w:val="26"/>
          <w:u w:val="single"/>
        </w:rPr>
        <w:t>МКД</w:t>
      </w:r>
      <w:r w:rsidRPr="00CE0480">
        <w:rPr>
          <w:sz w:val="28"/>
          <w:szCs w:val="26"/>
        </w:rPr>
        <w:t>.</w:t>
      </w:r>
    </w:p>
    <w:p w:rsidR="00257AAD" w:rsidRPr="00CE0480" w:rsidRDefault="00B005D8" w:rsidP="00AE6A86">
      <w:pPr>
        <w:spacing w:line="360" w:lineRule="auto"/>
        <w:ind w:firstLine="708"/>
        <w:jc w:val="both"/>
        <w:rPr>
          <w:sz w:val="28"/>
          <w:szCs w:val="26"/>
        </w:rPr>
      </w:pPr>
      <w:r w:rsidRPr="00CE0480">
        <w:rPr>
          <w:sz w:val="28"/>
          <w:szCs w:val="26"/>
        </w:rPr>
        <w:t xml:space="preserve">В настоящее время </w:t>
      </w:r>
      <w:r w:rsidR="00257AAD" w:rsidRPr="00CE0480">
        <w:rPr>
          <w:sz w:val="28"/>
          <w:szCs w:val="26"/>
        </w:rPr>
        <w:t xml:space="preserve">по 1-му виду работ в 1-ом МКД </w:t>
      </w:r>
      <w:r w:rsidR="00AD7904" w:rsidRPr="00CE0480">
        <w:rPr>
          <w:sz w:val="28"/>
          <w:szCs w:val="26"/>
        </w:rPr>
        <w:t>выполнены работы</w:t>
      </w:r>
      <w:r w:rsidR="00257AAD" w:rsidRPr="00CE0480">
        <w:rPr>
          <w:sz w:val="28"/>
          <w:szCs w:val="26"/>
        </w:rPr>
        <w:t xml:space="preserve">, </w:t>
      </w:r>
      <w:r w:rsidR="009227C2" w:rsidRPr="00CE0480">
        <w:rPr>
          <w:sz w:val="28"/>
          <w:szCs w:val="26"/>
        </w:rPr>
        <w:t xml:space="preserve">по 1 виду работ в 1 МКД работы ведутся, </w:t>
      </w:r>
      <w:r w:rsidR="00FB5320" w:rsidRPr="00CE0480">
        <w:rPr>
          <w:sz w:val="28"/>
          <w:szCs w:val="26"/>
        </w:rPr>
        <w:t>2</w:t>
      </w:r>
      <w:r w:rsidR="009227C2" w:rsidRPr="00CE0480">
        <w:rPr>
          <w:sz w:val="28"/>
          <w:szCs w:val="26"/>
        </w:rPr>
        <w:t>1</w:t>
      </w:r>
      <w:r w:rsidR="00257AAD" w:rsidRPr="00CE0480">
        <w:rPr>
          <w:sz w:val="28"/>
          <w:szCs w:val="26"/>
        </w:rPr>
        <w:t xml:space="preserve"> вид</w:t>
      </w:r>
      <w:r w:rsidR="00847D3F" w:rsidRPr="00CE0480">
        <w:rPr>
          <w:sz w:val="28"/>
          <w:szCs w:val="26"/>
        </w:rPr>
        <w:t xml:space="preserve"> работ </w:t>
      </w:r>
      <w:r w:rsidR="00257AAD" w:rsidRPr="00CE0480">
        <w:rPr>
          <w:sz w:val="28"/>
          <w:szCs w:val="26"/>
        </w:rPr>
        <w:t xml:space="preserve">в </w:t>
      </w:r>
      <w:r w:rsidR="00FB5320" w:rsidRPr="00CE0480">
        <w:rPr>
          <w:sz w:val="28"/>
          <w:szCs w:val="26"/>
        </w:rPr>
        <w:t>1</w:t>
      </w:r>
      <w:r w:rsidR="009227C2" w:rsidRPr="00CE0480">
        <w:rPr>
          <w:sz w:val="28"/>
          <w:szCs w:val="26"/>
        </w:rPr>
        <w:t>6</w:t>
      </w:r>
      <w:r w:rsidR="00847D3F" w:rsidRPr="00CE0480">
        <w:rPr>
          <w:sz w:val="28"/>
          <w:szCs w:val="26"/>
        </w:rPr>
        <w:t>-</w:t>
      </w:r>
      <w:r w:rsidR="00FB5320" w:rsidRPr="00CE0480">
        <w:rPr>
          <w:sz w:val="28"/>
          <w:szCs w:val="26"/>
        </w:rPr>
        <w:t>ти</w:t>
      </w:r>
      <w:r w:rsidR="00847D3F" w:rsidRPr="00CE0480">
        <w:rPr>
          <w:sz w:val="28"/>
          <w:szCs w:val="26"/>
        </w:rPr>
        <w:t xml:space="preserve"> МКД</w:t>
      </w:r>
      <w:r w:rsidR="00257AAD" w:rsidRPr="00CE0480">
        <w:rPr>
          <w:sz w:val="28"/>
          <w:szCs w:val="26"/>
        </w:rPr>
        <w:t xml:space="preserve"> в ожидании, по </w:t>
      </w:r>
      <w:r w:rsidR="00FB5320" w:rsidRPr="00CE0480">
        <w:rPr>
          <w:sz w:val="28"/>
          <w:szCs w:val="26"/>
        </w:rPr>
        <w:t>27</w:t>
      </w:r>
      <w:r w:rsidR="00847D3F" w:rsidRPr="00CE0480">
        <w:rPr>
          <w:sz w:val="28"/>
          <w:szCs w:val="26"/>
        </w:rPr>
        <w:t>-м</w:t>
      </w:r>
      <w:r w:rsidR="00FB5320" w:rsidRPr="00CE0480">
        <w:rPr>
          <w:sz w:val="28"/>
          <w:szCs w:val="26"/>
        </w:rPr>
        <w:t>и</w:t>
      </w:r>
      <w:r w:rsidR="00847D3F" w:rsidRPr="00CE0480">
        <w:rPr>
          <w:sz w:val="28"/>
          <w:szCs w:val="26"/>
        </w:rPr>
        <w:t xml:space="preserve"> работ</w:t>
      </w:r>
      <w:r w:rsidR="009227C2" w:rsidRPr="00CE0480">
        <w:rPr>
          <w:sz w:val="28"/>
          <w:szCs w:val="26"/>
        </w:rPr>
        <w:t>ам</w:t>
      </w:r>
      <w:r w:rsidR="00847D3F" w:rsidRPr="00CE0480">
        <w:rPr>
          <w:sz w:val="28"/>
          <w:szCs w:val="26"/>
        </w:rPr>
        <w:t xml:space="preserve"> </w:t>
      </w:r>
      <w:r w:rsidR="00257AAD" w:rsidRPr="00CE0480">
        <w:rPr>
          <w:sz w:val="28"/>
          <w:szCs w:val="26"/>
        </w:rPr>
        <w:t xml:space="preserve">в </w:t>
      </w:r>
      <w:r w:rsidR="00FB5320" w:rsidRPr="00CE0480">
        <w:rPr>
          <w:sz w:val="28"/>
          <w:szCs w:val="26"/>
        </w:rPr>
        <w:t>27</w:t>
      </w:r>
      <w:r w:rsidR="00847D3F" w:rsidRPr="00CE0480">
        <w:rPr>
          <w:sz w:val="28"/>
          <w:szCs w:val="26"/>
        </w:rPr>
        <w:t>-</w:t>
      </w:r>
      <w:r w:rsidR="00FB5320" w:rsidRPr="00CE0480">
        <w:rPr>
          <w:sz w:val="28"/>
          <w:szCs w:val="26"/>
        </w:rPr>
        <w:t>ми</w:t>
      </w:r>
      <w:r w:rsidR="00847D3F" w:rsidRPr="00CE0480">
        <w:rPr>
          <w:sz w:val="28"/>
          <w:szCs w:val="26"/>
        </w:rPr>
        <w:t xml:space="preserve"> МКД</w:t>
      </w:r>
      <w:r w:rsidR="00257AAD" w:rsidRPr="00CE0480">
        <w:rPr>
          <w:sz w:val="28"/>
          <w:szCs w:val="26"/>
        </w:rPr>
        <w:t xml:space="preserve"> не заключены договор</w:t>
      </w:r>
      <w:r w:rsidR="00847D3F" w:rsidRPr="00CE0480">
        <w:rPr>
          <w:sz w:val="28"/>
          <w:szCs w:val="26"/>
        </w:rPr>
        <w:t>ы</w:t>
      </w:r>
      <w:r w:rsidR="00257AAD" w:rsidRPr="00CE0480">
        <w:rPr>
          <w:sz w:val="28"/>
          <w:szCs w:val="26"/>
        </w:rPr>
        <w:t>.</w:t>
      </w:r>
    </w:p>
    <w:p w:rsidR="00340830" w:rsidRPr="00CE0480" w:rsidRDefault="00340830" w:rsidP="00BE2FB8">
      <w:pPr>
        <w:spacing w:line="360" w:lineRule="auto"/>
        <w:ind w:firstLine="708"/>
        <w:jc w:val="both"/>
        <w:rPr>
          <w:sz w:val="28"/>
          <w:szCs w:val="28"/>
        </w:rPr>
      </w:pPr>
      <w:r w:rsidRPr="00CE0480">
        <w:rPr>
          <w:sz w:val="28"/>
          <w:szCs w:val="28"/>
        </w:rPr>
        <w:t xml:space="preserve">Согласно </w:t>
      </w:r>
      <w:proofErr w:type="gramStart"/>
      <w:r w:rsidRPr="00CE0480">
        <w:rPr>
          <w:sz w:val="28"/>
          <w:szCs w:val="28"/>
        </w:rPr>
        <w:t>информации</w:t>
      </w:r>
      <w:proofErr w:type="gramEnd"/>
      <w:r w:rsidRPr="00CE0480">
        <w:rPr>
          <w:sz w:val="28"/>
          <w:szCs w:val="28"/>
        </w:rPr>
        <w:t xml:space="preserve"> НО «ФКР» по</w:t>
      </w:r>
      <w:r w:rsidR="006E5993" w:rsidRPr="00CE0480">
        <w:rPr>
          <w:sz w:val="28"/>
          <w:szCs w:val="28"/>
        </w:rPr>
        <w:t xml:space="preserve"> состоянию на </w:t>
      </w:r>
      <w:r w:rsidR="00CE0480" w:rsidRPr="00CE0480">
        <w:rPr>
          <w:sz w:val="28"/>
          <w:szCs w:val="28"/>
        </w:rPr>
        <w:t>30 ноября</w:t>
      </w:r>
      <w:r w:rsidR="009D0C6E" w:rsidRPr="00CE0480">
        <w:rPr>
          <w:sz w:val="28"/>
          <w:szCs w:val="28"/>
        </w:rPr>
        <w:t xml:space="preserve"> </w:t>
      </w:r>
      <w:r w:rsidRPr="00CE0480">
        <w:rPr>
          <w:sz w:val="28"/>
          <w:szCs w:val="28"/>
        </w:rPr>
        <w:t>202</w:t>
      </w:r>
      <w:r w:rsidR="009D0C6E" w:rsidRPr="00CE0480">
        <w:rPr>
          <w:sz w:val="28"/>
          <w:szCs w:val="28"/>
        </w:rPr>
        <w:t>4</w:t>
      </w:r>
      <w:r w:rsidRPr="00CE0480">
        <w:rPr>
          <w:sz w:val="28"/>
          <w:szCs w:val="28"/>
        </w:rPr>
        <w:t xml:space="preserve"> </w:t>
      </w:r>
      <w:r w:rsidR="009D0C6E" w:rsidRPr="00CE0480">
        <w:rPr>
          <w:sz w:val="28"/>
          <w:szCs w:val="28"/>
        </w:rPr>
        <w:t>года</w:t>
      </w:r>
      <w:r w:rsidRPr="00CE0480">
        <w:rPr>
          <w:sz w:val="28"/>
          <w:szCs w:val="28"/>
        </w:rPr>
        <w:t xml:space="preserve"> собираемость взносов на к</w:t>
      </w:r>
      <w:r w:rsidR="00020C25" w:rsidRPr="00CE0480">
        <w:rPr>
          <w:sz w:val="28"/>
          <w:szCs w:val="28"/>
        </w:rPr>
        <w:t xml:space="preserve">апитальный ремонт составила </w:t>
      </w:r>
      <w:r w:rsidR="00B37583" w:rsidRPr="00CE0480">
        <w:rPr>
          <w:sz w:val="28"/>
          <w:szCs w:val="28"/>
        </w:rPr>
        <w:t>91,</w:t>
      </w:r>
      <w:r w:rsidR="00A7556A" w:rsidRPr="00CE0480">
        <w:rPr>
          <w:sz w:val="28"/>
          <w:szCs w:val="28"/>
        </w:rPr>
        <w:t>3</w:t>
      </w:r>
      <w:r w:rsidR="00CE0480" w:rsidRPr="00CE0480">
        <w:rPr>
          <w:sz w:val="28"/>
          <w:szCs w:val="28"/>
        </w:rPr>
        <w:t>8</w:t>
      </w:r>
      <w:r w:rsidRPr="00CE0480">
        <w:rPr>
          <w:sz w:val="28"/>
          <w:szCs w:val="28"/>
        </w:rPr>
        <w:t>%.</w:t>
      </w:r>
    </w:p>
    <w:p w:rsidR="001075BD" w:rsidRPr="00D606D7" w:rsidRDefault="00B01F75" w:rsidP="00BE2FB8">
      <w:pPr>
        <w:spacing w:line="360" w:lineRule="auto"/>
        <w:ind w:firstLine="708"/>
        <w:jc w:val="both"/>
        <w:rPr>
          <w:rFonts w:eastAsiaTheme="minorHAnsi"/>
          <w:sz w:val="28"/>
          <w:szCs w:val="28"/>
          <w:lang w:eastAsia="en-US"/>
        </w:rPr>
      </w:pPr>
      <w:r w:rsidRPr="00D606D7">
        <w:rPr>
          <w:rFonts w:eastAsiaTheme="minorHAnsi"/>
          <w:sz w:val="28"/>
          <w:szCs w:val="28"/>
          <w:lang w:eastAsia="en-US"/>
        </w:rPr>
        <w:t>В системе Реформа ЖКХ размещена информация по каждому дому, подлежащему расселению, по каждому жилому помещению расселяемых домов</w:t>
      </w:r>
      <w:r w:rsidR="00E25B3F" w:rsidRPr="00D606D7">
        <w:rPr>
          <w:rFonts w:eastAsiaTheme="minorHAnsi"/>
          <w:sz w:val="28"/>
          <w:szCs w:val="28"/>
          <w:lang w:eastAsia="en-US"/>
        </w:rPr>
        <w:t>.</w:t>
      </w:r>
    </w:p>
    <w:p w:rsidR="00C55C07" w:rsidRPr="00BB2C66" w:rsidRDefault="00DD5D17" w:rsidP="00282007">
      <w:pPr>
        <w:spacing w:line="360" w:lineRule="auto"/>
        <w:ind w:firstLine="708"/>
        <w:jc w:val="both"/>
        <w:rPr>
          <w:rFonts w:eastAsiaTheme="minorHAnsi"/>
          <w:b/>
          <w:i/>
          <w:sz w:val="28"/>
          <w:szCs w:val="28"/>
          <w:lang w:eastAsia="en-US"/>
        </w:rPr>
      </w:pPr>
      <w:r w:rsidRPr="00D606D7">
        <w:rPr>
          <w:rFonts w:eastAsiaTheme="minorHAnsi"/>
          <w:b/>
          <w:i/>
          <w:sz w:val="28"/>
          <w:szCs w:val="28"/>
          <w:lang w:eastAsia="en-US"/>
        </w:rPr>
        <w:t>В рамках регионального проекта «Обеспечение устойчивого сокращения непригодного для проживания жилищного фонда» национального проекта «Жилье и городская среда» и</w:t>
      </w:r>
      <w:r w:rsidR="00890FB4" w:rsidRPr="00D606D7">
        <w:rPr>
          <w:rFonts w:eastAsiaTheme="minorHAnsi"/>
          <w:b/>
          <w:i/>
          <w:sz w:val="28"/>
          <w:szCs w:val="28"/>
          <w:lang w:eastAsia="en-US"/>
        </w:rPr>
        <w:t xml:space="preserve"> муниципальной программы городского округа Кинель Самарской области «Переселение граждан из </w:t>
      </w:r>
      <w:r w:rsidR="00890FB4" w:rsidRPr="0017454F">
        <w:rPr>
          <w:rFonts w:eastAsiaTheme="minorHAnsi"/>
          <w:b/>
          <w:i/>
          <w:sz w:val="28"/>
          <w:szCs w:val="28"/>
          <w:lang w:eastAsia="en-US"/>
        </w:rPr>
        <w:t xml:space="preserve">аварийного жилищного фонда, признанного таковым до 1 января 2017 года» </w:t>
      </w:r>
      <w:r w:rsidR="00757110" w:rsidRPr="0017454F">
        <w:rPr>
          <w:rFonts w:eastAsiaTheme="minorHAnsi"/>
          <w:b/>
          <w:i/>
          <w:sz w:val="28"/>
          <w:szCs w:val="28"/>
          <w:lang w:eastAsia="en-US"/>
        </w:rPr>
        <w:t>на территории городского округа Кинель осуществля</w:t>
      </w:r>
      <w:r w:rsidR="0017454F" w:rsidRPr="0017454F">
        <w:rPr>
          <w:rFonts w:eastAsiaTheme="minorHAnsi"/>
          <w:b/>
          <w:i/>
          <w:sz w:val="28"/>
          <w:szCs w:val="28"/>
          <w:lang w:eastAsia="en-US"/>
        </w:rPr>
        <w:t xml:space="preserve">лось </w:t>
      </w:r>
      <w:r w:rsidR="00757110" w:rsidRPr="0017454F">
        <w:rPr>
          <w:rFonts w:eastAsiaTheme="minorHAnsi"/>
          <w:b/>
          <w:i/>
          <w:sz w:val="28"/>
          <w:szCs w:val="28"/>
          <w:lang w:eastAsia="en-US"/>
        </w:rPr>
        <w:t xml:space="preserve">строительство 7-ми МКД по 2 в г. Кинель, </w:t>
      </w:r>
      <w:proofErr w:type="spellStart"/>
      <w:r w:rsidR="00757110" w:rsidRPr="0017454F">
        <w:rPr>
          <w:rFonts w:eastAsiaTheme="minorHAnsi"/>
          <w:b/>
          <w:i/>
          <w:sz w:val="28"/>
          <w:szCs w:val="28"/>
          <w:lang w:eastAsia="en-US"/>
        </w:rPr>
        <w:t>п.г.т</w:t>
      </w:r>
      <w:proofErr w:type="spellEnd"/>
      <w:r w:rsidR="00757110" w:rsidRPr="0017454F">
        <w:rPr>
          <w:rFonts w:eastAsiaTheme="minorHAnsi"/>
          <w:b/>
          <w:i/>
          <w:sz w:val="28"/>
          <w:szCs w:val="28"/>
          <w:lang w:eastAsia="en-US"/>
        </w:rPr>
        <w:t xml:space="preserve">. </w:t>
      </w:r>
      <w:proofErr w:type="spellStart"/>
      <w:r w:rsidR="00757110" w:rsidRPr="0017454F">
        <w:rPr>
          <w:rFonts w:eastAsiaTheme="minorHAnsi"/>
          <w:b/>
          <w:i/>
          <w:sz w:val="28"/>
          <w:szCs w:val="28"/>
          <w:lang w:eastAsia="en-US"/>
        </w:rPr>
        <w:t>Усть-Кинельский</w:t>
      </w:r>
      <w:proofErr w:type="spellEnd"/>
      <w:r w:rsidR="00757110" w:rsidRPr="0017454F">
        <w:rPr>
          <w:rFonts w:eastAsiaTheme="minorHAnsi"/>
          <w:b/>
          <w:i/>
          <w:sz w:val="28"/>
          <w:szCs w:val="28"/>
          <w:lang w:eastAsia="en-US"/>
        </w:rPr>
        <w:t xml:space="preserve"> и 3 в </w:t>
      </w:r>
      <w:proofErr w:type="spellStart"/>
      <w:r w:rsidR="00757110" w:rsidRPr="00BB2C66">
        <w:rPr>
          <w:rFonts w:eastAsiaTheme="minorHAnsi"/>
          <w:b/>
          <w:i/>
          <w:sz w:val="28"/>
          <w:szCs w:val="28"/>
          <w:lang w:eastAsia="en-US"/>
        </w:rPr>
        <w:t>п.г.т</w:t>
      </w:r>
      <w:proofErr w:type="spellEnd"/>
      <w:r w:rsidR="00757110" w:rsidRPr="00BB2C66">
        <w:rPr>
          <w:rFonts w:eastAsiaTheme="minorHAnsi"/>
          <w:b/>
          <w:i/>
          <w:sz w:val="28"/>
          <w:szCs w:val="28"/>
          <w:lang w:eastAsia="en-US"/>
        </w:rPr>
        <w:t>. Алексеевка общей площадью более 33,0 тыс. м</w:t>
      </w:r>
      <w:r w:rsidR="00757110" w:rsidRPr="00BB2C66">
        <w:rPr>
          <w:rFonts w:eastAsiaTheme="minorHAnsi"/>
          <w:b/>
          <w:i/>
          <w:sz w:val="28"/>
          <w:szCs w:val="28"/>
          <w:vertAlign w:val="superscript"/>
          <w:lang w:eastAsia="en-US"/>
        </w:rPr>
        <w:t>2</w:t>
      </w:r>
      <w:r w:rsidR="00757110" w:rsidRPr="00BB2C66">
        <w:rPr>
          <w:rFonts w:eastAsiaTheme="minorHAnsi"/>
          <w:b/>
          <w:i/>
          <w:sz w:val="28"/>
          <w:szCs w:val="28"/>
          <w:lang w:eastAsia="en-US"/>
        </w:rPr>
        <w:t>.</w:t>
      </w:r>
    </w:p>
    <w:p w:rsidR="0072096B" w:rsidRPr="00BB2C66" w:rsidRDefault="00C22302" w:rsidP="00AA0CE0">
      <w:pPr>
        <w:spacing w:line="360" w:lineRule="auto"/>
        <w:ind w:firstLine="708"/>
        <w:jc w:val="both"/>
        <w:rPr>
          <w:rFonts w:eastAsiaTheme="minorHAnsi"/>
          <w:b/>
          <w:bCs/>
          <w:i/>
          <w:sz w:val="28"/>
          <w:szCs w:val="28"/>
          <w:lang w:eastAsia="en-US"/>
        </w:rPr>
      </w:pPr>
      <w:r w:rsidRPr="00BB2C66">
        <w:rPr>
          <w:rFonts w:eastAsiaTheme="minorHAnsi"/>
          <w:b/>
          <w:bCs/>
          <w:i/>
          <w:sz w:val="28"/>
          <w:szCs w:val="28"/>
          <w:lang w:eastAsia="en-US"/>
        </w:rPr>
        <w:t>В 2024 году</w:t>
      </w:r>
      <w:r w:rsidR="00F94CDD" w:rsidRPr="00BB2C66">
        <w:rPr>
          <w:rFonts w:eastAsiaTheme="minorHAnsi"/>
          <w:b/>
          <w:bCs/>
          <w:i/>
          <w:sz w:val="28"/>
          <w:szCs w:val="28"/>
          <w:lang w:eastAsia="en-US"/>
        </w:rPr>
        <w:t xml:space="preserve"> расселен</w:t>
      </w:r>
      <w:r w:rsidR="00864CC3">
        <w:rPr>
          <w:rFonts w:eastAsiaTheme="minorHAnsi"/>
          <w:b/>
          <w:bCs/>
          <w:i/>
          <w:sz w:val="28"/>
          <w:szCs w:val="28"/>
          <w:lang w:eastAsia="en-US"/>
        </w:rPr>
        <w:t>а</w:t>
      </w:r>
      <w:r w:rsidR="00F94CDD" w:rsidRPr="00BB2C66">
        <w:rPr>
          <w:rFonts w:eastAsiaTheme="minorHAnsi"/>
          <w:b/>
          <w:bCs/>
          <w:i/>
          <w:sz w:val="28"/>
          <w:szCs w:val="28"/>
          <w:lang w:eastAsia="en-US"/>
        </w:rPr>
        <w:t xml:space="preserve"> </w:t>
      </w:r>
      <w:r w:rsidR="001664FD" w:rsidRPr="00BB2C66">
        <w:rPr>
          <w:rFonts w:eastAsiaTheme="minorHAnsi"/>
          <w:b/>
          <w:bCs/>
          <w:i/>
          <w:sz w:val="28"/>
          <w:szCs w:val="28"/>
          <w:lang w:eastAsia="en-US"/>
        </w:rPr>
        <w:t>12</w:t>
      </w:r>
      <w:r w:rsidR="00864CC3">
        <w:rPr>
          <w:rFonts w:eastAsiaTheme="minorHAnsi"/>
          <w:b/>
          <w:bCs/>
          <w:i/>
          <w:sz w:val="28"/>
          <w:szCs w:val="28"/>
          <w:lang w:eastAsia="en-US"/>
        </w:rPr>
        <w:t>1</w:t>
      </w:r>
      <w:r w:rsidR="00F94CDD" w:rsidRPr="00BB2C66">
        <w:rPr>
          <w:rFonts w:eastAsiaTheme="minorHAnsi"/>
          <w:b/>
          <w:bCs/>
          <w:i/>
          <w:sz w:val="28"/>
          <w:szCs w:val="28"/>
          <w:lang w:eastAsia="en-US"/>
        </w:rPr>
        <w:t xml:space="preserve"> квартир</w:t>
      </w:r>
      <w:r w:rsidR="00864CC3">
        <w:rPr>
          <w:rFonts w:eastAsiaTheme="minorHAnsi"/>
          <w:b/>
          <w:bCs/>
          <w:i/>
          <w:sz w:val="28"/>
          <w:szCs w:val="28"/>
          <w:lang w:eastAsia="en-US"/>
        </w:rPr>
        <w:t>а</w:t>
      </w:r>
      <w:r w:rsidR="00F94CDD" w:rsidRPr="00BB2C66">
        <w:rPr>
          <w:rFonts w:eastAsiaTheme="minorHAnsi"/>
          <w:b/>
          <w:bCs/>
          <w:i/>
          <w:sz w:val="28"/>
          <w:szCs w:val="28"/>
          <w:lang w:eastAsia="en-US"/>
        </w:rPr>
        <w:t xml:space="preserve"> </w:t>
      </w:r>
      <w:r w:rsidR="005C4F83" w:rsidRPr="00BB2C66">
        <w:rPr>
          <w:rFonts w:eastAsiaTheme="minorHAnsi"/>
          <w:b/>
          <w:bCs/>
          <w:i/>
          <w:sz w:val="28"/>
          <w:szCs w:val="28"/>
          <w:lang w:eastAsia="en-US"/>
        </w:rPr>
        <w:t xml:space="preserve">общей площадью </w:t>
      </w:r>
      <w:r w:rsidR="00864CC3">
        <w:rPr>
          <w:rFonts w:eastAsiaTheme="minorHAnsi"/>
          <w:b/>
          <w:bCs/>
          <w:i/>
          <w:sz w:val="28"/>
          <w:szCs w:val="28"/>
          <w:lang w:eastAsia="en-US"/>
        </w:rPr>
        <w:t>57</w:t>
      </w:r>
      <w:r w:rsidR="00AA0CE0">
        <w:rPr>
          <w:rFonts w:eastAsiaTheme="minorHAnsi"/>
          <w:b/>
          <w:bCs/>
          <w:i/>
          <w:sz w:val="28"/>
          <w:szCs w:val="28"/>
          <w:lang w:eastAsia="en-US"/>
        </w:rPr>
        <w:t>0</w:t>
      </w:r>
      <w:r w:rsidR="00864CC3">
        <w:rPr>
          <w:rFonts w:eastAsiaTheme="minorHAnsi"/>
          <w:b/>
          <w:bCs/>
          <w:i/>
          <w:sz w:val="28"/>
          <w:szCs w:val="28"/>
          <w:lang w:eastAsia="en-US"/>
        </w:rPr>
        <w:t>8,8</w:t>
      </w:r>
      <w:r w:rsidR="00F94CDD" w:rsidRPr="00BB2C66">
        <w:rPr>
          <w:rFonts w:eastAsiaTheme="minorHAnsi"/>
          <w:b/>
          <w:bCs/>
          <w:i/>
          <w:sz w:val="28"/>
          <w:szCs w:val="28"/>
          <w:lang w:eastAsia="en-US"/>
        </w:rPr>
        <w:t xml:space="preserve"> м</w:t>
      </w:r>
      <w:r w:rsidR="00F94CDD" w:rsidRPr="00BB2C66">
        <w:rPr>
          <w:rFonts w:eastAsiaTheme="minorHAnsi"/>
          <w:b/>
          <w:bCs/>
          <w:i/>
          <w:sz w:val="28"/>
          <w:szCs w:val="28"/>
          <w:vertAlign w:val="superscript"/>
          <w:lang w:eastAsia="en-US"/>
        </w:rPr>
        <w:t>2</w:t>
      </w:r>
      <w:r w:rsidR="005C4F83" w:rsidRPr="00BB2C66">
        <w:rPr>
          <w:rFonts w:eastAsiaTheme="minorHAnsi"/>
          <w:b/>
          <w:bCs/>
          <w:i/>
          <w:sz w:val="28"/>
          <w:szCs w:val="28"/>
          <w:lang w:eastAsia="en-US"/>
        </w:rPr>
        <w:t xml:space="preserve">, в которых проживают </w:t>
      </w:r>
      <w:r w:rsidR="00DA1CCA" w:rsidRPr="00BB2C66">
        <w:rPr>
          <w:rFonts w:eastAsiaTheme="minorHAnsi"/>
          <w:b/>
          <w:bCs/>
          <w:i/>
          <w:sz w:val="28"/>
          <w:szCs w:val="28"/>
          <w:lang w:eastAsia="en-US"/>
        </w:rPr>
        <w:t>2</w:t>
      </w:r>
      <w:r w:rsidR="00AA0CE0">
        <w:rPr>
          <w:rFonts w:eastAsiaTheme="minorHAnsi"/>
          <w:b/>
          <w:bCs/>
          <w:i/>
          <w:sz w:val="28"/>
          <w:szCs w:val="28"/>
          <w:lang w:eastAsia="en-US"/>
        </w:rPr>
        <w:t>69</w:t>
      </w:r>
      <w:r w:rsidR="00EC15EF" w:rsidRPr="00BB2C66">
        <w:rPr>
          <w:rFonts w:eastAsiaTheme="minorHAnsi"/>
          <w:b/>
          <w:bCs/>
          <w:i/>
          <w:sz w:val="28"/>
          <w:szCs w:val="28"/>
          <w:lang w:eastAsia="en-US"/>
        </w:rPr>
        <w:t xml:space="preserve"> человек</w:t>
      </w:r>
      <w:r w:rsidR="00AA0CE0">
        <w:rPr>
          <w:rFonts w:eastAsiaTheme="minorHAnsi"/>
          <w:b/>
          <w:bCs/>
          <w:i/>
          <w:sz w:val="28"/>
          <w:szCs w:val="28"/>
          <w:lang w:eastAsia="en-US"/>
        </w:rPr>
        <w:t>.</w:t>
      </w:r>
    </w:p>
    <w:p w:rsidR="00727F16" w:rsidRPr="00DA7707" w:rsidRDefault="00991F8C" w:rsidP="004456A6">
      <w:pPr>
        <w:spacing w:line="360" w:lineRule="auto"/>
        <w:ind w:firstLine="709"/>
        <w:contextualSpacing/>
        <w:jc w:val="both"/>
        <w:rPr>
          <w:b/>
          <w:sz w:val="28"/>
          <w:szCs w:val="28"/>
        </w:rPr>
      </w:pPr>
      <w:r w:rsidRPr="00DA7707">
        <w:rPr>
          <w:rFonts w:eastAsiaTheme="minorHAnsi"/>
          <w:b/>
          <w:bCs/>
          <w:i/>
          <w:sz w:val="28"/>
          <w:szCs w:val="28"/>
          <w:lang w:eastAsia="en-US"/>
        </w:rPr>
        <w:lastRenderedPageBreak/>
        <w:t xml:space="preserve">Завершающий этап </w:t>
      </w:r>
      <w:r w:rsidR="00AA63E5" w:rsidRPr="00DA7707">
        <w:rPr>
          <w:rFonts w:eastAsiaTheme="minorHAnsi"/>
          <w:b/>
          <w:bCs/>
          <w:i/>
          <w:sz w:val="28"/>
          <w:szCs w:val="28"/>
          <w:lang w:eastAsia="en-US"/>
        </w:rPr>
        <w:t xml:space="preserve">переселения граждан запланирован на </w:t>
      </w:r>
      <w:r w:rsidR="00DA7707" w:rsidRPr="00DA7707">
        <w:rPr>
          <w:rFonts w:eastAsiaTheme="minorHAnsi"/>
          <w:b/>
          <w:bCs/>
          <w:i/>
          <w:sz w:val="28"/>
          <w:szCs w:val="28"/>
          <w:lang w:val="en-US" w:eastAsia="en-US"/>
        </w:rPr>
        <w:t>III</w:t>
      </w:r>
      <w:r w:rsidR="00AA63E5" w:rsidRPr="00DA7707">
        <w:rPr>
          <w:rFonts w:eastAsiaTheme="minorHAnsi"/>
          <w:b/>
          <w:bCs/>
          <w:i/>
          <w:sz w:val="28"/>
          <w:szCs w:val="28"/>
          <w:lang w:eastAsia="en-US"/>
        </w:rPr>
        <w:t xml:space="preserve"> квартал 202</w:t>
      </w:r>
      <w:r w:rsidR="00DA7707" w:rsidRPr="00DA7707">
        <w:rPr>
          <w:rFonts w:eastAsiaTheme="minorHAnsi"/>
          <w:b/>
          <w:bCs/>
          <w:i/>
          <w:sz w:val="28"/>
          <w:szCs w:val="28"/>
          <w:lang w:eastAsia="en-US"/>
        </w:rPr>
        <w:t>5</w:t>
      </w:r>
      <w:r w:rsidR="00AA63E5" w:rsidRPr="00DA7707">
        <w:rPr>
          <w:rFonts w:eastAsiaTheme="minorHAnsi"/>
          <w:b/>
          <w:bCs/>
          <w:i/>
          <w:sz w:val="28"/>
          <w:szCs w:val="28"/>
          <w:lang w:eastAsia="en-US"/>
        </w:rPr>
        <w:t xml:space="preserve"> года.</w:t>
      </w:r>
    </w:p>
    <w:p w:rsidR="00B63B8C" w:rsidRPr="00500D18" w:rsidRDefault="001E3964" w:rsidP="00187AA1">
      <w:pPr>
        <w:spacing w:line="360" w:lineRule="auto"/>
        <w:ind w:firstLine="709"/>
        <w:contextualSpacing/>
        <w:jc w:val="both"/>
        <w:rPr>
          <w:b/>
          <w:sz w:val="28"/>
          <w:szCs w:val="28"/>
        </w:rPr>
      </w:pPr>
      <w:r w:rsidRPr="00500D18">
        <w:rPr>
          <w:b/>
          <w:sz w:val="28"/>
          <w:szCs w:val="28"/>
        </w:rPr>
        <w:t>Благоустройство</w:t>
      </w:r>
    </w:p>
    <w:p w:rsidR="008937E4" w:rsidRPr="00500D18" w:rsidRDefault="004830C6" w:rsidP="00187AA1">
      <w:pPr>
        <w:spacing w:line="360" w:lineRule="auto"/>
        <w:ind w:firstLine="709"/>
        <w:contextualSpacing/>
        <w:jc w:val="both"/>
        <w:rPr>
          <w:sz w:val="28"/>
          <w:szCs w:val="28"/>
        </w:rPr>
      </w:pPr>
      <w:r w:rsidRPr="00500D18">
        <w:rPr>
          <w:sz w:val="28"/>
          <w:szCs w:val="28"/>
        </w:rPr>
        <w:t>Благоустройство и озеленение городского округа является важнейшей сферой деятельности муниципального хозяйства. Именно в этой сфере создаются те условия для населения, которые обеспечивают высокий уровень жизни.</w:t>
      </w:r>
    </w:p>
    <w:p w:rsidR="001C51EE" w:rsidRPr="000E6BA9" w:rsidRDefault="000E6BA9" w:rsidP="000E6BA9">
      <w:pPr>
        <w:tabs>
          <w:tab w:val="left" w:pos="2280"/>
        </w:tabs>
        <w:spacing w:line="360" w:lineRule="auto"/>
        <w:ind w:firstLine="720"/>
        <w:jc w:val="both"/>
        <w:rPr>
          <w:b/>
          <w:sz w:val="28"/>
          <w:szCs w:val="28"/>
        </w:rPr>
      </w:pPr>
      <w:r>
        <w:rPr>
          <w:b/>
          <w:sz w:val="28"/>
          <w:szCs w:val="28"/>
        </w:rPr>
        <w:t xml:space="preserve">В рамках </w:t>
      </w:r>
      <w:r w:rsidR="00AB47B8" w:rsidRPr="00437A7F">
        <w:rPr>
          <w:b/>
          <w:sz w:val="28"/>
          <w:szCs w:val="28"/>
        </w:rPr>
        <w:t xml:space="preserve">государственной программы Самарской области «Поддержка инициатив населения муниципальных образований в Самарской </w:t>
      </w:r>
      <w:r w:rsidR="00AB47B8" w:rsidRPr="00454308">
        <w:rPr>
          <w:b/>
          <w:sz w:val="28"/>
          <w:szCs w:val="28"/>
        </w:rPr>
        <w:t>области» с 2017 по 202</w:t>
      </w:r>
      <w:r w:rsidR="00437A7F" w:rsidRPr="00454308">
        <w:rPr>
          <w:b/>
          <w:sz w:val="28"/>
          <w:szCs w:val="28"/>
        </w:rPr>
        <w:t>4</w:t>
      </w:r>
      <w:r w:rsidR="00AB47B8" w:rsidRPr="00454308">
        <w:rPr>
          <w:b/>
          <w:sz w:val="28"/>
          <w:szCs w:val="28"/>
        </w:rPr>
        <w:t xml:space="preserve"> год в городском округе реализовано 3</w:t>
      </w:r>
      <w:r w:rsidR="00437A7F" w:rsidRPr="00454308">
        <w:rPr>
          <w:b/>
          <w:sz w:val="28"/>
          <w:szCs w:val="28"/>
        </w:rPr>
        <w:t>6</w:t>
      </w:r>
      <w:r w:rsidR="00AB47B8" w:rsidRPr="00454308">
        <w:rPr>
          <w:b/>
          <w:sz w:val="28"/>
          <w:szCs w:val="28"/>
        </w:rPr>
        <w:t xml:space="preserve"> общественных проект</w:t>
      </w:r>
      <w:r w:rsidR="00437A7F" w:rsidRPr="00454308">
        <w:rPr>
          <w:b/>
          <w:sz w:val="28"/>
          <w:szCs w:val="28"/>
        </w:rPr>
        <w:t>ов</w:t>
      </w:r>
      <w:r w:rsidRPr="00454308">
        <w:rPr>
          <w:b/>
          <w:sz w:val="28"/>
          <w:szCs w:val="28"/>
        </w:rPr>
        <w:t>, в том числе в</w:t>
      </w:r>
      <w:r w:rsidR="001C51EE" w:rsidRPr="00454308">
        <w:rPr>
          <w:sz w:val="28"/>
        </w:rPr>
        <w:t xml:space="preserve"> 2024 году</w:t>
      </w:r>
      <w:r w:rsidR="00C32879">
        <w:rPr>
          <w:sz w:val="28"/>
        </w:rPr>
        <w:t xml:space="preserve"> </w:t>
      </w:r>
      <w:r w:rsidR="002031D5">
        <w:rPr>
          <w:sz w:val="28"/>
        </w:rPr>
        <w:t>(</w:t>
      </w:r>
      <w:r w:rsidR="002031D5" w:rsidRPr="002031D5">
        <w:rPr>
          <w:sz w:val="28"/>
        </w:rPr>
        <w:t xml:space="preserve">стоимость работ – </w:t>
      </w:r>
      <w:r w:rsidR="002031D5">
        <w:rPr>
          <w:sz w:val="28"/>
        </w:rPr>
        <w:t>4537,0</w:t>
      </w:r>
      <w:r w:rsidR="002031D5" w:rsidRPr="002031D5">
        <w:rPr>
          <w:sz w:val="28"/>
        </w:rPr>
        <w:t xml:space="preserve"> тыс. рублей</w:t>
      </w:r>
      <w:r w:rsidR="009D31F5">
        <w:rPr>
          <w:sz w:val="28"/>
        </w:rPr>
        <w:t>, из них средства жителей города 818,0 тыс. рублей</w:t>
      </w:r>
      <w:r w:rsidR="002031D5">
        <w:rPr>
          <w:sz w:val="28"/>
        </w:rPr>
        <w:t>)</w:t>
      </w:r>
      <w:r w:rsidR="009D31F5">
        <w:rPr>
          <w:sz w:val="28"/>
        </w:rPr>
        <w:t>:</w:t>
      </w:r>
    </w:p>
    <w:p w:rsidR="001C51EE" w:rsidRPr="009D31F5" w:rsidRDefault="001C51EE" w:rsidP="001C51EE">
      <w:pPr>
        <w:spacing w:line="360" w:lineRule="auto"/>
        <w:ind w:firstLine="709"/>
        <w:contextualSpacing/>
        <w:jc w:val="both"/>
        <w:rPr>
          <w:sz w:val="28"/>
        </w:rPr>
      </w:pPr>
      <w:r w:rsidRPr="009D31F5">
        <w:rPr>
          <w:sz w:val="28"/>
        </w:rPr>
        <w:t>- «Безопасная дорога» – восстановление дорожного покрытия по ул. Водокачка от ул. Шоссейной до ул. 1-ой Речной в поселке го</w:t>
      </w:r>
      <w:r w:rsidR="00193E0C" w:rsidRPr="009D31F5">
        <w:rPr>
          <w:sz w:val="28"/>
        </w:rPr>
        <w:t xml:space="preserve">родского типа </w:t>
      </w:r>
      <w:proofErr w:type="spellStart"/>
      <w:r w:rsidR="00193E0C" w:rsidRPr="009D31F5">
        <w:rPr>
          <w:sz w:val="28"/>
        </w:rPr>
        <w:t>Усть-Кинельский</w:t>
      </w:r>
      <w:proofErr w:type="spellEnd"/>
      <w:r w:rsidR="00193E0C" w:rsidRPr="009D31F5">
        <w:rPr>
          <w:sz w:val="28"/>
        </w:rPr>
        <w:t>»;</w:t>
      </w:r>
    </w:p>
    <w:p w:rsidR="00193E0C" w:rsidRPr="00EF4DCA" w:rsidRDefault="00193E0C" w:rsidP="001C51EE">
      <w:pPr>
        <w:spacing w:line="360" w:lineRule="auto"/>
        <w:ind w:firstLine="709"/>
        <w:contextualSpacing/>
        <w:jc w:val="both"/>
        <w:rPr>
          <w:sz w:val="28"/>
        </w:rPr>
      </w:pPr>
      <w:r w:rsidRPr="009D31F5">
        <w:rPr>
          <w:sz w:val="28"/>
        </w:rPr>
        <w:t xml:space="preserve">- «Наш двор» - восстановление внутриквартальной дороги по ул. </w:t>
      </w:r>
      <w:r w:rsidRPr="00EF4DCA">
        <w:rPr>
          <w:sz w:val="28"/>
        </w:rPr>
        <w:t>Фестивальной, д.8 «Б», 8 «Г», тротуара и входной дорожки перед подъездом д. 8 «Б».</w:t>
      </w:r>
      <w:r w:rsidR="00F52417" w:rsidRPr="00EF4DCA">
        <w:rPr>
          <w:sz w:val="28"/>
        </w:rPr>
        <w:t xml:space="preserve"> </w:t>
      </w:r>
    </w:p>
    <w:p w:rsidR="00CB0492" w:rsidRPr="00EF4DCA" w:rsidRDefault="00CB0492" w:rsidP="00A35C89">
      <w:pPr>
        <w:spacing w:line="360" w:lineRule="auto"/>
        <w:ind w:firstLine="709"/>
        <w:contextualSpacing/>
        <w:jc w:val="both"/>
        <w:rPr>
          <w:sz w:val="28"/>
        </w:rPr>
      </w:pPr>
      <w:r w:rsidRPr="00EF4DCA">
        <w:rPr>
          <w:sz w:val="28"/>
        </w:rPr>
        <w:t xml:space="preserve">В 2025 году планируется к реализации 1 проект, ставший победителем первого конкурса общественных проектов на 2025 год (стоимость реализации проекта – </w:t>
      </w:r>
      <w:r w:rsidR="00AD2829" w:rsidRPr="00EF4DCA">
        <w:rPr>
          <w:sz w:val="28"/>
        </w:rPr>
        <w:t>4 005879,83</w:t>
      </w:r>
      <w:r w:rsidR="00A35C89" w:rsidRPr="00EF4DCA">
        <w:rPr>
          <w:sz w:val="28"/>
        </w:rPr>
        <w:t xml:space="preserve"> руб.)</w:t>
      </w:r>
      <w:r w:rsidR="00874382" w:rsidRPr="00EF4DCA">
        <w:rPr>
          <w:sz w:val="28"/>
        </w:rPr>
        <w:t>,</w:t>
      </w:r>
      <w:r w:rsidR="00A35C89" w:rsidRPr="00EF4DCA">
        <w:rPr>
          <w:sz w:val="28"/>
        </w:rPr>
        <w:t xml:space="preserve"> «</w:t>
      </w:r>
      <w:r w:rsidR="00F9083D" w:rsidRPr="00EF4DCA">
        <w:rPr>
          <w:sz w:val="28"/>
        </w:rPr>
        <w:t xml:space="preserve">Никто не забыт». В посёлке городского типа </w:t>
      </w:r>
      <w:proofErr w:type="spellStart"/>
      <w:r w:rsidR="00F9083D" w:rsidRPr="00EF4DCA">
        <w:rPr>
          <w:sz w:val="28"/>
        </w:rPr>
        <w:t>Усть-Кинельский</w:t>
      </w:r>
      <w:proofErr w:type="spellEnd"/>
      <w:r w:rsidR="00F9083D" w:rsidRPr="00EF4DCA">
        <w:rPr>
          <w:sz w:val="28"/>
        </w:rPr>
        <w:t xml:space="preserve"> будет </w:t>
      </w:r>
      <w:r w:rsidR="00A35C89" w:rsidRPr="00EF4DCA">
        <w:rPr>
          <w:sz w:val="28"/>
        </w:rPr>
        <w:t>создан памятник «Защитникам Отечества» с благоустройством прилегающей территории и обустройством парковочной площадки на т</w:t>
      </w:r>
      <w:r w:rsidR="001108CF" w:rsidRPr="00EF4DCA">
        <w:rPr>
          <w:sz w:val="28"/>
        </w:rPr>
        <w:t>ерритории сквера «Сосновый бор».</w:t>
      </w:r>
    </w:p>
    <w:p w:rsidR="00C32879" w:rsidRPr="00EF4DCA" w:rsidRDefault="00CB0492" w:rsidP="00CB0492">
      <w:pPr>
        <w:spacing w:line="360" w:lineRule="auto"/>
        <w:ind w:firstLine="709"/>
        <w:contextualSpacing/>
        <w:jc w:val="both"/>
        <w:rPr>
          <w:sz w:val="28"/>
        </w:rPr>
      </w:pPr>
      <w:r w:rsidRPr="00EF4DCA">
        <w:rPr>
          <w:sz w:val="28"/>
        </w:rPr>
        <w:t>В начале 202</w:t>
      </w:r>
      <w:r w:rsidR="001108CF" w:rsidRPr="00EF4DCA">
        <w:rPr>
          <w:sz w:val="28"/>
        </w:rPr>
        <w:t>5</w:t>
      </w:r>
      <w:r w:rsidRPr="00EF4DCA">
        <w:rPr>
          <w:sz w:val="28"/>
        </w:rPr>
        <w:t xml:space="preserve"> года городским округом на конкурсный отбор общественных проектов на 202</w:t>
      </w:r>
      <w:r w:rsidR="001108CF" w:rsidRPr="00EF4DCA">
        <w:rPr>
          <w:sz w:val="28"/>
        </w:rPr>
        <w:t>5</w:t>
      </w:r>
      <w:r w:rsidRPr="00EF4DCA">
        <w:rPr>
          <w:sz w:val="28"/>
        </w:rPr>
        <w:t xml:space="preserve"> год направлено дополнительно </w:t>
      </w:r>
      <w:r w:rsidR="001108CF" w:rsidRPr="00EF4DCA">
        <w:rPr>
          <w:sz w:val="28"/>
        </w:rPr>
        <w:t>2</w:t>
      </w:r>
      <w:r w:rsidRPr="00EF4DCA">
        <w:rPr>
          <w:sz w:val="28"/>
        </w:rPr>
        <w:t xml:space="preserve"> проект</w:t>
      </w:r>
      <w:r w:rsidR="001108CF" w:rsidRPr="00EF4DCA">
        <w:rPr>
          <w:sz w:val="28"/>
        </w:rPr>
        <w:t>а</w:t>
      </w:r>
      <w:r w:rsidR="00EF4DCA" w:rsidRPr="00EF4DCA">
        <w:rPr>
          <w:sz w:val="28"/>
        </w:rPr>
        <w:t>:</w:t>
      </w:r>
    </w:p>
    <w:p w:rsidR="00EF4DCA" w:rsidRPr="00EF4DCA" w:rsidRDefault="00EF4DCA" w:rsidP="00CB0492">
      <w:pPr>
        <w:spacing w:line="360" w:lineRule="auto"/>
        <w:ind w:firstLine="709"/>
        <w:contextualSpacing/>
        <w:jc w:val="both"/>
        <w:rPr>
          <w:sz w:val="28"/>
        </w:rPr>
      </w:pPr>
      <w:r w:rsidRPr="00EF4DCA">
        <w:rPr>
          <w:sz w:val="28"/>
        </w:rPr>
        <w:t>- «Дорога на Школьной» (устройство асфальтобетонного покрытия по ул. Школьной в поселке Лебедь);</w:t>
      </w:r>
    </w:p>
    <w:p w:rsidR="002E5DE6" w:rsidRPr="00D174BC" w:rsidRDefault="00EF4DCA" w:rsidP="00EF4DCA">
      <w:pPr>
        <w:spacing w:line="360" w:lineRule="auto"/>
        <w:ind w:firstLine="709"/>
        <w:contextualSpacing/>
        <w:jc w:val="both"/>
        <w:rPr>
          <w:sz w:val="28"/>
        </w:rPr>
      </w:pPr>
      <w:r w:rsidRPr="00EF4DCA">
        <w:rPr>
          <w:sz w:val="28"/>
        </w:rPr>
        <w:t xml:space="preserve">- «Территория детства» (обустройство детской игровой площадки по ул. </w:t>
      </w:r>
      <w:r w:rsidRPr="00D174BC">
        <w:rPr>
          <w:sz w:val="28"/>
        </w:rPr>
        <w:t>Фестивальной, д. 2).</w:t>
      </w:r>
    </w:p>
    <w:p w:rsidR="00DF578E" w:rsidRPr="00D174BC" w:rsidRDefault="00EB4342" w:rsidP="001C51EE">
      <w:pPr>
        <w:spacing w:line="360" w:lineRule="auto"/>
        <w:ind w:firstLine="709"/>
        <w:contextualSpacing/>
        <w:jc w:val="both"/>
        <w:rPr>
          <w:b/>
          <w:i/>
          <w:sz w:val="28"/>
          <w:szCs w:val="28"/>
        </w:rPr>
      </w:pPr>
      <w:r w:rsidRPr="00D174BC">
        <w:rPr>
          <w:b/>
          <w:i/>
          <w:sz w:val="28"/>
          <w:szCs w:val="28"/>
        </w:rPr>
        <w:t xml:space="preserve">Городскому округу Кинель </w:t>
      </w:r>
      <w:r w:rsidR="00EC6939" w:rsidRPr="00D174BC">
        <w:rPr>
          <w:b/>
          <w:i/>
          <w:sz w:val="28"/>
          <w:szCs w:val="28"/>
        </w:rPr>
        <w:t>в</w:t>
      </w:r>
      <w:r w:rsidR="00054A90" w:rsidRPr="00D174BC">
        <w:rPr>
          <w:b/>
          <w:i/>
          <w:sz w:val="28"/>
          <w:szCs w:val="28"/>
        </w:rPr>
        <w:t xml:space="preserve"> рамках реализации национального проекта «Жилье и городская среда»</w:t>
      </w:r>
      <w:r w:rsidR="00EC6939" w:rsidRPr="00D174BC">
        <w:rPr>
          <w:b/>
          <w:i/>
          <w:sz w:val="28"/>
          <w:szCs w:val="28"/>
        </w:rPr>
        <w:t xml:space="preserve"> на</w:t>
      </w:r>
      <w:r w:rsidR="003C56DE" w:rsidRPr="00D174BC">
        <w:rPr>
          <w:b/>
          <w:i/>
          <w:sz w:val="28"/>
          <w:szCs w:val="28"/>
        </w:rPr>
        <w:t xml:space="preserve"> 20</w:t>
      </w:r>
      <w:r w:rsidR="00191FF2" w:rsidRPr="00D174BC">
        <w:rPr>
          <w:b/>
          <w:i/>
          <w:sz w:val="28"/>
          <w:szCs w:val="28"/>
        </w:rPr>
        <w:t>2</w:t>
      </w:r>
      <w:r w:rsidR="004D1F20" w:rsidRPr="00D174BC">
        <w:rPr>
          <w:b/>
          <w:i/>
          <w:sz w:val="28"/>
          <w:szCs w:val="28"/>
        </w:rPr>
        <w:t>4</w:t>
      </w:r>
      <w:r w:rsidR="00EC6939" w:rsidRPr="00D174BC">
        <w:rPr>
          <w:b/>
          <w:i/>
          <w:sz w:val="28"/>
          <w:szCs w:val="28"/>
        </w:rPr>
        <w:t xml:space="preserve"> год</w:t>
      </w:r>
      <w:r w:rsidR="003C56DE" w:rsidRPr="00D174BC">
        <w:rPr>
          <w:b/>
          <w:i/>
          <w:sz w:val="28"/>
          <w:szCs w:val="28"/>
        </w:rPr>
        <w:t xml:space="preserve"> </w:t>
      </w:r>
      <w:r w:rsidR="009247E7" w:rsidRPr="00D174BC">
        <w:rPr>
          <w:b/>
          <w:i/>
          <w:sz w:val="28"/>
          <w:szCs w:val="28"/>
        </w:rPr>
        <w:t xml:space="preserve">установлены </w:t>
      </w:r>
      <w:r w:rsidR="003C56DE" w:rsidRPr="00D174BC">
        <w:rPr>
          <w:b/>
          <w:i/>
          <w:sz w:val="28"/>
          <w:szCs w:val="28"/>
        </w:rPr>
        <w:t>пла</w:t>
      </w:r>
      <w:r w:rsidR="005616AB" w:rsidRPr="00D174BC">
        <w:rPr>
          <w:b/>
          <w:i/>
          <w:sz w:val="28"/>
          <w:szCs w:val="28"/>
        </w:rPr>
        <w:t>н</w:t>
      </w:r>
      <w:r w:rsidR="0083212F" w:rsidRPr="00D174BC">
        <w:rPr>
          <w:b/>
          <w:i/>
          <w:sz w:val="28"/>
          <w:szCs w:val="28"/>
        </w:rPr>
        <w:t>овые</w:t>
      </w:r>
      <w:r w:rsidR="005616AB" w:rsidRPr="00D174BC">
        <w:rPr>
          <w:b/>
          <w:i/>
          <w:sz w:val="28"/>
          <w:szCs w:val="28"/>
        </w:rPr>
        <w:t xml:space="preserve"> </w:t>
      </w:r>
      <w:r w:rsidR="0083212F" w:rsidRPr="00D174BC">
        <w:rPr>
          <w:b/>
          <w:i/>
          <w:sz w:val="28"/>
          <w:szCs w:val="28"/>
        </w:rPr>
        <w:t>показатели</w:t>
      </w:r>
      <w:r w:rsidR="006930DC" w:rsidRPr="00D174BC">
        <w:rPr>
          <w:b/>
          <w:i/>
          <w:sz w:val="28"/>
          <w:szCs w:val="28"/>
        </w:rPr>
        <w:t xml:space="preserve"> по</w:t>
      </w:r>
      <w:r w:rsidR="0083212F" w:rsidRPr="00D174BC">
        <w:rPr>
          <w:b/>
          <w:i/>
          <w:sz w:val="28"/>
          <w:szCs w:val="28"/>
        </w:rPr>
        <w:t xml:space="preserve"> </w:t>
      </w:r>
      <w:r w:rsidR="006930DC" w:rsidRPr="00D174BC">
        <w:rPr>
          <w:b/>
          <w:i/>
          <w:sz w:val="28"/>
          <w:szCs w:val="28"/>
        </w:rPr>
        <w:lastRenderedPageBreak/>
        <w:t xml:space="preserve">обустройству </w:t>
      </w:r>
      <w:r w:rsidR="00F53110" w:rsidRPr="00D174BC">
        <w:rPr>
          <w:b/>
          <w:i/>
          <w:sz w:val="28"/>
          <w:szCs w:val="28"/>
        </w:rPr>
        <w:t>6</w:t>
      </w:r>
      <w:r w:rsidR="00C04306" w:rsidRPr="00D174BC">
        <w:rPr>
          <w:b/>
          <w:i/>
          <w:sz w:val="28"/>
          <w:szCs w:val="28"/>
        </w:rPr>
        <w:t>-ти</w:t>
      </w:r>
      <w:r w:rsidR="006930DC" w:rsidRPr="00D174BC">
        <w:rPr>
          <w:b/>
          <w:i/>
          <w:sz w:val="28"/>
          <w:szCs w:val="28"/>
        </w:rPr>
        <w:t xml:space="preserve"> общественных пространств и </w:t>
      </w:r>
      <w:r w:rsidR="00F53110" w:rsidRPr="00D174BC">
        <w:rPr>
          <w:b/>
          <w:i/>
          <w:sz w:val="28"/>
          <w:szCs w:val="28"/>
        </w:rPr>
        <w:t>7</w:t>
      </w:r>
      <w:r w:rsidR="006930DC" w:rsidRPr="00D174BC">
        <w:rPr>
          <w:b/>
          <w:i/>
          <w:sz w:val="28"/>
          <w:szCs w:val="28"/>
        </w:rPr>
        <w:t>-</w:t>
      </w:r>
      <w:r w:rsidR="00C04306" w:rsidRPr="00D174BC">
        <w:rPr>
          <w:b/>
          <w:i/>
          <w:sz w:val="28"/>
          <w:szCs w:val="28"/>
        </w:rPr>
        <w:t>ми</w:t>
      </w:r>
      <w:r w:rsidR="006930DC" w:rsidRPr="00D174BC">
        <w:rPr>
          <w:b/>
          <w:i/>
          <w:sz w:val="28"/>
          <w:szCs w:val="28"/>
        </w:rPr>
        <w:t xml:space="preserve"> дворовых территорий</w:t>
      </w:r>
      <w:r w:rsidR="00F53110" w:rsidRPr="00D174BC">
        <w:rPr>
          <w:b/>
          <w:i/>
          <w:sz w:val="28"/>
          <w:szCs w:val="28"/>
        </w:rPr>
        <w:t>.</w:t>
      </w:r>
      <w:r w:rsidR="009247E7" w:rsidRPr="00D174BC">
        <w:rPr>
          <w:b/>
          <w:i/>
          <w:sz w:val="28"/>
          <w:szCs w:val="28"/>
        </w:rPr>
        <w:t xml:space="preserve"> </w:t>
      </w:r>
      <w:r w:rsidR="00D9586D" w:rsidRPr="00D174BC">
        <w:rPr>
          <w:b/>
          <w:i/>
          <w:sz w:val="28"/>
          <w:szCs w:val="28"/>
        </w:rPr>
        <w:t xml:space="preserve">Мероприятия по благоустройству </w:t>
      </w:r>
      <w:r w:rsidR="00C72D65" w:rsidRPr="00D174BC">
        <w:rPr>
          <w:b/>
          <w:i/>
          <w:sz w:val="28"/>
          <w:szCs w:val="28"/>
        </w:rPr>
        <w:t xml:space="preserve">общественных пространств и дворовых территорий </w:t>
      </w:r>
      <w:r w:rsidR="00F96A2E" w:rsidRPr="00D174BC">
        <w:rPr>
          <w:b/>
          <w:i/>
          <w:sz w:val="28"/>
          <w:szCs w:val="28"/>
        </w:rPr>
        <w:t>входят в число мероприятий, предусмотренных муниципальными программами</w:t>
      </w:r>
      <w:r w:rsidR="0030449C" w:rsidRPr="00D174BC">
        <w:rPr>
          <w:b/>
          <w:i/>
          <w:sz w:val="28"/>
          <w:szCs w:val="28"/>
        </w:rPr>
        <w:t xml:space="preserve"> городского округа Кинель.</w:t>
      </w:r>
    </w:p>
    <w:p w:rsidR="006E724C" w:rsidRPr="00D174BC" w:rsidRDefault="006E724C" w:rsidP="000E40C5">
      <w:pPr>
        <w:spacing w:line="360" w:lineRule="auto"/>
        <w:ind w:firstLine="708"/>
        <w:contextualSpacing/>
        <w:jc w:val="both"/>
        <w:rPr>
          <w:b/>
          <w:i/>
          <w:sz w:val="28"/>
          <w:szCs w:val="28"/>
        </w:rPr>
      </w:pPr>
      <w:r w:rsidRPr="00D174BC">
        <w:rPr>
          <w:b/>
          <w:i/>
          <w:sz w:val="28"/>
          <w:szCs w:val="28"/>
        </w:rPr>
        <w:t>В рамках реализации муниципальной программы городского округа Кинель Самарской области</w:t>
      </w:r>
      <w:r w:rsidR="00C23B9E" w:rsidRPr="00D174BC">
        <w:rPr>
          <w:b/>
          <w:bCs/>
        </w:rPr>
        <w:t xml:space="preserve"> </w:t>
      </w:r>
      <w:r w:rsidR="00C23B9E" w:rsidRPr="00D174BC">
        <w:rPr>
          <w:b/>
          <w:bCs/>
          <w:i/>
          <w:sz w:val="28"/>
          <w:szCs w:val="28"/>
        </w:rPr>
        <w:t>«Формирование современной городской среды в городском округе Кинель Самар</w:t>
      </w:r>
      <w:r w:rsidR="0087322C" w:rsidRPr="00D174BC">
        <w:rPr>
          <w:b/>
          <w:bCs/>
          <w:i/>
          <w:sz w:val="28"/>
          <w:szCs w:val="28"/>
        </w:rPr>
        <w:t>ской области на 2018-20</w:t>
      </w:r>
      <w:r w:rsidR="00A352A7" w:rsidRPr="00D174BC">
        <w:rPr>
          <w:b/>
          <w:bCs/>
          <w:i/>
          <w:sz w:val="28"/>
          <w:szCs w:val="28"/>
        </w:rPr>
        <w:t>30</w:t>
      </w:r>
      <w:r w:rsidR="0087322C" w:rsidRPr="00D174BC">
        <w:rPr>
          <w:b/>
          <w:bCs/>
          <w:i/>
          <w:sz w:val="28"/>
          <w:szCs w:val="28"/>
        </w:rPr>
        <w:t xml:space="preserve"> годы»</w:t>
      </w:r>
      <w:r w:rsidR="004D27D2" w:rsidRPr="00D174BC">
        <w:rPr>
          <w:b/>
          <w:bCs/>
          <w:i/>
          <w:sz w:val="28"/>
          <w:szCs w:val="28"/>
        </w:rPr>
        <w:t xml:space="preserve"> </w:t>
      </w:r>
      <w:r w:rsidR="00C23B9E" w:rsidRPr="00D174BC">
        <w:rPr>
          <w:b/>
          <w:bCs/>
          <w:i/>
          <w:sz w:val="28"/>
          <w:szCs w:val="28"/>
        </w:rPr>
        <w:t>выполн</w:t>
      </w:r>
      <w:r w:rsidR="00FD0A05" w:rsidRPr="00D174BC">
        <w:rPr>
          <w:b/>
          <w:bCs/>
          <w:i/>
          <w:sz w:val="28"/>
          <w:szCs w:val="28"/>
        </w:rPr>
        <w:t>ены</w:t>
      </w:r>
      <w:r w:rsidR="001239DC" w:rsidRPr="00D174BC">
        <w:rPr>
          <w:b/>
          <w:bCs/>
          <w:i/>
          <w:sz w:val="28"/>
          <w:szCs w:val="28"/>
        </w:rPr>
        <w:t xml:space="preserve"> </w:t>
      </w:r>
      <w:r w:rsidR="00C23B9E" w:rsidRPr="00D174BC">
        <w:rPr>
          <w:b/>
          <w:bCs/>
          <w:i/>
          <w:sz w:val="28"/>
          <w:szCs w:val="28"/>
        </w:rPr>
        <w:t>следующи</w:t>
      </w:r>
      <w:r w:rsidR="004E771F" w:rsidRPr="00D174BC">
        <w:rPr>
          <w:b/>
          <w:bCs/>
          <w:i/>
          <w:sz w:val="28"/>
          <w:szCs w:val="28"/>
        </w:rPr>
        <w:t>е</w:t>
      </w:r>
      <w:r w:rsidR="00C23B9E" w:rsidRPr="00D174BC">
        <w:rPr>
          <w:b/>
          <w:bCs/>
          <w:i/>
          <w:sz w:val="28"/>
          <w:szCs w:val="28"/>
        </w:rPr>
        <w:t xml:space="preserve"> мероприяти</w:t>
      </w:r>
      <w:r w:rsidR="004E771F" w:rsidRPr="00D174BC">
        <w:rPr>
          <w:b/>
          <w:bCs/>
          <w:i/>
          <w:sz w:val="28"/>
          <w:szCs w:val="28"/>
        </w:rPr>
        <w:t>я</w:t>
      </w:r>
      <w:r w:rsidR="00C23B9E" w:rsidRPr="00D174BC">
        <w:rPr>
          <w:b/>
          <w:bCs/>
          <w:i/>
          <w:sz w:val="28"/>
          <w:szCs w:val="28"/>
        </w:rPr>
        <w:t>:</w:t>
      </w:r>
    </w:p>
    <w:p w:rsidR="00454FD1" w:rsidRPr="00D174BC" w:rsidRDefault="002B03C9" w:rsidP="002B03C9">
      <w:pPr>
        <w:spacing w:line="360" w:lineRule="auto"/>
        <w:ind w:firstLine="709"/>
        <w:contextualSpacing/>
        <w:rPr>
          <w:b/>
          <w:i/>
          <w:sz w:val="28"/>
          <w:szCs w:val="28"/>
        </w:rPr>
      </w:pPr>
      <w:r w:rsidRPr="00D174BC">
        <w:rPr>
          <w:b/>
          <w:i/>
          <w:sz w:val="28"/>
          <w:szCs w:val="28"/>
          <w:u w:val="single"/>
        </w:rPr>
        <w:t xml:space="preserve"> </w:t>
      </w:r>
      <w:r w:rsidR="005616AB" w:rsidRPr="00D174BC">
        <w:rPr>
          <w:b/>
          <w:i/>
          <w:sz w:val="28"/>
          <w:szCs w:val="28"/>
          <w:u w:val="single"/>
        </w:rPr>
        <w:t>Б</w:t>
      </w:r>
      <w:r w:rsidR="00C8249E" w:rsidRPr="00D174BC">
        <w:rPr>
          <w:b/>
          <w:i/>
          <w:sz w:val="28"/>
          <w:szCs w:val="28"/>
          <w:u w:val="single"/>
        </w:rPr>
        <w:t>лагоустройство общественных территорий</w:t>
      </w:r>
      <w:r w:rsidR="00041AA9" w:rsidRPr="00D174BC">
        <w:rPr>
          <w:b/>
          <w:i/>
          <w:sz w:val="28"/>
          <w:szCs w:val="28"/>
        </w:rPr>
        <w:t xml:space="preserve"> (стоимость работ </w:t>
      </w:r>
      <w:r w:rsidR="007D665B" w:rsidRPr="00D174BC">
        <w:rPr>
          <w:b/>
          <w:i/>
          <w:sz w:val="28"/>
          <w:szCs w:val="28"/>
        </w:rPr>
        <w:t>–</w:t>
      </w:r>
      <w:r w:rsidR="00041AA9" w:rsidRPr="00D174BC">
        <w:rPr>
          <w:b/>
          <w:i/>
          <w:sz w:val="28"/>
          <w:szCs w:val="28"/>
        </w:rPr>
        <w:t xml:space="preserve"> </w:t>
      </w:r>
      <w:r w:rsidR="00FD0A05" w:rsidRPr="00D174BC">
        <w:rPr>
          <w:b/>
          <w:i/>
          <w:sz w:val="28"/>
          <w:szCs w:val="28"/>
        </w:rPr>
        <w:t>44177,549</w:t>
      </w:r>
      <w:r w:rsidR="00041AA9" w:rsidRPr="00D174BC">
        <w:rPr>
          <w:b/>
          <w:i/>
          <w:sz w:val="28"/>
          <w:szCs w:val="28"/>
        </w:rPr>
        <w:t xml:space="preserve"> тыс. рублей).</w:t>
      </w:r>
    </w:p>
    <w:p w:rsidR="00E27673" w:rsidRPr="00D174BC" w:rsidRDefault="00F938C7" w:rsidP="002B03C9">
      <w:pPr>
        <w:spacing w:line="360" w:lineRule="auto"/>
        <w:ind w:firstLine="709"/>
        <w:contextualSpacing/>
        <w:jc w:val="both"/>
        <w:rPr>
          <w:b/>
          <w:i/>
          <w:sz w:val="28"/>
          <w:szCs w:val="28"/>
        </w:rPr>
      </w:pPr>
      <w:r w:rsidRPr="00D174BC">
        <w:rPr>
          <w:b/>
          <w:i/>
          <w:sz w:val="28"/>
          <w:szCs w:val="28"/>
        </w:rPr>
        <w:t>1</w:t>
      </w:r>
      <w:r w:rsidR="00E27673" w:rsidRPr="00D174BC">
        <w:rPr>
          <w:b/>
          <w:i/>
          <w:sz w:val="28"/>
          <w:szCs w:val="28"/>
        </w:rPr>
        <w:t xml:space="preserve">. </w:t>
      </w:r>
      <w:r w:rsidR="00334330" w:rsidRPr="00D174BC">
        <w:rPr>
          <w:b/>
          <w:i/>
          <w:sz w:val="28"/>
          <w:szCs w:val="28"/>
        </w:rPr>
        <w:t>Студенческий сквер (</w:t>
      </w:r>
      <w:proofErr w:type="spellStart"/>
      <w:r w:rsidR="00334330" w:rsidRPr="00D174BC">
        <w:rPr>
          <w:b/>
          <w:i/>
          <w:sz w:val="28"/>
          <w:szCs w:val="28"/>
        </w:rPr>
        <w:t>пгт</w:t>
      </w:r>
      <w:proofErr w:type="spellEnd"/>
      <w:r w:rsidR="00334330" w:rsidRPr="00D174BC">
        <w:rPr>
          <w:b/>
          <w:i/>
          <w:sz w:val="28"/>
          <w:szCs w:val="28"/>
        </w:rPr>
        <w:t xml:space="preserve">. </w:t>
      </w:r>
      <w:proofErr w:type="spellStart"/>
      <w:r w:rsidR="00334330" w:rsidRPr="00D174BC">
        <w:rPr>
          <w:b/>
          <w:i/>
          <w:sz w:val="28"/>
          <w:szCs w:val="28"/>
        </w:rPr>
        <w:t>Усть-Кинельский</w:t>
      </w:r>
      <w:proofErr w:type="spellEnd"/>
      <w:r w:rsidR="00334330" w:rsidRPr="00D174BC">
        <w:rPr>
          <w:b/>
          <w:i/>
          <w:sz w:val="28"/>
          <w:szCs w:val="28"/>
        </w:rPr>
        <w:t>, ул. Спортивная в районе д. 7в)</w:t>
      </w:r>
      <w:r w:rsidR="00CA6F53" w:rsidRPr="00D174BC">
        <w:rPr>
          <w:b/>
          <w:i/>
          <w:sz w:val="28"/>
          <w:szCs w:val="28"/>
        </w:rPr>
        <w:t>.</w:t>
      </w:r>
    </w:p>
    <w:p w:rsidR="00087446" w:rsidRPr="00D174BC" w:rsidRDefault="00334330" w:rsidP="00C17761">
      <w:pPr>
        <w:spacing w:line="360" w:lineRule="auto"/>
        <w:ind w:firstLine="709"/>
        <w:contextualSpacing/>
        <w:jc w:val="both"/>
        <w:rPr>
          <w:b/>
          <w:i/>
          <w:sz w:val="28"/>
          <w:szCs w:val="28"/>
        </w:rPr>
      </w:pPr>
      <w:r w:rsidRPr="00D174BC">
        <w:rPr>
          <w:b/>
          <w:i/>
          <w:sz w:val="28"/>
          <w:szCs w:val="28"/>
        </w:rPr>
        <w:t xml:space="preserve">Обустройство детской игровой площадки (ДИК </w:t>
      </w:r>
      <w:proofErr w:type="spellStart"/>
      <w:r w:rsidRPr="00D174BC">
        <w:rPr>
          <w:b/>
          <w:i/>
          <w:sz w:val="28"/>
          <w:szCs w:val="28"/>
        </w:rPr>
        <w:t>Баркентина</w:t>
      </w:r>
      <w:proofErr w:type="spellEnd"/>
      <w:r w:rsidRPr="00D174BC">
        <w:rPr>
          <w:b/>
          <w:i/>
          <w:sz w:val="28"/>
          <w:szCs w:val="28"/>
        </w:rPr>
        <w:t>).</w:t>
      </w:r>
    </w:p>
    <w:p w:rsidR="00087446" w:rsidRPr="00D174BC" w:rsidRDefault="00334330" w:rsidP="00087446">
      <w:pPr>
        <w:spacing w:line="360" w:lineRule="auto"/>
        <w:ind w:firstLine="709"/>
        <w:contextualSpacing/>
        <w:jc w:val="both"/>
        <w:rPr>
          <w:b/>
          <w:i/>
          <w:sz w:val="28"/>
          <w:szCs w:val="28"/>
        </w:rPr>
      </w:pPr>
      <w:r w:rsidRPr="00D174BC">
        <w:rPr>
          <w:b/>
          <w:i/>
          <w:sz w:val="28"/>
          <w:szCs w:val="28"/>
        </w:rPr>
        <w:t xml:space="preserve"> </w:t>
      </w:r>
      <w:r w:rsidR="00087446" w:rsidRPr="00D174BC">
        <w:rPr>
          <w:b/>
          <w:i/>
          <w:sz w:val="28"/>
          <w:szCs w:val="28"/>
        </w:rPr>
        <w:t>2. Березовая роща (</w:t>
      </w:r>
      <w:proofErr w:type="spellStart"/>
      <w:r w:rsidR="00087446" w:rsidRPr="00D174BC">
        <w:rPr>
          <w:b/>
          <w:i/>
          <w:sz w:val="28"/>
          <w:szCs w:val="28"/>
        </w:rPr>
        <w:t>п.г.т</w:t>
      </w:r>
      <w:proofErr w:type="spellEnd"/>
      <w:r w:rsidR="00087446" w:rsidRPr="00D174BC">
        <w:rPr>
          <w:b/>
          <w:i/>
          <w:sz w:val="28"/>
          <w:szCs w:val="28"/>
        </w:rPr>
        <w:t>. Алексеевка, ул. Невская в районе д.25)</w:t>
      </w:r>
    </w:p>
    <w:p w:rsidR="00334330" w:rsidRPr="00D174BC" w:rsidRDefault="00087446" w:rsidP="00C17761">
      <w:pPr>
        <w:spacing w:line="360" w:lineRule="auto"/>
        <w:ind w:firstLine="709"/>
        <w:contextualSpacing/>
        <w:jc w:val="both"/>
        <w:rPr>
          <w:b/>
          <w:i/>
          <w:sz w:val="28"/>
          <w:szCs w:val="28"/>
        </w:rPr>
      </w:pPr>
      <w:r w:rsidRPr="00D174BC">
        <w:rPr>
          <w:b/>
          <w:i/>
          <w:sz w:val="28"/>
          <w:szCs w:val="28"/>
        </w:rPr>
        <w:t>2 этап: Обустройство детской игровой площадки.</w:t>
      </w:r>
    </w:p>
    <w:p w:rsidR="00C17761" w:rsidRPr="00D174BC" w:rsidRDefault="00DD3E8E" w:rsidP="00C17761">
      <w:pPr>
        <w:spacing w:line="360" w:lineRule="auto"/>
        <w:ind w:firstLine="709"/>
        <w:contextualSpacing/>
        <w:jc w:val="both"/>
        <w:rPr>
          <w:b/>
          <w:i/>
          <w:sz w:val="28"/>
          <w:szCs w:val="28"/>
        </w:rPr>
      </w:pPr>
      <w:r w:rsidRPr="00D174BC">
        <w:rPr>
          <w:b/>
          <w:i/>
          <w:sz w:val="28"/>
          <w:szCs w:val="28"/>
        </w:rPr>
        <w:t>3</w:t>
      </w:r>
      <w:r w:rsidR="00C17761" w:rsidRPr="00D174BC">
        <w:rPr>
          <w:b/>
          <w:i/>
          <w:sz w:val="28"/>
          <w:szCs w:val="28"/>
        </w:rPr>
        <w:t>. Спортивное ядро в районе ГБОУ СОШ №5 ОЦ «Лидер» (г. Кинель, ул. 27 Партсъезда, спортплощадка).</w:t>
      </w:r>
    </w:p>
    <w:p w:rsidR="00087446" w:rsidRPr="00D174BC" w:rsidRDefault="00087446" w:rsidP="003B2560">
      <w:pPr>
        <w:spacing w:line="360" w:lineRule="auto"/>
        <w:ind w:firstLine="709"/>
        <w:contextualSpacing/>
        <w:jc w:val="both"/>
        <w:rPr>
          <w:b/>
          <w:i/>
          <w:sz w:val="28"/>
          <w:szCs w:val="28"/>
        </w:rPr>
      </w:pPr>
      <w:r w:rsidRPr="00D174BC">
        <w:rPr>
          <w:b/>
          <w:i/>
          <w:sz w:val="28"/>
          <w:szCs w:val="28"/>
        </w:rPr>
        <w:t>4 этап: Обустройство спортивной площадки (беговая дорожка, освещение, ограждение).</w:t>
      </w:r>
    </w:p>
    <w:p w:rsidR="003B2560" w:rsidRPr="00D174BC" w:rsidRDefault="00DD3E8E" w:rsidP="003B2560">
      <w:pPr>
        <w:spacing w:line="360" w:lineRule="auto"/>
        <w:ind w:firstLine="709"/>
        <w:contextualSpacing/>
        <w:jc w:val="both"/>
        <w:rPr>
          <w:b/>
          <w:i/>
          <w:sz w:val="28"/>
          <w:szCs w:val="28"/>
        </w:rPr>
      </w:pPr>
      <w:r w:rsidRPr="00D174BC">
        <w:rPr>
          <w:b/>
          <w:i/>
          <w:sz w:val="28"/>
          <w:szCs w:val="28"/>
        </w:rPr>
        <w:t>4</w:t>
      </w:r>
      <w:r w:rsidR="003B2560" w:rsidRPr="00D174BC">
        <w:rPr>
          <w:b/>
          <w:i/>
          <w:sz w:val="28"/>
          <w:szCs w:val="28"/>
        </w:rPr>
        <w:t xml:space="preserve">. Общественная территория (г. Кинель, </w:t>
      </w:r>
      <w:r w:rsidR="00F764F9" w:rsidRPr="00D174BC">
        <w:rPr>
          <w:b/>
          <w:i/>
          <w:sz w:val="28"/>
          <w:szCs w:val="28"/>
        </w:rPr>
        <w:t xml:space="preserve">жилой квартал в районе многоквартирных домов № 122, 122А по </w:t>
      </w:r>
      <w:r w:rsidR="003B2560" w:rsidRPr="00D174BC">
        <w:rPr>
          <w:b/>
          <w:i/>
          <w:sz w:val="28"/>
          <w:szCs w:val="28"/>
        </w:rPr>
        <w:t>ул.</w:t>
      </w:r>
      <w:r w:rsidR="00F764F9" w:rsidRPr="00D174BC">
        <w:rPr>
          <w:b/>
          <w:i/>
          <w:sz w:val="28"/>
          <w:szCs w:val="28"/>
        </w:rPr>
        <w:t xml:space="preserve"> Орджоникидзе</w:t>
      </w:r>
      <w:r w:rsidR="00E929B0" w:rsidRPr="00D174BC">
        <w:rPr>
          <w:b/>
          <w:i/>
          <w:sz w:val="28"/>
          <w:szCs w:val="28"/>
        </w:rPr>
        <w:t>)</w:t>
      </w:r>
    </w:p>
    <w:p w:rsidR="00E929B0" w:rsidRPr="00D174BC" w:rsidRDefault="00E929B0" w:rsidP="003B2560">
      <w:pPr>
        <w:spacing w:line="360" w:lineRule="auto"/>
        <w:ind w:firstLine="709"/>
        <w:contextualSpacing/>
        <w:jc w:val="both"/>
        <w:rPr>
          <w:b/>
          <w:i/>
          <w:sz w:val="28"/>
          <w:szCs w:val="28"/>
        </w:rPr>
      </w:pPr>
      <w:r w:rsidRPr="00D174BC">
        <w:rPr>
          <w:b/>
          <w:i/>
          <w:sz w:val="28"/>
          <w:szCs w:val="28"/>
        </w:rPr>
        <w:t xml:space="preserve">   2 этап: Обустройство детской игровой площадки </w:t>
      </w:r>
    </w:p>
    <w:p w:rsidR="002B7AE3" w:rsidRPr="00D174BC" w:rsidRDefault="002B7AE3" w:rsidP="003B2560">
      <w:pPr>
        <w:spacing w:line="360" w:lineRule="auto"/>
        <w:ind w:firstLine="709"/>
        <w:contextualSpacing/>
        <w:jc w:val="both"/>
        <w:rPr>
          <w:b/>
          <w:i/>
          <w:sz w:val="28"/>
          <w:szCs w:val="28"/>
        </w:rPr>
      </w:pPr>
      <w:r w:rsidRPr="00D174BC">
        <w:rPr>
          <w:b/>
          <w:i/>
          <w:sz w:val="28"/>
          <w:szCs w:val="28"/>
        </w:rPr>
        <w:t xml:space="preserve">5. Общественная территория (г. Кинель, жилой квартал в районе многоквартирных домов № </w:t>
      </w:r>
      <w:r w:rsidR="00E23A63" w:rsidRPr="00D174BC">
        <w:rPr>
          <w:b/>
          <w:i/>
          <w:sz w:val="28"/>
          <w:szCs w:val="28"/>
        </w:rPr>
        <w:t>30, 32</w:t>
      </w:r>
      <w:r w:rsidRPr="00D174BC">
        <w:rPr>
          <w:b/>
          <w:i/>
          <w:sz w:val="28"/>
          <w:szCs w:val="28"/>
        </w:rPr>
        <w:t xml:space="preserve"> по ул. </w:t>
      </w:r>
      <w:r w:rsidR="00E23A63" w:rsidRPr="00D174BC">
        <w:rPr>
          <w:b/>
          <w:i/>
          <w:sz w:val="28"/>
          <w:szCs w:val="28"/>
        </w:rPr>
        <w:t>Украинская, дома №29 по ул. Герцена и дома № 28а по ул. Мостовая</w:t>
      </w:r>
      <w:r w:rsidR="00E929B0" w:rsidRPr="00D174BC">
        <w:rPr>
          <w:b/>
          <w:i/>
          <w:sz w:val="28"/>
          <w:szCs w:val="28"/>
        </w:rPr>
        <w:t>)</w:t>
      </w:r>
    </w:p>
    <w:p w:rsidR="00E23A63" w:rsidRPr="00D174BC" w:rsidRDefault="00E929B0" w:rsidP="003B2560">
      <w:pPr>
        <w:spacing w:line="360" w:lineRule="auto"/>
        <w:ind w:firstLine="709"/>
        <w:contextualSpacing/>
        <w:jc w:val="both"/>
        <w:rPr>
          <w:b/>
          <w:i/>
          <w:sz w:val="28"/>
          <w:szCs w:val="28"/>
        </w:rPr>
      </w:pPr>
      <w:r w:rsidRPr="00D174BC">
        <w:rPr>
          <w:b/>
          <w:i/>
          <w:sz w:val="28"/>
          <w:szCs w:val="28"/>
        </w:rPr>
        <w:t>2 этап: Обустройство детской игровой площадки.</w:t>
      </w:r>
    </w:p>
    <w:p w:rsidR="003F07EB" w:rsidRPr="00D174BC" w:rsidRDefault="003F07EB" w:rsidP="003B2560">
      <w:pPr>
        <w:spacing w:line="360" w:lineRule="auto"/>
        <w:ind w:firstLine="709"/>
        <w:contextualSpacing/>
        <w:jc w:val="both"/>
        <w:rPr>
          <w:b/>
          <w:i/>
          <w:sz w:val="28"/>
          <w:szCs w:val="28"/>
        </w:rPr>
      </w:pPr>
      <w:r w:rsidRPr="00D174BC">
        <w:rPr>
          <w:b/>
          <w:i/>
          <w:sz w:val="28"/>
          <w:szCs w:val="28"/>
        </w:rPr>
        <w:t xml:space="preserve">6. </w:t>
      </w:r>
      <w:r w:rsidR="00E929B0" w:rsidRPr="00D174BC">
        <w:rPr>
          <w:b/>
          <w:i/>
          <w:sz w:val="28"/>
          <w:szCs w:val="28"/>
        </w:rPr>
        <w:t xml:space="preserve">Общественная территория (г. Кинель, </w:t>
      </w:r>
      <w:proofErr w:type="spellStart"/>
      <w:r w:rsidR="00E929B0" w:rsidRPr="00D174BC">
        <w:rPr>
          <w:b/>
          <w:i/>
          <w:sz w:val="28"/>
          <w:szCs w:val="28"/>
        </w:rPr>
        <w:t>мкр</w:t>
      </w:r>
      <w:proofErr w:type="spellEnd"/>
      <w:r w:rsidR="00E929B0" w:rsidRPr="00D174BC">
        <w:rPr>
          <w:b/>
          <w:i/>
          <w:sz w:val="28"/>
          <w:szCs w:val="28"/>
        </w:rPr>
        <w:t xml:space="preserve">. </w:t>
      </w:r>
      <w:proofErr w:type="spellStart"/>
      <w:r w:rsidR="00E929B0" w:rsidRPr="00D174BC">
        <w:rPr>
          <w:b/>
          <w:i/>
          <w:sz w:val="28"/>
          <w:szCs w:val="28"/>
        </w:rPr>
        <w:t>Елшняги</w:t>
      </w:r>
      <w:proofErr w:type="spellEnd"/>
      <w:r w:rsidR="00E929B0" w:rsidRPr="00D174BC">
        <w:rPr>
          <w:b/>
          <w:i/>
          <w:sz w:val="28"/>
          <w:szCs w:val="28"/>
        </w:rPr>
        <w:t>, участок между улицами Дачная и Раздольная)</w:t>
      </w:r>
    </w:p>
    <w:p w:rsidR="00E929B0" w:rsidRPr="00D174BC" w:rsidRDefault="00E929B0" w:rsidP="00AB7B59">
      <w:pPr>
        <w:spacing w:line="360" w:lineRule="auto"/>
        <w:ind w:firstLine="709"/>
        <w:contextualSpacing/>
        <w:jc w:val="both"/>
        <w:rPr>
          <w:b/>
          <w:i/>
          <w:sz w:val="28"/>
          <w:szCs w:val="28"/>
        </w:rPr>
      </w:pPr>
      <w:r w:rsidRPr="00D174BC">
        <w:rPr>
          <w:b/>
          <w:i/>
          <w:sz w:val="28"/>
          <w:szCs w:val="28"/>
        </w:rPr>
        <w:t xml:space="preserve">Обустройство сквера (пешеходные дорожки, скамейки, освещение, деревья, газоны). </w:t>
      </w:r>
    </w:p>
    <w:p w:rsidR="00161464" w:rsidRPr="00D174BC" w:rsidRDefault="000F77AB" w:rsidP="000E40C5">
      <w:pPr>
        <w:spacing w:line="360" w:lineRule="auto"/>
        <w:ind w:firstLine="709"/>
        <w:contextualSpacing/>
        <w:jc w:val="both"/>
        <w:rPr>
          <w:b/>
          <w:i/>
          <w:sz w:val="28"/>
          <w:szCs w:val="28"/>
        </w:rPr>
      </w:pPr>
      <w:r w:rsidRPr="00D174BC">
        <w:rPr>
          <w:b/>
          <w:i/>
          <w:sz w:val="28"/>
          <w:szCs w:val="28"/>
          <w:u w:val="single"/>
        </w:rPr>
        <w:lastRenderedPageBreak/>
        <w:t>Б</w:t>
      </w:r>
      <w:r w:rsidR="0018442A" w:rsidRPr="00D174BC">
        <w:rPr>
          <w:b/>
          <w:i/>
          <w:sz w:val="28"/>
          <w:szCs w:val="28"/>
          <w:u w:val="single"/>
        </w:rPr>
        <w:t>лагоустройство дворовых территорий</w:t>
      </w:r>
      <w:r w:rsidR="0031083C" w:rsidRPr="00D174BC">
        <w:rPr>
          <w:b/>
          <w:i/>
          <w:sz w:val="28"/>
          <w:szCs w:val="28"/>
        </w:rPr>
        <w:t xml:space="preserve"> (стоимость работ </w:t>
      </w:r>
      <w:r w:rsidR="007D665B" w:rsidRPr="00D174BC">
        <w:rPr>
          <w:b/>
          <w:i/>
          <w:sz w:val="28"/>
          <w:szCs w:val="28"/>
        </w:rPr>
        <w:t xml:space="preserve">– </w:t>
      </w:r>
      <w:r w:rsidR="00D9069A" w:rsidRPr="00D174BC">
        <w:rPr>
          <w:b/>
          <w:i/>
          <w:sz w:val="28"/>
          <w:szCs w:val="28"/>
        </w:rPr>
        <w:t>12733,978</w:t>
      </w:r>
      <w:r w:rsidR="007D665B" w:rsidRPr="00D174BC">
        <w:rPr>
          <w:b/>
          <w:i/>
          <w:sz w:val="28"/>
          <w:szCs w:val="28"/>
        </w:rPr>
        <w:t xml:space="preserve"> </w:t>
      </w:r>
      <w:r w:rsidR="0031083C" w:rsidRPr="00D174BC">
        <w:rPr>
          <w:b/>
          <w:i/>
          <w:sz w:val="28"/>
          <w:szCs w:val="28"/>
        </w:rPr>
        <w:t>тыс. рублей).</w:t>
      </w:r>
    </w:p>
    <w:p w:rsidR="005D7341" w:rsidRPr="00D174BC" w:rsidRDefault="005728A7" w:rsidP="000E40C5">
      <w:pPr>
        <w:spacing w:line="360" w:lineRule="auto"/>
        <w:ind w:firstLine="709"/>
        <w:contextualSpacing/>
        <w:jc w:val="both"/>
        <w:rPr>
          <w:b/>
          <w:bCs/>
          <w:i/>
          <w:sz w:val="28"/>
          <w:szCs w:val="28"/>
        </w:rPr>
      </w:pPr>
      <w:r w:rsidRPr="00D174BC">
        <w:rPr>
          <w:b/>
          <w:i/>
          <w:sz w:val="28"/>
          <w:szCs w:val="28"/>
        </w:rPr>
        <w:t>В</w:t>
      </w:r>
      <w:r w:rsidR="0014213E" w:rsidRPr="00D174BC">
        <w:rPr>
          <w:b/>
          <w:bCs/>
          <w:i/>
          <w:sz w:val="28"/>
          <w:szCs w:val="28"/>
        </w:rPr>
        <w:t xml:space="preserve"> 202</w:t>
      </w:r>
      <w:r w:rsidR="0031083C" w:rsidRPr="00D174BC">
        <w:rPr>
          <w:b/>
          <w:bCs/>
          <w:i/>
          <w:sz w:val="28"/>
          <w:szCs w:val="28"/>
        </w:rPr>
        <w:t>4</w:t>
      </w:r>
      <w:r w:rsidR="0014213E" w:rsidRPr="00D174BC">
        <w:rPr>
          <w:b/>
          <w:bCs/>
          <w:i/>
          <w:sz w:val="28"/>
          <w:szCs w:val="28"/>
        </w:rPr>
        <w:t xml:space="preserve"> году</w:t>
      </w:r>
      <w:r w:rsidR="00ED461E" w:rsidRPr="00D174BC">
        <w:rPr>
          <w:b/>
          <w:bCs/>
          <w:i/>
          <w:sz w:val="28"/>
          <w:szCs w:val="28"/>
        </w:rPr>
        <w:t xml:space="preserve"> </w:t>
      </w:r>
      <w:r w:rsidR="0014213E" w:rsidRPr="00D174BC">
        <w:rPr>
          <w:b/>
          <w:bCs/>
          <w:i/>
          <w:sz w:val="28"/>
          <w:szCs w:val="28"/>
        </w:rPr>
        <w:t>благоустро</w:t>
      </w:r>
      <w:r w:rsidR="009029E7" w:rsidRPr="00D174BC">
        <w:rPr>
          <w:b/>
          <w:bCs/>
          <w:i/>
          <w:sz w:val="28"/>
          <w:szCs w:val="28"/>
        </w:rPr>
        <w:t>ено</w:t>
      </w:r>
      <w:r w:rsidR="0014213E" w:rsidRPr="00D174BC">
        <w:rPr>
          <w:b/>
          <w:bCs/>
          <w:i/>
          <w:sz w:val="28"/>
          <w:szCs w:val="28"/>
        </w:rPr>
        <w:t xml:space="preserve"> 7 дворовых территорий</w:t>
      </w:r>
      <w:r w:rsidR="00524D5E" w:rsidRPr="00D174BC">
        <w:rPr>
          <w:b/>
          <w:bCs/>
          <w:i/>
          <w:sz w:val="28"/>
          <w:szCs w:val="28"/>
        </w:rPr>
        <w:t>:</w:t>
      </w:r>
      <w:r w:rsidR="0014213E" w:rsidRPr="00D174BC">
        <w:rPr>
          <w:b/>
          <w:bCs/>
          <w:i/>
          <w:sz w:val="28"/>
          <w:szCs w:val="28"/>
        </w:rPr>
        <w:t xml:space="preserve"> в </w:t>
      </w:r>
      <w:r w:rsidR="00B467B2" w:rsidRPr="00D174BC">
        <w:rPr>
          <w:b/>
          <w:bCs/>
          <w:i/>
          <w:sz w:val="28"/>
          <w:szCs w:val="28"/>
        </w:rPr>
        <w:t xml:space="preserve">г. Кинель, </w:t>
      </w:r>
      <w:r w:rsidR="0031083C" w:rsidRPr="00D174BC">
        <w:rPr>
          <w:b/>
          <w:bCs/>
          <w:i/>
          <w:sz w:val="28"/>
          <w:szCs w:val="28"/>
        </w:rPr>
        <w:t xml:space="preserve">Элеваторная, д. 22, </w:t>
      </w:r>
      <w:r w:rsidR="00957FE4" w:rsidRPr="00D174BC">
        <w:rPr>
          <w:b/>
          <w:bCs/>
          <w:i/>
          <w:sz w:val="28"/>
          <w:szCs w:val="28"/>
        </w:rPr>
        <w:t>ул. Кооперативная, д. 28, ул. Шоссейная, д. 10А,</w:t>
      </w:r>
      <w:r w:rsidR="00957FE4" w:rsidRPr="00D174BC">
        <w:t xml:space="preserve"> </w:t>
      </w:r>
      <w:r w:rsidR="00957FE4" w:rsidRPr="00D174BC">
        <w:rPr>
          <w:b/>
          <w:bCs/>
          <w:i/>
          <w:sz w:val="28"/>
          <w:szCs w:val="28"/>
        </w:rPr>
        <w:t>ул. Юбилейная, д. 9</w:t>
      </w:r>
      <w:r w:rsidR="00B467B2" w:rsidRPr="00D174BC">
        <w:rPr>
          <w:b/>
          <w:bCs/>
          <w:i/>
          <w:sz w:val="28"/>
          <w:szCs w:val="28"/>
        </w:rPr>
        <w:t xml:space="preserve">; в </w:t>
      </w:r>
      <w:proofErr w:type="spellStart"/>
      <w:r w:rsidR="00B467B2" w:rsidRPr="00D174BC">
        <w:rPr>
          <w:b/>
          <w:bCs/>
          <w:i/>
          <w:sz w:val="28"/>
          <w:szCs w:val="28"/>
        </w:rPr>
        <w:t>г.о</w:t>
      </w:r>
      <w:proofErr w:type="spellEnd"/>
      <w:r w:rsidR="00B467B2" w:rsidRPr="00D174BC">
        <w:rPr>
          <w:b/>
          <w:bCs/>
          <w:i/>
          <w:sz w:val="28"/>
          <w:szCs w:val="28"/>
        </w:rPr>
        <w:t xml:space="preserve">. Кинель, </w:t>
      </w:r>
      <w:proofErr w:type="spellStart"/>
      <w:r w:rsidR="00B467B2" w:rsidRPr="00D174BC">
        <w:rPr>
          <w:b/>
          <w:bCs/>
          <w:i/>
          <w:sz w:val="28"/>
          <w:szCs w:val="28"/>
        </w:rPr>
        <w:t>п.г.т</w:t>
      </w:r>
      <w:proofErr w:type="spellEnd"/>
      <w:r w:rsidR="00B467B2" w:rsidRPr="00D174BC">
        <w:rPr>
          <w:b/>
          <w:bCs/>
          <w:i/>
          <w:sz w:val="28"/>
          <w:szCs w:val="28"/>
        </w:rPr>
        <w:t xml:space="preserve">. </w:t>
      </w:r>
      <w:proofErr w:type="spellStart"/>
      <w:r w:rsidR="00B467B2" w:rsidRPr="00D174BC">
        <w:rPr>
          <w:b/>
          <w:bCs/>
          <w:i/>
          <w:sz w:val="28"/>
          <w:szCs w:val="28"/>
        </w:rPr>
        <w:t>Усть-Кинельский</w:t>
      </w:r>
      <w:proofErr w:type="spellEnd"/>
      <w:r w:rsidR="00B467B2" w:rsidRPr="00D174BC">
        <w:rPr>
          <w:b/>
          <w:bCs/>
          <w:i/>
          <w:sz w:val="28"/>
          <w:szCs w:val="28"/>
        </w:rPr>
        <w:t xml:space="preserve">, </w:t>
      </w:r>
      <w:r w:rsidR="008112D1" w:rsidRPr="00D174BC">
        <w:rPr>
          <w:b/>
          <w:bCs/>
          <w:i/>
          <w:sz w:val="28"/>
          <w:szCs w:val="28"/>
        </w:rPr>
        <w:t>ул. Транспортная, д. 5</w:t>
      </w:r>
      <w:r w:rsidR="00B467B2" w:rsidRPr="00D174BC">
        <w:rPr>
          <w:b/>
          <w:bCs/>
          <w:i/>
          <w:sz w:val="28"/>
          <w:szCs w:val="28"/>
        </w:rPr>
        <w:t xml:space="preserve">; </w:t>
      </w:r>
      <w:proofErr w:type="spellStart"/>
      <w:r w:rsidR="00B467B2" w:rsidRPr="00D174BC">
        <w:rPr>
          <w:b/>
          <w:bCs/>
          <w:i/>
          <w:sz w:val="28"/>
          <w:szCs w:val="28"/>
        </w:rPr>
        <w:t>г.о</w:t>
      </w:r>
      <w:proofErr w:type="spellEnd"/>
      <w:r w:rsidR="00B467B2" w:rsidRPr="00D174BC">
        <w:rPr>
          <w:b/>
          <w:bCs/>
          <w:i/>
          <w:sz w:val="28"/>
          <w:szCs w:val="28"/>
        </w:rPr>
        <w:t xml:space="preserve">. Кинель, в </w:t>
      </w:r>
      <w:proofErr w:type="spellStart"/>
      <w:r w:rsidR="00B467B2" w:rsidRPr="00D174BC">
        <w:rPr>
          <w:b/>
          <w:bCs/>
          <w:i/>
          <w:sz w:val="28"/>
          <w:szCs w:val="28"/>
        </w:rPr>
        <w:t>п.г.т</w:t>
      </w:r>
      <w:proofErr w:type="spellEnd"/>
      <w:r w:rsidR="00B467B2" w:rsidRPr="00D174BC">
        <w:rPr>
          <w:b/>
          <w:bCs/>
          <w:i/>
          <w:sz w:val="28"/>
          <w:szCs w:val="28"/>
        </w:rPr>
        <w:t xml:space="preserve">. Алексеевка, </w:t>
      </w:r>
      <w:r w:rsidR="00F3114D" w:rsidRPr="00D174BC">
        <w:rPr>
          <w:b/>
          <w:bCs/>
          <w:i/>
          <w:sz w:val="28"/>
          <w:szCs w:val="28"/>
        </w:rPr>
        <w:t xml:space="preserve">ул. Невская, д. </w:t>
      </w:r>
      <w:r w:rsidR="005D7341" w:rsidRPr="00D174BC">
        <w:rPr>
          <w:b/>
          <w:bCs/>
          <w:i/>
          <w:sz w:val="28"/>
          <w:szCs w:val="28"/>
        </w:rPr>
        <w:t>2</w:t>
      </w:r>
      <w:r w:rsidR="00717F27" w:rsidRPr="00D174BC">
        <w:rPr>
          <w:b/>
          <w:bCs/>
          <w:i/>
          <w:sz w:val="28"/>
          <w:szCs w:val="28"/>
        </w:rPr>
        <w:t>1</w:t>
      </w:r>
      <w:r w:rsidR="005D7341" w:rsidRPr="00D174BC">
        <w:rPr>
          <w:b/>
          <w:bCs/>
          <w:i/>
          <w:sz w:val="28"/>
          <w:szCs w:val="28"/>
        </w:rPr>
        <w:t xml:space="preserve"> и д. 3</w:t>
      </w:r>
      <w:r w:rsidR="00717F27" w:rsidRPr="00D174BC">
        <w:rPr>
          <w:b/>
          <w:bCs/>
          <w:i/>
          <w:sz w:val="28"/>
          <w:szCs w:val="28"/>
        </w:rPr>
        <w:t>1</w:t>
      </w:r>
      <w:r w:rsidR="005D7341" w:rsidRPr="00D174BC">
        <w:rPr>
          <w:b/>
          <w:bCs/>
          <w:i/>
          <w:sz w:val="28"/>
          <w:szCs w:val="28"/>
        </w:rPr>
        <w:t xml:space="preserve">. </w:t>
      </w:r>
    </w:p>
    <w:p w:rsidR="00260D66" w:rsidRPr="00502DB4" w:rsidRDefault="002242E7" w:rsidP="000E40C5">
      <w:pPr>
        <w:spacing w:line="360" w:lineRule="auto"/>
        <w:ind w:firstLine="709"/>
        <w:contextualSpacing/>
        <w:jc w:val="both"/>
        <w:rPr>
          <w:b/>
          <w:i/>
          <w:sz w:val="28"/>
          <w:szCs w:val="28"/>
        </w:rPr>
      </w:pPr>
      <w:r w:rsidRPr="00502DB4">
        <w:rPr>
          <w:b/>
          <w:i/>
          <w:sz w:val="28"/>
          <w:szCs w:val="28"/>
        </w:rPr>
        <w:t>Во дворах отремонтир</w:t>
      </w:r>
      <w:r w:rsidR="00C33680" w:rsidRPr="00502DB4">
        <w:rPr>
          <w:b/>
          <w:i/>
          <w:sz w:val="28"/>
          <w:szCs w:val="28"/>
        </w:rPr>
        <w:t>ованы</w:t>
      </w:r>
      <w:r w:rsidR="00B41688" w:rsidRPr="00502DB4">
        <w:rPr>
          <w:b/>
          <w:i/>
          <w:sz w:val="28"/>
          <w:szCs w:val="28"/>
        </w:rPr>
        <w:t xml:space="preserve"> пешеходные дорожки и </w:t>
      </w:r>
      <w:r w:rsidR="00466A6D" w:rsidRPr="00502DB4">
        <w:rPr>
          <w:b/>
          <w:i/>
          <w:sz w:val="28"/>
          <w:szCs w:val="28"/>
        </w:rPr>
        <w:t>дворовые проезды</w:t>
      </w:r>
      <w:r w:rsidR="0014213E" w:rsidRPr="00502DB4">
        <w:rPr>
          <w:b/>
          <w:i/>
          <w:sz w:val="28"/>
          <w:szCs w:val="28"/>
        </w:rPr>
        <w:t>.</w:t>
      </w:r>
    </w:p>
    <w:p w:rsidR="00260D66" w:rsidRPr="002661D5" w:rsidRDefault="00260D66" w:rsidP="000E40C5">
      <w:pPr>
        <w:spacing w:line="360" w:lineRule="auto"/>
        <w:ind w:firstLine="709"/>
        <w:contextualSpacing/>
        <w:jc w:val="both"/>
        <w:rPr>
          <w:sz w:val="28"/>
          <w:szCs w:val="28"/>
        </w:rPr>
      </w:pPr>
      <w:r w:rsidRPr="00502DB4">
        <w:rPr>
          <w:sz w:val="28"/>
          <w:szCs w:val="28"/>
        </w:rPr>
        <w:t xml:space="preserve">В </w:t>
      </w:r>
      <w:r w:rsidR="00C72250" w:rsidRPr="00502DB4">
        <w:rPr>
          <w:sz w:val="28"/>
          <w:szCs w:val="28"/>
        </w:rPr>
        <w:t xml:space="preserve">ходе реализации на территории городского округа </w:t>
      </w:r>
      <w:r w:rsidR="00BF6D6C" w:rsidRPr="00502DB4">
        <w:rPr>
          <w:sz w:val="28"/>
          <w:szCs w:val="28"/>
        </w:rPr>
        <w:t xml:space="preserve">мероприятий, предусмотренных </w:t>
      </w:r>
      <w:r w:rsidR="009469A5" w:rsidRPr="00502DB4">
        <w:rPr>
          <w:sz w:val="28"/>
          <w:szCs w:val="28"/>
        </w:rPr>
        <w:t xml:space="preserve">подпрограммой «Модернизация и развитие автомобильных дорог общего пользования местного значения в Самарской области» </w:t>
      </w:r>
      <w:hyperlink r:id="rId15" w:history="1">
        <w:r w:rsidR="005124EF" w:rsidRPr="002661D5">
          <w:rPr>
            <w:rStyle w:val="af7"/>
            <w:color w:val="auto"/>
            <w:sz w:val="28"/>
            <w:szCs w:val="28"/>
            <w:u w:val="none"/>
          </w:rPr>
          <w:t>государственной программы</w:t>
        </w:r>
        <w:r w:rsidR="00EB09CF" w:rsidRPr="002661D5">
          <w:rPr>
            <w:rStyle w:val="af7"/>
            <w:color w:val="auto"/>
            <w:sz w:val="28"/>
            <w:szCs w:val="28"/>
            <w:u w:val="none"/>
          </w:rPr>
          <w:t xml:space="preserve"> </w:t>
        </w:r>
        <w:r w:rsidR="005124EF" w:rsidRPr="002661D5">
          <w:rPr>
            <w:rStyle w:val="af7"/>
            <w:color w:val="auto"/>
            <w:sz w:val="28"/>
            <w:szCs w:val="28"/>
            <w:u w:val="none"/>
          </w:rPr>
          <w:t>«Развитие транспортной системы Самарской области (2014-2025 годы)</w:t>
        </w:r>
      </w:hyperlink>
      <w:r w:rsidR="005124EF" w:rsidRPr="002661D5">
        <w:rPr>
          <w:sz w:val="28"/>
          <w:szCs w:val="28"/>
        </w:rPr>
        <w:t xml:space="preserve">» </w:t>
      </w:r>
      <w:r w:rsidRPr="002661D5">
        <w:rPr>
          <w:sz w:val="28"/>
          <w:szCs w:val="28"/>
        </w:rPr>
        <w:t xml:space="preserve">в </w:t>
      </w:r>
      <w:r w:rsidR="00502DB4" w:rsidRPr="002661D5">
        <w:rPr>
          <w:sz w:val="28"/>
          <w:szCs w:val="28"/>
        </w:rPr>
        <w:t>2024</w:t>
      </w:r>
      <w:r w:rsidRPr="002661D5">
        <w:rPr>
          <w:sz w:val="28"/>
          <w:szCs w:val="28"/>
        </w:rPr>
        <w:t xml:space="preserve"> </w:t>
      </w:r>
      <w:r w:rsidR="00FF334E" w:rsidRPr="002661D5">
        <w:rPr>
          <w:sz w:val="28"/>
          <w:szCs w:val="28"/>
        </w:rPr>
        <w:t xml:space="preserve">году </w:t>
      </w:r>
      <w:r w:rsidR="005C31A1" w:rsidRPr="002661D5">
        <w:rPr>
          <w:sz w:val="28"/>
          <w:szCs w:val="28"/>
        </w:rPr>
        <w:t>пров</w:t>
      </w:r>
      <w:r w:rsidR="00502DB4" w:rsidRPr="002661D5">
        <w:rPr>
          <w:sz w:val="28"/>
          <w:szCs w:val="28"/>
        </w:rPr>
        <w:t>еден</w:t>
      </w:r>
      <w:r w:rsidR="005C31A1" w:rsidRPr="002661D5">
        <w:rPr>
          <w:sz w:val="28"/>
          <w:szCs w:val="28"/>
        </w:rPr>
        <w:t xml:space="preserve"> </w:t>
      </w:r>
      <w:r w:rsidR="00BE0BF2" w:rsidRPr="002661D5">
        <w:rPr>
          <w:sz w:val="28"/>
          <w:szCs w:val="28"/>
        </w:rPr>
        <w:t>ремонт</w:t>
      </w:r>
      <w:r w:rsidRPr="002661D5">
        <w:rPr>
          <w:sz w:val="28"/>
          <w:szCs w:val="28"/>
        </w:rPr>
        <w:t>:</w:t>
      </w:r>
    </w:p>
    <w:p w:rsidR="00260D66" w:rsidRPr="002E61E0" w:rsidRDefault="00260D66" w:rsidP="00CC4E51">
      <w:pPr>
        <w:spacing w:line="360" w:lineRule="auto"/>
        <w:ind w:firstLine="709"/>
        <w:contextualSpacing/>
        <w:jc w:val="both"/>
        <w:rPr>
          <w:b/>
          <w:bCs/>
          <w:sz w:val="28"/>
          <w:szCs w:val="28"/>
        </w:rPr>
      </w:pPr>
      <w:r w:rsidRPr="002E61E0">
        <w:rPr>
          <w:sz w:val="28"/>
          <w:szCs w:val="28"/>
        </w:rPr>
        <w:t xml:space="preserve">- </w:t>
      </w:r>
      <w:r w:rsidR="00B13EB3" w:rsidRPr="002E61E0">
        <w:rPr>
          <w:b/>
          <w:bCs/>
          <w:sz w:val="28"/>
          <w:szCs w:val="28"/>
        </w:rPr>
        <w:t>6,134</w:t>
      </w:r>
      <w:r w:rsidR="00EE7A03" w:rsidRPr="002E61E0">
        <w:rPr>
          <w:b/>
          <w:bCs/>
          <w:sz w:val="28"/>
          <w:szCs w:val="28"/>
        </w:rPr>
        <w:t xml:space="preserve"> </w:t>
      </w:r>
      <w:r w:rsidRPr="002E61E0">
        <w:rPr>
          <w:b/>
          <w:sz w:val="28"/>
          <w:szCs w:val="28"/>
        </w:rPr>
        <w:t>км автомобильных дорог</w:t>
      </w:r>
      <w:r w:rsidR="00D61438" w:rsidRPr="002E61E0">
        <w:rPr>
          <w:b/>
          <w:sz w:val="28"/>
          <w:szCs w:val="28"/>
        </w:rPr>
        <w:t xml:space="preserve"> </w:t>
      </w:r>
      <w:r w:rsidR="007F054B" w:rsidRPr="002E61E0">
        <w:rPr>
          <w:sz w:val="28"/>
          <w:szCs w:val="28"/>
        </w:rPr>
        <w:t xml:space="preserve">в г. Кинель и </w:t>
      </w:r>
      <w:proofErr w:type="spellStart"/>
      <w:r w:rsidR="00791FEC" w:rsidRPr="002E61E0">
        <w:rPr>
          <w:sz w:val="28"/>
          <w:szCs w:val="28"/>
        </w:rPr>
        <w:t>п.г.т</w:t>
      </w:r>
      <w:proofErr w:type="spellEnd"/>
      <w:r w:rsidR="00791FEC" w:rsidRPr="002E61E0">
        <w:rPr>
          <w:sz w:val="28"/>
          <w:szCs w:val="28"/>
        </w:rPr>
        <w:t>. Алексеевка, на сумму</w:t>
      </w:r>
      <w:r w:rsidR="002661D5" w:rsidRPr="002E61E0">
        <w:rPr>
          <w:sz w:val="28"/>
          <w:szCs w:val="28"/>
        </w:rPr>
        <w:t xml:space="preserve"> 174 179,655 тыс. </w:t>
      </w:r>
      <w:r w:rsidR="00AA4606" w:rsidRPr="002E61E0">
        <w:rPr>
          <w:sz w:val="28"/>
          <w:szCs w:val="28"/>
        </w:rPr>
        <w:t>рублей;</w:t>
      </w:r>
    </w:p>
    <w:p w:rsidR="00E90C1B" w:rsidRPr="002E61E0" w:rsidRDefault="00AF0596" w:rsidP="00BA3240">
      <w:pPr>
        <w:spacing w:line="360" w:lineRule="auto"/>
        <w:ind w:firstLine="709"/>
        <w:contextualSpacing/>
        <w:jc w:val="both"/>
        <w:rPr>
          <w:sz w:val="28"/>
          <w:szCs w:val="28"/>
        </w:rPr>
      </w:pPr>
      <w:r w:rsidRPr="002E61E0">
        <w:rPr>
          <w:sz w:val="28"/>
          <w:szCs w:val="28"/>
        </w:rPr>
        <w:t xml:space="preserve">- </w:t>
      </w:r>
      <w:r w:rsidR="00FA1BAC" w:rsidRPr="002E61E0">
        <w:rPr>
          <w:b/>
          <w:sz w:val="28"/>
          <w:szCs w:val="28"/>
        </w:rPr>
        <w:t>3</w:t>
      </w:r>
      <w:r w:rsidR="00C5037F" w:rsidRPr="002E61E0">
        <w:rPr>
          <w:b/>
          <w:sz w:val="28"/>
          <w:szCs w:val="28"/>
        </w:rPr>
        <w:t xml:space="preserve"> </w:t>
      </w:r>
      <w:r w:rsidR="00B40BCD" w:rsidRPr="002E61E0">
        <w:rPr>
          <w:b/>
          <w:sz w:val="28"/>
          <w:szCs w:val="28"/>
        </w:rPr>
        <w:t>проезд</w:t>
      </w:r>
      <w:r w:rsidR="00FA1BAC" w:rsidRPr="002E61E0">
        <w:rPr>
          <w:b/>
          <w:sz w:val="28"/>
          <w:szCs w:val="28"/>
        </w:rPr>
        <w:t>а</w:t>
      </w:r>
      <w:r w:rsidR="00B40BCD" w:rsidRPr="002E61E0">
        <w:rPr>
          <w:sz w:val="28"/>
          <w:szCs w:val="28"/>
        </w:rPr>
        <w:t xml:space="preserve"> к дворовым территориям </w:t>
      </w:r>
      <w:r w:rsidR="00F0488E" w:rsidRPr="002E61E0">
        <w:rPr>
          <w:sz w:val="28"/>
          <w:szCs w:val="28"/>
        </w:rPr>
        <w:t>многоквартирных домов</w:t>
      </w:r>
      <w:r w:rsidR="00D40B8D" w:rsidRPr="002E61E0">
        <w:rPr>
          <w:sz w:val="28"/>
          <w:szCs w:val="28"/>
        </w:rPr>
        <w:t xml:space="preserve"> в </w:t>
      </w:r>
      <w:proofErr w:type="spellStart"/>
      <w:r w:rsidR="009853FB" w:rsidRPr="002E61E0">
        <w:rPr>
          <w:sz w:val="28"/>
          <w:szCs w:val="28"/>
        </w:rPr>
        <w:t>п.г.т</w:t>
      </w:r>
      <w:proofErr w:type="spellEnd"/>
      <w:r w:rsidR="009853FB" w:rsidRPr="002E61E0">
        <w:rPr>
          <w:sz w:val="28"/>
          <w:szCs w:val="28"/>
        </w:rPr>
        <w:t xml:space="preserve">. </w:t>
      </w:r>
      <w:proofErr w:type="spellStart"/>
      <w:r w:rsidR="009853FB" w:rsidRPr="002E61E0">
        <w:rPr>
          <w:sz w:val="28"/>
          <w:szCs w:val="28"/>
        </w:rPr>
        <w:t>Усть-Кинельский</w:t>
      </w:r>
      <w:proofErr w:type="spellEnd"/>
      <w:r w:rsidR="00FA1BAC" w:rsidRPr="002E61E0">
        <w:rPr>
          <w:sz w:val="28"/>
          <w:szCs w:val="28"/>
        </w:rPr>
        <w:t xml:space="preserve"> и </w:t>
      </w:r>
      <w:proofErr w:type="spellStart"/>
      <w:r w:rsidR="00FA1BAC" w:rsidRPr="002E61E0">
        <w:rPr>
          <w:sz w:val="28"/>
          <w:szCs w:val="28"/>
        </w:rPr>
        <w:t>п.г.т</w:t>
      </w:r>
      <w:proofErr w:type="spellEnd"/>
      <w:r w:rsidR="00FA1BAC" w:rsidRPr="002E61E0">
        <w:rPr>
          <w:sz w:val="28"/>
          <w:szCs w:val="28"/>
        </w:rPr>
        <w:t>. Алексеевка</w:t>
      </w:r>
      <w:r w:rsidR="00271CDF" w:rsidRPr="002E61E0">
        <w:rPr>
          <w:sz w:val="28"/>
          <w:szCs w:val="28"/>
        </w:rPr>
        <w:t xml:space="preserve">, на сумму </w:t>
      </w:r>
      <w:r w:rsidR="00FA1BAC" w:rsidRPr="002E61E0">
        <w:rPr>
          <w:sz w:val="28"/>
          <w:szCs w:val="28"/>
        </w:rPr>
        <w:t>15</w:t>
      </w:r>
      <w:r w:rsidR="002E61E0" w:rsidRPr="002E61E0">
        <w:rPr>
          <w:sz w:val="28"/>
          <w:szCs w:val="28"/>
        </w:rPr>
        <w:t> 770,023</w:t>
      </w:r>
      <w:r w:rsidR="00E904F6" w:rsidRPr="002E61E0">
        <w:rPr>
          <w:sz w:val="28"/>
          <w:szCs w:val="28"/>
        </w:rPr>
        <w:t xml:space="preserve"> тыс. рублей.</w:t>
      </w:r>
    </w:p>
    <w:p w:rsidR="00B25EFD" w:rsidRPr="00C32222" w:rsidRDefault="00B642ED" w:rsidP="007F058E">
      <w:pPr>
        <w:spacing w:line="360" w:lineRule="auto"/>
        <w:ind w:firstLine="709"/>
        <w:contextualSpacing/>
        <w:jc w:val="both"/>
        <w:rPr>
          <w:sz w:val="28"/>
          <w:szCs w:val="28"/>
        </w:rPr>
      </w:pPr>
      <w:r w:rsidRPr="005E7B1E">
        <w:rPr>
          <w:sz w:val="28"/>
          <w:szCs w:val="28"/>
        </w:rPr>
        <w:t xml:space="preserve">В целях улучшения качества городской среды, создания комфортных и </w:t>
      </w:r>
      <w:r w:rsidRPr="00C32222">
        <w:rPr>
          <w:sz w:val="28"/>
          <w:szCs w:val="28"/>
        </w:rPr>
        <w:t xml:space="preserve">благоприятных условий для проживания жителей выполнен комплекс работ по дорожным одеждам общей площадью </w:t>
      </w:r>
      <w:r w:rsidR="005E7B1E" w:rsidRPr="00C32222">
        <w:rPr>
          <w:b/>
          <w:sz w:val="28"/>
          <w:szCs w:val="28"/>
        </w:rPr>
        <w:t>128 152,49</w:t>
      </w:r>
      <w:r w:rsidRPr="00C32222">
        <w:rPr>
          <w:b/>
          <w:sz w:val="28"/>
          <w:szCs w:val="28"/>
        </w:rPr>
        <w:t xml:space="preserve"> м</w:t>
      </w:r>
      <w:r w:rsidRPr="00C32222">
        <w:rPr>
          <w:b/>
          <w:sz w:val="28"/>
          <w:szCs w:val="28"/>
          <w:vertAlign w:val="superscript"/>
        </w:rPr>
        <w:t>2</w:t>
      </w:r>
      <w:r w:rsidRPr="00C32222">
        <w:rPr>
          <w:sz w:val="28"/>
          <w:szCs w:val="28"/>
        </w:rPr>
        <w:t>:</w:t>
      </w:r>
    </w:p>
    <w:p w:rsidR="00B25EFD" w:rsidRPr="00C32222" w:rsidRDefault="00B25EFD" w:rsidP="007F058E">
      <w:pPr>
        <w:spacing w:line="360" w:lineRule="auto"/>
        <w:ind w:firstLine="709"/>
        <w:contextualSpacing/>
        <w:jc w:val="both"/>
        <w:rPr>
          <w:sz w:val="28"/>
          <w:szCs w:val="28"/>
        </w:rPr>
      </w:pPr>
      <w:r w:rsidRPr="00C32222">
        <w:rPr>
          <w:sz w:val="28"/>
          <w:szCs w:val="28"/>
        </w:rPr>
        <w:t xml:space="preserve">- </w:t>
      </w:r>
      <w:r w:rsidR="001958F9" w:rsidRPr="00C32222">
        <w:rPr>
          <w:sz w:val="28"/>
          <w:szCs w:val="28"/>
        </w:rPr>
        <w:t xml:space="preserve">аварийный ремонт дорог (заделка выбоин) площадью </w:t>
      </w:r>
      <w:r w:rsidR="005722CB" w:rsidRPr="00C32222">
        <w:rPr>
          <w:sz w:val="28"/>
          <w:szCs w:val="28"/>
        </w:rPr>
        <w:t>3916,7</w:t>
      </w:r>
      <w:r w:rsidR="001958F9" w:rsidRPr="00C32222">
        <w:rPr>
          <w:sz w:val="28"/>
          <w:szCs w:val="28"/>
        </w:rPr>
        <w:t xml:space="preserve"> м</w:t>
      </w:r>
      <w:r w:rsidR="001958F9" w:rsidRPr="00C32222">
        <w:rPr>
          <w:sz w:val="28"/>
          <w:szCs w:val="28"/>
          <w:vertAlign w:val="superscript"/>
        </w:rPr>
        <w:t>2</w:t>
      </w:r>
      <w:r w:rsidR="00B32E7B" w:rsidRPr="00C32222">
        <w:rPr>
          <w:sz w:val="28"/>
          <w:szCs w:val="28"/>
        </w:rPr>
        <w:t>;</w:t>
      </w:r>
    </w:p>
    <w:p w:rsidR="00791C16" w:rsidRPr="00C32222" w:rsidRDefault="00B25EFD" w:rsidP="007F058E">
      <w:pPr>
        <w:spacing w:line="360" w:lineRule="auto"/>
        <w:ind w:firstLine="709"/>
        <w:contextualSpacing/>
        <w:jc w:val="both"/>
        <w:rPr>
          <w:sz w:val="28"/>
          <w:szCs w:val="28"/>
        </w:rPr>
      </w:pPr>
      <w:r w:rsidRPr="00C32222">
        <w:rPr>
          <w:sz w:val="28"/>
          <w:szCs w:val="28"/>
        </w:rPr>
        <w:t>-</w:t>
      </w:r>
      <w:r w:rsidR="004A6E20" w:rsidRPr="00C32222">
        <w:rPr>
          <w:sz w:val="28"/>
          <w:szCs w:val="28"/>
        </w:rPr>
        <w:t xml:space="preserve"> </w:t>
      </w:r>
      <w:r w:rsidR="0027701C" w:rsidRPr="00C32222">
        <w:rPr>
          <w:sz w:val="28"/>
          <w:szCs w:val="28"/>
        </w:rPr>
        <w:t>текущий (</w:t>
      </w:r>
      <w:r w:rsidR="004A6E20" w:rsidRPr="00C32222">
        <w:rPr>
          <w:sz w:val="28"/>
          <w:szCs w:val="28"/>
        </w:rPr>
        <w:t>ямочный</w:t>
      </w:r>
      <w:r w:rsidR="0027701C" w:rsidRPr="00C32222">
        <w:rPr>
          <w:sz w:val="28"/>
          <w:szCs w:val="28"/>
        </w:rPr>
        <w:t>)</w:t>
      </w:r>
      <w:r w:rsidR="004A6E20" w:rsidRPr="00C32222">
        <w:rPr>
          <w:sz w:val="28"/>
          <w:szCs w:val="28"/>
        </w:rPr>
        <w:t xml:space="preserve"> ремонт автодорог </w:t>
      </w:r>
      <w:r w:rsidR="007F058E" w:rsidRPr="00C32222">
        <w:rPr>
          <w:sz w:val="28"/>
          <w:szCs w:val="28"/>
        </w:rPr>
        <w:t xml:space="preserve">и тротуаров площадью </w:t>
      </w:r>
      <w:r w:rsidR="005722CB" w:rsidRPr="00C32222">
        <w:rPr>
          <w:sz w:val="28"/>
          <w:szCs w:val="28"/>
        </w:rPr>
        <w:t>19020,29</w:t>
      </w:r>
      <w:r w:rsidR="004A6E20" w:rsidRPr="00C32222">
        <w:rPr>
          <w:sz w:val="28"/>
          <w:szCs w:val="28"/>
        </w:rPr>
        <w:t xml:space="preserve"> м</w:t>
      </w:r>
      <w:r w:rsidR="004A6E20" w:rsidRPr="00C32222">
        <w:rPr>
          <w:sz w:val="28"/>
          <w:szCs w:val="28"/>
          <w:vertAlign w:val="superscript"/>
        </w:rPr>
        <w:t>2</w:t>
      </w:r>
      <w:r w:rsidR="00B32E7B" w:rsidRPr="00C32222">
        <w:rPr>
          <w:sz w:val="28"/>
          <w:szCs w:val="28"/>
        </w:rPr>
        <w:t>;</w:t>
      </w:r>
    </w:p>
    <w:p w:rsidR="00B32E7B" w:rsidRPr="00C32222" w:rsidRDefault="00B32E7B" w:rsidP="007F058E">
      <w:pPr>
        <w:spacing w:line="360" w:lineRule="auto"/>
        <w:ind w:firstLine="709"/>
        <w:contextualSpacing/>
        <w:jc w:val="both"/>
        <w:rPr>
          <w:sz w:val="28"/>
          <w:szCs w:val="28"/>
        </w:rPr>
      </w:pPr>
      <w:r w:rsidRPr="00C32222">
        <w:rPr>
          <w:sz w:val="28"/>
          <w:szCs w:val="28"/>
        </w:rPr>
        <w:t xml:space="preserve">- </w:t>
      </w:r>
      <w:r w:rsidR="00866CE7" w:rsidRPr="00C32222">
        <w:rPr>
          <w:sz w:val="28"/>
          <w:szCs w:val="28"/>
        </w:rPr>
        <w:t xml:space="preserve">частичная отсыпка и восстановление поперечного профиля и ровности дорог с </w:t>
      </w:r>
      <w:proofErr w:type="spellStart"/>
      <w:proofErr w:type="gramStart"/>
      <w:r w:rsidR="00866CE7" w:rsidRPr="00C32222">
        <w:rPr>
          <w:sz w:val="28"/>
          <w:szCs w:val="28"/>
        </w:rPr>
        <w:t>грунто</w:t>
      </w:r>
      <w:proofErr w:type="spellEnd"/>
      <w:r w:rsidR="00866CE7" w:rsidRPr="00C32222">
        <w:rPr>
          <w:sz w:val="28"/>
          <w:szCs w:val="28"/>
        </w:rPr>
        <w:t>-щебеночным</w:t>
      </w:r>
      <w:proofErr w:type="gramEnd"/>
      <w:r w:rsidR="00866CE7" w:rsidRPr="00C32222">
        <w:rPr>
          <w:sz w:val="28"/>
          <w:szCs w:val="28"/>
        </w:rPr>
        <w:t xml:space="preserve"> покрытием – </w:t>
      </w:r>
      <w:r w:rsidR="00C32222" w:rsidRPr="00C32222">
        <w:rPr>
          <w:sz w:val="28"/>
          <w:szCs w:val="28"/>
        </w:rPr>
        <w:t>102124,0</w:t>
      </w:r>
      <w:r w:rsidR="00866CE7" w:rsidRPr="00C32222">
        <w:rPr>
          <w:sz w:val="28"/>
          <w:szCs w:val="28"/>
        </w:rPr>
        <w:t xml:space="preserve"> м</w:t>
      </w:r>
      <w:r w:rsidR="00866CE7" w:rsidRPr="00C32222">
        <w:rPr>
          <w:sz w:val="28"/>
          <w:szCs w:val="28"/>
          <w:vertAlign w:val="superscript"/>
        </w:rPr>
        <w:t>2</w:t>
      </w:r>
      <w:r w:rsidR="00305EE3" w:rsidRPr="00C32222">
        <w:rPr>
          <w:sz w:val="28"/>
          <w:szCs w:val="28"/>
        </w:rPr>
        <w:t>;</w:t>
      </w:r>
    </w:p>
    <w:p w:rsidR="00305EE3" w:rsidRPr="00C32222" w:rsidRDefault="00305EE3" w:rsidP="007F058E">
      <w:pPr>
        <w:spacing w:line="360" w:lineRule="auto"/>
        <w:ind w:firstLine="709"/>
        <w:contextualSpacing/>
        <w:jc w:val="both"/>
        <w:rPr>
          <w:sz w:val="28"/>
          <w:szCs w:val="28"/>
        </w:rPr>
      </w:pPr>
      <w:r w:rsidRPr="00C32222">
        <w:rPr>
          <w:sz w:val="28"/>
          <w:szCs w:val="28"/>
        </w:rPr>
        <w:t xml:space="preserve">- </w:t>
      </w:r>
      <w:r w:rsidR="00E328CC" w:rsidRPr="00C32222">
        <w:rPr>
          <w:sz w:val="28"/>
          <w:szCs w:val="28"/>
        </w:rPr>
        <w:t xml:space="preserve">устранение повреждений и деформаций обочин дорог с усовершенствованным покрытием – </w:t>
      </w:r>
      <w:r w:rsidR="005722CB" w:rsidRPr="00C32222">
        <w:rPr>
          <w:sz w:val="28"/>
          <w:szCs w:val="28"/>
        </w:rPr>
        <w:t>3091,5</w:t>
      </w:r>
      <w:r w:rsidR="002930FE" w:rsidRPr="00C32222">
        <w:rPr>
          <w:sz w:val="28"/>
          <w:szCs w:val="28"/>
        </w:rPr>
        <w:t xml:space="preserve"> м</w:t>
      </w:r>
      <w:r w:rsidR="002930FE" w:rsidRPr="00C32222">
        <w:rPr>
          <w:sz w:val="28"/>
          <w:szCs w:val="28"/>
          <w:vertAlign w:val="superscript"/>
        </w:rPr>
        <w:t>2</w:t>
      </w:r>
      <w:r w:rsidR="002930FE" w:rsidRPr="00C32222">
        <w:rPr>
          <w:sz w:val="28"/>
          <w:szCs w:val="28"/>
        </w:rPr>
        <w:t>.</w:t>
      </w:r>
    </w:p>
    <w:p w:rsidR="000C49AC" w:rsidRPr="00DA066D" w:rsidRDefault="00414CE4" w:rsidP="007F058E">
      <w:pPr>
        <w:spacing w:line="360" w:lineRule="auto"/>
        <w:ind w:firstLine="709"/>
        <w:contextualSpacing/>
        <w:jc w:val="both"/>
        <w:rPr>
          <w:sz w:val="28"/>
          <w:szCs w:val="28"/>
        </w:rPr>
      </w:pPr>
      <w:r w:rsidRPr="00AC5D03">
        <w:rPr>
          <w:sz w:val="28"/>
          <w:szCs w:val="28"/>
        </w:rPr>
        <w:t xml:space="preserve">На автодорогах городского округа нанесено </w:t>
      </w:r>
      <w:r w:rsidR="00646ECF" w:rsidRPr="00AC5D03">
        <w:rPr>
          <w:sz w:val="28"/>
          <w:szCs w:val="28"/>
        </w:rPr>
        <w:t>33 569,9</w:t>
      </w:r>
      <w:r w:rsidRPr="00AC5D03">
        <w:rPr>
          <w:sz w:val="28"/>
          <w:szCs w:val="28"/>
        </w:rPr>
        <w:t xml:space="preserve"> </w:t>
      </w:r>
      <w:proofErr w:type="spellStart"/>
      <w:r w:rsidRPr="00AC5D03">
        <w:rPr>
          <w:sz w:val="28"/>
          <w:szCs w:val="28"/>
        </w:rPr>
        <w:t>м.п</w:t>
      </w:r>
      <w:proofErr w:type="spellEnd"/>
      <w:r w:rsidRPr="00AC5D03">
        <w:rPr>
          <w:sz w:val="28"/>
          <w:szCs w:val="28"/>
        </w:rPr>
        <w:t>. горизонтально</w:t>
      </w:r>
      <w:r w:rsidR="00EE4620" w:rsidRPr="00AC5D03">
        <w:rPr>
          <w:sz w:val="28"/>
          <w:szCs w:val="28"/>
        </w:rPr>
        <w:t>й дор</w:t>
      </w:r>
      <w:r w:rsidR="00EE4620" w:rsidRPr="00DA066D">
        <w:rPr>
          <w:sz w:val="28"/>
          <w:szCs w:val="28"/>
        </w:rPr>
        <w:t>ожной разметки, установлен</w:t>
      </w:r>
      <w:r w:rsidRPr="00DA066D">
        <w:rPr>
          <w:sz w:val="28"/>
          <w:szCs w:val="28"/>
        </w:rPr>
        <w:t xml:space="preserve"> </w:t>
      </w:r>
      <w:r w:rsidR="001D6F53" w:rsidRPr="00DA066D">
        <w:rPr>
          <w:sz w:val="28"/>
          <w:szCs w:val="28"/>
        </w:rPr>
        <w:t>2</w:t>
      </w:r>
      <w:r w:rsidR="00503AD1" w:rsidRPr="00DA066D">
        <w:rPr>
          <w:sz w:val="28"/>
          <w:szCs w:val="28"/>
        </w:rPr>
        <w:t>71</w:t>
      </w:r>
      <w:r w:rsidRPr="00DA066D">
        <w:rPr>
          <w:sz w:val="28"/>
          <w:szCs w:val="28"/>
        </w:rPr>
        <w:t xml:space="preserve"> новы</w:t>
      </w:r>
      <w:r w:rsidR="00503AD1" w:rsidRPr="00DA066D">
        <w:rPr>
          <w:sz w:val="28"/>
          <w:szCs w:val="28"/>
        </w:rPr>
        <w:t>й</w:t>
      </w:r>
      <w:r w:rsidRPr="00DA066D">
        <w:rPr>
          <w:sz w:val="28"/>
          <w:szCs w:val="28"/>
        </w:rPr>
        <w:t xml:space="preserve"> дорожны</w:t>
      </w:r>
      <w:r w:rsidR="00503AD1" w:rsidRPr="00DA066D">
        <w:rPr>
          <w:sz w:val="28"/>
          <w:szCs w:val="28"/>
        </w:rPr>
        <w:t>й</w:t>
      </w:r>
      <w:r w:rsidRPr="00DA066D">
        <w:rPr>
          <w:sz w:val="28"/>
          <w:szCs w:val="28"/>
        </w:rPr>
        <w:t xml:space="preserve"> знак</w:t>
      </w:r>
      <w:r w:rsidR="00EE4620" w:rsidRPr="00DA066D">
        <w:rPr>
          <w:sz w:val="28"/>
          <w:szCs w:val="28"/>
        </w:rPr>
        <w:t xml:space="preserve">, произведено устройство </w:t>
      </w:r>
      <w:r w:rsidR="00AC5D03" w:rsidRPr="00DA066D">
        <w:rPr>
          <w:sz w:val="28"/>
          <w:szCs w:val="28"/>
        </w:rPr>
        <w:t>7-ми новых искусственных дорожных неровностей.</w:t>
      </w:r>
    </w:p>
    <w:p w:rsidR="00E5063A" w:rsidRPr="00DA066D" w:rsidRDefault="001476AF" w:rsidP="00DB3A63">
      <w:pPr>
        <w:spacing w:line="360" w:lineRule="auto"/>
        <w:ind w:firstLine="709"/>
        <w:contextualSpacing/>
        <w:jc w:val="both"/>
        <w:rPr>
          <w:sz w:val="28"/>
          <w:szCs w:val="28"/>
        </w:rPr>
      </w:pPr>
      <w:r w:rsidRPr="00DA066D">
        <w:rPr>
          <w:sz w:val="28"/>
          <w:szCs w:val="28"/>
        </w:rPr>
        <w:t xml:space="preserve">В рамках программы «Комплексное благоустройство г. о. Кинель Самарской обл. на 2018-2024 годы» </w:t>
      </w:r>
      <w:r w:rsidR="008A2E21" w:rsidRPr="00DA066D">
        <w:rPr>
          <w:sz w:val="28"/>
          <w:szCs w:val="28"/>
        </w:rPr>
        <w:t>д</w:t>
      </w:r>
      <w:r w:rsidRPr="00DA066D">
        <w:rPr>
          <w:sz w:val="28"/>
          <w:szCs w:val="28"/>
        </w:rPr>
        <w:t>ля обеспечения комфортного проживания населения го</w:t>
      </w:r>
      <w:r w:rsidR="008A2E21" w:rsidRPr="00DA066D">
        <w:rPr>
          <w:sz w:val="28"/>
          <w:szCs w:val="28"/>
        </w:rPr>
        <w:t xml:space="preserve">родского округа </w:t>
      </w:r>
      <w:r w:rsidRPr="00DA066D">
        <w:rPr>
          <w:sz w:val="28"/>
          <w:szCs w:val="28"/>
        </w:rPr>
        <w:t xml:space="preserve">заключен </w:t>
      </w:r>
      <w:r w:rsidR="008A2E21" w:rsidRPr="00DA066D">
        <w:rPr>
          <w:sz w:val="28"/>
          <w:szCs w:val="28"/>
        </w:rPr>
        <w:t>м</w:t>
      </w:r>
      <w:r w:rsidRPr="00DA066D">
        <w:rPr>
          <w:sz w:val="28"/>
          <w:szCs w:val="28"/>
        </w:rPr>
        <w:t xml:space="preserve">униципальный контракт на </w:t>
      </w:r>
      <w:r w:rsidRPr="00DA066D">
        <w:rPr>
          <w:sz w:val="28"/>
          <w:szCs w:val="28"/>
        </w:rPr>
        <w:lastRenderedPageBreak/>
        <w:t>приобретение малых архитектурных форм, детских площ</w:t>
      </w:r>
      <w:r w:rsidR="009C287E" w:rsidRPr="00DA066D">
        <w:rPr>
          <w:sz w:val="28"/>
          <w:szCs w:val="28"/>
        </w:rPr>
        <w:t xml:space="preserve">адок, спортивного оборудования </w:t>
      </w:r>
      <w:r w:rsidRPr="00DA066D">
        <w:rPr>
          <w:sz w:val="28"/>
          <w:szCs w:val="28"/>
        </w:rPr>
        <w:t xml:space="preserve">в количестве </w:t>
      </w:r>
      <w:r w:rsidR="00C22567" w:rsidRPr="00DA066D">
        <w:rPr>
          <w:sz w:val="28"/>
          <w:szCs w:val="28"/>
        </w:rPr>
        <w:t>7</w:t>
      </w:r>
      <w:r w:rsidR="009C287E" w:rsidRPr="00DA066D">
        <w:rPr>
          <w:sz w:val="28"/>
          <w:szCs w:val="28"/>
        </w:rPr>
        <w:t>6 ед.</w:t>
      </w:r>
      <w:r w:rsidRPr="00DA066D">
        <w:rPr>
          <w:sz w:val="28"/>
          <w:szCs w:val="28"/>
        </w:rPr>
        <w:t xml:space="preserve"> для установки в местах общего пользования на сумму </w:t>
      </w:r>
      <w:r w:rsidR="009C287E" w:rsidRPr="00DA066D">
        <w:rPr>
          <w:sz w:val="28"/>
          <w:szCs w:val="28"/>
        </w:rPr>
        <w:t>1 751,241</w:t>
      </w:r>
      <w:r w:rsidR="008A2E21" w:rsidRPr="00DA066D">
        <w:rPr>
          <w:sz w:val="28"/>
          <w:szCs w:val="28"/>
        </w:rPr>
        <w:t xml:space="preserve"> тыс. рублей.</w:t>
      </w:r>
    </w:p>
    <w:p w:rsidR="00F774DD" w:rsidRPr="00ED5A68" w:rsidRDefault="00F774DD" w:rsidP="007F058E">
      <w:pPr>
        <w:spacing w:line="360" w:lineRule="auto"/>
        <w:ind w:firstLine="709"/>
        <w:contextualSpacing/>
        <w:jc w:val="both"/>
        <w:rPr>
          <w:color w:val="FF0000"/>
          <w:sz w:val="28"/>
          <w:szCs w:val="28"/>
        </w:rPr>
      </w:pPr>
    </w:p>
    <w:p w:rsidR="00830A23" w:rsidRPr="00097037" w:rsidRDefault="00077789" w:rsidP="005E4D52">
      <w:pPr>
        <w:spacing w:line="360" w:lineRule="auto"/>
        <w:ind w:firstLine="426"/>
        <w:contextualSpacing/>
        <w:jc w:val="center"/>
        <w:rPr>
          <w:b/>
          <w:sz w:val="28"/>
          <w:szCs w:val="28"/>
        </w:rPr>
      </w:pPr>
      <w:r w:rsidRPr="00097037">
        <w:rPr>
          <w:b/>
          <w:sz w:val="28"/>
          <w:szCs w:val="28"/>
        </w:rPr>
        <w:t>6</w:t>
      </w:r>
      <w:r w:rsidR="00830A23" w:rsidRPr="00097037">
        <w:rPr>
          <w:b/>
          <w:sz w:val="28"/>
          <w:szCs w:val="28"/>
        </w:rPr>
        <w:t>. Дорожное хозяйство, транспорт</w:t>
      </w:r>
    </w:p>
    <w:p w:rsidR="00830A23" w:rsidRPr="00097037" w:rsidRDefault="00C454C0" w:rsidP="00CC4E51">
      <w:pPr>
        <w:spacing w:line="360" w:lineRule="auto"/>
        <w:ind w:firstLine="709"/>
        <w:contextualSpacing/>
        <w:jc w:val="both"/>
        <w:rPr>
          <w:sz w:val="28"/>
          <w:szCs w:val="28"/>
        </w:rPr>
      </w:pPr>
      <w:r w:rsidRPr="00097037">
        <w:rPr>
          <w:sz w:val="28"/>
          <w:szCs w:val="28"/>
        </w:rPr>
        <w:t>Городской округ</w:t>
      </w:r>
      <w:r w:rsidR="00830A23" w:rsidRPr="00097037">
        <w:rPr>
          <w:sz w:val="28"/>
          <w:szCs w:val="28"/>
        </w:rPr>
        <w:t xml:space="preserve"> имеет развитое пассажирское, грузовое железнодорожное и автомобильное транспортное сообщение.</w:t>
      </w:r>
    </w:p>
    <w:p w:rsidR="00830A23" w:rsidRPr="0026620F" w:rsidRDefault="00830A23" w:rsidP="00CC4E51">
      <w:pPr>
        <w:spacing w:line="360" w:lineRule="auto"/>
        <w:ind w:firstLine="709"/>
        <w:contextualSpacing/>
        <w:jc w:val="both"/>
        <w:rPr>
          <w:sz w:val="28"/>
          <w:szCs w:val="28"/>
        </w:rPr>
      </w:pPr>
      <w:r w:rsidRPr="00F37E24">
        <w:rPr>
          <w:sz w:val="28"/>
          <w:szCs w:val="28"/>
        </w:rPr>
        <w:t xml:space="preserve">Транспортная система городского округа включает в себя сеть </w:t>
      </w:r>
      <w:r w:rsidRPr="00482693">
        <w:rPr>
          <w:sz w:val="28"/>
          <w:szCs w:val="28"/>
        </w:rPr>
        <w:t>автомобильных дорог об</w:t>
      </w:r>
      <w:r w:rsidR="00EA6E0E" w:rsidRPr="00482693">
        <w:rPr>
          <w:sz w:val="28"/>
          <w:szCs w:val="28"/>
        </w:rPr>
        <w:t xml:space="preserve">щего пользования </w:t>
      </w:r>
      <w:r w:rsidR="00D2685A" w:rsidRPr="00482693">
        <w:rPr>
          <w:sz w:val="28"/>
          <w:szCs w:val="28"/>
        </w:rPr>
        <w:t xml:space="preserve">местного значения </w:t>
      </w:r>
      <w:r w:rsidR="00EA6E0E" w:rsidRPr="00482693">
        <w:rPr>
          <w:sz w:val="28"/>
          <w:szCs w:val="28"/>
        </w:rPr>
        <w:t>протяженностью</w:t>
      </w:r>
      <w:r w:rsidR="00F54D99" w:rsidRPr="00482693">
        <w:rPr>
          <w:sz w:val="28"/>
          <w:szCs w:val="28"/>
        </w:rPr>
        <w:t xml:space="preserve"> </w:t>
      </w:r>
      <w:r w:rsidR="007946DC" w:rsidRPr="00482693">
        <w:rPr>
          <w:sz w:val="28"/>
          <w:szCs w:val="28"/>
        </w:rPr>
        <w:t>351,836</w:t>
      </w:r>
      <w:r w:rsidR="00C11F55" w:rsidRPr="00482693">
        <w:rPr>
          <w:sz w:val="28"/>
          <w:szCs w:val="28"/>
        </w:rPr>
        <w:t xml:space="preserve"> </w:t>
      </w:r>
      <w:r w:rsidRPr="00482693">
        <w:rPr>
          <w:sz w:val="28"/>
          <w:szCs w:val="28"/>
        </w:rPr>
        <w:t xml:space="preserve">км, в том числе с </w:t>
      </w:r>
      <w:r w:rsidR="00D2685A" w:rsidRPr="00482693">
        <w:rPr>
          <w:sz w:val="28"/>
          <w:szCs w:val="28"/>
        </w:rPr>
        <w:t>асфальтовым</w:t>
      </w:r>
      <w:r w:rsidRPr="00482693">
        <w:rPr>
          <w:sz w:val="28"/>
          <w:szCs w:val="28"/>
        </w:rPr>
        <w:t xml:space="preserve"> покрытием – </w:t>
      </w:r>
      <w:r w:rsidR="007946DC" w:rsidRPr="00482693">
        <w:rPr>
          <w:sz w:val="28"/>
          <w:szCs w:val="28"/>
        </w:rPr>
        <w:t>160,063</w:t>
      </w:r>
      <w:r w:rsidR="00D2685A" w:rsidRPr="00482693">
        <w:rPr>
          <w:sz w:val="28"/>
          <w:szCs w:val="28"/>
        </w:rPr>
        <w:t xml:space="preserve"> км, с </w:t>
      </w:r>
      <w:r w:rsidR="00D2685A" w:rsidRPr="0026620F">
        <w:rPr>
          <w:sz w:val="28"/>
          <w:szCs w:val="28"/>
        </w:rPr>
        <w:t xml:space="preserve">грунтощебеночным покрытием </w:t>
      </w:r>
      <w:r w:rsidR="00082075" w:rsidRPr="0026620F">
        <w:rPr>
          <w:sz w:val="28"/>
          <w:szCs w:val="28"/>
        </w:rPr>
        <w:t>–</w:t>
      </w:r>
      <w:r w:rsidR="00D2685A" w:rsidRPr="0026620F">
        <w:rPr>
          <w:sz w:val="28"/>
          <w:szCs w:val="28"/>
        </w:rPr>
        <w:t xml:space="preserve"> </w:t>
      </w:r>
      <w:r w:rsidR="007946DC" w:rsidRPr="0026620F">
        <w:rPr>
          <w:sz w:val="28"/>
          <w:szCs w:val="28"/>
        </w:rPr>
        <w:t>191,773</w:t>
      </w:r>
      <w:r w:rsidR="00D2685A" w:rsidRPr="0026620F">
        <w:rPr>
          <w:sz w:val="28"/>
          <w:szCs w:val="28"/>
        </w:rPr>
        <w:t xml:space="preserve"> км.</w:t>
      </w:r>
      <w:r w:rsidRPr="0026620F">
        <w:rPr>
          <w:sz w:val="28"/>
          <w:szCs w:val="28"/>
        </w:rPr>
        <w:t xml:space="preserve">  </w:t>
      </w:r>
    </w:p>
    <w:p w:rsidR="004776C3" w:rsidRPr="0026620F" w:rsidRDefault="004776C3" w:rsidP="00CC4E51">
      <w:pPr>
        <w:spacing w:line="360" w:lineRule="auto"/>
        <w:ind w:firstLine="709"/>
        <w:contextualSpacing/>
        <w:jc w:val="both"/>
        <w:rPr>
          <w:sz w:val="28"/>
          <w:szCs w:val="28"/>
        </w:rPr>
      </w:pPr>
      <w:r w:rsidRPr="0026620F">
        <w:rPr>
          <w:sz w:val="28"/>
          <w:szCs w:val="28"/>
        </w:rPr>
        <w:t xml:space="preserve">Согласно постановлению Правительства Самарской области «Об утверждении Перечня автомобильных дорог общего пользования регионального или межмуниципального значения в Самарской области» протяженность автомобильных дорог общего пользования регионального значения на территории городского округа Кинель составляет </w:t>
      </w:r>
      <w:r w:rsidR="00BF7843" w:rsidRPr="0026620F">
        <w:rPr>
          <w:sz w:val="28"/>
          <w:szCs w:val="28"/>
        </w:rPr>
        <w:t xml:space="preserve">27,556 </w:t>
      </w:r>
      <w:r w:rsidRPr="0026620F">
        <w:rPr>
          <w:sz w:val="28"/>
          <w:szCs w:val="28"/>
        </w:rPr>
        <w:t>км.</w:t>
      </w:r>
    </w:p>
    <w:p w:rsidR="003F6B3A" w:rsidRPr="0026620F" w:rsidRDefault="003F6B3A" w:rsidP="00CC4E51">
      <w:pPr>
        <w:spacing w:line="360" w:lineRule="auto"/>
        <w:ind w:firstLine="709"/>
        <w:contextualSpacing/>
        <w:jc w:val="both"/>
        <w:rPr>
          <w:sz w:val="28"/>
          <w:szCs w:val="28"/>
        </w:rPr>
      </w:pPr>
      <w:r w:rsidRPr="0026620F">
        <w:rPr>
          <w:sz w:val="28"/>
          <w:szCs w:val="28"/>
        </w:rPr>
        <w:t>К основным объектам транспортной пассажирской инфраструкту</w:t>
      </w:r>
      <w:r w:rsidR="00CA776C" w:rsidRPr="0026620F">
        <w:rPr>
          <w:sz w:val="28"/>
          <w:szCs w:val="28"/>
        </w:rPr>
        <w:t>ры городского округа относ</w:t>
      </w:r>
      <w:r w:rsidR="003C6B2C" w:rsidRPr="0026620F">
        <w:rPr>
          <w:sz w:val="28"/>
          <w:szCs w:val="28"/>
        </w:rPr>
        <w:t>и</w:t>
      </w:r>
      <w:r w:rsidR="00CA776C" w:rsidRPr="0026620F">
        <w:rPr>
          <w:sz w:val="28"/>
          <w:szCs w:val="28"/>
        </w:rPr>
        <w:t xml:space="preserve">тся </w:t>
      </w:r>
      <w:r w:rsidRPr="0026620F">
        <w:rPr>
          <w:sz w:val="28"/>
          <w:szCs w:val="28"/>
        </w:rPr>
        <w:t>железн</w:t>
      </w:r>
      <w:r w:rsidR="00505121" w:rsidRPr="0026620F">
        <w:rPr>
          <w:sz w:val="28"/>
          <w:szCs w:val="28"/>
        </w:rPr>
        <w:t>одорожный вокзал станции Кинель, который</w:t>
      </w:r>
      <w:r w:rsidRPr="0026620F">
        <w:rPr>
          <w:sz w:val="28"/>
          <w:szCs w:val="28"/>
        </w:rPr>
        <w:t xml:space="preserve"> </w:t>
      </w:r>
      <w:r w:rsidR="001A092E" w:rsidRPr="0026620F">
        <w:rPr>
          <w:sz w:val="28"/>
          <w:szCs w:val="28"/>
        </w:rPr>
        <w:t xml:space="preserve">принимает </w:t>
      </w:r>
      <w:r w:rsidRPr="0026620F">
        <w:rPr>
          <w:sz w:val="28"/>
          <w:szCs w:val="28"/>
        </w:rPr>
        <w:t>поезда дальнего следования</w:t>
      </w:r>
      <w:r w:rsidR="001A092E" w:rsidRPr="0026620F">
        <w:rPr>
          <w:sz w:val="28"/>
          <w:szCs w:val="28"/>
        </w:rPr>
        <w:t xml:space="preserve"> и </w:t>
      </w:r>
      <w:r w:rsidRPr="0026620F">
        <w:rPr>
          <w:sz w:val="28"/>
          <w:szCs w:val="28"/>
        </w:rPr>
        <w:t>приг</w:t>
      </w:r>
      <w:r w:rsidR="00146A8F" w:rsidRPr="0026620F">
        <w:rPr>
          <w:sz w:val="28"/>
          <w:szCs w:val="28"/>
        </w:rPr>
        <w:t>ородно</w:t>
      </w:r>
      <w:r w:rsidR="001A092E" w:rsidRPr="0026620F">
        <w:rPr>
          <w:sz w:val="28"/>
          <w:szCs w:val="28"/>
        </w:rPr>
        <w:t>го</w:t>
      </w:r>
      <w:r w:rsidR="00146A8F" w:rsidRPr="0026620F">
        <w:rPr>
          <w:sz w:val="28"/>
          <w:szCs w:val="28"/>
        </w:rPr>
        <w:t xml:space="preserve"> пассажирско</w:t>
      </w:r>
      <w:r w:rsidR="001A092E" w:rsidRPr="0026620F">
        <w:rPr>
          <w:sz w:val="28"/>
          <w:szCs w:val="28"/>
        </w:rPr>
        <w:t>го</w:t>
      </w:r>
      <w:r w:rsidR="00146A8F" w:rsidRPr="0026620F">
        <w:rPr>
          <w:sz w:val="28"/>
          <w:szCs w:val="28"/>
        </w:rPr>
        <w:t xml:space="preserve"> сообщени</w:t>
      </w:r>
      <w:r w:rsidR="001A092E" w:rsidRPr="0026620F">
        <w:rPr>
          <w:sz w:val="28"/>
          <w:szCs w:val="28"/>
        </w:rPr>
        <w:t>я</w:t>
      </w:r>
      <w:r w:rsidR="00146A8F" w:rsidRPr="0026620F">
        <w:rPr>
          <w:sz w:val="28"/>
          <w:szCs w:val="28"/>
        </w:rPr>
        <w:t>.</w:t>
      </w:r>
      <w:r w:rsidR="004257C9" w:rsidRPr="0026620F">
        <w:rPr>
          <w:sz w:val="28"/>
          <w:szCs w:val="28"/>
        </w:rPr>
        <w:t xml:space="preserve"> Через станцию Кинель следует 1</w:t>
      </w:r>
      <w:r w:rsidR="00412121" w:rsidRPr="0026620F">
        <w:rPr>
          <w:sz w:val="28"/>
          <w:szCs w:val="28"/>
        </w:rPr>
        <w:t>7</w:t>
      </w:r>
      <w:r w:rsidR="004257C9" w:rsidRPr="0026620F">
        <w:rPr>
          <w:sz w:val="28"/>
          <w:szCs w:val="28"/>
        </w:rPr>
        <w:t xml:space="preserve"> </w:t>
      </w:r>
      <w:r w:rsidR="00EA0A7E" w:rsidRPr="0026620F">
        <w:rPr>
          <w:sz w:val="28"/>
          <w:szCs w:val="28"/>
        </w:rPr>
        <w:t>электропоездов</w:t>
      </w:r>
      <w:r w:rsidR="00412121" w:rsidRPr="0026620F">
        <w:rPr>
          <w:sz w:val="28"/>
          <w:szCs w:val="28"/>
        </w:rPr>
        <w:t>.</w:t>
      </w:r>
    </w:p>
    <w:p w:rsidR="003F6B3A" w:rsidRPr="0026620F" w:rsidRDefault="00EF3DD1" w:rsidP="00CC4E51">
      <w:pPr>
        <w:spacing w:line="360" w:lineRule="auto"/>
        <w:ind w:firstLine="709"/>
        <w:contextualSpacing/>
        <w:jc w:val="both"/>
        <w:rPr>
          <w:sz w:val="28"/>
          <w:szCs w:val="28"/>
        </w:rPr>
      </w:pPr>
      <w:r w:rsidRPr="0026620F">
        <w:rPr>
          <w:sz w:val="28"/>
          <w:szCs w:val="28"/>
        </w:rPr>
        <w:t xml:space="preserve">Транспортное сообщение с областным центром </w:t>
      </w:r>
      <w:r w:rsidR="00EB4B2C" w:rsidRPr="0026620F">
        <w:rPr>
          <w:sz w:val="28"/>
          <w:szCs w:val="28"/>
        </w:rPr>
        <w:t xml:space="preserve">- </w:t>
      </w:r>
      <w:r w:rsidRPr="0026620F">
        <w:rPr>
          <w:sz w:val="28"/>
          <w:szCs w:val="28"/>
        </w:rPr>
        <w:t>г</w:t>
      </w:r>
      <w:r w:rsidR="00EB4B2C" w:rsidRPr="0026620F">
        <w:rPr>
          <w:sz w:val="28"/>
          <w:szCs w:val="28"/>
        </w:rPr>
        <w:t>ородом</w:t>
      </w:r>
      <w:r w:rsidRPr="0026620F">
        <w:rPr>
          <w:sz w:val="28"/>
          <w:szCs w:val="28"/>
        </w:rPr>
        <w:t xml:space="preserve"> Самара </w:t>
      </w:r>
      <w:r w:rsidR="003F6B3A" w:rsidRPr="0026620F">
        <w:rPr>
          <w:sz w:val="28"/>
          <w:szCs w:val="28"/>
        </w:rPr>
        <w:t xml:space="preserve">выполняются межмуниципальным маршрутом № 126 «Кинель (север/юг) – Самара» и пригородными железнодорожными поездами. </w:t>
      </w:r>
    </w:p>
    <w:p w:rsidR="00A64C2E" w:rsidRPr="00DF09AB" w:rsidRDefault="00830A23" w:rsidP="00A64C2E">
      <w:pPr>
        <w:spacing w:line="360" w:lineRule="auto"/>
        <w:ind w:firstLine="709"/>
        <w:contextualSpacing/>
        <w:jc w:val="both"/>
        <w:rPr>
          <w:sz w:val="28"/>
          <w:szCs w:val="28"/>
        </w:rPr>
      </w:pPr>
      <w:r w:rsidRPr="00DF09AB">
        <w:rPr>
          <w:sz w:val="28"/>
          <w:szCs w:val="28"/>
        </w:rPr>
        <w:t>Структура</w:t>
      </w:r>
      <w:r w:rsidR="00EC12B1" w:rsidRPr="00DF09AB">
        <w:rPr>
          <w:sz w:val="28"/>
          <w:szCs w:val="28"/>
        </w:rPr>
        <w:t xml:space="preserve"> внутренних</w:t>
      </w:r>
      <w:r w:rsidRPr="00DF09AB">
        <w:rPr>
          <w:sz w:val="28"/>
          <w:szCs w:val="28"/>
        </w:rPr>
        <w:t xml:space="preserve"> пассажирских перевозок </w:t>
      </w:r>
      <w:r w:rsidR="00B342B3" w:rsidRPr="00DF09AB">
        <w:rPr>
          <w:sz w:val="28"/>
          <w:szCs w:val="28"/>
        </w:rPr>
        <w:t xml:space="preserve">представлена </w:t>
      </w:r>
      <w:r w:rsidR="003445CA" w:rsidRPr="00DF09AB">
        <w:rPr>
          <w:sz w:val="28"/>
          <w:szCs w:val="28"/>
        </w:rPr>
        <w:t xml:space="preserve">5-ю городскими маршрутами, перевозки по которым осуществляет </w:t>
      </w:r>
      <w:r w:rsidRPr="00DF09AB">
        <w:rPr>
          <w:sz w:val="28"/>
          <w:szCs w:val="28"/>
        </w:rPr>
        <w:t>ООО «</w:t>
      </w:r>
      <w:proofErr w:type="spellStart"/>
      <w:r w:rsidRPr="00DF09AB">
        <w:rPr>
          <w:sz w:val="28"/>
          <w:szCs w:val="28"/>
        </w:rPr>
        <w:t>ЛогистикаСервис</w:t>
      </w:r>
      <w:proofErr w:type="spellEnd"/>
      <w:r w:rsidRPr="00DF09AB">
        <w:rPr>
          <w:sz w:val="28"/>
          <w:szCs w:val="28"/>
        </w:rPr>
        <w:t>»</w:t>
      </w:r>
      <w:r w:rsidR="00C454C0" w:rsidRPr="00DF09AB">
        <w:rPr>
          <w:sz w:val="28"/>
          <w:szCs w:val="28"/>
        </w:rPr>
        <w:t>.</w:t>
      </w:r>
      <w:r w:rsidRPr="00DF09AB">
        <w:rPr>
          <w:sz w:val="28"/>
          <w:szCs w:val="28"/>
        </w:rPr>
        <w:t xml:space="preserve"> </w:t>
      </w:r>
      <w:r w:rsidR="00576D1C" w:rsidRPr="00DF09AB">
        <w:rPr>
          <w:sz w:val="28"/>
          <w:szCs w:val="28"/>
        </w:rPr>
        <w:t xml:space="preserve">За </w:t>
      </w:r>
      <w:r w:rsidR="00285B90" w:rsidRPr="00DF09AB">
        <w:rPr>
          <w:sz w:val="28"/>
          <w:szCs w:val="28"/>
        </w:rPr>
        <w:t>год</w:t>
      </w:r>
      <w:r w:rsidR="001F4E00" w:rsidRPr="00DF09AB">
        <w:rPr>
          <w:sz w:val="28"/>
          <w:szCs w:val="28"/>
        </w:rPr>
        <w:t xml:space="preserve"> </w:t>
      </w:r>
      <w:r w:rsidR="00A26AC1" w:rsidRPr="00DF09AB">
        <w:rPr>
          <w:sz w:val="28"/>
          <w:szCs w:val="28"/>
        </w:rPr>
        <w:t xml:space="preserve">пассажирским транспортом </w:t>
      </w:r>
      <w:r w:rsidR="00360043" w:rsidRPr="00DF09AB">
        <w:rPr>
          <w:sz w:val="28"/>
          <w:szCs w:val="28"/>
        </w:rPr>
        <w:t xml:space="preserve">по городским маршрутам перевезено </w:t>
      </w:r>
      <w:r w:rsidR="00AE3371" w:rsidRPr="00DF09AB">
        <w:rPr>
          <w:sz w:val="28"/>
          <w:szCs w:val="28"/>
        </w:rPr>
        <w:t>более</w:t>
      </w:r>
      <w:r w:rsidR="004703F4" w:rsidRPr="00DF09AB">
        <w:rPr>
          <w:sz w:val="28"/>
          <w:szCs w:val="28"/>
        </w:rPr>
        <w:t xml:space="preserve"> </w:t>
      </w:r>
      <w:r w:rsidR="00DF09AB" w:rsidRPr="00DF09AB">
        <w:rPr>
          <w:sz w:val="28"/>
          <w:szCs w:val="28"/>
        </w:rPr>
        <w:t>478</w:t>
      </w:r>
      <w:r w:rsidR="001868B1" w:rsidRPr="00DF09AB">
        <w:rPr>
          <w:sz w:val="28"/>
          <w:szCs w:val="28"/>
        </w:rPr>
        <w:t xml:space="preserve"> </w:t>
      </w:r>
      <w:r w:rsidR="004703F4" w:rsidRPr="00DF09AB">
        <w:rPr>
          <w:sz w:val="28"/>
          <w:szCs w:val="28"/>
        </w:rPr>
        <w:t>тыс</w:t>
      </w:r>
      <w:r w:rsidR="001868B1" w:rsidRPr="00DF09AB">
        <w:rPr>
          <w:sz w:val="28"/>
          <w:szCs w:val="28"/>
        </w:rPr>
        <w:t>.</w:t>
      </w:r>
      <w:r w:rsidR="00A64C2E" w:rsidRPr="00DF09AB">
        <w:rPr>
          <w:sz w:val="28"/>
          <w:szCs w:val="28"/>
        </w:rPr>
        <w:t xml:space="preserve"> человек</w:t>
      </w:r>
      <w:r w:rsidR="00980448" w:rsidRPr="00DF09AB">
        <w:rPr>
          <w:sz w:val="28"/>
          <w:szCs w:val="28"/>
        </w:rPr>
        <w:t xml:space="preserve">. </w:t>
      </w:r>
      <w:r w:rsidR="00595253" w:rsidRPr="00DF09AB">
        <w:rPr>
          <w:sz w:val="28"/>
          <w:szCs w:val="28"/>
        </w:rPr>
        <w:t xml:space="preserve">Перевозки стали более комфортными </w:t>
      </w:r>
      <w:r w:rsidR="00F1436B" w:rsidRPr="00DF09AB">
        <w:rPr>
          <w:sz w:val="28"/>
          <w:szCs w:val="28"/>
        </w:rPr>
        <w:t>для жителей Кинеля благодаря полностью обновленно</w:t>
      </w:r>
      <w:r w:rsidR="003641B2" w:rsidRPr="00DF09AB">
        <w:rPr>
          <w:sz w:val="28"/>
          <w:szCs w:val="28"/>
        </w:rPr>
        <w:t>му</w:t>
      </w:r>
      <w:r w:rsidR="00F1436B" w:rsidRPr="00DF09AB">
        <w:rPr>
          <w:sz w:val="28"/>
          <w:szCs w:val="28"/>
        </w:rPr>
        <w:t xml:space="preserve"> </w:t>
      </w:r>
      <w:r w:rsidR="00463CA7" w:rsidRPr="00DF09AB">
        <w:rPr>
          <w:sz w:val="28"/>
          <w:szCs w:val="28"/>
        </w:rPr>
        <w:t xml:space="preserve">в 2022 году </w:t>
      </w:r>
      <w:r w:rsidR="00F1436B" w:rsidRPr="00DF09AB">
        <w:rPr>
          <w:sz w:val="28"/>
          <w:szCs w:val="28"/>
        </w:rPr>
        <w:t>подвижно</w:t>
      </w:r>
      <w:r w:rsidR="003641B2" w:rsidRPr="00DF09AB">
        <w:rPr>
          <w:sz w:val="28"/>
          <w:szCs w:val="28"/>
        </w:rPr>
        <w:t>му</w:t>
      </w:r>
      <w:r w:rsidR="00F1436B" w:rsidRPr="00DF09AB">
        <w:rPr>
          <w:sz w:val="28"/>
          <w:szCs w:val="28"/>
        </w:rPr>
        <w:t xml:space="preserve"> состав</w:t>
      </w:r>
      <w:r w:rsidR="003641B2" w:rsidRPr="00DF09AB">
        <w:rPr>
          <w:sz w:val="28"/>
          <w:szCs w:val="28"/>
        </w:rPr>
        <w:t xml:space="preserve">у </w:t>
      </w:r>
      <w:r w:rsidR="00F1436B" w:rsidRPr="00DF09AB">
        <w:rPr>
          <w:sz w:val="28"/>
          <w:szCs w:val="28"/>
        </w:rPr>
        <w:t>пассажирского транспорта</w:t>
      </w:r>
      <w:r w:rsidR="000216B0" w:rsidRPr="00DF09AB">
        <w:rPr>
          <w:sz w:val="28"/>
          <w:szCs w:val="28"/>
        </w:rPr>
        <w:t>,</w:t>
      </w:r>
      <w:r w:rsidR="003641B2" w:rsidRPr="00DF09AB">
        <w:rPr>
          <w:sz w:val="28"/>
          <w:szCs w:val="28"/>
        </w:rPr>
        <w:t xml:space="preserve"> оборудованно</w:t>
      </w:r>
      <w:r w:rsidR="000216B0" w:rsidRPr="00DF09AB">
        <w:rPr>
          <w:sz w:val="28"/>
          <w:szCs w:val="28"/>
        </w:rPr>
        <w:t>му</w:t>
      </w:r>
      <w:r w:rsidR="003641B2" w:rsidRPr="00DF09AB">
        <w:rPr>
          <w:sz w:val="28"/>
          <w:szCs w:val="28"/>
        </w:rPr>
        <w:t xml:space="preserve"> специальным местом для размещения пассажиров с ограниченными возможностями и расширенным задним дверным проемом с низким уровнем пола и механической аппарелью.</w:t>
      </w:r>
    </w:p>
    <w:p w:rsidR="00830A23" w:rsidRPr="00DF09AB" w:rsidRDefault="00434906" w:rsidP="00CC4E51">
      <w:pPr>
        <w:spacing w:line="360" w:lineRule="auto"/>
        <w:ind w:firstLine="709"/>
        <w:contextualSpacing/>
        <w:jc w:val="both"/>
        <w:rPr>
          <w:sz w:val="28"/>
          <w:szCs w:val="28"/>
        </w:rPr>
      </w:pPr>
      <w:r w:rsidRPr="00DF09AB">
        <w:rPr>
          <w:sz w:val="28"/>
          <w:szCs w:val="28"/>
        </w:rPr>
        <w:lastRenderedPageBreak/>
        <w:t>На городских маршрутах</w:t>
      </w:r>
      <w:r w:rsidR="00830A23" w:rsidRPr="00DF09AB">
        <w:rPr>
          <w:sz w:val="28"/>
          <w:szCs w:val="28"/>
        </w:rPr>
        <w:t xml:space="preserve"> предоставля</w:t>
      </w:r>
      <w:r w:rsidR="00C9753B" w:rsidRPr="00DF09AB">
        <w:rPr>
          <w:sz w:val="28"/>
          <w:szCs w:val="28"/>
        </w:rPr>
        <w:t>ется</w:t>
      </w:r>
      <w:r w:rsidR="00830A23" w:rsidRPr="00DF09AB">
        <w:rPr>
          <w:sz w:val="28"/>
          <w:szCs w:val="28"/>
        </w:rPr>
        <w:t xml:space="preserve"> льготный проезд </w:t>
      </w:r>
      <w:r w:rsidR="008A0306" w:rsidRPr="00DF09AB">
        <w:rPr>
          <w:sz w:val="28"/>
          <w:szCs w:val="28"/>
        </w:rPr>
        <w:t xml:space="preserve">по </w:t>
      </w:r>
      <w:r w:rsidR="00F82D93" w:rsidRPr="00DF09AB">
        <w:rPr>
          <w:sz w:val="28"/>
          <w:szCs w:val="28"/>
        </w:rPr>
        <w:t>социальной</w:t>
      </w:r>
      <w:r w:rsidR="004D32A4" w:rsidRPr="00DF09AB">
        <w:rPr>
          <w:sz w:val="28"/>
          <w:szCs w:val="28"/>
        </w:rPr>
        <w:t xml:space="preserve"> карте жителя Самарской области</w:t>
      </w:r>
      <w:r w:rsidR="00285D27" w:rsidRPr="00DF09AB">
        <w:rPr>
          <w:sz w:val="28"/>
          <w:szCs w:val="28"/>
        </w:rPr>
        <w:t xml:space="preserve"> и</w:t>
      </w:r>
      <w:r w:rsidR="004D32A4" w:rsidRPr="00DF09AB">
        <w:rPr>
          <w:sz w:val="28"/>
          <w:szCs w:val="28"/>
        </w:rPr>
        <w:t xml:space="preserve"> </w:t>
      </w:r>
      <w:proofErr w:type="spellStart"/>
      <w:r w:rsidR="000328A0" w:rsidRPr="00DF09AB">
        <w:rPr>
          <w:sz w:val="28"/>
          <w:szCs w:val="28"/>
        </w:rPr>
        <w:t>безлимитн</w:t>
      </w:r>
      <w:r w:rsidR="00285D27" w:rsidRPr="00DF09AB">
        <w:rPr>
          <w:sz w:val="28"/>
          <w:szCs w:val="28"/>
        </w:rPr>
        <w:t>ой</w:t>
      </w:r>
      <w:proofErr w:type="spellEnd"/>
      <w:r w:rsidR="000328A0" w:rsidRPr="00DF09AB">
        <w:rPr>
          <w:sz w:val="28"/>
          <w:szCs w:val="28"/>
        </w:rPr>
        <w:t xml:space="preserve"> студенческ</w:t>
      </w:r>
      <w:r w:rsidR="00285D27" w:rsidRPr="00DF09AB">
        <w:rPr>
          <w:sz w:val="28"/>
          <w:szCs w:val="28"/>
        </w:rPr>
        <w:t>ой</w:t>
      </w:r>
      <w:r w:rsidR="000328A0" w:rsidRPr="00DF09AB">
        <w:rPr>
          <w:sz w:val="28"/>
          <w:szCs w:val="28"/>
        </w:rPr>
        <w:t xml:space="preserve"> транспортн</w:t>
      </w:r>
      <w:r w:rsidR="00285D27" w:rsidRPr="00DF09AB">
        <w:rPr>
          <w:sz w:val="28"/>
          <w:szCs w:val="28"/>
        </w:rPr>
        <w:t>ой</w:t>
      </w:r>
      <w:r w:rsidR="000328A0" w:rsidRPr="00DF09AB">
        <w:rPr>
          <w:sz w:val="28"/>
          <w:szCs w:val="28"/>
        </w:rPr>
        <w:t xml:space="preserve"> карт</w:t>
      </w:r>
      <w:r w:rsidR="00285D27" w:rsidRPr="00DF09AB">
        <w:rPr>
          <w:sz w:val="28"/>
          <w:szCs w:val="28"/>
        </w:rPr>
        <w:t xml:space="preserve">е </w:t>
      </w:r>
      <w:r w:rsidR="000328A0" w:rsidRPr="00DF09AB">
        <w:rPr>
          <w:sz w:val="28"/>
          <w:szCs w:val="28"/>
        </w:rPr>
        <w:t>специальной серии 39.</w:t>
      </w:r>
    </w:p>
    <w:p w:rsidR="005E749E" w:rsidRPr="00DF09AB" w:rsidRDefault="00830A23" w:rsidP="00CC4E51">
      <w:pPr>
        <w:spacing w:line="360" w:lineRule="auto"/>
        <w:ind w:firstLine="709"/>
        <w:contextualSpacing/>
        <w:jc w:val="both"/>
        <w:rPr>
          <w:sz w:val="28"/>
          <w:szCs w:val="28"/>
        </w:rPr>
      </w:pPr>
      <w:r w:rsidRPr="00DF09AB">
        <w:rPr>
          <w:sz w:val="28"/>
          <w:szCs w:val="28"/>
        </w:rPr>
        <w:t>Потребность населения в муниципальных маршрутах регулярных автомобильных перевозок удовлетворена полностью.</w:t>
      </w:r>
    </w:p>
    <w:p w:rsidR="00E90C1B" w:rsidRPr="00ED5A68" w:rsidRDefault="00E90C1B" w:rsidP="005E4D52">
      <w:pPr>
        <w:spacing w:line="360" w:lineRule="auto"/>
        <w:ind w:firstLine="709"/>
        <w:jc w:val="center"/>
        <w:rPr>
          <w:b/>
          <w:color w:val="FF0000"/>
          <w:sz w:val="28"/>
          <w:szCs w:val="28"/>
          <w:u w:val="single"/>
        </w:rPr>
      </w:pPr>
    </w:p>
    <w:p w:rsidR="009C300C" w:rsidRPr="00BE3B9B" w:rsidRDefault="00077789" w:rsidP="005E4D52">
      <w:pPr>
        <w:spacing w:line="360" w:lineRule="auto"/>
        <w:ind w:firstLine="709"/>
        <w:jc w:val="center"/>
        <w:rPr>
          <w:b/>
          <w:sz w:val="28"/>
          <w:szCs w:val="28"/>
        </w:rPr>
      </w:pPr>
      <w:r w:rsidRPr="00BE3B9B">
        <w:rPr>
          <w:b/>
          <w:sz w:val="28"/>
          <w:szCs w:val="28"/>
        </w:rPr>
        <w:t>7</w:t>
      </w:r>
      <w:r w:rsidR="00C171B6" w:rsidRPr="00BE3B9B">
        <w:rPr>
          <w:b/>
          <w:sz w:val="28"/>
          <w:szCs w:val="28"/>
        </w:rPr>
        <w:t>. Улучшение жилищных условий</w:t>
      </w:r>
    </w:p>
    <w:p w:rsidR="00042FBC" w:rsidRPr="00BE3B9B" w:rsidRDefault="00042FBC" w:rsidP="00255A09">
      <w:pPr>
        <w:spacing w:line="312" w:lineRule="auto"/>
        <w:ind w:firstLine="709"/>
        <w:jc w:val="both"/>
        <w:rPr>
          <w:b/>
          <w:i/>
          <w:sz w:val="28"/>
          <w:szCs w:val="28"/>
        </w:rPr>
      </w:pPr>
      <w:r w:rsidRPr="00BE3B9B">
        <w:rPr>
          <w:b/>
          <w:i/>
          <w:sz w:val="28"/>
          <w:szCs w:val="28"/>
        </w:rPr>
        <w:t xml:space="preserve">Один из показателей национального проекта «Жилье и городская среда» - это Увеличение объема жилищного строительства. Целевой показатель ввода жилья </w:t>
      </w:r>
      <w:r w:rsidR="008E089F" w:rsidRPr="00BE3B9B">
        <w:rPr>
          <w:b/>
          <w:i/>
          <w:sz w:val="28"/>
          <w:szCs w:val="28"/>
        </w:rPr>
        <w:t>на 202</w:t>
      </w:r>
      <w:r w:rsidR="00156136" w:rsidRPr="00BE3B9B">
        <w:rPr>
          <w:b/>
          <w:i/>
          <w:sz w:val="28"/>
          <w:szCs w:val="28"/>
        </w:rPr>
        <w:t>4</w:t>
      </w:r>
      <w:r w:rsidR="005F0BFC" w:rsidRPr="00BE3B9B">
        <w:rPr>
          <w:b/>
          <w:i/>
          <w:sz w:val="28"/>
          <w:szCs w:val="28"/>
        </w:rPr>
        <w:t xml:space="preserve"> </w:t>
      </w:r>
      <w:r w:rsidR="008E089F" w:rsidRPr="00BE3B9B">
        <w:rPr>
          <w:b/>
          <w:i/>
          <w:sz w:val="28"/>
          <w:szCs w:val="28"/>
        </w:rPr>
        <w:t xml:space="preserve">год </w:t>
      </w:r>
      <w:r w:rsidRPr="00BE3B9B">
        <w:rPr>
          <w:b/>
          <w:i/>
          <w:sz w:val="28"/>
          <w:szCs w:val="28"/>
        </w:rPr>
        <w:t xml:space="preserve">для городского округа установлен в размере </w:t>
      </w:r>
      <w:r w:rsidR="00156136" w:rsidRPr="00BE3B9B">
        <w:rPr>
          <w:b/>
          <w:i/>
          <w:sz w:val="28"/>
          <w:szCs w:val="28"/>
        </w:rPr>
        <w:t>49 727</w:t>
      </w:r>
      <w:r w:rsidR="005F0BFC" w:rsidRPr="00BE3B9B">
        <w:rPr>
          <w:b/>
          <w:i/>
          <w:sz w:val="28"/>
          <w:szCs w:val="28"/>
        </w:rPr>
        <w:t xml:space="preserve"> </w:t>
      </w:r>
      <w:r w:rsidRPr="00BE3B9B">
        <w:rPr>
          <w:b/>
          <w:i/>
          <w:sz w:val="28"/>
          <w:szCs w:val="28"/>
        </w:rPr>
        <w:t>м</w:t>
      </w:r>
      <w:r w:rsidRPr="00BE3B9B">
        <w:rPr>
          <w:b/>
          <w:i/>
          <w:sz w:val="28"/>
          <w:szCs w:val="28"/>
          <w:vertAlign w:val="superscript"/>
        </w:rPr>
        <w:t>2</w:t>
      </w:r>
      <w:r w:rsidR="00D0011E" w:rsidRPr="00BE3B9B">
        <w:rPr>
          <w:b/>
          <w:i/>
          <w:sz w:val="28"/>
          <w:szCs w:val="28"/>
        </w:rPr>
        <w:t>.</w:t>
      </w:r>
      <w:r w:rsidRPr="00BE3B9B">
        <w:rPr>
          <w:b/>
          <w:i/>
          <w:sz w:val="28"/>
          <w:szCs w:val="28"/>
        </w:rPr>
        <w:t xml:space="preserve"> </w:t>
      </w:r>
    </w:p>
    <w:p w:rsidR="00CF0D83" w:rsidRDefault="00042FBC" w:rsidP="00255A09">
      <w:pPr>
        <w:spacing w:line="312" w:lineRule="auto"/>
        <w:ind w:firstLine="709"/>
        <w:jc w:val="both"/>
        <w:rPr>
          <w:b/>
          <w:i/>
          <w:sz w:val="28"/>
          <w:szCs w:val="28"/>
        </w:rPr>
      </w:pPr>
      <w:r w:rsidRPr="00BE3B9B">
        <w:rPr>
          <w:b/>
          <w:i/>
          <w:sz w:val="28"/>
          <w:szCs w:val="28"/>
        </w:rPr>
        <w:t>По итогам</w:t>
      </w:r>
      <w:r w:rsidR="00CF0D83" w:rsidRPr="00BE3B9B">
        <w:rPr>
          <w:b/>
          <w:i/>
          <w:sz w:val="28"/>
          <w:szCs w:val="28"/>
        </w:rPr>
        <w:t xml:space="preserve"> </w:t>
      </w:r>
      <w:r w:rsidR="00537316" w:rsidRPr="00BE3B9B">
        <w:rPr>
          <w:b/>
          <w:i/>
          <w:sz w:val="28"/>
          <w:szCs w:val="28"/>
        </w:rPr>
        <w:t>года</w:t>
      </w:r>
      <w:r w:rsidRPr="00BE3B9B">
        <w:rPr>
          <w:b/>
          <w:i/>
          <w:sz w:val="28"/>
          <w:szCs w:val="28"/>
        </w:rPr>
        <w:t xml:space="preserve"> введено в эксплуатацию </w:t>
      </w:r>
      <w:r w:rsidR="00B3251F" w:rsidRPr="00BE3B9B">
        <w:rPr>
          <w:b/>
          <w:i/>
          <w:sz w:val="28"/>
          <w:szCs w:val="28"/>
        </w:rPr>
        <w:t>102 266</w:t>
      </w:r>
      <w:r w:rsidR="00576322" w:rsidRPr="00BE3B9B">
        <w:rPr>
          <w:b/>
          <w:i/>
          <w:sz w:val="28"/>
          <w:szCs w:val="28"/>
        </w:rPr>
        <w:t xml:space="preserve"> </w:t>
      </w:r>
      <w:r w:rsidRPr="00BE3B9B">
        <w:rPr>
          <w:b/>
          <w:i/>
          <w:sz w:val="28"/>
          <w:szCs w:val="28"/>
        </w:rPr>
        <w:t>м</w:t>
      </w:r>
      <w:r w:rsidRPr="00BE3B9B">
        <w:rPr>
          <w:b/>
          <w:i/>
          <w:sz w:val="28"/>
          <w:szCs w:val="28"/>
          <w:vertAlign w:val="superscript"/>
        </w:rPr>
        <w:t>2</w:t>
      </w:r>
      <w:r w:rsidR="003D006A" w:rsidRPr="00BE3B9B">
        <w:rPr>
          <w:b/>
          <w:i/>
          <w:sz w:val="28"/>
          <w:szCs w:val="28"/>
        </w:rPr>
        <w:t xml:space="preserve"> жилья, таким образом, муниципалитет </w:t>
      </w:r>
      <w:r w:rsidR="00C248C0" w:rsidRPr="00BE3B9B">
        <w:rPr>
          <w:b/>
          <w:i/>
          <w:sz w:val="28"/>
          <w:szCs w:val="28"/>
        </w:rPr>
        <w:t xml:space="preserve">превысил установленный показатель </w:t>
      </w:r>
      <w:r w:rsidR="00B3251F" w:rsidRPr="00BE3B9B">
        <w:rPr>
          <w:b/>
          <w:i/>
          <w:sz w:val="28"/>
          <w:szCs w:val="28"/>
        </w:rPr>
        <w:t>в 2,1 раз</w:t>
      </w:r>
      <w:r w:rsidR="003D006A" w:rsidRPr="00BE3B9B">
        <w:rPr>
          <w:b/>
          <w:i/>
          <w:sz w:val="28"/>
          <w:szCs w:val="28"/>
        </w:rPr>
        <w:t>.</w:t>
      </w:r>
    </w:p>
    <w:p w:rsidR="00BE3B9B" w:rsidRDefault="0005459A" w:rsidP="00255A09">
      <w:pPr>
        <w:spacing w:line="312" w:lineRule="auto"/>
        <w:ind w:firstLine="709"/>
        <w:jc w:val="both"/>
        <w:rPr>
          <w:sz w:val="28"/>
          <w:szCs w:val="28"/>
        </w:rPr>
      </w:pPr>
      <w:r>
        <w:rPr>
          <w:sz w:val="28"/>
          <w:szCs w:val="28"/>
        </w:rPr>
        <w:t>В</w:t>
      </w:r>
      <w:r w:rsidR="00DD7576">
        <w:rPr>
          <w:sz w:val="28"/>
          <w:szCs w:val="28"/>
        </w:rPr>
        <w:t>в</w:t>
      </w:r>
      <w:r>
        <w:rPr>
          <w:sz w:val="28"/>
          <w:szCs w:val="28"/>
        </w:rPr>
        <w:t xml:space="preserve">еденные метры включают </w:t>
      </w:r>
      <w:r w:rsidR="00E402D6">
        <w:rPr>
          <w:sz w:val="28"/>
          <w:szCs w:val="28"/>
        </w:rPr>
        <w:t>81 456 м</w:t>
      </w:r>
      <w:r w:rsidR="00E402D6" w:rsidRPr="00E402D6">
        <w:rPr>
          <w:sz w:val="28"/>
          <w:szCs w:val="28"/>
          <w:vertAlign w:val="superscript"/>
        </w:rPr>
        <w:t>2</w:t>
      </w:r>
      <w:r w:rsidR="00E402D6">
        <w:rPr>
          <w:sz w:val="28"/>
          <w:szCs w:val="28"/>
        </w:rPr>
        <w:t xml:space="preserve"> </w:t>
      </w:r>
      <w:r w:rsidR="00E402D6" w:rsidRPr="00E402D6">
        <w:rPr>
          <w:sz w:val="28"/>
          <w:szCs w:val="28"/>
        </w:rPr>
        <w:t>индивидуально</w:t>
      </w:r>
      <w:r w:rsidR="00E402D6">
        <w:rPr>
          <w:sz w:val="28"/>
          <w:szCs w:val="28"/>
        </w:rPr>
        <w:t>го</w:t>
      </w:r>
      <w:r w:rsidR="00E402D6" w:rsidRPr="00E402D6">
        <w:rPr>
          <w:sz w:val="28"/>
          <w:szCs w:val="28"/>
        </w:rPr>
        <w:t xml:space="preserve"> жилищно</w:t>
      </w:r>
      <w:r w:rsidR="00E402D6">
        <w:rPr>
          <w:sz w:val="28"/>
          <w:szCs w:val="28"/>
        </w:rPr>
        <w:t>го</w:t>
      </w:r>
      <w:r w:rsidR="00E402D6" w:rsidRPr="00E402D6">
        <w:rPr>
          <w:sz w:val="28"/>
          <w:szCs w:val="28"/>
        </w:rPr>
        <w:t xml:space="preserve"> строительств</w:t>
      </w:r>
      <w:r w:rsidR="00E402D6">
        <w:rPr>
          <w:sz w:val="28"/>
          <w:szCs w:val="28"/>
        </w:rPr>
        <w:t xml:space="preserve">а и </w:t>
      </w:r>
      <w:r w:rsidR="00BD0F3C">
        <w:rPr>
          <w:sz w:val="28"/>
          <w:szCs w:val="28"/>
        </w:rPr>
        <w:t xml:space="preserve">6 </w:t>
      </w:r>
      <w:r w:rsidR="0010286E">
        <w:rPr>
          <w:sz w:val="28"/>
          <w:szCs w:val="28"/>
        </w:rPr>
        <w:t>многоквартирны</w:t>
      </w:r>
      <w:r w:rsidR="00BD0F3C">
        <w:rPr>
          <w:sz w:val="28"/>
          <w:szCs w:val="28"/>
        </w:rPr>
        <w:t>х</w:t>
      </w:r>
      <w:r w:rsidR="0010286E">
        <w:rPr>
          <w:sz w:val="28"/>
          <w:szCs w:val="28"/>
        </w:rPr>
        <w:t xml:space="preserve"> дом</w:t>
      </w:r>
      <w:r w:rsidR="00BD0F3C">
        <w:rPr>
          <w:sz w:val="28"/>
          <w:szCs w:val="28"/>
        </w:rPr>
        <w:t>ов</w:t>
      </w:r>
      <w:r w:rsidR="0010286E">
        <w:rPr>
          <w:sz w:val="28"/>
          <w:szCs w:val="28"/>
        </w:rPr>
        <w:t xml:space="preserve"> </w:t>
      </w:r>
      <w:r w:rsidR="00BD0F3C">
        <w:rPr>
          <w:sz w:val="28"/>
          <w:szCs w:val="28"/>
        </w:rPr>
        <w:t>общей площадью</w:t>
      </w:r>
      <w:r w:rsidR="0010286E">
        <w:rPr>
          <w:sz w:val="28"/>
          <w:szCs w:val="28"/>
        </w:rPr>
        <w:t xml:space="preserve"> 20 810 </w:t>
      </w:r>
      <w:r w:rsidR="00E402D6" w:rsidRPr="00E402D6">
        <w:rPr>
          <w:sz w:val="28"/>
          <w:szCs w:val="28"/>
        </w:rPr>
        <w:t>м</w:t>
      </w:r>
      <w:r w:rsidR="0010286E" w:rsidRPr="0010286E">
        <w:rPr>
          <w:sz w:val="28"/>
          <w:szCs w:val="28"/>
          <w:vertAlign w:val="superscript"/>
        </w:rPr>
        <w:t>2</w:t>
      </w:r>
      <w:r w:rsidR="00BD0F3C">
        <w:rPr>
          <w:sz w:val="28"/>
          <w:szCs w:val="28"/>
        </w:rPr>
        <w:t>, из них:</w:t>
      </w:r>
    </w:p>
    <w:p w:rsidR="00BD0F3C" w:rsidRDefault="00BD0F3C" w:rsidP="00BD0F3C">
      <w:pPr>
        <w:spacing w:line="360" w:lineRule="auto"/>
        <w:jc w:val="both"/>
        <w:rPr>
          <w:sz w:val="28"/>
          <w:szCs w:val="28"/>
        </w:rPr>
      </w:pPr>
      <w:r>
        <w:rPr>
          <w:sz w:val="28"/>
          <w:szCs w:val="28"/>
        </w:rPr>
        <w:t xml:space="preserve">         - </w:t>
      </w:r>
      <w:r w:rsidR="00434508">
        <w:rPr>
          <w:sz w:val="28"/>
          <w:szCs w:val="28"/>
        </w:rPr>
        <w:t xml:space="preserve">2 дома в г. Кинель, </w:t>
      </w:r>
      <w:r>
        <w:rPr>
          <w:sz w:val="28"/>
          <w:szCs w:val="28"/>
        </w:rPr>
        <w:t xml:space="preserve">ул. Фестивальной, </w:t>
      </w:r>
      <w:r w:rsidR="00434508">
        <w:rPr>
          <w:sz w:val="28"/>
          <w:szCs w:val="28"/>
        </w:rPr>
        <w:t>д.</w:t>
      </w:r>
      <w:r>
        <w:rPr>
          <w:sz w:val="28"/>
          <w:szCs w:val="28"/>
        </w:rPr>
        <w:t>16 и ул. 27 Партсъезда</w:t>
      </w:r>
      <w:r w:rsidR="00434508">
        <w:rPr>
          <w:sz w:val="28"/>
          <w:szCs w:val="28"/>
        </w:rPr>
        <w:t>, д.</w:t>
      </w:r>
      <w:r>
        <w:rPr>
          <w:sz w:val="28"/>
          <w:szCs w:val="28"/>
        </w:rPr>
        <w:t>14;</w:t>
      </w:r>
    </w:p>
    <w:p w:rsidR="00BD0F3C" w:rsidRDefault="00BD0F3C" w:rsidP="00BD0F3C">
      <w:pPr>
        <w:spacing w:line="360" w:lineRule="auto"/>
        <w:jc w:val="both"/>
        <w:rPr>
          <w:sz w:val="28"/>
          <w:szCs w:val="28"/>
        </w:rPr>
      </w:pPr>
      <w:r>
        <w:rPr>
          <w:sz w:val="28"/>
          <w:szCs w:val="28"/>
        </w:rPr>
        <w:t xml:space="preserve">      </w:t>
      </w:r>
      <w:r w:rsidR="00434508">
        <w:rPr>
          <w:sz w:val="28"/>
          <w:szCs w:val="28"/>
        </w:rPr>
        <w:t xml:space="preserve">   </w:t>
      </w:r>
      <w:r>
        <w:rPr>
          <w:sz w:val="28"/>
          <w:szCs w:val="28"/>
        </w:rPr>
        <w:t xml:space="preserve">- 3 дома в </w:t>
      </w:r>
      <w:proofErr w:type="spellStart"/>
      <w:r>
        <w:rPr>
          <w:sz w:val="28"/>
          <w:szCs w:val="28"/>
        </w:rPr>
        <w:t>п.г.т</w:t>
      </w:r>
      <w:proofErr w:type="spellEnd"/>
      <w:r>
        <w:rPr>
          <w:sz w:val="28"/>
          <w:szCs w:val="28"/>
        </w:rPr>
        <w:t>. Алексеевка, ул. Ульяновская, д. 2 и д. 4, ул. Северная, д. 1;</w:t>
      </w:r>
    </w:p>
    <w:p w:rsidR="00DD7576" w:rsidRPr="00B00F0D" w:rsidRDefault="00BD0F3C" w:rsidP="00B00F0D">
      <w:pPr>
        <w:spacing w:line="360" w:lineRule="auto"/>
        <w:jc w:val="both"/>
        <w:rPr>
          <w:sz w:val="28"/>
          <w:szCs w:val="28"/>
        </w:rPr>
      </w:pPr>
      <w:r>
        <w:rPr>
          <w:sz w:val="28"/>
          <w:szCs w:val="28"/>
        </w:rPr>
        <w:t xml:space="preserve">      </w:t>
      </w:r>
      <w:r w:rsidR="00434508">
        <w:rPr>
          <w:sz w:val="28"/>
          <w:szCs w:val="28"/>
        </w:rPr>
        <w:t xml:space="preserve">   </w:t>
      </w:r>
      <w:r>
        <w:rPr>
          <w:sz w:val="28"/>
          <w:szCs w:val="28"/>
        </w:rPr>
        <w:t xml:space="preserve">- 1 дом в </w:t>
      </w:r>
      <w:proofErr w:type="spellStart"/>
      <w:r>
        <w:rPr>
          <w:sz w:val="28"/>
          <w:szCs w:val="28"/>
        </w:rPr>
        <w:t>п.г.т</w:t>
      </w:r>
      <w:proofErr w:type="spellEnd"/>
      <w:r>
        <w:rPr>
          <w:sz w:val="28"/>
          <w:szCs w:val="28"/>
        </w:rPr>
        <w:t xml:space="preserve">. </w:t>
      </w:r>
      <w:proofErr w:type="spellStart"/>
      <w:r>
        <w:rPr>
          <w:sz w:val="28"/>
          <w:szCs w:val="28"/>
        </w:rPr>
        <w:t>Усть-Кинельский</w:t>
      </w:r>
      <w:proofErr w:type="spellEnd"/>
      <w:r>
        <w:rPr>
          <w:sz w:val="28"/>
          <w:szCs w:val="28"/>
        </w:rPr>
        <w:t>, ул. Селекционная, д. 3В.</w:t>
      </w:r>
    </w:p>
    <w:p w:rsidR="0022463C" w:rsidRPr="000154E9" w:rsidRDefault="00AE6C67" w:rsidP="003D0EC3">
      <w:pPr>
        <w:pStyle w:val="a7"/>
        <w:tabs>
          <w:tab w:val="num" w:pos="0"/>
        </w:tabs>
        <w:spacing w:line="312" w:lineRule="auto"/>
        <w:ind w:firstLine="709"/>
        <w:jc w:val="both"/>
        <w:rPr>
          <w:szCs w:val="28"/>
        </w:rPr>
      </w:pPr>
      <w:r w:rsidRPr="00AC4C6A">
        <w:rPr>
          <w:szCs w:val="28"/>
        </w:rPr>
        <w:t>Большую роль в развитии городского округа играет обеспечение жилищных прав жителей городского округа, в том числе, путем исполнения отдельных государственных полномочий по обеспечению жилыми помещени</w:t>
      </w:r>
      <w:r w:rsidR="00EC5EDE" w:rsidRPr="00AC4C6A">
        <w:rPr>
          <w:szCs w:val="28"/>
        </w:rPr>
        <w:t xml:space="preserve">ями </w:t>
      </w:r>
      <w:r w:rsidR="00EC5EDE" w:rsidRPr="000154E9">
        <w:rPr>
          <w:szCs w:val="28"/>
        </w:rPr>
        <w:t>отдельных категорий граждан.</w:t>
      </w:r>
    </w:p>
    <w:p w:rsidR="008266D9" w:rsidRPr="000154E9" w:rsidRDefault="00C7425C" w:rsidP="008266D9">
      <w:pPr>
        <w:pStyle w:val="a7"/>
        <w:tabs>
          <w:tab w:val="num" w:pos="0"/>
        </w:tabs>
        <w:spacing w:line="360" w:lineRule="auto"/>
        <w:ind w:firstLine="709"/>
        <w:jc w:val="both"/>
      </w:pPr>
      <w:r w:rsidRPr="000154E9">
        <w:rPr>
          <w:szCs w:val="28"/>
        </w:rPr>
        <w:t xml:space="preserve">На учете в качестве нуждающихся в улучшении жилищных условий состоит </w:t>
      </w:r>
      <w:r w:rsidR="007F6422" w:rsidRPr="000154E9">
        <w:t>460</w:t>
      </w:r>
      <w:r w:rsidR="00782D89" w:rsidRPr="000154E9">
        <w:t xml:space="preserve"> </w:t>
      </w:r>
      <w:r w:rsidRPr="000154E9">
        <w:t>сем</w:t>
      </w:r>
      <w:r w:rsidR="006248CA" w:rsidRPr="000154E9">
        <w:t>ей</w:t>
      </w:r>
      <w:r w:rsidR="008266D9" w:rsidRPr="000154E9">
        <w:t xml:space="preserve">, в их число входят: </w:t>
      </w:r>
    </w:p>
    <w:p w:rsidR="00972F93" w:rsidRPr="000154E9" w:rsidRDefault="00972F93" w:rsidP="008266D9">
      <w:pPr>
        <w:pStyle w:val="a7"/>
        <w:tabs>
          <w:tab w:val="num" w:pos="0"/>
        </w:tabs>
        <w:spacing w:line="360" w:lineRule="auto"/>
        <w:ind w:firstLine="709"/>
        <w:jc w:val="both"/>
      </w:pPr>
      <w:r w:rsidRPr="000154E9">
        <w:t>- сем</w:t>
      </w:r>
      <w:r w:rsidR="00357732" w:rsidRPr="000154E9">
        <w:t>ьи</w:t>
      </w:r>
      <w:r w:rsidRPr="000154E9">
        <w:t xml:space="preserve"> по категории «малоимущие»;</w:t>
      </w:r>
    </w:p>
    <w:p w:rsidR="00972F93" w:rsidRPr="000154E9" w:rsidRDefault="00357732" w:rsidP="00972F93">
      <w:pPr>
        <w:pStyle w:val="a7"/>
        <w:tabs>
          <w:tab w:val="num" w:pos="0"/>
        </w:tabs>
        <w:spacing w:line="360" w:lineRule="auto"/>
        <w:ind w:firstLine="709"/>
        <w:jc w:val="both"/>
      </w:pPr>
      <w:r w:rsidRPr="000154E9">
        <w:t xml:space="preserve">- </w:t>
      </w:r>
      <w:r w:rsidR="00972F93" w:rsidRPr="000154E9">
        <w:t>работник</w:t>
      </w:r>
      <w:r w:rsidRPr="000154E9">
        <w:t>и</w:t>
      </w:r>
      <w:r w:rsidR="00972F93" w:rsidRPr="000154E9">
        <w:t xml:space="preserve"> органов местного самоуправления муниципальных образований в Самарской области, государственных учреждений Самарской области и муниципальных учреждений муниципальных образований в Самарской области, нуждающихся в получении социальных выплат на строительство или приобретение жилого помещения;</w:t>
      </w:r>
    </w:p>
    <w:p w:rsidR="00972F93" w:rsidRPr="000154E9" w:rsidRDefault="00972F93" w:rsidP="00972F93">
      <w:pPr>
        <w:pStyle w:val="a7"/>
        <w:tabs>
          <w:tab w:val="num" w:pos="0"/>
        </w:tabs>
        <w:spacing w:line="360" w:lineRule="auto"/>
        <w:ind w:firstLine="709"/>
        <w:jc w:val="both"/>
      </w:pPr>
      <w:r w:rsidRPr="000154E9">
        <w:t xml:space="preserve">- гражданин, выехавший из районов Крайнего Севера и приравненных к ним местностей, имеющие право на получение социальной выплаты в </w:t>
      </w:r>
      <w:r w:rsidRPr="000154E9">
        <w:lastRenderedPageBreak/>
        <w:t>соответствии с Федеральным законом «О жилищных субсидиях гражданам, выезжающим из районов Крайнего Севера и приравненных к ним местностей»;</w:t>
      </w:r>
    </w:p>
    <w:p w:rsidR="00C402CC" w:rsidRPr="000154E9" w:rsidRDefault="00C402CC" w:rsidP="00972F93">
      <w:pPr>
        <w:pStyle w:val="a7"/>
        <w:tabs>
          <w:tab w:val="num" w:pos="0"/>
        </w:tabs>
        <w:spacing w:line="360" w:lineRule="auto"/>
        <w:ind w:firstLine="709"/>
        <w:jc w:val="both"/>
      </w:pPr>
      <w:r w:rsidRPr="000154E9">
        <w:t>- молодые семьи, изъявившие желание принять участие в государственной программе Российской Федерации «Обеспечение доступным и комфортным жильем и коммунальными услугами граждан Российской Федерации»;</w:t>
      </w:r>
    </w:p>
    <w:p w:rsidR="00972F93" w:rsidRPr="000154E9" w:rsidRDefault="00286293" w:rsidP="00972F93">
      <w:pPr>
        <w:pStyle w:val="a7"/>
        <w:tabs>
          <w:tab w:val="num" w:pos="0"/>
        </w:tabs>
        <w:spacing w:line="360" w:lineRule="auto"/>
        <w:ind w:firstLine="709"/>
        <w:jc w:val="both"/>
      </w:pPr>
      <w:r w:rsidRPr="000154E9">
        <w:t xml:space="preserve">- </w:t>
      </w:r>
      <w:r w:rsidR="00373882" w:rsidRPr="000154E9">
        <w:t>сем</w:t>
      </w:r>
      <w:r w:rsidR="00357732" w:rsidRPr="000154E9">
        <w:t>ьи</w:t>
      </w:r>
      <w:r w:rsidR="00373882" w:rsidRPr="000154E9">
        <w:t xml:space="preserve"> по категории «инвалиды и семьей, имеющие детей-инвалидов», вставших на учет в качестве нуждающихся в жилых помещениях                            после 1 января 2005 года;</w:t>
      </w:r>
    </w:p>
    <w:p w:rsidR="00E10579" w:rsidRDefault="00F07188" w:rsidP="009C1599">
      <w:pPr>
        <w:spacing w:line="360" w:lineRule="auto"/>
        <w:ind w:firstLine="708"/>
        <w:jc w:val="both"/>
        <w:rPr>
          <w:sz w:val="28"/>
        </w:rPr>
      </w:pPr>
      <w:r w:rsidRPr="000154E9">
        <w:rPr>
          <w:sz w:val="28"/>
        </w:rPr>
        <w:t xml:space="preserve">- </w:t>
      </w:r>
      <w:r w:rsidR="00E10579" w:rsidRPr="000154E9">
        <w:rPr>
          <w:sz w:val="28"/>
        </w:rPr>
        <w:t>ветеран</w:t>
      </w:r>
      <w:r w:rsidRPr="000154E9">
        <w:rPr>
          <w:sz w:val="28"/>
        </w:rPr>
        <w:t xml:space="preserve">ы </w:t>
      </w:r>
      <w:r w:rsidR="00E10579" w:rsidRPr="000154E9">
        <w:rPr>
          <w:sz w:val="28"/>
        </w:rPr>
        <w:t>боевых действий, вставших на учет в качестве нуждающихся в жилых поме</w:t>
      </w:r>
      <w:r w:rsidR="00B226B1" w:rsidRPr="000154E9">
        <w:rPr>
          <w:sz w:val="28"/>
        </w:rPr>
        <w:t>щениях после 1 января 2005 года.</w:t>
      </w:r>
    </w:p>
    <w:p w:rsidR="00123CC2" w:rsidRPr="000154E9" w:rsidRDefault="009D12B1" w:rsidP="009C1599">
      <w:pPr>
        <w:spacing w:line="360" w:lineRule="auto"/>
        <w:ind w:firstLine="708"/>
        <w:jc w:val="both"/>
        <w:rPr>
          <w:sz w:val="28"/>
        </w:rPr>
      </w:pPr>
      <w:r>
        <w:rPr>
          <w:sz w:val="28"/>
        </w:rPr>
        <w:t>В</w:t>
      </w:r>
      <w:r w:rsidR="00123CC2" w:rsidRPr="00123CC2">
        <w:rPr>
          <w:sz w:val="28"/>
        </w:rPr>
        <w:t xml:space="preserve"> 2024 год</w:t>
      </w:r>
      <w:r>
        <w:rPr>
          <w:sz w:val="28"/>
        </w:rPr>
        <w:t>у</w:t>
      </w:r>
      <w:r w:rsidR="00123CC2" w:rsidRPr="00123CC2">
        <w:rPr>
          <w:sz w:val="28"/>
        </w:rPr>
        <w:t xml:space="preserve"> предоставлено </w:t>
      </w:r>
      <w:r w:rsidRPr="00123CC2">
        <w:rPr>
          <w:sz w:val="28"/>
        </w:rPr>
        <w:t>по договору социального найма жилое поме</w:t>
      </w:r>
      <w:r>
        <w:rPr>
          <w:sz w:val="28"/>
        </w:rPr>
        <w:t>щение общей площадью 36,9 м</w:t>
      </w:r>
      <w:r w:rsidRPr="00BF2816">
        <w:rPr>
          <w:sz w:val="28"/>
          <w:vertAlign w:val="superscript"/>
        </w:rPr>
        <w:t>2</w:t>
      </w:r>
      <w:r>
        <w:rPr>
          <w:sz w:val="28"/>
        </w:rPr>
        <w:t xml:space="preserve"> семье из </w:t>
      </w:r>
      <w:r w:rsidRPr="00123CC2">
        <w:rPr>
          <w:sz w:val="28"/>
        </w:rPr>
        <w:t xml:space="preserve">6 человек </w:t>
      </w:r>
      <w:r w:rsidR="00123CC2" w:rsidRPr="00123CC2">
        <w:rPr>
          <w:sz w:val="28"/>
        </w:rPr>
        <w:t>во внеочередном порядке (наличие хронического заболевания – шизофрения)</w:t>
      </w:r>
      <w:r>
        <w:rPr>
          <w:sz w:val="28"/>
        </w:rPr>
        <w:t xml:space="preserve">. В связи </w:t>
      </w:r>
      <w:r w:rsidR="00123CC2" w:rsidRPr="00123CC2">
        <w:rPr>
          <w:sz w:val="28"/>
        </w:rPr>
        <w:t xml:space="preserve">с отсутствием обеспеченности семьи жилым помещением согласно учетной норме семья оставлена в списке очередности граждан, состоящих на учете в качестве нуждающихся в жилых помещениях, предоставляемых по договорам социального найма.  </w:t>
      </w:r>
    </w:p>
    <w:p w:rsidR="00711CF2" w:rsidRDefault="00ED2C7D" w:rsidP="009C1599">
      <w:pPr>
        <w:spacing w:line="360" w:lineRule="auto"/>
        <w:ind w:firstLine="708"/>
        <w:jc w:val="both"/>
        <w:rPr>
          <w:sz w:val="28"/>
        </w:rPr>
      </w:pPr>
      <w:r w:rsidRPr="005774A7">
        <w:rPr>
          <w:sz w:val="28"/>
        </w:rPr>
        <w:t>На обеспечение жильем граждан, признанных в установленном порядке вынужденными переселенцами, предоставлен государственный жилищный сертификат 1 семье вынужденного переселенца на сумму 4 096 974,0 руб. Приобретено жилое помещение общей площадью 44,4 м</w:t>
      </w:r>
      <w:r w:rsidRPr="005774A7">
        <w:rPr>
          <w:sz w:val="28"/>
          <w:vertAlign w:val="superscript"/>
        </w:rPr>
        <w:t>2</w:t>
      </w:r>
      <w:r w:rsidRPr="005774A7">
        <w:rPr>
          <w:sz w:val="28"/>
        </w:rPr>
        <w:t>.</w:t>
      </w:r>
    </w:p>
    <w:p w:rsidR="003014FB" w:rsidRPr="003014FB" w:rsidRDefault="003014FB" w:rsidP="003014FB">
      <w:pPr>
        <w:spacing w:line="360" w:lineRule="auto"/>
        <w:ind w:firstLine="708"/>
        <w:jc w:val="both"/>
        <w:rPr>
          <w:sz w:val="28"/>
        </w:rPr>
      </w:pPr>
      <w:r w:rsidRPr="003014FB">
        <w:rPr>
          <w:sz w:val="28"/>
        </w:rPr>
        <w:t>В 4 квартале бюджету городского округа из областного бюджета предоставлены межбюджетные трансферты на предоставление социальных выплат на приобретение (строительство) жилого помещения:</w:t>
      </w:r>
    </w:p>
    <w:p w:rsidR="003014FB" w:rsidRPr="003014FB" w:rsidRDefault="003014FB" w:rsidP="003014FB">
      <w:pPr>
        <w:spacing w:line="360" w:lineRule="auto"/>
        <w:ind w:firstLine="708"/>
        <w:jc w:val="both"/>
        <w:rPr>
          <w:sz w:val="28"/>
        </w:rPr>
      </w:pPr>
      <w:r w:rsidRPr="003014FB">
        <w:rPr>
          <w:sz w:val="28"/>
        </w:rPr>
        <w:t>- семьям, выбывшим (выбывающим) из числа участников мероприятия по обеспечению жильем молодых семей в связи с достижением одним (обоими) супругами возраста 36 лет с 01.06.2024</w:t>
      </w:r>
      <w:r w:rsidR="004F541A">
        <w:rPr>
          <w:sz w:val="28"/>
        </w:rPr>
        <w:t>;</w:t>
      </w:r>
    </w:p>
    <w:p w:rsidR="003014FB" w:rsidRPr="003014FB" w:rsidRDefault="003014FB" w:rsidP="003014FB">
      <w:pPr>
        <w:spacing w:line="360" w:lineRule="auto"/>
        <w:ind w:firstLine="708"/>
        <w:jc w:val="both"/>
        <w:rPr>
          <w:sz w:val="28"/>
        </w:rPr>
      </w:pPr>
      <w:r w:rsidRPr="003014FB">
        <w:rPr>
          <w:sz w:val="28"/>
        </w:rPr>
        <w:t>- семьям, не вошедшим в список претендентов на получение социальной выплаты в 2024 году</w:t>
      </w:r>
      <w:r w:rsidR="004F541A">
        <w:rPr>
          <w:sz w:val="28"/>
        </w:rPr>
        <w:t>.</w:t>
      </w:r>
    </w:p>
    <w:p w:rsidR="003014FB" w:rsidRPr="003014FB" w:rsidRDefault="003014FB" w:rsidP="003014FB">
      <w:pPr>
        <w:spacing w:line="360" w:lineRule="auto"/>
        <w:ind w:firstLine="708"/>
        <w:jc w:val="both"/>
        <w:rPr>
          <w:sz w:val="28"/>
        </w:rPr>
      </w:pPr>
      <w:r w:rsidRPr="003014FB">
        <w:rPr>
          <w:sz w:val="28"/>
        </w:rPr>
        <w:lastRenderedPageBreak/>
        <w:t xml:space="preserve">Согласно постановлению Правительства Самарской области от 30.10.2024 № 779 перечислено в бюджет городского округа Кинель Самарской области 14 595 000,0 руб. на 14 семей. </w:t>
      </w:r>
    </w:p>
    <w:p w:rsidR="003014FB" w:rsidRPr="003014FB" w:rsidRDefault="003014FB" w:rsidP="003014FB">
      <w:pPr>
        <w:spacing w:line="360" w:lineRule="auto"/>
        <w:ind w:firstLine="708"/>
        <w:jc w:val="both"/>
        <w:rPr>
          <w:sz w:val="28"/>
        </w:rPr>
      </w:pPr>
      <w:r w:rsidRPr="003014FB">
        <w:rPr>
          <w:sz w:val="28"/>
        </w:rPr>
        <w:t xml:space="preserve">5 семей подтвердили право на получение социальной выплаты, из которых 1 многодетная семья.  Размер общей площади приобретенного жилья составляет 569,9 </w:t>
      </w:r>
      <w:r w:rsidR="00011184">
        <w:rPr>
          <w:sz w:val="28"/>
        </w:rPr>
        <w:t>м</w:t>
      </w:r>
      <w:r w:rsidR="00011184" w:rsidRPr="00011184">
        <w:rPr>
          <w:sz w:val="28"/>
          <w:vertAlign w:val="superscript"/>
        </w:rPr>
        <w:t>2</w:t>
      </w:r>
      <w:r w:rsidRPr="003014FB">
        <w:rPr>
          <w:sz w:val="28"/>
        </w:rPr>
        <w:t xml:space="preserve"> 3 социальные выплаты нап</w:t>
      </w:r>
      <w:r w:rsidR="00011184">
        <w:rPr>
          <w:sz w:val="28"/>
        </w:rPr>
        <w:t>равлены на погашение ипотеки,</w:t>
      </w:r>
      <w:r w:rsidR="00FA1B62">
        <w:rPr>
          <w:sz w:val="28"/>
        </w:rPr>
        <w:t xml:space="preserve"> </w:t>
      </w:r>
      <w:r w:rsidRPr="003014FB">
        <w:rPr>
          <w:sz w:val="28"/>
        </w:rPr>
        <w:t xml:space="preserve">2 социальные выплаты – на приобретение жилья на вторичном рынке. </w:t>
      </w:r>
    </w:p>
    <w:p w:rsidR="003014FB" w:rsidRPr="003014FB" w:rsidRDefault="003014FB" w:rsidP="003014FB">
      <w:pPr>
        <w:spacing w:line="360" w:lineRule="auto"/>
        <w:ind w:firstLine="708"/>
        <w:jc w:val="both"/>
        <w:rPr>
          <w:sz w:val="28"/>
        </w:rPr>
      </w:pPr>
      <w:r w:rsidRPr="003014FB">
        <w:rPr>
          <w:sz w:val="28"/>
        </w:rPr>
        <w:t xml:space="preserve">Согласно постановлению Правительства Самарской области                          от 30.10.2024 № 780 перечислено в бюджет городского округа Кинель Самарской области 7 245 000,0 руб. на 5 семей. </w:t>
      </w:r>
    </w:p>
    <w:p w:rsidR="003014FB" w:rsidRPr="003014FB" w:rsidRDefault="003014FB" w:rsidP="003014FB">
      <w:pPr>
        <w:spacing w:line="360" w:lineRule="auto"/>
        <w:ind w:firstLine="708"/>
        <w:jc w:val="both"/>
        <w:rPr>
          <w:sz w:val="28"/>
        </w:rPr>
      </w:pPr>
      <w:r w:rsidRPr="003014FB">
        <w:rPr>
          <w:sz w:val="28"/>
        </w:rPr>
        <w:t xml:space="preserve">4 семьи подтвердили право на получение социальной выплаты, из которых 3 многодетные семьи.  Размер общей площади приобретенного жилья составляет 351,2 </w:t>
      </w:r>
      <w:r w:rsidR="00FA1B62">
        <w:rPr>
          <w:sz w:val="28"/>
        </w:rPr>
        <w:t>м</w:t>
      </w:r>
      <w:r w:rsidR="00FA1B62" w:rsidRPr="00FA1B62">
        <w:rPr>
          <w:sz w:val="28"/>
          <w:vertAlign w:val="superscript"/>
        </w:rPr>
        <w:t>2</w:t>
      </w:r>
      <w:r w:rsidR="00FA1B62">
        <w:rPr>
          <w:sz w:val="28"/>
        </w:rPr>
        <w:t xml:space="preserve">. </w:t>
      </w:r>
      <w:r w:rsidRPr="003014FB">
        <w:rPr>
          <w:sz w:val="28"/>
        </w:rPr>
        <w:t>1 социальная выплата на</w:t>
      </w:r>
      <w:r w:rsidR="00FA1B62">
        <w:rPr>
          <w:sz w:val="28"/>
        </w:rPr>
        <w:t>правлена на погашение ипотеки,</w:t>
      </w:r>
      <w:r w:rsidRPr="003014FB">
        <w:rPr>
          <w:sz w:val="28"/>
        </w:rPr>
        <w:t xml:space="preserve"> 3 социальные выплаты – на приобретение жилья на вторичном рынке. </w:t>
      </w:r>
    </w:p>
    <w:p w:rsidR="00877476" w:rsidRPr="005774A7" w:rsidRDefault="003014FB" w:rsidP="009D52E5">
      <w:pPr>
        <w:spacing w:line="360" w:lineRule="auto"/>
        <w:ind w:firstLine="708"/>
        <w:jc w:val="both"/>
        <w:rPr>
          <w:sz w:val="28"/>
        </w:rPr>
      </w:pPr>
      <w:r w:rsidRPr="003014FB">
        <w:rPr>
          <w:sz w:val="28"/>
        </w:rPr>
        <w:t>В рамках реализации подпрограммы «Обеспечение жильем отдельных категорий граждан, в  том числе путем оказания мер государственной поддержки в приобретении (строительстве) жилья» до 2024 года</w:t>
      </w:r>
      <w:r w:rsidR="005265CC">
        <w:rPr>
          <w:sz w:val="28"/>
        </w:rPr>
        <w:t>,</w:t>
      </w:r>
      <w:r w:rsidRPr="003014FB">
        <w:rPr>
          <w:sz w:val="28"/>
        </w:rPr>
        <w:t xml:space="preserve"> государственной программы Самарской области «Развитие жилищного строительства в Самарской области» до 2024 года</w:t>
      </w:r>
      <w:r w:rsidR="00D345ED">
        <w:rPr>
          <w:sz w:val="28"/>
        </w:rPr>
        <w:t>,</w:t>
      </w:r>
      <w:r w:rsidRPr="003014FB">
        <w:rPr>
          <w:sz w:val="28"/>
        </w:rPr>
        <w:t xml:space="preserve"> в 3 квартале 2024 года Самарским областным Фондом поддержки индивидуального жилищного строительства на селе многодетной семье </w:t>
      </w:r>
      <w:r w:rsidR="00D345ED">
        <w:rPr>
          <w:sz w:val="28"/>
        </w:rPr>
        <w:t>из</w:t>
      </w:r>
      <w:r w:rsidRPr="003014FB">
        <w:rPr>
          <w:sz w:val="28"/>
        </w:rPr>
        <w:t xml:space="preserve"> 9</w:t>
      </w:r>
      <w:r w:rsidR="00D345ED">
        <w:rPr>
          <w:sz w:val="28"/>
        </w:rPr>
        <w:t>-ти</w:t>
      </w:r>
      <w:r w:rsidRPr="003014FB">
        <w:rPr>
          <w:sz w:val="28"/>
        </w:rPr>
        <w:t xml:space="preserve"> челове</w:t>
      </w:r>
      <w:r w:rsidR="00D345ED">
        <w:rPr>
          <w:sz w:val="28"/>
        </w:rPr>
        <w:t>к</w:t>
      </w:r>
      <w:r w:rsidRPr="003014FB">
        <w:rPr>
          <w:sz w:val="28"/>
        </w:rPr>
        <w:t xml:space="preserve"> было выдано свидетельство о праве на получение социальной выплаты на приобретение (строительство) жилых помещений многоде</w:t>
      </w:r>
      <w:r w:rsidR="001D603F">
        <w:rPr>
          <w:sz w:val="28"/>
        </w:rPr>
        <w:t xml:space="preserve">тным семьям с 6 и более детьми, в размере </w:t>
      </w:r>
      <w:r w:rsidRPr="003014FB">
        <w:rPr>
          <w:sz w:val="28"/>
        </w:rPr>
        <w:t>8 290 472,0 руб., что позволило многодетной семье приобрести</w:t>
      </w:r>
      <w:r w:rsidR="00FD55D8">
        <w:rPr>
          <w:sz w:val="28"/>
        </w:rPr>
        <w:t xml:space="preserve"> жилой дом общей площадью 140,1м</w:t>
      </w:r>
      <w:r w:rsidR="00FD55D8" w:rsidRPr="00FD55D8">
        <w:rPr>
          <w:sz w:val="28"/>
          <w:vertAlign w:val="superscript"/>
        </w:rPr>
        <w:t>2</w:t>
      </w:r>
      <w:r w:rsidR="00FD55D8">
        <w:rPr>
          <w:sz w:val="28"/>
        </w:rPr>
        <w:t>.</w:t>
      </w:r>
    </w:p>
    <w:p w:rsidR="00B0647E" w:rsidRPr="00ED20AA" w:rsidRDefault="00B0647E" w:rsidP="002D5C19">
      <w:pPr>
        <w:spacing w:line="360" w:lineRule="auto"/>
        <w:ind w:firstLine="708"/>
        <w:rPr>
          <w:b/>
          <w:i/>
          <w:sz w:val="28"/>
          <w:szCs w:val="28"/>
        </w:rPr>
      </w:pPr>
      <w:r w:rsidRPr="00ED20AA">
        <w:rPr>
          <w:b/>
          <w:i/>
          <w:sz w:val="28"/>
          <w:szCs w:val="28"/>
        </w:rPr>
        <w:t>Молодые семьи</w:t>
      </w:r>
    </w:p>
    <w:p w:rsidR="00463862" w:rsidRPr="00ED20AA" w:rsidRDefault="00463862" w:rsidP="00E10627">
      <w:pPr>
        <w:spacing w:line="360" w:lineRule="auto"/>
        <w:ind w:firstLine="709"/>
        <w:jc w:val="both"/>
        <w:rPr>
          <w:sz w:val="28"/>
          <w:szCs w:val="28"/>
        </w:rPr>
      </w:pPr>
      <w:r w:rsidRPr="00ED20AA">
        <w:rPr>
          <w:sz w:val="28"/>
          <w:szCs w:val="28"/>
        </w:rPr>
        <w:t>В</w:t>
      </w:r>
      <w:r w:rsidR="00E03543" w:rsidRPr="00ED20AA">
        <w:rPr>
          <w:sz w:val="28"/>
          <w:szCs w:val="28"/>
        </w:rPr>
        <w:t xml:space="preserve"> </w:t>
      </w:r>
      <w:r w:rsidRPr="00ED20AA">
        <w:rPr>
          <w:sz w:val="28"/>
          <w:szCs w:val="28"/>
        </w:rPr>
        <w:t>20</w:t>
      </w:r>
      <w:r w:rsidR="008D21B4" w:rsidRPr="00ED20AA">
        <w:rPr>
          <w:sz w:val="28"/>
          <w:szCs w:val="28"/>
        </w:rPr>
        <w:t>2</w:t>
      </w:r>
      <w:r w:rsidR="005D4C1F" w:rsidRPr="00ED20AA">
        <w:rPr>
          <w:sz w:val="28"/>
          <w:szCs w:val="28"/>
        </w:rPr>
        <w:t>4</w:t>
      </w:r>
      <w:r w:rsidRPr="00ED20AA">
        <w:rPr>
          <w:sz w:val="28"/>
          <w:szCs w:val="28"/>
        </w:rPr>
        <w:t xml:space="preserve"> год</w:t>
      </w:r>
      <w:r w:rsidR="00230A93" w:rsidRPr="00ED20AA">
        <w:rPr>
          <w:sz w:val="28"/>
          <w:szCs w:val="28"/>
        </w:rPr>
        <w:t>у</w:t>
      </w:r>
      <w:r w:rsidRPr="00ED20AA">
        <w:rPr>
          <w:sz w:val="28"/>
          <w:szCs w:val="28"/>
        </w:rPr>
        <w:t xml:space="preserve"> на реализацию муниципальной программы «Молодой семье – доступное жилье» в рамках исполнения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E2401B" w:rsidRPr="00ED20AA">
        <w:rPr>
          <w:sz w:val="28"/>
          <w:szCs w:val="28"/>
        </w:rPr>
        <w:t>выделено</w:t>
      </w:r>
      <w:r w:rsidRPr="00ED20AA">
        <w:rPr>
          <w:sz w:val="28"/>
          <w:szCs w:val="28"/>
        </w:rPr>
        <w:t xml:space="preserve"> </w:t>
      </w:r>
      <w:r w:rsidR="006B2EAB" w:rsidRPr="00ED20AA">
        <w:rPr>
          <w:sz w:val="28"/>
          <w:szCs w:val="28"/>
        </w:rPr>
        <w:t xml:space="preserve">16 170,0 </w:t>
      </w:r>
      <w:r w:rsidR="00352BBA" w:rsidRPr="00ED20AA">
        <w:rPr>
          <w:sz w:val="28"/>
          <w:szCs w:val="28"/>
        </w:rPr>
        <w:t>тыс. руб.</w:t>
      </w:r>
      <w:r w:rsidR="00713278" w:rsidRPr="00ED20AA">
        <w:rPr>
          <w:sz w:val="28"/>
          <w:szCs w:val="28"/>
        </w:rPr>
        <w:t xml:space="preserve"> </w:t>
      </w:r>
    </w:p>
    <w:p w:rsidR="00463862" w:rsidRPr="00ED20AA" w:rsidRDefault="007E634F" w:rsidP="00154096">
      <w:pPr>
        <w:spacing w:line="360" w:lineRule="auto"/>
        <w:ind w:firstLine="709"/>
        <w:jc w:val="both"/>
        <w:rPr>
          <w:sz w:val="28"/>
          <w:szCs w:val="28"/>
        </w:rPr>
      </w:pPr>
      <w:r w:rsidRPr="00ED20AA">
        <w:rPr>
          <w:sz w:val="28"/>
          <w:szCs w:val="28"/>
        </w:rPr>
        <w:lastRenderedPageBreak/>
        <w:t xml:space="preserve">По состоянию на 1 октября </w:t>
      </w:r>
      <w:r w:rsidR="00C24599" w:rsidRPr="00ED20AA">
        <w:rPr>
          <w:sz w:val="28"/>
          <w:szCs w:val="28"/>
        </w:rPr>
        <w:t>1</w:t>
      </w:r>
      <w:r w:rsidR="00422956" w:rsidRPr="00ED20AA">
        <w:rPr>
          <w:sz w:val="28"/>
          <w:szCs w:val="28"/>
        </w:rPr>
        <w:t>3</w:t>
      </w:r>
      <w:r w:rsidR="00C24599" w:rsidRPr="00ED20AA">
        <w:rPr>
          <w:sz w:val="28"/>
          <w:szCs w:val="28"/>
        </w:rPr>
        <w:t xml:space="preserve">-ти молодым семьям, из которых </w:t>
      </w:r>
      <w:r w:rsidR="009F3E57" w:rsidRPr="00ED20AA">
        <w:rPr>
          <w:sz w:val="28"/>
          <w:szCs w:val="28"/>
        </w:rPr>
        <w:t>9</w:t>
      </w:r>
      <w:r w:rsidR="00C24599" w:rsidRPr="00ED20AA">
        <w:rPr>
          <w:sz w:val="28"/>
          <w:szCs w:val="28"/>
        </w:rPr>
        <w:t xml:space="preserve"> многодетных семей, </w:t>
      </w:r>
      <w:r w:rsidRPr="00ED20AA">
        <w:rPr>
          <w:sz w:val="28"/>
          <w:szCs w:val="28"/>
        </w:rPr>
        <w:t xml:space="preserve">выданы и освоены в полном объеме </w:t>
      </w:r>
      <w:r w:rsidR="00463862" w:rsidRPr="00ED20AA">
        <w:rPr>
          <w:sz w:val="28"/>
          <w:szCs w:val="28"/>
        </w:rPr>
        <w:t>свидетельств</w:t>
      </w:r>
      <w:r w:rsidR="00AF6FC1" w:rsidRPr="00ED20AA">
        <w:rPr>
          <w:sz w:val="28"/>
          <w:szCs w:val="28"/>
        </w:rPr>
        <w:t>а</w:t>
      </w:r>
      <w:r w:rsidR="00463862" w:rsidRPr="00ED20AA">
        <w:rPr>
          <w:sz w:val="28"/>
          <w:szCs w:val="28"/>
        </w:rPr>
        <w:t xml:space="preserve"> </w:t>
      </w:r>
      <w:r w:rsidR="00AF6FC1" w:rsidRPr="00ED20AA">
        <w:rPr>
          <w:sz w:val="28"/>
          <w:szCs w:val="28"/>
        </w:rPr>
        <w:t>на</w:t>
      </w:r>
      <w:r w:rsidR="00463862" w:rsidRPr="00ED20AA">
        <w:rPr>
          <w:sz w:val="28"/>
          <w:szCs w:val="28"/>
        </w:rPr>
        <w:t xml:space="preserve"> прав</w:t>
      </w:r>
      <w:r w:rsidR="00AF6FC1" w:rsidRPr="00ED20AA">
        <w:rPr>
          <w:sz w:val="28"/>
          <w:szCs w:val="28"/>
        </w:rPr>
        <w:t>о</w:t>
      </w:r>
      <w:r w:rsidR="00463862" w:rsidRPr="00ED20AA">
        <w:rPr>
          <w:sz w:val="28"/>
          <w:szCs w:val="28"/>
        </w:rPr>
        <w:t xml:space="preserve"> получени</w:t>
      </w:r>
      <w:r w:rsidR="00AF6FC1" w:rsidRPr="00ED20AA">
        <w:rPr>
          <w:sz w:val="28"/>
          <w:szCs w:val="28"/>
        </w:rPr>
        <w:t>я</w:t>
      </w:r>
      <w:r w:rsidR="00463862" w:rsidRPr="00ED20AA">
        <w:rPr>
          <w:sz w:val="28"/>
          <w:szCs w:val="28"/>
        </w:rPr>
        <w:t xml:space="preserve"> социальной выплаты на приобретение жилья или строительство инди</w:t>
      </w:r>
      <w:r w:rsidR="008A6BEB" w:rsidRPr="00ED20AA">
        <w:rPr>
          <w:sz w:val="28"/>
          <w:szCs w:val="28"/>
        </w:rPr>
        <w:t>видуального жилого помещения</w:t>
      </w:r>
      <w:r w:rsidR="00C24599" w:rsidRPr="00ED20AA">
        <w:rPr>
          <w:sz w:val="28"/>
          <w:szCs w:val="28"/>
        </w:rPr>
        <w:t>.</w:t>
      </w:r>
      <w:r w:rsidR="00C726EC" w:rsidRPr="00ED20AA">
        <w:t xml:space="preserve"> </w:t>
      </w:r>
    </w:p>
    <w:p w:rsidR="00494F83" w:rsidRPr="005F6A30" w:rsidRDefault="00494F83" w:rsidP="00154096">
      <w:pPr>
        <w:spacing w:line="360" w:lineRule="auto"/>
        <w:ind w:firstLine="709"/>
        <w:jc w:val="both"/>
        <w:rPr>
          <w:sz w:val="28"/>
          <w:szCs w:val="28"/>
        </w:rPr>
      </w:pPr>
      <w:r w:rsidRPr="00ED20AA">
        <w:rPr>
          <w:sz w:val="28"/>
          <w:szCs w:val="28"/>
        </w:rPr>
        <w:t xml:space="preserve">Фактически </w:t>
      </w:r>
      <w:r w:rsidR="00E937D0" w:rsidRPr="00ED20AA">
        <w:rPr>
          <w:sz w:val="28"/>
          <w:szCs w:val="28"/>
        </w:rPr>
        <w:t xml:space="preserve">12-ти семьями </w:t>
      </w:r>
      <w:r w:rsidRPr="00ED20AA">
        <w:rPr>
          <w:sz w:val="28"/>
          <w:szCs w:val="28"/>
        </w:rPr>
        <w:t xml:space="preserve">освоено бюджетных средств в размере 14 511 476,52 руб. </w:t>
      </w:r>
      <w:r w:rsidR="00E937D0" w:rsidRPr="00ED20AA">
        <w:rPr>
          <w:sz w:val="28"/>
          <w:szCs w:val="28"/>
        </w:rPr>
        <w:t>За</w:t>
      </w:r>
      <w:r w:rsidRPr="00ED20AA">
        <w:rPr>
          <w:sz w:val="28"/>
          <w:szCs w:val="28"/>
        </w:rPr>
        <w:t xml:space="preserve"> счет выплаты остатка по ипотечному кредиту 3</w:t>
      </w:r>
      <w:r w:rsidR="009F3E57" w:rsidRPr="00ED20AA">
        <w:rPr>
          <w:sz w:val="28"/>
          <w:szCs w:val="28"/>
        </w:rPr>
        <w:t>-мя</w:t>
      </w:r>
      <w:r w:rsidRPr="00ED20AA">
        <w:rPr>
          <w:sz w:val="28"/>
          <w:szCs w:val="28"/>
        </w:rPr>
        <w:t xml:space="preserve"> молодыми семьями, а также за счет уменьшения количественного состава семьи в 2</w:t>
      </w:r>
      <w:r w:rsidR="009F3E57" w:rsidRPr="00ED20AA">
        <w:rPr>
          <w:sz w:val="28"/>
          <w:szCs w:val="28"/>
        </w:rPr>
        <w:t>-х</w:t>
      </w:r>
      <w:r w:rsidRPr="00ED20AA">
        <w:rPr>
          <w:sz w:val="28"/>
          <w:szCs w:val="28"/>
        </w:rPr>
        <w:t xml:space="preserve"> молодых семьях</w:t>
      </w:r>
      <w:r w:rsidR="009F3E57" w:rsidRPr="00ED20AA">
        <w:rPr>
          <w:sz w:val="28"/>
          <w:szCs w:val="28"/>
        </w:rPr>
        <w:t xml:space="preserve"> образовался остаток средств, в</w:t>
      </w:r>
      <w:r w:rsidRPr="00ED20AA">
        <w:rPr>
          <w:sz w:val="28"/>
          <w:szCs w:val="28"/>
        </w:rPr>
        <w:t xml:space="preserve"> связи с чем, </w:t>
      </w:r>
      <w:r w:rsidR="009F3E57" w:rsidRPr="00ED20AA">
        <w:rPr>
          <w:sz w:val="28"/>
          <w:szCs w:val="28"/>
        </w:rPr>
        <w:t>еще 1</w:t>
      </w:r>
      <w:r w:rsidRPr="00ED20AA">
        <w:rPr>
          <w:sz w:val="28"/>
          <w:szCs w:val="28"/>
        </w:rPr>
        <w:t xml:space="preserve"> молодой </w:t>
      </w:r>
      <w:r w:rsidRPr="00B5675A">
        <w:rPr>
          <w:sz w:val="28"/>
          <w:szCs w:val="28"/>
        </w:rPr>
        <w:t xml:space="preserve">многодетной семье предоставлено свидетельство на право получения социальной выплаты на приобретение (строительство) жилого помещения в размере 1 575 </w:t>
      </w:r>
      <w:r w:rsidRPr="005F6A30">
        <w:rPr>
          <w:sz w:val="28"/>
          <w:szCs w:val="28"/>
        </w:rPr>
        <w:t xml:space="preserve">000,0 руб. </w:t>
      </w:r>
    </w:p>
    <w:p w:rsidR="00E937D0" w:rsidRPr="005F6A30" w:rsidRDefault="00463862" w:rsidP="00B5675A">
      <w:pPr>
        <w:spacing w:line="360" w:lineRule="auto"/>
        <w:ind w:firstLine="709"/>
        <w:jc w:val="both"/>
        <w:rPr>
          <w:sz w:val="28"/>
          <w:szCs w:val="28"/>
        </w:rPr>
      </w:pPr>
      <w:r w:rsidRPr="005F6A30">
        <w:rPr>
          <w:sz w:val="28"/>
          <w:szCs w:val="28"/>
        </w:rPr>
        <w:t xml:space="preserve">В списке молодых семей – претендентов на получение социальных выплат состоит </w:t>
      </w:r>
      <w:r w:rsidR="00B5675A" w:rsidRPr="005F6A30">
        <w:rPr>
          <w:sz w:val="28"/>
          <w:szCs w:val="28"/>
        </w:rPr>
        <w:t>214</w:t>
      </w:r>
      <w:r w:rsidRPr="005F6A30">
        <w:rPr>
          <w:sz w:val="28"/>
          <w:szCs w:val="28"/>
        </w:rPr>
        <w:t xml:space="preserve"> сем</w:t>
      </w:r>
      <w:r w:rsidR="00330F77" w:rsidRPr="005F6A30">
        <w:rPr>
          <w:sz w:val="28"/>
          <w:szCs w:val="28"/>
        </w:rPr>
        <w:t>ей</w:t>
      </w:r>
      <w:r w:rsidRPr="005F6A30">
        <w:rPr>
          <w:sz w:val="28"/>
          <w:szCs w:val="28"/>
        </w:rPr>
        <w:t>.</w:t>
      </w:r>
    </w:p>
    <w:p w:rsidR="002D5C19" w:rsidRPr="005F6A30" w:rsidRDefault="002D5C19" w:rsidP="002D5C19">
      <w:pPr>
        <w:spacing w:line="360" w:lineRule="auto"/>
        <w:ind w:firstLine="708"/>
        <w:jc w:val="both"/>
        <w:rPr>
          <w:b/>
          <w:i/>
          <w:sz w:val="28"/>
          <w:szCs w:val="28"/>
        </w:rPr>
      </w:pPr>
      <w:r w:rsidRPr="005F6A30">
        <w:rPr>
          <w:b/>
          <w:i/>
          <w:sz w:val="28"/>
          <w:szCs w:val="28"/>
        </w:rPr>
        <w:t>Многодетные семьи</w:t>
      </w:r>
    </w:p>
    <w:p w:rsidR="002D5C19" w:rsidRPr="005F6A30" w:rsidRDefault="002D5C19" w:rsidP="002D5C19">
      <w:pPr>
        <w:spacing w:line="360" w:lineRule="auto"/>
        <w:ind w:firstLine="708"/>
        <w:jc w:val="both"/>
        <w:rPr>
          <w:sz w:val="28"/>
          <w:szCs w:val="28"/>
        </w:rPr>
      </w:pPr>
      <w:r w:rsidRPr="005F6A30">
        <w:rPr>
          <w:sz w:val="28"/>
          <w:szCs w:val="28"/>
        </w:rPr>
        <w:t xml:space="preserve">В реестре учета граждан, имеющих трёх и более детей, желающих бесплатно приобрести сформированные земельные участки из земель, находящихся в государственной или муниципальной собственности по городскому округу Кинель Самарской области по состоянию на </w:t>
      </w:r>
      <w:r w:rsidR="00DB1006" w:rsidRPr="005F6A30">
        <w:rPr>
          <w:sz w:val="28"/>
          <w:szCs w:val="28"/>
        </w:rPr>
        <w:t xml:space="preserve">1 </w:t>
      </w:r>
      <w:r w:rsidR="00603199" w:rsidRPr="005F6A30">
        <w:rPr>
          <w:sz w:val="28"/>
          <w:szCs w:val="28"/>
        </w:rPr>
        <w:t>октября</w:t>
      </w:r>
      <w:r w:rsidR="00DB1006" w:rsidRPr="005F6A30">
        <w:rPr>
          <w:sz w:val="28"/>
          <w:szCs w:val="28"/>
        </w:rPr>
        <w:t xml:space="preserve"> </w:t>
      </w:r>
      <w:r w:rsidRPr="005F6A30">
        <w:rPr>
          <w:sz w:val="28"/>
          <w:szCs w:val="28"/>
        </w:rPr>
        <w:t>202</w:t>
      </w:r>
      <w:r w:rsidR="00715731" w:rsidRPr="005F6A30">
        <w:rPr>
          <w:sz w:val="28"/>
          <w:szCs w:val="28"/>
        </w:rPr>
        <w:t>4</w:t>
      </w:r>
      <w:r w:rsidRPr="005F6A30">
        <w:rPr>
          <w:sz w:val="28"/>
          <w:szCs w:val="28"/>
        </w:rPr>
        <w:t xml:space="preserve"> г. состоит </w:t>
      </w:r>
      <w:r w:rsidR="00B5675A" w:rsidRPr="005F6A30">
        <w:rPr>
          <w:sz w:val="28"/>
          <w:szCs w:val="28"/>
        </w:rPr>
        <w:t>404</w:t>
      </w:r>
      <w:r w:rsidR="002E726D" w:rsidRPr="005F6A30">
        <w:rPr>
          <w:sz w:val="28"/>
          <w:szCs w:val="28"/>
        </w:rPr>
        <w:t xml:space="preserve"> сем</w:t>
      </w:r>
      <w:r w:rsidR="00B5675A" w:rsidRPr="005F6A30">
        <w:rPr>
          <w:sz w:val="28"/>
          <w:szCs w:val="28"/>
        </w:rPr>
        <w:t>ьи</w:t>
      </w:r>
      <w:r w:rsidRPr="005F6A30">
        <w:rPr>
          <w:sz w:val="28"/>
          <w:szCs w:val="28"/>
        </w:rPr>
        <w:t>.</w:t>
      </w:r>
    </w:p>
    <w:p w:rsidR="00474A3A" w:rsidRPr="005F6A30" w:rsidRDefault="00DC0C59" w:rsidP="002D5C19">
      <w:pPr>
        <w:spacing w:line="360" w:lineRule="auto"/>
        <w:ind w:firstLine="708"/>
        <w:jc w:val="both"/>
        <w:rPr>
          <w:sz w:val="28"/>
          <w:szCs w:val="28"/>
        </w:rPr>
      </w:pPr>
      <w:r w:rsidRPr="005F6A30">
        <w:rPr>
          <w:sz w:val="28"/>
          <w:szCs w:val="28"/>
        </w:rPr>
        <w:t xml:space="preserve">По итогам </w:t>
      </w:r>
      <w:r w:rsidR="000C45D3" w:rsidRPr="005F6A30">
        <w:rPr>
          <w:sz w:val="28"/>
          <w:szCs w:val="28"/>
        </w:rPr>
        <w:t>года</w:t>
      </w:r>
      <w:r w:rsidR="00474A3A" w:rsidRPr="005F6A30">
        <w:rPr>
          <w:sz w:val="28"/>
          <w:szCs w:val="28"/>
        </w:rPr>
        <w:t xml:space="preserve"> предоставлено в собственность граждан</w:t>
      </w:r>
      <w:r w:rsidRPr="005F6A30">
        <w:rPr>
          <w:sz w:val="28"/>
          <w:szCs w:val="28"/>
        </w:rPr>
        <w:t xml:space="preserve"> </w:t>
      </w:r>
      <w:r w:rsidR="000C45D3" w:rsidRPr="005F6A30">
        <w:rPr>
          <w:sz w:val="28"/>
          <w:szCs w:val="28"/>
        </w:rPr>
        <w:t>7</w:t>
      </w:r>
      <w:r w:rsidRPr="005F6A30">
        <w:rPr>
          <w:sz w:val="28"/>
          <w:szCs w:val="28"/>
        </w:rPr>
        <w:t xml:space="preserve"> участк</w:t>
      </w:r>
      <w:r w:rsidR="00A57D61" w:rsidRPr="005F6A30">
        <w:rPr>
          <w:sz w:val="28"/>
          <w:szCs w:val="28"/>
        </w:rPr>
        <w:t>ов</w:t>
      </w:r>
      <w:r w:rsidRPr="005F6A30">
        <w:rPr>
          <w:sz w:val="28"/>
          <w:szCs w:val="28"/>
        </w:rPr>
        <w:t xml:space="preserve">, </w:t>
      </w:r>
      <w:r w:rsidR="00474A3A" w:rsidRPr="005F6A30">
        <w:rPr>
          <w:sz w:val="28"/>
          <w:szCs w:val="28"/>
        </w:rPr>
        <w:t>сформированны</w:t>
      </w:r>
      <w:r w:rsidRPr="005F6A30">
        <w:rPr>
          <w:sz w:val="28"/>
          <w:szCs w:val="28"/>
        </w:rPr>
        <w:t>х</w:t>
      </w:r>
      <w:r w:rsidR="00474A3A" w:rsidRPr="005F6A30">
        <w:rPr>
          <w:sz w:val="28"/>
          <w:szCs w:val="28"/>
        </w:rPr>
        <w:t xml:space="preserve"> за счет средств граждан.</w:t>
      </w:r>
    </w:p>
    <w:p w:rsidR="002D5C19" w:rsidRPr="005F6A30" w:rsidRDefault="002D5C19" w:rsidP="002D5C19">
      <w:pPr>
        <w:spacing w:line="360" w:lineRule="auto"/>
        <w:ind w:firstLine="708"/>
        <w:jc w:val="both"/>
        <w:rPr>
          <w:sz w:val="28"/>
          <w:szCs w:val="28"/>
        </w:rPr>
      </w:pPr>
      <w:r w:rsidRPr="005F6A30">
        <w:rPr>
          <w:sz w:val="28"/>
          <w:szCs w:val="28"/>
        </w:rPr>
        <w:t xml:space="preserve">Всего за весь период реализации меры поддержки начиная с 2012 года многодетным семьям предоставлено </w:t>
      </w:r>
      <w:r w:rsidR="00DB1006" w:rsidRPr="005F6A30">
        <w:rPr>
          <w:sz w:val="28"/>
          <w:szCs w:val="28"/>
        </w:rPr>
        <w:t>8</w:t>
      </w:r>
      <w:r w:rsidR="000C45D3" w:rsidRPr="005F6A30">
        <w:rPr>
          <w:sz w:val="28"/>
          <w:szCs w:val="28"/>
        </w:rPr>
        <w:t>50</w:t>
      </w:r>
      <w:r w:rsidR="00E42C52" w:rsidRPr="005F6A30">
        <w:rPr>
          <w:sz w:val="28"/>
          <w:szCs w:val="28"/>
        </w:rPr>
        <w:t xml:space="preserve"> </w:t>
      </w:r>
      <w:r w:rsidRPr="005F6A30">
        <w:rPr>
          <w:sz w:val="28"/>
          <w:szCs w:val="28"/>
        </w:rPr>
        <w:t>земельных участк</w:t>
      </w:r>
      <w:r w:rsidR="00875F2A" w:rsidRPr="005F6A30">
        <w:rPr>
          <w:sz w:val="28"/>
          <w:szCs w:val="28"/>
        </w:rPr>
        <w:t>ов</w:t>
      </w:r>
      <w:r w:rsidR="00DB1006" w:rsidRPr="005F6A30">
        <w:rPr>
          <w:sz w:val="28"/>
          <w:szCs w:val="28"/>
        </w:rPr>
        <w:t xml:space="preserve">, </w:t>
      </w:r>
      <w:r w:rsidR="00992E89" w:rsidRPr="005F6A30">
        <w:rPr>
          <w:sz w:val="28"/>
          <w:szCs w:val="28"/>
        </w:rPr>
        <w:t xml:space="preserve">из них сформированных за счет граждан – </w:t>
      </w:r>
      <w:r w:rsidR="000C45D3" w:rsidRPr="005F6A30">
        <w:rPr>
          <w:sz w:val="28"/>
          <w:szCs w:val="28"/>
        </w:rPr>
        <w:t>58</w:t>
      </w:r>
      <w:r w:rsidR="00992E89" w:rsidRPr="005F6A30">
        <w:rPr>
          <w:sz w:val="28"/>
          <w:szCs w:val="28"/>
        </w:rPr>
        <w:t>.</w:t>
      </w:r>
    </w:p>
    <w:p w:rsidR="00336573" w:rsidRPr="005F6A30" w:rsidRDefault="00336573" w:rsidP="00336573">
      <w:pPr>
        <w:spacing w:line="360" w:lineRule="auto"/>
        <w:ind w:firstLine="708"/>
        <w:jc w:val="both"/>
        <w:rPr>
          <w:sz w:val="28"/>
          <w:szCs w:val="28"/>
        </w:rPr>
      </w:pPr>
      <w:r w:rsidRPr="005F6A30">
        <w:rPr>
          <w:sz w:val="28"/>
          <w:szCs w:val="28"/>
        </w:rPr>
        <w:t>Существует альтернативная мера социальной поддержки граждан, имеющих трёх и более детей, в виде социальной выплаты</w:t>
      </w:r>
      <w:r w:rsidR="0048478A" w:rsidRPr="005F6A30">
        <w:rPr>
          <w:sz w:val="28"/>
          <w:szCs w:val="28"/>
        </w:rPr>
        <w:t xml:space="preserve"> в размере 250,0 тыс. рублей</w:t>
      </w:r>
      <w:r w:rsidRPr="005F6A30">
        <w:rPr>
          <w:sz w:val="28"/>
          <w:szCs w:val="28"/>
        </w:rPr>
        <w:t xml:space="preserve"> взамен предоставления земельного участка в собственность бесплатно.</w:t>
      </w:r>
    </w:p>
    <w:p w:rsidR="005F6A30" w:rsidRPr="00862FB1" w:rsidRDefault="001D73AC" w:rsidP="00862FB1">
      <w:pPr>
        <w:spacing w:line="360" w:lineRule="auto"/>
        <w:ind w:firstLine="708"/>
        <w:jc w:val="both"/>
        <w:rPr>
          <w:sz w:val="28"/>
          <w:szCs w:val="28"/>
        </w:rPr>
      </w:pPr>
      <w:r w:rsidRPr="005F6A30">
        <w:rPr>
          <w:sz w:val="28"/>
          <w:szCs w:val="28"/>
        </w:rPr>
        <w:t xml:space="preserve">В 2024 году </w:t>
      </w:r>
      <w:r w:rsidR="005F6A30" w:rsidRPr="005F6A30">
        <w:rPr>
          <w:sz w:val="28"/>
          <w:szCs w:val="28"/>
        </w:rPr>
        <w:t>социальные выплаты получили 10 семей на общую сумму 2500,0 тыс. рублей.</w:t>
      </w:r>
    </w:p>
    <w:p w:rsidR="00357611" w:rsidRDefault="00852B2C" w:rsidP="00962BED">
      <w:pPr>
        <w:ind w:firstLine="709"/>
        <w:rPr>
          <w:b/>
          <w:i/>
          <w:sz w:val="28"/>
          <w:szCs w:val="28"/>
        </w:rPr>
      </w:pPr>
      <w:r w:rsidRPr="00A303DB">
        <w:rPr>
          <w:b/>
          <w:i/>
          <w:sz w:val="28"/>
          <w:szCs w:val="28"/>
        </w:rPr>
        <w:t>Граждане, принимавшие участие в специальной военной операции (члены их семей)</w:t>
      </w:r>
    </w:p>
    <w:p w:rsidR="00BA5288" w:rsidRPr="00A303DB" w:rsidRDefault="00BA5288" w:rsidP="00962BED">
      <w:pPr>
        <w:ind w:firstLine="709"/>
        <w:rPr>
          <w:b/>
          <w:i/>
          <w:sz w:val="28"/>
          <w:szCs w:val="28"/>
        </w:rPr>
      </w:pPr>
    </w:p>
    <w:p w:rsidR="00884829" w:rsidRPr="00A303DB" w:rsidRDefault="00852B2C" w:rsidP="00D71EBB">
      <w:pPr>
        <w:spacing w:line="360" w:lineRule="auto"/>
        <w:ind w:firstLine="709"/>
        <w:jc w:val="both"/>
        <w:rPr>
          <w:sz w:val="28"/>
          <w:szCs w:val="28"/>
        </w:rPr>
      </w:pPr>
      <w:r w:rsidRPr="00A303DB">
        <w:rPr>
          <w:sz w:val="28"/>
          <w:szCs w:val="28"/>
        </w:rPr>
        <w:t>Начиная</w:t>
      </w:r>
      <w:r w:rsidR="00962BED" w:rsidRPr="00A303DB">
        <w:rPr>
          <w:sz w:val="28"/>
          <w:szCs w:val="28"/>
        </w:rPr>
        <w:t xml:space="preserve"> с 2024 года </w:t>
      </w:r>
      <w:r w:rsidR="00884829" w:rsidRPr="00A303DB">
        <w:rPr>
          <w:sz w:val="28"/>
          <w:szCs w:val="28"/>
        </w:rPr>
        <w:t xml:space="preserve">в соответствии </w:t>
      </w:r>
      <w:r w:rsidR="00D71EBB" w:rsidRPr="00A303DB">
        <w:rPr>
          <w:sz w:val="28"/>
          <w:szCs w:val="28"/>
        </w:rPr>
        <w:t xml:space="preserve">Законом Самарской области от 08 февраля 2024 года № 3-ГД «О порядке постановки на учет граждан, принимавших участие в специальной военной операции (членов их семей), имеющих право на бесплатное приобретение земельных участков из земель, находящихся в государственной или муниципальной собственности» </w:t>
      </w:r>
      <w:r w:rsidR="00A303DB" w:rsidRPr="00A303DB">
        <w:rPr>
          <w:sz w:val="28"/>
          <w:szCs w:val="28"/>
        </w:rPr>
        <w:t>г</w:t>
      </w:r>
      <w:r w:rsidR="003A21F7" w:rsidRPr="00A303DB">
        <w:rPr>
          <w:sz w:val="28"/>
          <w:szCs w:val="28"/>
        </w:rPr>
        <w:t>раждане, принимавшие участие в специальной военной операции (члены их семей</w:t>
      </w:r>
      <w:r w:rsidR="00A303DB" w:rsidRPr="00A303DB">
        <w:rPr>
          <w:sz w:val="28"/>
          <w:szCs w:val="28"/>
        </w:rPr>
        <w:t>)</w:t>
      </w:r>
      <w:r w:rsidR="00094AD0">
        <w:rPr>
          <w:sz w:val="28"/>
          <w:szCs w:val="28"/>
        </w:rPr>
        <w:t>,</w:t>
      </w:r>
      <w:r w:rsidR="00A303DB" w:rsidRPr="00A303DB">
        <w:rPr>
          <w:sz w:val="28"/>
          <w:szCs w:val="28"/>
        </w:rPr>
        <w:t xml:space="preserve"> имеют п</w:t>
      </w:r>
      <w:r w:rsidR="003A21F7" w:rsidRPr="00A303DB">
        <w:rPr>
          <w:sz w:val="28"/>
          <w:szCs w:val="28"/>
        </w:rPr>
        <w:t>раво на получение земельных участков</w:t>
      </w:r>
      <w:r w:rsidR="00BA5288">
        <w:rPr>
          <w:sz w:val="28"/>
          <w:szCs w:val="28"/>
        </w:rPr>
        <w:t>,</w:t>
      </w:r>
      <w:r w:rsidR="00BA5288" w:rsidRPr="00BA5288">
        <w:rPr>
          <w:sz w:val="28"/>
          <w:szCs w:val="28"/>
        </w:rPr>
        <w:t xml:space="preserve"> </w:t>
      </w:r>
      <w:r w:rsidR="00BA5288">
        <w:rPr>
          <w:sz w:val="28"/>
          <w:szCs w:val="28"/>
        </w:rPr>
        <w:t xml:space="preserve">либо </w:t>
      </w:r>
      <w:r w:rsidR="00BA5288" w:rsidRPr="00BA5288">
        <w:rPr>
          <w:sz w:val="28"/>
          <w:szCs w:val="28"/>
        </w:rPr>
        <w:t>получить единовременную выплату взамен положенного земельного участка.</w:t>
      </w:r>
      <w:r w:rsidR="00BA5288">
        <w:rPr>
          <w:sz w:val="28"/>
          <w:szCs w:val="28"/>
        </w:rPr>
        <w:t xml:space="preserve"> </w:t>
      </w:r>
    </w:p>
    <w:p w:rsidR="00884829" w:rsidRDefault="00A87150" w:rsidP="005926CD">
      <w:pPr>
        <w:spacing w:line="360" w:lineRule="auto"/>
        <w:ind w:firstLine="709"/>
        <w:rPr>
          <w:sz w:val="28"/>
          <w:szCs w:val="28"/>
        </w:rPr>
      </w:pPr>
      <w:r>
        <w:rPr>
          <w:sz w:val="28"/>
          <w:szCs w:val="28"/>
        </w:rPr>
        <w:t>В 2024 году 14 человек получили земельные участки</w:t>
      </w:r>
      <w:r w:rsidR="00237DED">
        <w:rPr>
          <w:sz w:val="28"/>
          <w:szCs w:val="28"/>
        </w:rPr>
        <w:t>, сформированные за счет б</w:t>
      </w:r>
      <w:r w:rsidR="009D30ED">
        <w:rPr>
          <w:sz w:val="28"/>
          <w:szCs w:val="28"/>
        </w:rPr>
        <w:t xml:space="preserve">юджета городского округа Кинель, по состоянию на 1 января 2025 года на учете </w:t>
      </w:r>
      <w:r w:rsidR="00C15128">
        <w:rPr>
          <w:sz w:val="28"/>
          <w:szCs w:val="28"/>
        </w:rPr>
        <w:t xml:space="preserve">на получение </w:t>
      </w:r>
      <w:r w:rsidR="003E5D3A">
        <w:rPr>
          <w:sz w:val="28"/>
          <w:szCs w:val="28"/>
        </w:rPr>
        <w:t xml:space="preserve">земельных участков </w:t>
      </w:r>
      <w:r w:rsidR="00957244">
        <w:rPr>
          <w:sz w:val="28"/>
          <w:szCs w:val="28"/>
        </w:rPr>
        <w:t>состоят 2 человека</w:t>
      </w:r>
      <w:r w:rsidR="009D30ED">
        <w:rPr>
          <w:sz w:val="28"/>
          <w:szCs w:val="28"/>
        </w:rPr>
        <w:t>.</w:t>
      </w:r>
    </w:p>
    <w:p w:rsidR="00B0647E" w:rsidRPr="00B00C56" w:rsidRDefault="00B0647E" w:rsidP="00154096">
      <w:pPr>
        <w:spacing w:line="360" w:lineRule="auto"/>
        <w:ind w:firstLine="709"/>
        <w:rPr>
          <w:b/>
          <w:i/>
          <w:sz w:val="28"/>
          <w:szCs w:val="28"/>
        </w:rPr>
      </w:pPr>
      <w:r w:rsidRPr="00B00C56">
        <w:rPr>
          <w:b/>
          <w:i/>
          <w:sz w:val="28"/>
          <w:szCs w:val="28"/>
        </w:rPr>
        <w:t>Дети-сироты</w:t>
      </w:r>
    </w:p>
    <w:p w:rsidR="005E3A38" w:rsidRPr="00B00C56" w:rsidRDefault="000E2A3A" w:rsidP="00154096">
      <w:pPr>
        <w:spacing w:line="360" w:lineRule="auto"/>
        <w:ind w:firstLine="708"/>
        <w:jc w:val="both"/>
        <w:rPr>
          <w:sz w:val="28"/>
          <w:szCs w:val="28"/>
        </w:rPr>
      </w:pPr>
      <w:r w:rsidRPr="00B00C56">
        <w:rPr>
          <w:sz w:val="28"/>
          <w:szCs w:val="28"/>
        </w:rPr>
        <w:t xml:space="preserve">В </w:t>
      </w:r>
      <w:r w:rsidR="00DE4225" w:rsidRPr="00B00C56">
        <w:rPr>
          <w:sz w:val="28"/>
          <w:szCs w:val="28"/>
        </w:rPr>
        <w:t>текущем году продолж</w:t>
      </w:r>
      <w:r w:rsidR="00CC63D7" w:rsidRPr="00B00C56">
        <w:rPr>
          <w:sz w:val="28"/>
          <w:szCs w:val="28"/>
        </w:rPr>
        <w:t>ае</w:t>
      </w:r>
      <w:r w:rsidR="00DE4225" w:rsidRPr="00B00C56">
        <w:rPr>
          <w:sz w:val="28"/>
          <w:szCs w:val="28"/>
        </w:rPr>
        <w:t>тся</w:t>
      </w:r>
      <w:r w:rsidR="00B0647E" w:rsidRPr="00B00C56">
        <w:rPr>
          <w:sz w:val="28"/>
          <w:szCs w:val="28"/>
        </w:rPr>
        <w:t xml:space="preserve"> работа по исполнению отдельных государственных полномочий по обеспечению жилыми помещениями (социальными выплатами на приобретение жилья) детей-сирот за счет средств бюджета Самарской области.</w:t>
      </w:r>
    </w:p>
    <w:p w:rsidR="00AE7031" w:rsidRPr="00B00C56" w:rsidRDefault="00106BCA" w:rsidP="00AE7031">
      <w:pPr>
        <w:pStyle w:val="a7"/>
        <w:tabs>
          <w:tab w:val="num" w:pos="0"/>
        </w:tabs>
        <w:spacing w:line="360" w:lineRule="auto"/>
        <w:ind w:firstLine="709"/>
        <w:jc w:val="both"/>
        <w:rPr>
          <w:szCs w:val="28"/>
        </w:rPr>
      </w:pPr>
      <w:r w:rsidRPr="00B00C56">
        <w:rPr>
          <w:szCs w:val="28"/>
        </w:rPr>
        <w:t>В</w:t>
      </w:r>
      <w:r w:rsidR="005C5DA2" w:rsidRPr="00B00C56">
        <w:rPr>
          <w:szCs w:val="28"/>
        </w:rPr>
        <w:t xml:space="preserve"> список детей - сирот и детей, оставшихся без попечения родителей, подлежащих обеспечению жилыми помещениями муниципального специализированного жилищного фонда, включен</w:t>
      </w:r>
      <w:r w:rsidR="00DB6769" w:rsidRPr="00B00C56">
        <w:rPr>
          <w:szCs w:val="28"/>
        </w:rPr>
        <w:t>о</w:t>
      </w:r>
      <w:r w:rsidR="00826879" w:rsidRPr="00B00C56">
        <w:rPr>
          <w:szCs w:val="28"/>
        </w:rPr>
        <w:t xml:space="preserve"> </w:t>
      </w:r>
      <w:r w:rsidR="00CF7503" w:rsidRPr="00B00C56">
        <w:rPr>
          <w:szCs w:val="28"/>
        </w:rPr>
        <w:t>1</w:t>
      </w:r>
      <w:r w:rsidR="00CC63D7" w:rsidRPr="00B00C56">
        <w:rPr>
          <w:szCs w:val="28"/>
        </w:rPr>
        <w:t>3</w:t>
      </w:r>
      <w:r w:rsidR="00EF4384">
        <w:rPr>
          <w:szCs w:val="28"/>
        </w:rPr>
        <w:t>2</w:t>
      </w:r>
      <w:r w:rsidR="00826879" w:rsidRPr="00B00C56">
        <w:rPr>
          <w:szCs w:val="28"/>
        </w:rPr>
        <w:t xml:space="preserve"> человек</w:t>
      </w:r>
      <w:r w:rsidR="00EF4384">
        <w:rPr>
          <w:szCs w:val="28"/>
        </w:rPr>
        <w:t>а</w:t>
      </w:r>
      <w:r w:rsidR="00DB6769" w:rsidRPr="00B00C56">
        <w:rPr>
          <w:szCs w:val="28"/>
        </w:rPr>
        <w:t>.</w:t>
      </w:r>
    </w:p>
    <w:p w:rsidR="001A07A1" w:rsidRPr="00B00C56" w:rsidRDefault="009E1C98" w:rsidP="00D43EE3">
      <w:pPr>
        <w:pStyle w:val="a7"/>
        <w:tabs>
          <w:tab w:val="num" w:pos="0"/>
        </w:tabs>
        <w:spacing w:line="360" w:lineRule="auto"/>
        <w:ind w:firstLine="709"/>
        <w:jc w:val="both"/>
        <w:rPr>
          <w:szCs w:val="28"/>
        </w:rPr>
      </w:pPr>
      <w:r w:rsidRPr="00B00C56">
        <w:rPr>
          <w:szCs w:val="28"/>
        </w:rPr>
        <w:t>В соответствии с Соглашение</w:t>
      </w:r>
      <w:r w:rsidR="00EA4AEF" w:rsidRPr="00B00C56">
        <w:rPr>
          <w:szCs w:val="28"/>
        </w:rPr>
        <w:t>м</w:t>
      </w:r>
      <w:r w:rsidR="00DD53A9" w:rsidRPr="00B00C56">
        <w:rPr>
          <w:szCs w:val="28"/>
        </w:rPr>
        <w:t xml:space="preserve"> </w:t>
      </w:r>
      <w:r w:rsidR="00C22FB3" w:rsidRPr="00B00C56">
        <w:rPr>
          <w:szCs w:val="28"/>
        </w:rPr>
        <w:t xml:space="preserve">о предоставлении субсидии из областного бюджета местным бюджетом Самарской области для обеспечения жилыми помещениями детей-сирот и детей, оставшихся без попечения родителей, лиц из их числа, по договорам найма специализированных жилых помещений </w:t>
      </w:r>
      <w:r w:rsidR="007E7881" w:rsidRPr="00B00C56">
        <w:rPr>
          <w:szCs w:val="28"/>
        </w:rPr>
        <w:t xml:space="preserve">на эти цели </w:t>
      </w:r>
      <w:r w:rsidR="00277D55" w:rsidRPr="00B00C56">
        <w:rPr>
          <w:szCs w:val="28"/>
        </w:rPr>
        <w:t xml:space="preserve">выделены средства </w:t>
      </w:r>
      <w:r w:rsidR="00666190" w:rsidRPr="00B00C56">
        <w:rPr>
          <w:szCs w:val="28"/>
        </w:rPr>
        <w:t xml:space="preserve">из областного бюджета </w:t>
      </w:r>
      <w:r w:rsidR="00277D55" w:rsidRPr="00B00C56">
        <w:rPr>
          <w:szCs w:val="28"/>
        </w:rPr>
        <w:t xml:space="preserve">в размере </w:t>
      </w:r>
      <w:r w:rsidR="00376853" w:rsidRPr="00B00C56">
        <w:rPr>
          <w:szCs w:val="28"/>
        </w:rPr>
        <w:t>56 756 742,57</w:t>
      </w:r>
      <w:r w:rsidR="00277D55" w:rsidRPr="00B00C56">
        <w:rPr>
          <w:szCs w:val="28"/>
        </w:rPr>
        <w:t xml:space="preserve"> руб</w:t>
      </w:r>
      <w:r w:rsidR="00970B68" w:rsidRPr="00B00C56">
        <w:rPr>
          <w:szCs w:val="28"/>
        </w:rPr>
        <w:t>лей.</w:t>
      </w:r>
      <w:r w:rsidR="00ED3D3F" w:rsidRPr="00B00C56">
        <w:rPr>
          <w:szCs w:val="28"/>
        </w:rPr>
        <w:t xml:space="preserve"> </w:t>
      </w:r>
      <w:r w:rsidR="004A0021" w:rsidRPr="00B00C56">
        <w:rPr>
          <w:szCs w:val="28"/>
        </w:rPr>
        <w:t xml:space="preserve">Объем финансирования </w:t>
      </w:r>
      <w:r w:rsidR="00611E7D" w:rsidRPr="00B00C56">
        <w:rPr>
          <w:szCs w:val="28"/>
        </w:rPr>
        <w:t xml:space="preserve">из </w:t>
      </w:r>
      <w:r w:rsidR="00ED3D3F" w:rsidRPr="00B00C56">
        <w:rPr>
          <w:szCs w:val="28"/>
        </w:rPr>
        <w:t xml:space="preserve">местного бюджета </w:t>
      </w:r>
      <w:r w:rsidR="00611E7D" w:rsidRPr="00B00C56">
        <w:rPr>
          <w:szCs w:val="28"/>
        </w:rPr>
        <w:t xml:space="preserve">составляет </w:t>
      </w:r>
      <w:r w:rsidR="00376853" w:rsidRPr="00B00C56">
        <w:rPr>
          <w:szCs w:val="28"/>
        </w:rPr>
        <w:t>2 894 018,49</w:t>
      </w:r>
      <w:r w:rsidR="00611E7D" w:rsidRPr="00B00C56">
        <w:rPr>
          <w:szCs w:val="28"/>
        </w:rPr>
        <w:t xml:space="preserve"> рублей. </w:t>
      </w:r>
    </w:p>
    <w:p w:rsidR="00D43EE3" w:rsidRDefault="001A07A1" w:rsidP="00D43EE3">
      <w:pPr>
        <w:pStyle w:val="a7"/>
        <w:tabs>
          <w:tab w:val="num" w:pos="0"/>
        </w:tabs>
        <w:spacing w:line="360" w:lineRule="auto"/>
        <w:ind w:firstLine="709"/>
        <w:jc w:val="both"/>
        <w:rPr>
          <w:szCs w:val="28"/>
        </w:rPr>
      </w:pPr>
      <w:r w:rsidRPr="00B00C56">
        <w:rPr>
          <w:szCs w:val="28"/>
        </w:rPr>
        <w:t>По итогам</w:t>
      </w:r>
      <w:r w:rsidR="00182A81" w:rsidRPr="00B00C56">
        <w:rPr>
          <w:szCs w:val="28"/>
        </w:rPr>
        <w:t xml:space="preserve"> 2024 год</w:t>
      </w:r>
      <w:r w:rsidRPr="00B00C56">
        <w:rPr>
          <w:szCs w:val="28"/>
        </w:rPr>
        <w:t>а</w:t>
      </w:r>
      <w:r w:rsidR="00182A81" w:rsidRPr="00B00C56">
        <w:rPr>
          <w:szCs w:val="28"/>
        </w:rPr>
        <w:t xml:space="preserve"> </w:t>
      </w:r>
      <w:r w:rsidRPr="00B00C56">
        <w:rPr>
          <w:szCs w:val="28"/>
        </w:rPr>
        <w:t xml:space="preserve">обеспечено </w:t>
      </w:r>
      <w:r w:rsidR="00182A81" w:rsidRPr="00B00C56">
        <w:rPr>
          <w:szCs w:val="28"/>
        </w:rPr>
        <w:t>квартир</w:t>
      </w:r>
      <w:r w:rsidR="00B836FB" w:rsidRPr="00B00C56">
        <w:rPr>
          <w:szCs w:val="28"/>
        </w:rPr>
        <w:t>ами 26</w:t>
      </w:r>
      <w:r w:rsidR="00182A81" w:rsidRPr="00B00C56">
        <w:rPr>
          <w:szCs w:val="28"/>
        </w:rPr>
        <w:t xml:space="preserve"> дет</w:t>
      </w:r>
      <w:r w:rsidR="00B836FB" w:rsidRPr="00B00C56">
        <w:rPr>
          <w:szCs w:val="28"/>
        </w:rPr>
        <w:t>ей</w:t>
      </w:r>
      <w:r w:rsidR="00182A81" w:rsidRPr="00B00C56">
        <w:rPr>
          <w:szCs w:val="28"/>
        </w:rPr>
        <w:t>-сирот</w:t>
      </w:r>
      <w:r w:rsidR="008805A3">
        <w:rPr>
          <w:szCs w:val="28"/>
        </w:rPr>
        <w:t>, подлежат обеспечению 79 детей-сирот, достигших восемнадцатилетнего возраста.</w:t>
      </w:r>
    </w:p>
    <w:p w:rsidR="00D474DB" w:rsidRDefault="008805A3" w:rsidP="00485AD1">
      <w:pPr>
        <w:pStyle w:val="a7"/>
        <w:tabs>
          <w:tab w:val="num" w:pos="0"/>
        </w:tabs>
        <w:spacing w:line="360" w:lineRule="auto"/>
        <w:ind w:firstLine="709"/>
        <w:jc w:val="both"/>
        <w:rPr>
          <w:szCs w:val="28"/>
        </w:rPr>
      </w:pPr>
      <w:r w:rsidRPr="008805A3">
        <w:rPr>
          <w:szCs w:val="28"/>
        </w:rPr>
        <w:t xml:space="preserve">В настоящее время </w:t>
      </w:r>
      <w:r w:rsidR="00DD5F44">
        <w:rPr>
          <w:szCs w:val="28"/>
        </w:rPr>
        <w:t xml:space="preserve">осталось одно </w:t>
      </w:r>
      <w:r w:rsidRPr="008805A3">
        <w:rPr>
          <w:szCs w:val="28"/>
        </w:rPr>
        <w:t>неисполненн</w:t>
      </w:r>
      <w:r w:rsidR="00DD5F44">
        <w:rPr>
          <w:szCs w:val="28"/>
        </w:rPr>
        <w:t>ое</w:t>
      </w:r>
      <w:r w:rsidRPr="008805A3">
        <w:rPr>
          <w:szCs w:val="28"/>
        </w:rPr>
        <w:t xml:space="preserve"> решени</w:t>
      </w:r>
      <w:r w:rsidR="00DD5F44">
        <w:rPr>
          <w:szCs w:val="28"/>
        </w:rPr>
        <w:t>е судебных органов.</w:t>
      </w:r>
    </w:p>
    <w:p w:rsidR="00485AD1" w:rsidRPr="00ED5A68" w:rsidRDefault="00485AD1" w:rsidP="00485AD1">
      <w:pPr>
        <w:pStyle w:val="a7"/>
        <w:tabs>
          <w:tab w:val="num" w:pos="0"/>
        </w:tabs>
        <w:spacing w:line="360" w:lineRule="auto"/>
        <w:ind w:firstLine="709"/>
        <w:jc w:val="both"/>
        <w:rPr>
          <w:b/>
          <w:color w:val="FF0000"/>
          <w:szCs w:val="28"/>
        </w:rPr>
      </w:pPr>
    </w:p>
    <w:p w:rsidR="00E62440" w:rsidRPr="004D2A2B" w:rsidRDefault="00077789" w:rsidP="008A0D05">
      <w:pPr>
        <w:pStyle w:val="a7"/>
        <w:tabs>
          <w:tab w:val="num" w:pos="0"/>
        </w:tabs>
        <w:spacing w:line="360" w:lineRule="auto"/>
        <w:jc w:val="center"/>
        <w:rPr>
          <w:b/>
          <w:szCs w:val="28"/>
        </w:rPr>
      </w:pPr>
      <w:r w:rsidRPr="004D2A2B">
        <w:rPr>
          <w:b/>
          <w:szCs w:val="28"/>
        </w:rPr>
        <w:lastRenderedPageBreak/>
        <w:t>8</w:t>
      </w:r>
      <w:r w:rsidR="00E6693E" w:rsidRPr="004D2A2B">
        <w:rPr>
          <w:b/>
          <w:szCs w:val="28"/>
        </w:rPr>
        <w:t xml:space="preserve">. </w:t>
      </w:r>
      <w:r w:rsidR="00A25C4B" w:rsidRPr="004D2A2B">
        <w:rPr>
          <w:b/>
          <w:szCs w:val="28"/>
        </w:rPr>
        <w:t>Демографическая ситуация</w:t>
      </w:r>
    </w:p>
    <w:p w:rsidR="00215B0E" w:rsidRPr="004D2A2B" w:rsidRDefault="00215B0E" w:rsidP="00154096">
      <w:pPr>
        <w:spacing w:line="360" w:lineRule="auto"/>
        <w:ind w:firstLine="709"/>
        <w:jc w:val="both"/>
        <w:rPr>
          <w:sz w:val="28"/>
          <w:szCs w:val="28"/>
        </w:rPr>
      </w:pPr>
      <w:r w:rsidRPr="004D2A2B">
        <w:rPr>
          <w:sz w:val="28"/>
          <w:szCs w:val="28"/>
        </w:rPr>
        <w:t>Сохранение численности населения, демографическая ситуация является одним из определяющих факторов социально-экономического развития территории.</w:t>
      </w:r>
    </w:p>
    <w:p w:rsidR="00DB5B1D" w:rsidRPr="004D2A2B" w:rsidRDefault="00DB5B1D" w:rsidP="00DB5B1D">
      <w:pPr>
        <w:spacing w:line="360" w:lineRule="auto"/>
        <w:ind w:firstLine="709"/>
        <w:jc w:val="both"/>
        <w:rPr>
          <w:sz w:val="28"/>
          <w:szCs w:val="28"/>
        </w:rPr>
      </w:pPr>
      <w:r w:rsidRPr="004D2A2B">
        <w:rPr>
          <w:sz w:val="28"/>
          <w:szCs w:val="28"/>
        </w:rPr>
        <w:t xml:space="preserve">В рейтинге городских округов Самарской области за </w:t>
      </w:r>
      <w:r w:rsidR="00EF60B7" w:rsidRPr="004D2A2B">
        <w:rPr>
          <w:sz w:val="28"/>
          <w:szCs w:val="28"/>
        </w:rPr>
        <w:t>январь-</w:t>
      </w:r>
      <w:r w:rsidR="004D2A2B" w:rsidRPr="004D2A2B">
        <w:rPr>
          <w:sz w:val="28"/>
          <w:szCs w:val="28"/>
        </w:rPr>
        <w:t>сентябрь</w:t>
      </w:r>
      <w:r w:rsidR="00EF60B7" w:rsidRPr="004D2A2B">
        <w:rPr>
          <w:sz w:val="28"/>
          <w:szCs w:val="28"/>
        </w:rPr>
        <w:t xml:space="preserve"> </w:t>
      </w:r>
      <w:r w:rsidR="00547752" w:rsidRPr="004D2A2B">
        <w:rPr>
          <w:sz w:val="28"/>
          <w:szCs w:val="28"/>
        </w:rPr>
        <w:t>202</w:t>
      </w:r>
      <w:r w:rsidR="00EF60B7" w:rsidRPr="004D2A2B">
        <w:rPr>
          <w:sz w:val="28"/>
          <w:szCs w:val="28"/>
        </w:rPr>
        <w:t>4</w:t>
      </w:r>
      <w:r w:rsidR="00547752" w:rsidRPr="004D2A2B">
        <w:rPr>
          <w:sz w:val="28"/>
          <w:szCs w:val="28"/>
        </w:rPr>
        <w:t xml:space="preserve"> год</w:t>
      </w:r>
      <w:r w:rsidR="00EF60B7" w:rsidRPr="004D2A2B">
        <w:rPr>
          <w:sz w:val="28"/>
          <w:szCs w:val="28"/>
        </w:rPr>
        <w:t>а</w:t>
      </w:r>
      <w:r w:rsidRPr="004D2A2B">
        <w:rPr>
          <w:sz w:val="28"/>
          <w:szCs w:val="28"/>
        </w:rPr>
        <w:t xml:space="preserve">, составленном министерством экономического развития и инвестиций Самарской области, по показателю «Естественный прирост (убыль) населения, на 1000 населения» Кинель занимает 1 место. </w:t>
      </w:r>
    </w:p>
    <w:p w:rsidR="00DB5B1D" w:rsidRPr="004D2A2B" w:rsidRDefault="00DB5B1D" w:rsidP="00DB5B1D">
      <w:pPr>
        <w:spacing w:line="360" w:lineRule="auto"/>
        <w:ind w:firstLine="709"/>
        <w:jc w:val="both"/>
        <w:rPr>
          <w:sz w:val="28"/>
          <w:szCs w:val="28"/>
        </w:rPr>
      </w:pPr>
      <w:r w:rsidRPr="004D2A2B">
        <w:rPr>
          <w:sz w:val="28"/>
          <w:szCs w:val="28"/>
        </w:rPr>
        <w:t xml:space="preserve">По </w:t>
      </w:r>
      <w:r w:rsidR="0025362B" w:rsidRPr="004D2A2B">
        <w:rPr>
          <w:sz w:val="28"/>
          <w:szCs w:val="28"/>
        </w:rPr>
        <w:t>данным</w:t>
      </w:r>
      <w:r w:rsidR="000F6ECC" w:rsidRPr="004D2A2B">
        <w:rPr>
          <w:sz w:val="28"/>
          <w:szCs w:val="28"/>
        </w:rPr>
        <w:t xml:space="preserve"> </w:t>
      </w:r>
      <w:proofErr w:type="spellStart"/>
      <w:r w:rsidR="00476A95" w:rsidRPr="004D2A2B">
        <w:rPr>
          <w:sz w:val="28"/>
          <w:szCs w:val="28"/>
        </w:rPr>
        <w:t>Самарастат</w:t>
      </w:r>
      <w:proofErr w:type="spellEnd"/>
      <w:r w:rsidR="00476A95" w:rsidRPr="004D2A2B">
        <w:rPr>
          <w:sz w:val="28"/>
          <w:szCs w:val="28"/>
        </w:rPr>
        <w:t xml:space="preserve"> </w:t>
      </w:r>
      <w:r w:rsidRPr="004D2A2B">
        <w:rPr>
          <w:sz w:val="28"/>
          <w:szCs w:val="28"/>
        </w:rPr>
        <w:t>численност</w:t>
      </w:r>
      <w:r w:rsidR="00476A95" w:rsidRPr="004D2A2B">
        <w:rPr>
          <w:sz w:val="28"/>
          <w:szCs w:val="28"/>
        </w:rPr>
        <w:t>ь</w:t>
      </w:r>
      <w:r w:rsidR="00A715C1" w:rsidRPr="004D2A2B">
        <w:rPr>
          <w:sz w:val="28"/>
          <w:szCs w:val="28"/>
        </w:rPr>
        <w:t xml:space="preserve"> населения на </w:t>
      </w:r>
      <w:r w:rsidRPr="004D2A2B">
        <w:rPr>
          <w:sz w:val="28"/>
          <w:szCs w:val="28"/>
        </w:rPr>
        <w:t>1</w:t>
      </w:r>
      <w:r w:rsidR="00A715C1" w:rsidRPr="004D2A2B">
        <w:rPr>
          <w:sz w:val="28"/>
          <w:szCs w:val="28"/>
        </w:rPr>
        <w:t xml:space="preserve"> января </w:t>
      </w:r>
      <w:r w:rsidRPr="004D2A2B">
        <w:rPr>
          <w:sz w:val="28"/>
          <w:szCs w:val="28"/>
        </w:rPr>
        <w:t>202</w:t>
      </w:r>
      <w:r w:rsidR="0025362B" w:rsidRPr="004D2A2B">
        <w:rPr>
          <w:sz w:val="28"/>
          <w:szCs w:val="28"/>
        </w:rPr>
        <w:t>4</w:t>
      </w:r>
      <w:r w:rsidRPr="004D2A2B">
        <w:rPr>
          <w:sz w:val="28"/>
          <w:szCs w:val="28"/>
        </w:rPr>
        <w:t xml:space="preserve"> года</w:t>
      </w:r>
      <w:r w:rsidR="009E6DC5" w:rsidRPr="004D2A2B">
        <w:rPr>
          <w:sz w:val="28"/>
          <w:szCs w:val="28"/>
        </w:rPr>
        <w:t xml:space="preserve">, </w:t>
      </w:r>
      <w:r w:rsidRPr="004D2A2B">
        <w:rPr>
          <w:sz w:val="28"/>
          <w:szCs w:val="28"/>
        </w:rPr>
        <w:t>состав</w:t>
      </w:r>
      <w:r w:rsidR="000F6ECC" w:rsidRPr="004D2A2B">
        <w:rPr>
          <w:sz w:val="28"/>
          <w:szCs w:val="28"/>
        </w:rPr>
        <w:t>ляет</w:t>
      </w:r>
      <w:r w:rsidRPr="004D2A2B">
        <w:rPr>
          <w:sz w:val="28"/>
          <w:szCs w:val="28"/>
        </w:rPr>
        <w:t xml:space="preserve"> </w:t>
      </w:r>
      <w:r w:rsidR="009E6DC5" w:rsidRPr="004D2A2B">
        <w:rPr>
          <w:sz w:val="28"/>
          <w:szCs w:val="28"/>
        </w:rPr>
        <w:t>57 72</w:t>
      </w:r>
      <w:r w:rsidR="0025362B" w:rsidRPr="004D2A2B">
        <w:rPr>
          <w:sz w:val="28"/>
          <w:szCs w:val="28"/>
        </w:rPr>
        <w:t>1</w:t>
      </w:r>
      <w:r w:rsidRPr="004D2A2B">
        <w:rPr>
          <w:sz w:val="28"/>
          <w:szCs w:val="28"/>
        </w:rPr>
        <w:t xml:space="preserve"> человек, </w:t>
      </w:r>
      <w:r w:rsidR="00EC29D3" w:rsidRPr="004D2A2B">
        <w:rPr>
          <w:sz w:val="28"/>
          <w:szCs w:val="28"/>
        </w:rPr>
        <w:t xml:space="preserve">в </w:t>
      </w:r>
      <w:proofErr w:type="spellStart"/>
      <w:r w:rsidR="00EC29D3" w:rsidRPr="004D2A2B">
        <w:rPr>
          <w:sz w:val="28"/>
          <w:szCs w:val="28"/>
        </w:rPr>
        <w:t>т.ч</w:t>
      </w:r>
      <w:proofErr w:type="spellEnd"/>
      <w:r w:rsidR="00EC29D3" w:rsidRPr="004D2A2B">
        <w:rPr>
          <w:sz w:val="28"/>
          <w:szCs w:val="28"/>
        </w:rPr>
        <w:t>.</w:t>
      </w:r>
      <w:r w:rsidR="00A715C1" w:rsidRPr="004D2A2B">
        <w:rPr>
          <w:sz w:val="28"/>
          <w:szCs w:val="28"/>
        </w:rPr>
        <w:t>:</w:t>
      </w:r>
      <w:r w:rsidR="00EC29D3" w:rsidRPr="004D2A2B">
        <w:rPr>
          <w:sz w:val="28"/>
          <w:szCs w:val="28"/>
        </w:rPr>
        <w:t xml:space="preserve"> в г. Кинель – 36 367 человек, в </w:t>
      </w:r>
      <w:proofErr w:type="spellStart"/>
      <w:r w:rsidR="00EC29D3" w:rsidRPr="004D2A2B">
        <w:rPr>
          <w:sz w:val="28"/>
          <w:szCs w:val="28"/>
        </w:rPr>
        <w:t>п.г.т</w:t>
      </w:r>
      <w:proofErr w:type="spellEnd"/>
      <w:r w:rsidR="00EC29D3" w:rsidRPr="004D2A2B">
        <w:rPr>
          <w:sz w:val="28"/>
          <w:szCs w:val="28"/>
        </w:rPr>
        <w:t xml:space="preserve">. Алексеевка – 10 690 человек и в </w:t>
      </w:r>
      <w:proofErr w:type="spellStart"/>
      <w:r w:rsidR="00EC29D3" w:rsidRPr="004D2A2B">
        <w:rPr>
          <w:sz w:val="28"/>
          <w:szCs w:val="28"/>
        </w:rPr>
        <w:t>п.г.т</w:t>
      </w:r>
      <w:proofErr w:type="spellEnd"/>
      <w:r w:rsidR="00EC29D3" w:rsidRPr="004D2A2B">
        <w:rPr>
          <w:sz w:val="28"/>
          <w:szCs w:val="28"/>
        </w:rPr>
        <w:t xml:space="preserve">. </w:t>
      </w:r>
      <w:proofErr w:type="spellStart"/>
      <w:r w:rsidR="00E54C88" w:rsidRPr="004D2A2B">
        <w:rPr>
          <w:sz w:val="28"/>
          <w:szCs w:val="28"/>
        </w:rPr>
        <w:t>Усть-Кинельский</w:t>
      </w:r>
      <w:proofErr w:type="spellEnd"/>
      <w:r w:rsidR="00E54C88" w:rsidRPr="004D2A2B">
        <w:rPr>
          <w:sz w:val="28"/>
          <w:szCs w:val="28"/>
        </w:rPr>
        <w:t xml:space="preserve"> – 10 664 человека. Н</w:t>
      </w:r>
      <w:r w:rsidRPr="004D2A2B">
        <w:rPr>
          <w:sz w:val="28"/>
          <w:szCs w:val="28"/>
        </w:rPr>
        <w:t xml:space="preserve">аблюдается </w:t>
      </w:r>
      <w:r w:rsidR="0025362B" w:rsidRPr="004D2A2B">
        <w:rPr>
          <w:sz w:val="28"/>
          <w:szCs w:val="28"/>
        </w:rPr>
        <w:t>незначительно</w:t>
      </w:r>
      <w:r w:rsidR="007C5593" w:rsidRPr="004D2A2B">
        <w:rPr>
          <w:sz w:val="28"/>
          <w:szCs w:val="28"/>
        </w:rPr>
        <w:t>е</w:t>
      </w:r>
      <w:r w:rsidR="0025362B" w:rsidRPr="004D2A2B">
        <w:rPr>
          <w:sz w:val="28"/>
          <w:szCs w:val="28"/>
        </w:rPr>
        <w:t xml:space="preserve"> </w:t>
      </w:r>
      <w:r w:rsidR="00E54C88" w:rsidRPr="004D2A2B">
        <w:rPr>
          <w:sz w:val="28"/>
          <w:szCs w:val="28"/>
        </w:rPr>
        <w:t>снижение численности населения,</w:t>
      </w:r>
      <w:r w:rsidRPr="004D2A2B">
        <w:rPr>
          <w:sz w:val="28"/>
          <w:szCs w:val="28"/>
        </w:rPr>
        <w:t xml:space="preserve"> </w:t>
      </w:r>
      <w:r w:rsidR="00E54C88" w:rsidRPr="004D2A2B">
        <w:rPr>
          <w:sz w:val="28"/>
          <w:szCs w:val="28"/>
        </w:rPr>
        <w:t>т</w:t>
      </w:r>
      <w:r w:rsidRPr="004D2A2B">
        <w:rPr>
          <w:sz w:val="28"/>
          <w:szCs w:val="28"/>
        </w:rPr>
        <w:t xml:space="preserve">акая динамика обусловлена </w:t>
      </w:r>
      <w:r w:rsidR="00EF60B7" w:rsidRPr="004D2A2B">
        <w:rPr>
          <w:sz w:val="28"/>
          <w:szCs w:val="28"/>
        </w:rPr>
        <w:t>снижением</w:t>
      </w:r>
      <w:r w:rsidRPr="004D2A2B">
        <w:rPr>
          <w:sz w:val="28"/>
          <w:szCs w:val="28"/>
        </w:rPr>
        <w:t xml:space="preserve"> рождаемости</w:t>
      </w:r>
      <w:r w:rsidR="00554FC7" w:rsidRPr="004D2A2B">
        <w:rPr>
          <w:sz w:val="28"/>
          <w:szCs w:val="28"/>
        </w:rPr>
        <w:t>.</w:t>
      </w:r>
    </w:p>
    <w:p w:rsidR="0005280F" w:rsidRPr="00E54048" w:rsidRDefault="00E54C88" w:rsidP="00DB5B1D">
      <w:pPr>
        <w:spacing w:line="360" w:lineRule="auto"/>
        <w:ind w:firstLine="709"/>
        <w:jc w:val="both"/>
        <w:rPr>
          <w:sz w:val="28"/>
          <w:szCs w:val="28"/>
        </w:rPr>
      </w:pPr>
      <w:r w:rsidRPr="00E54048">
        <w:rPr>
          <w:sz w:val="28"/>
          <w:szCs w:val="28"/>
        </w:rPr>
        <w:t>В це</w:t>
      </w:r>
      <w:r w:rsidR="00922E1F" w:rsidRPr="00E54048">
        <w:rPr>
          <w:sz w:val="28"/>
          <w:szCs w:val="28"/>
        </w:rPr>
        <w:t>лом по городскому округу Кинель, по сравнению с январем-</w:t>
      </w:r>
      <w:r w:rsidR="004D2A2B" w:rsidRPr="00E54048">
        <w:rPr>
          <w:sz w:val="28"/>
          <w:szCs w:val="28"/>
        </w:rPr>
        <w:t>ноябрем</w:t>
      </w:r>
      <w:r w:rsidR="00922E1F" w:rsidRPr="00E54048">
        <w:rPr>
          <w:sz w:val="28"/>
          <w:szCs w:val="28"/>
        </w:rPr>
        <w:t xml:space="preserve"> 2023 года, абсолютное число родившихся сократилось на </w:t>
      </w:r>
      <w:r w:rsidR="00036FE8" w:rsidRPr="00E54048">
        <w:rPr>
          <w:sz w:val="28"/>
          <w:szCs w:val="28"/>
        </w:rPr>
        <w:t>5</w:t>
      </w:r>
      <w:r w:rsidR="00641C99" w:rsidRPr="00E54048">
        <w:rPr>
          <w:sz w:val="28"/>
          <w:szCs w:val="28"/>
        </w:rPr>
        <w:t xml:space="preserve"> человек, а число умерших увеличилось на </w:t>
      </w:r>
      <w:r w:rsidR="00036FE8" w:rsidRPr="00E54048">
        <w:rPr>
          <w:sz w:val="28"/>
          <w:szCs w:val="28"/>
        </w:rPr>
        <w:t>110</w:t>
      </w:r>
      <w:r w:rsidR="00641C99" w:rsidRPr="00E54048">
        <w:rPr>
          <w:sz w:val="28"/>
          <w:szCs w:val="28"/>
        </w:rPr>
        <w:t xml:space="preserve"> человек.</w:t>
      </w:r>
    </w:p>
    <w:p w:rsidR="00946267" w:rsidRPr="00B51C78" w:rsidRDefault="00E03307" w:rsidP="00DB5B1D">
      <w:pPr>
        <w:spacing w:line="360" w:lineRule="auto"/>
        <w:ind w:firstLine="709"/>
        <w:jc w:val="both"/>
        <w:rPr>
          <w:sz w:val="28"/>
          <w:szCs w:val="28"/>
        </w:rPr>
      </w:pPr>
      <w:r w:rsidRPr="00E54048">
        <w:rPr>
          <w:sz w:val="28"/>
          <w:szCs w:val="28"/>
        </w:rPr>
        <w:t xml:space="preserve">За </w:t>
      </w:r>
      <w:r w:rsidR="006E30E7" w:rsidRPr="00E54048">
        <w:rPr>
          <w:sz w:val="28"/>
          <w:szCs w:val="28"/>
        </w:rPr>
        <w:t>11 месяцев</w:t>
      </w:r>
      <w:r w:rsidRPr="00E54048">
        <w:rPr>
          <w:sz w:val="28"/>
          <w:szCs w:val="28"/>
        </w:rPr>
        <w:t xml:space="preserve"> 2024 года количество браков </w:t>
      </w:r>
      <w:r w:rsidR="006E30E7" w:rsidRPr="00E54048">
        <w:rPr>
          <w:sz w:val="28"/>
          <w:szCs w:val="28"/>
        </w:rPr>
        <w:t>уменьшилось</w:t>
      </w:r>
      <w:r w:rsidRPr="00E54048">
        <w:rPr>
          <w:sz w:val="28"/>
          <w:szCs w:val="28"/>
        </w:rPr>
        <w:t xml:space="preserve"> в сравнении с аналогичным периодом прошлого года на </w:t>
      </w:r>
      <w:r w:rsidR="006E30E7" w:rsidRPr="00E54048">
        <w:rPr>
          <w:sz w:val="28"/>
          <w:szCs w:val="28"/>
        </w:rPr>
        <w:t>10,3</w:t>
      </w:r>
      <w:r w:rsidRPr="00E54048">
        <w:rPr>
          <w:sz w:val="28"/>
          <w:szCs w:val="28"/>
        </w:rPr>
        <w:t xml:space="preserve">% и составило </w:t>
      </w:r>
      <w:r w:rsidR="006E30E7" w:rsidRPr="00E54048">
        <w:rPr>
          <w:sz w:val="28"/>
          <w:szCs w:val="28"/>
        </w:rPr>
        <w:t>376</w:t>
      </w:r>
      <w:r w:rsidRPr="00E54048">
        <w:rPr>
          <w:sz w:val="28"/>
          <w:szCs w:val="28"/>
        </w:rPr>
        <w:t xml:space="preserve">.  </w:t>
      </w:r>
      <w:r w:rsidR="00D2746E" w:rsidRPr="00E54048">
        <w:rPr>
          <w:sz w:val="28"/>
          <w:szCs w:val="28"/>
        </w:rPr>
        <w:t xml:space="preserve">Выросло </w:t>
      </w:r>
      <w:r w:rsidR="00D2746E" w:rsidRPr="00B51C78">
        <w:rPr>
          <w:sz w:val="28"/>
          <w:szCs w:val="28"/>
        </w:rPr>
        <w:t xml:space="preserve">число </w:t>
      </w:r>
      <w:r w:rsidRPr="00B51C78">
        <w:rPr>
          <w:sz w:val="28"/>
          <w:szCs w:val="28"/>
        </w:rPr>
        <w:t xml:space="preserve">разводов на </w:t>
      </w:r>
      <w:r w:rsidR="00D2746E" w:rsidRPr="00B51C78">
        <w:rPr>
          <w:sz w:val="28"/>
          <w:szCs w:val="28"/>
        </w:rPr>
        <w:t>3,3</w:t>
      </w:r>
      <w:r w:rsidRPr="00B51C78">
        <w:rPr>
          <w:sz w:val="28"/>
          <w:szCs w:val="28"/>
        </w:rPr>
        <w:t xml:space="preserve">% и составило </w:t>
      </w:r>
      <w:r w:rsidR="00E54048" w:rsidRPr="00B51C78">
        <w:rPr>
          <w:sz w:val="28"/>
          <w:szCs w:val="28"/>
        </w:rPr>
        <w:t>311</w:t>
      </w:r>
      <w:r w:rsidRPr="00B51C78">
        <w:rPr>
          <w:sz w:val="28"/>
          <w:szCs w:val="28"/>
        </w:rPr>
        <w:t>.</w:t>
      </w:r>
    </w:p>
    <w:p w:rsidR="00554FC7" w:rsidRPr="00B51C78" w:rsidRDefault="004862EF" w:rsidP="00554FC7">
      <w:pPr>
        <w:spacing w:line="360" w:lineRule="auto"/>
        <w:ind w:firstLine="709"/>
        <w:jc w:val="both"/>
        <w:rPr>
          <w:sz w:val="28"/>
          <w:szCs w:val="28"/>
        </w:rPr>
      </w:pPr>
      <w:r w:rsidRPr="00B51C78">
        <w:rPr>
          <w:sz w:val="28"/>
          <w:szCs w:val="28"/>
        </w:rPr>
        <w:t>Тенденция п</w:t>
      </w:r>
      <w:r w:rsidR="00554FC7" w:rsidRPr="00B51C78">
        <w:rPr>
          <w:sz w:val="28"/>
          <w:szCs w:val="28"/>
        </w:rPr>
        <w:t>ревышени</w:t>
      </w:r>
      <w:r w:rsidRPr="00B51C78">
        <w:rPr>
          <w:sz w:val="28"/>
          <w:szCs w:val="28"/>
        </w:rPr>
        <w:t>я</w:t>
      </w:r>
      <w:r w:rsidR="00554FC7" w:rsidRPr="00B51C78">
        <w:rPr>
          <w:sz w:val="28"/>
          <w:szCs w:val="28"/>
        </w:rPr>
        <w:t xml:space="preserve"> смертности над рождаемостью </w:t>
      </w:r>
      <w:r w:rsidRPr="00B51C78">
        <w:rPr>
          <w:sz w:val="28"/>
          <w:szCs w:val="28"/>
        </w:rPr>
        <w:t xml:space="preserve">сохранилась </w:t>
      </w:r>
      <w:r w:rsidR="008E52C2" w:rsidRPr="00B51C78">
        <w:rPr>
          <w:sz w:val="28"/>
          <w:szCs w:val="28"/>
        </w:rPr>
        <w:t xml:space="preserve">и </w:t>
      </w:r>
      <w:r w:rsidR="00554FC7" w:rsidRPr="00B51C78">
        <w:rPr>
          <w:sz w:val="28"/>
          <w:szCs w:val="28"/>
        </w:rPr>
        <w:t>составил</w:t>
      </w:r>
      <w:r w:rsidR="009C2824" w:rsidRPr="00B51C78">
        <w:rPr>
          <w:sz w:val="28"/>
          <w:szCs w:val="28"/>
        </w:rPr>
        <w:t>а</w:t>
      </w:r>
      <w:r w:rsidR="00554FC7" w:rsidRPr="00B51C78">
        <w:rPr>
          <w:sz w:val="28"/>
          <w:szCs w:val="28"/>
        </w:rPr>
        <w:t xml:space="preserve"> </w:t>
      </w:r>
      <w:r w:rsidR="00B51C78" w:rsidRPr="00B51C78">
        <w:rPr>
          <w:sz w:val="28"/>
          <w:szCs w:val="28"/>
        </w:rPr>
        <w:t>256</w:t>
      </w:r>
      <w:r w:rsidR="00554FC7" w:rsidRPr="00B51C78">
        <w:rPr>
          <w:sz w:val="28"/>
          <w:szCs w:val="28"/>
        </w:rPr>
        <w:t xml:space="preserve"> человек. </w:t>
      </w:r>
    </w:p>
    <w:p w:rsidR="00346961" w:rsidRPr="0056521C" w:rsidRDefault="00C676D1" w:rsidP="006501E7">
      <w:pPr>
        <w:spacing w:line="360" w:lineRule="auto"/>
        <w:ind w:firstLine="709"/>
        <w:jc w:val="both"/>
        <w:rPr>
          <w:sz w:val="28"/>
          <w:szCs w:val="28"/>
        </w:rPr>
      </w:pPr>
      <w:r w:rsidRPr="00B51C78">
        <w:rPr>
          <w:sz w:val="28"/>
          <w:szCs w:val="28"/>
        </w:rPr>
        <w:t xml:space="preserve">За </w:t>
      </w:r>
      <w:r w:rsidR="00B51C78" w:rsidRPr="00B51C78">
        <w:rPr>
          <w:sz w:val="28"/>
          <w:szCs w:val="28"/>
        </w:rPr>
        <w:t xml:space="preserve">одиннадцать </w:t>
      </w:r>
      <w:r w:rsidR="00D85591" w:rsidRPr="00B51C78">
        <w:rPr>
          <w:sz w:val="28"/>
          <w:szCs w:val="28"/>
        </w:rPr>
        <w:t>месяц</w:t>
      </w:r>
      <w:r w:rsidR="00D50E9E" w:rsidRPr="00B51C78">
        <w:rPr>
          <w:sz w:val="28"/>
          <w:szCs w:val="28"/>
        </w:rPr>
        <w:t xml:space="preserve">ев </w:t>
      </w:r>
      <w:r w:rsidR="00D85591" w:rsidRPr="00B51C78">
        <w:rPr>
          <w:sz w:val="28"/>
          <w:szCs w:val="28"/>
        </w:rPr>
        <w:t xml:space="preserve">года </w:t>
      </w:r>
      <w:r w:rsidR="00922620" w:rsidRPr="00B51C78">
        <w:rPr>
          <w:sz w:val="28"/>
          <w:szCs w:val="28"/>
        </w:rPr>
        <w:t>в городском округе</w:t>
      </w:r>
      <w:r w:rsidR="00CB2220" w:rsidRPr="00B51C78">
        <w:rPr>
          <w:sz w:val="28"/>
          <w:szCs w:val="28"/>
        </w:rPr>
        <w:t xml:space="preserve"> </w:t>
      </w:r>
      <w:r w:rsidR="00922620" w:rsidRPr="00B51C78">
        <w:rPr>
          <w:sz w:val="28"/>
          <w:szCs w:val="28"/>
        </w:rPr>
        <w:t>родил</w:t>
      </w:r>
      <w:r w:rsidR="006501E7" w:rsidRPr="00B51C78">
        <w:rPr>
          <w:sz w:val="28"/>
          <w:szCs w:val="28"/>
        </w:rPr>
        <w:t>ось</w:t>
      </w:r>
      <w:r w:rsidR="00D85591" w:rsidRPr="00B51C78">
        <w:rPr>
          <w:sz w:val="28"/>
          <w:szCs w:val="28"/>
        </w:rPr>
        <w:t xml:space="preserve"> </w:t>
      </w:r>
      <w:r w:rsidR="00B51C78" w:rsidRPr="00B51C78">
        <w:rPr>
          <w:sz w:val="28"/>
          <w:szCs w:val="28"/>
        </w:rPr>
        <w:t>530</w:t>
      </w:r>
      <w:r w:rsidR="00CB2220" w:rsidRPr="00B51C78">
        <w:rPr>
          <w:sz w:val="28"/>
          <w:szCs w:val="28"/>
        </w:rPr>
        <w:t xml:space="preserve"> </w:t>
      </w:r>
      <w:r w:rsidR="006501E7" w:rsidRPr="00B51C78">
        <w:rPr>
          <w:sz w:val="28"/>
          <w:szCs w:val="28"/>
        </w:rPr>
        <w:t xml:space="preserve">детей, </w:t>
      </w:r>
      <w:r w:rsidR="00C23D79" w:rsidRPr="0056521C">
        <w:rPr>
          <w:sz w:val="28"/>
          <w:szCs w:val="28"/>
        </w:rPr>
        <w:t xml:space="preserve">количество </w:t>
      </w:r>
      <w:r w:rsidR="00922620" w:rsidRPr="0056521C">
        <w:rPr>
          <w:sz w:val="28"/>
          <w:szCs w:val="28"/>
        </w:rPr>
        <w:t xml:space="preserve">умерших </w:t>
      </w:r>
      <w:r w:rsidR="00DC47B1" w:rsidRPr="0056521C">
        <w:rPr>
          <w:sz w:val="28"/>
          <w:szCs w:val="28"/>
        </w:rPr>
        <w:t>состав</w:t>
      </w:r>
      <w:r w:rsidR="00E7683F" w:rsidRPr="0056521C">
        <w:rPr>
          <w:sz w:val="28"/>
          <w:szCs w:val="28"/>
        </w:rPr>
        <w:t>ило</w:t>
      </w:r>
      <w:r w:rsidR="003F6E73" w:rsidRPr="0056521C">
        <w:rPr>
          <w:sz w:val="28"/>
          <w:szCs w:val="28"/>
        </w:rPr>
        <w:t xml:space="preserve"> </w:t>
      </w:r>
      <w:r w:rsidR="00B51C78" w:rsidRPr="0056521C">
        <w:rPr>
          <w:sz w:val="28"/>
          <w:szCs w:val="28"/>
        </w:rPr>
        <w:t>786</w:t>
      </w:r>
      <w:r w:rsidR="00153DB4" w:rsidRPr="0056521C">
        <w:rPr>
          <w:sz w:val="28"/>
          <w:szCs w:val="28"/>
        </w:rPr>
        <w:t xml:space="preserve"> </w:t>
      </w:r>
      <w:r w:rsidR="00FD5FA8" w:rsidRPr="0056521C">
        <w:rPr>
          <w:sz w:val="28"/>
          <w:szCs w:val="28"/>
        </w:rPr>
        <w:t>человек</w:t>
      </w:r>
      <w:r w:rsidR="00816AE0" w:rsidRPr="0056521C">
        <w:rPr>
          <w:sz w:val="28"/>
          <w:szCs w:val="28"/>
        </w:rPr>
        <w:t>.</w:t>
      </w:r>
    </w:p>
    <w:p w:rsidR="0035574D" w:rsidRPr="0056521C" w:rsidRDefault="009245D2" w:rsidP="00154096">
      <w:pPr>
        <w:spacing w:line="360" w:lineRule="auto"/>
        <w:ind w:firstLine="709"/>
        <w:jc w:val="both"/>
        <w:rPr>
          <w:sz w:val="28"/>
          <w:szCs w:val="28"/>
        </w:rPr>
      </w:pPr>
      <w:r w:rsidRPr="0056521C">
        <w:rPr>
          <w:sz w:val="28"/>
          <w:szCs w:val="28"/>
        </w:rPr>
        <w:t xml:space="preserve">С января по </w:t>
      </w:r>
      <w:r w:rsidR="00C868C0" w:rsidRPr="0056521C">
        <w:rPr>
          <w:sz w:val="28"/>
          <w:szCs w:val="28"/>
        </w:rPr>
        <w:t>ноябрь</w:t>
      </w:r>
      <w:r w:rsidRPr="0056521C">
        <w:rPr>
          <w:sz w:val="28"/>
          <w:szCs w:val="28"/>
        </w:rPr>
        <w:t xml:space="preserve"> в городском округе заключено </w:t>
      </w:r>
      <w:r w:rsidR="0056521C" w:rsidRPr="0056521C">
        <w:rPr>
          <w:sz w:val="28"/>
          <w:szCs w:val="28"/>
        </w:rPr>
        <w:t>376</w:t>
      </w:r>
      <w:r w:rsidR="000D4271" w:rsidRPr="0056521C">
        <w:rPr>
          <w:sz w:val="28"/>
          <w:szCs w:val="28"/>
        </w:rPr>
        <w:t xml:space="preserve"> </w:t>
      </w:r>
      <w:r w:rsidR="00C3382C" w:rsidRPr="0056521C">
        <w:rPr>
          <w:sz w:val="28"/>
          <w:szCs w:val="28"/>
        </w:rPr>
        <w:t>брак</w:t>
      </w:r>
      <w:r w:rsidR="00B65510" w:rsidRPr="0056521C">
        <w:rPr>
          <w:sz w:val="28"/>
          <w:szCs w:val="28"/>
        </w:rPr>
        <w:t>ов</w:t>
      </w:r>
      <w:r w:rsidR="000D4271" w:rsidRPr="0056521C">
        <w:rPr>
          <w:sz w:val="28"/>
          <w:szCs w:val="28"/>
        </w:rPr>
        <w:t xml:space="preserve"> </w:t>
      </w:r>
      <w:r w:rsidRPr="0056521C">
        <w:rPr>
          <w:sz w:val="28"/>
          <w:szCs w:val="28"/>
        </w:rPr>
        <w:t xml:space="preserve">и </w:t>
      </w:r>
      <w:r w:rsidR="00DE6FD8" w:rsidRPr="0056521C">
        <w:rPr>
          <w:sz w:val="28"/>
          <w:szCs w:val="28"/>
        </w:rPr>
        <w:t xml:space="preserve">зарегистрировано </w:t>
      </w:r>
      <w:r w:rsidR="0056521C" w:rsidRPr="0056521C">
        <w:rPr>
          <w:sz w:val="28"/>
          <w:szCs w:val="28"/>
        </w:rPr>
        <w:t>311</w:t>
      </w:r>
      <w:r w:rsidR="00DE6FD8" w:rsidRPr="0056521C">
        <w:rPr>
          <w:sz w:val="28"/>
          <w:szCs w:val="28"/>
        </w:rPr>
        <w:t xml:space="preserve"> разводов.</w:t>
      </w:r>
    </w:p>
    <w:p w:rsidR="00EB3EDE" w:rsidRPr="00CB09F6" w:rsidRDefault="00EB3EDE" w:rsidP="00154096">
      <w:pPr>
        <w:spacing w:line="360" w:lineRule="auto"/>
        <w:ind w:firstLine="709"/>
        <w:jc w:val="both"/>
        <w:rPr>
          <w:sz w:val="28"/>
          <w:szCs w:val="28"/>
        </w:rPr>
      </w:pPr>
      <w:r w:rsidRPr="00CB09F6">
        <w:rPr>
          <w:b/>
          <w:sz w:val="28"/>
          <w:szCs w:val="28"/>
        </w:rPr>
        <w:t>Роль семьи</w:t>
      </w:r>
      <w:r w:rsidRPr="00CB09F6">
        <w:rPr>
          <w:sz w:val="28"/>
          <w:szCs w:val="28"/>
        </w:rPr>
        <w:t xml:space="preserve"> в развитии человека несравнима по своему значению, ни с какими другими социальными институтами. </w:t>
      </w:r>
    </w:p>
    <w:p w:rsidR="00B8178E" w:rsidRPr="00CB09F6" w:rsidRDefault="00B8178E" w:rsidP="00154096">
      <w:pPr>
        <w:pStyle w:val="ab"/>
        <w:spacing w:after="0" w:line="360" w:lineRule="auto"/>
        <w:ind w:firstLine="709"/>
        <w:jc w:val="both"/>
        <w:rPr>
          <w:sz w:val="28"/>
          <w:szCs w:val="28"/>
        </w:rPr>
      </w:pPr>
      <w:r w:rsidRPr="00CB09F6">
        <w:rPr>
          <w:sz w:val="28"/>
          <w:szCs w:val="28"/>
        </w:rPr>
        <w:t xml:space="preserve">По состоянию на </w:t>
      </w:r>
      <w:r w:rsidR="008B7862" w:rsidRPr="00CB09F6">
        <w:rPr>
          <w:sz w:val="28"/>
          <w:szCs w:val="28"/>
        </w:rPr>
        <w:t xml:space="preserve">1 </w:t>
      </w:r>
      <w:r w:rsidR="002A43AC" w:rsidRPr="00CB09F6">
        <w:rPr>
          <w:sz w:val="28"/>
          <w:szCs w:val="28"/>
        </w:rPr>
        <w:t>января</w:t>
      </w:r>
      <w:r w:rsidR="00714F0C" w:rsidRPr="00CB09F6">
        <w:rPr>
          <w:sz w:val="28"/>
          <w:szCs w:val="28"/>
        </w:rPr>
        <w:t xml:space="preserve"> </w:t>
      </w:r>
      <w:r w:rsidR="008B7862" w:rsidRPr="00CB09F6">
        <w:rPr>
          <w:sz w:val="28"/>
          <w:szCs w:val="28"/>
        </w:rPr>
        <w:t>20</w:t>
      </w:r>
      <w:r w:rsidR="002A43AC" w:rsidRPr="00CB09F6">
        <w:rPr>
          <w:sz w:val="28"/>
          <w:szCs w:val="28"/>
        </w:rPr>
        <w:t>25</w:t>
      </w:r>
      <w:r w:rsidRPr="00CB09F6">
        <w:rPr>
          <w:sz w:val="28"/>
          <w:szCs w:val="28"/>
        </w:rPr>
        <w:t xml:space="preserve"> года на учете в управлении по вопросам семьи и демографического развития состоит:</w:t>
      </w:r>
    </w:p>
    <w:p w:rsidR="00797279" w:rsidRPr="00CB09F6" w:rsidRDefault="00797279" w:rsidP="00797279">
      <w:pPr>
        <w:spacing w:line="360" w:lineRule="auto"/>
        <w:ind w:right="-186" w:firstLine="708"/>
        <w:jc w:val="both"/>
        <w:rPr>
          <w:sz w:val="28"/>
          <w:szCs w:val="28"/>
        </w:rPr>
      </w:pPr>
      <w:r w:rsidRPr="00CB09F6">
        <w:rPr>
          <w:sz w:val="28"/>
          <w:szCs w:val="28"/>
        </w:rPr>
        <w:t xml:space="preserve">– </w:t>
      </w:r>
      <w:r w:rsidR="00E91B76" w:rsidRPr="00CB09F6">
        <w:rPr>
          <w:sz w:val="28"/>
          <w:szCs w:val="28"/>
        </w:rPr>
        <w:t>40</w:t>
      </w:r>
      <w:r w:rsidRPr="00CB09F6">
        <w:rPr>
          <w:sz w:val="28"/>
          <w:szCs w:val="28"/>
        </w:rPr>
        <w:t xml:space="preserve"> приемных семей, в которых воспитывается 5</w:t>
      </w:r>
      <w:r w:rsidR="002A43AC" w:rsidRPr="00CB09F6">
        <w:rPr>
          <w:sz w:val="28"/>
          <w:szCs w:val="28"/>
        </w:rPr>
        <w:t>6</w:t>
      </w:r>
      <w:r w:rsidRPr="00CB09F6">
        <w:rPr>
          <w:sz w:val="28"/>
          <w:szCs w:val="28"/>
        </w:rPr>
        <w:t xml:space="preserve"> </w:t>
      </w:r>
      <w:r w:rsidR="002A43AC" w:rsidRPr="00CB09F6">
        <w:rPr>
          <w:sz w:val="28"/>
          <w:szCs w:val="28"/>
        </w:rPr>
        <w:t>детей</w:t>
      </w:r>
      <w:r w:rsidRPr="00CB09F6">
        <w:rPr>
          <w:sz w:val="28"/>
          <w:szCs w:val="28"/>
        </w:rPr>
        <w:t>;</w:t>
      </w:r>
    </w:p>
    <w:p w:rsidR="00797279" w:rsidRPr="00CB09F6" w:rsidRDefault="00797279" w:rsidP="00797279">
      <w:pPr>
        <w:spacing w:line="360" w:lineRule="auto"/>
        <w:ind w:right="-186" w:firstLine="708"/>
        <w:jc w:val="both"/>
        <w:rPr>
          <w:sz w:val="28"/>
          <w:szCs w:val="28"/>
        </w:rPr>
      </w:pPr>
      <w:r w:rsidRPr="00CB09F6">
        <w:rPr>
          <w:sz w:val="28"/>
          <w:szCs w:val="28"/>
        </w:rPr>
        <w:t xml:space="preserve">– </w:t>
      </w:r>
      <w:r w:rsidR="006C26AF" w:rsidRPr="00CB09F6">
        <w:rPr>
          <w:sz w:val="28"/>
          <w:szCs w:val="28"/>
        </w:rPr>
        <w:t>8</w:t>
      </w:r>
      <w:r w:rsidR="002A43AC" w:rsidRPr="00CB09F6">
        <w:rPr>
          <w:sz w:val="28"/>
          <w:szCs w:val="28"/>
        </w:rPr>
        <w:t>5</w:t>
      </w:r>
      <w:r w:rsidRPr="00CB09F6">
        <w:rPr>
          <w:sz w:val="28"/>
          <w:szCs w:val="28"/>
        </w:rPr>
        <w:t xml:space="preserve"> сем</w:t>
      </w:r>
      <w:r w:rsidR="00412E06" w:rsidRPr="00CB09F6">
        <w:rPr>
          <w:sz w:val="28"/>
          <w:szCs w:val="28"/>
        </w:rPr>
        <w:t>ей</w:t>
      </w:r>
      <w:r w:rsidRPr="00CB09F6">
        <w:rPr>
          <w:sz w:val="28"/>
          <w:szCs w:val="28"/>
        </w:rPr>
        <w:t xml:space="preserve"> опекунов, в которых воспитываются </w:t>
      </w:r>
      <w:r w:rsidR="004D61CD" w:rsidRPr="00CB09F6">
        <w:rPr>
          <w:sz w:val="28"/>
          <w:szCs w:val="28"/>
        </w:rPr>
        <w:t>9</w:t>
      </w:r>
      <w:r w:rsidR="002A43AC" w:rsidRPr="00CB09F6">
        <w:rPr>
          <w:sz w:val="28"/>
          <w:szCs w:val="28"/>
        </w:rPr>
        <w:t>4</w:t>
      </w:r>
      <w:r w:rsidRPr="00CB09F6">
        <w:rPr>
          <w:sz w:val="28"/>
          <w:szCs w:val="28"/>
        </w:rPr>
        <w:t xml:space="preserve"> </w:t>
      </w:r>
      <w:r w:rsidR="002A43AC" w:rsidRPr="00CB09F6">
        <w:rPr>
          <w:sz w:val="28"/>
          <w:szCs w:val="28"/>
        </w:rPr>
        <w:t>ребенка</w:t>
      </w:r>
      <w:r w:rsidRPr="00CB09F6">
        <w:rPr>
          <w:sz w:val="28"/>
          <w:szCs w:val="28"/>
        </w:rPr>
        <w:t>;</w:t>
      </w:r>
    </w:p>
    <w:p w:rsidR="00A75DBE" w:rsidRPr="00CB09F6" w:rsidRDefault="00A75DBE" w:rsidP="00A75DBE">
      <w:pPr>
        <w:spacing w:line="360" w:lineRule="auto"/>
        <w:ind w:right="-186" w:firstLine="708"/>
        <w:jc w:val="both"/>
        <w:rPr>
          <w:sz w:val="28"/>
          <w:szCs w:val="28"/>
        </w:rPr>
      </w:pPr>
      <w:r w:rsidRPr="00CB09F6">
        <w:rPr>
          <w:sz w:val="28"/>
          <w:szCs w:val="28"/>
        </w:rPr>
        <w:lastRenderedPageBreak/>
        <w:t xml:space="preserve">– </w:t>
      </w:r>
      <w:r w:rsidR="00E9522F" w:rsidRPr="00CB09F6">
        <w:rPr>
          <w:sz w:val="28"/>
          <w:szCs w:val="28"/>
        </w:rPr>
        <w:t>1</w:t>
      </w:r>
      <w:r w:rsidR="002A43AC" w:rsidRPr="00CB09F6">
        <w:rPr>
          <w:sz w:val="28"/>
          <w:szCs w:val="28"/>
        </w:rPr>
        <w:t>7</w:t>
      </w:r>
      <w:r w:rsidRPr="00CB09F6">
        <w:rPr>
          <w:sz w:val="28"/>
          <w:szCs w:val="28"/>
        </w:rPr>
        <w:t xml:space="preserve"> кризисны</w:t>
      </w:r>
      <w:r w:rsidR="00E9522F" w:rsidRPr="00CB09F6">
        <w:rPr>
          <w:sz w:val="28"/>
          <w:szCs w:val="28"/>
        </w:rPr>
        <w:t>х</w:t>
      </w:r>
      <w:r w:rsidRPr="00CB09F6">
        <w:rPr>
          <w:sz w:val="28"/>
          <w:szCs w:val="28"/>
        </w:rPr>
        <w:t xml:space="preserve"> сем</w:t>
      </w:r>
      <w:r w:rsidR="00E9522F" w:rsidRPr="00CB09F6">
        <w:rPr>
          <w:sz w:val="28"/>
          <w:szCs w:val="28"/>
        </w:rPr>
        <w:t>ей</w:t>
      </w:r>
      <w:r w:rsidRPr="00CB09F6">
        <w:rPr>
          <w:sz w:val="28"/>
          <w:szCs w:val="28"/>
        </w:rPr>
        <w:t xml:space="preserve">, в которых воспитывается </w:t>
      </w:r>
      <w:r w:rsidR="00E9522F" w:rsidRPr="00CB09F6">
        <w:rPr>
          <w:sz w:val="28"/>
          <w:szCs w:val="28"/>
        </w:rPr>
        <w:t>3</w:t>
      </w:r>
      <w:r w:rsidR="00CB09F6" w:rsidRPr="00CB09F6">
        <w:rPr>
          <w:sz w:val="28"/>
          <w:szCs w:val="28"/>
        </w:rPr>
        <w:t>4</w:t>
      </w:r>
      <w:r w:rsidRPr="00CB09F6">
        <w:rPr>
          <w:sz w:val="28"/>
          <w:szCs w:val="28"/>
        </w:rPr>
        <w:t xml:space="preserve"> </w:t>
      </w:r>
      <w:r w:rsidR="007F410B" w:rsidRPr="00CB09F6">
        <w:rPr>
          <w:sz w:val="28"/>
          <w:szCs w:val="28"/>
        </w:rPr>
        <w:t>ребенка</w:t>
      </w:r>
      <w:r w:rsidRPr="00CB09F6">
        <w:rPr>
          <w:sz w:val="28"/>
          <w:szCs w:val="28"/>
        </w:rPr>
        <w:t xml:space="preserve"> (из них многодетны</w:t>
      </w:r>
      <w:r w:rsidR="00997506" w:rsidRPr="00CB09F6">
        <w:rPr>
          <w:sz w:val="28"/>
          <w:szCs w:val="28"/>
        </w:rPr>
        <w:t>е</w:t>
      </w:r>
      <w:r w:rsidRPr="00CB09F6">
        <w:rPr>
          <w:sz w:val="28"/>
          <w:szCs w:val="28"/>
        </w:rPr>
        <w:t xml:space="preserve"> </w:t>
      </w:r>
      <w:r w:rsidR="00CB09F6" w:rsidRPr="00CB09F6">
        <w:rPr>
          <w:sz w:val="28"/>
          <w:szCs w:val="28"/>
        </w:rPr>
        <w:t>6</w:t>
      </w:r>
      <w:r w:rsidRPr="00CB09F6">
        <w:rPr>
          <w:sz w:val="28"/>
          <w:szCs w:val="28"/>
        </w:rPr>
        <w:t xml:space="preserve"> сем</w:t>
      </w:r>
      <w:r w:rsidR="00CB09F6" w:rsidRPr="00CB09F6">
        <w:rPr>
          <w:sz w:val="28"/>
          <w:szCs w:val="28"/>
        </w:rPr>
        <w:t>ей</w:t>
      </w:r>
      <w:r w:rsidRPr="00CB09F6">
        <w:rPr>
          <w:sz w:val="28"/>
          <w:szCs w:val="28"/>
        </w:rPr>
        <w:t xml:space="preserve">, в которых воспитывается </w:t>
      </w:r>
      <w:r w:rsidR="00997506" w:rsidRPr="00CB09F6">
        <w:rPr>
          <w:sz w:val="28"/>
          <w:szCs w:val="28"/>
        </w:rPr>
        <w:t>1</w:t>
      </w:r>
      <w:r w:rsidR="00CB09F6" w:rsidRPr="00CB09F6">
        <w:rPr>
          <w:sz w:val="28"/>
          <w:szCs w:val="28"/>
        </w:rPr>
        <w:t>8</w:t>
      </w:r>
      <w:r w:rsidRPr="00CB09F6">
        <w:rPr>
          <w:sz w:val="28"/>
          <w:szCs w:val="28"/>
        </w:rPr>
        <w:t xml:space="preserve"> детей);</w:t>
      </w:r>
    </w:p>
    <w:p w:rsidR="00A75DBE" w:rsidRPr="003D37C6" w:rsidRDefault="00A75DBE" w:rsidP="00A75DBE">
      <w:pPr>
        <w:spacing w:line="360" w:lineRule="auto"/>
        <w:ind w:right="-186" w:firstLine="708"/>
        <w:jc w:val="both"/>
        <w:rPr>
          <w:sz w:val="28"/>
          <w:szCs w:val="28"/>
        </w:rPr>
      </w:pPr>
      <w:r w:rsidRPr="003D37C6">
        <w:rPr>
          <w:sz w:val="28"/>
          <w:szCs w:val="28"/>
        </w:rPr>
        <w:t xml:space="preserve">– </w:t>
      </w:r>
      <w:r w:rsidR="007F410B" w:rsidRPr="003D37C6">
        <w:rPr>
          <w:sz w:val="28"/>
          <w:szCs w:val="28"/>
        </w:rPr>
        <w:t>9</w:t>
      </w:r>
      <w:r w:rsidR="00CB09F6" w:rsidRPr="003D37C6">
        <w:rPr>
          <w:sz w:val="28"/>
          <w:szCs w:val="28"/>
        </w:rPr>
        <w:t>8</w:t>
      </w:r>
      <w:r w:rsidRPr="003D37C6">
        <w:rPr>
          <w:sz w:val="28"/>
          <w:szCs w:val="28"/>
        </w:rPr>
        <w:t xml:space="preserve"> недееспособны</w:t>
      </w:r>
      <w:r w:rsidR="007F410B" w:rsidRPr="003D37C6">
        <w:rPr>
          <w:sz w:val="28"/>
          <w:szCs w:val="28"/>
        </w:rPr>
        <w:t>й</w:t>
      </w:r>
      <w:r w:rsidR="00997506" w:rsidRPr="003D37C6">
        <w:rPr>
          <w:sz w:val="28"/>
          <w:szCs w:val="28"/>
        </w:rPr>
        <w:t xml:space="preserve"> граждан</w:t>
      </w:r>
      <w:r w:rsidR="009514D8" w:rsidRPr="003D37C6">
        <w:rPr>
          <w:sz w:val="28"/>
          <w:szCs w:val="28"/>
        </w:rPr>
        <w:t>ин</w:t>
      </w:r>
      <w:r w:rsidRPr="003D37C6">
        <w:rPr>
          <w:sz w:val="28"/>
          <w:szCs w:val="28"/>
        </w:rPr>
        <w:t>, которы</w:t>
      </w:r>
      <w:r w:rsidR="00DC11C0" w:rsidRPr="003D37C6">
        <w:rPr>
          <w:sz w:val="28"/>
          <w:szCs w:val="28"/>
        </w:rPr>
        <w:t>е</w:t>
      </w:r>
      <w:r w:rsidRPr="003D37C6">
        <w:rPr>
          <w:sz w:val="28"/>
          <w:szCs w:val="28"/>
        </w:rPr>
        <w:t xml:space="preserve"> находятся под опекой </w:t>
      </w:r>
      <w:r w:rsidR="004D61CD" w:rsidRPr="003D37C6">
        <w:rPr>
          <w:sz w:val="28"/>
          <w:szCs w:val="28"/>
        </w:rPr>
        <w:t>9</w:t>
      </w:r>
      <w:r w:rsidR="00CB09F6" w:rsidRPr="003D37C6">
        <w:rPr>
          <w:sz w:val="28"/>
          <w:szCs w:val="28"/>
        </w:rPr>
        <w:t>5</w:t>
      </w:r>
      <w:r w:rsidRPr="003D37C6">
        <w:rPr>
          <w:sz w:val="28"/>
          <w:szCs w:val="28"/>
        </w:rPr>
        <w:t xml:space="preserve"> опекун</w:t>
      </w:r>
      <w:r w:rsidR="009514D8" w:rsidRPr="003D37C6">
        <w:rPr>
          <w:sz w:val="28"/>
          <w:szCs w:val="28"/>
        </w:rPr>
        <w:t>ов</w:t>
      </w:r>
      <w:r w:rsidRPr="003D37C6">
        <w:rPr>
          <w:sz w:val="28"/>
          <w:szCs w:val="28"/>
        </w:rPr>
        <w:t xml:space="preserve">. </w:t>
      </w:r>
    </w:p>
    <w:p w:rsidR="00A51024" w:rsidRPr="003D37C6" w:rsidRDefault="00A51024" w:rsidP="00B718C4">
      <w:pPr>
        <w:spacing w:line="360" w:lineRule="auto"/>
        <w:ind w:firstLine="709"/>
        <w:jc w:val="both"/>
        <w:rPr>
          <w:sz w:val="28"/>
          <w:szCs w:val="28"/>
        </w:rPr>
      </w:pPr>
      <w:r w:rsidRPr="003D37C6">
        <w:rPr>
          <w:sz w:val="28"/>
          <w:szCs w:val="28"/>
        </w:rPr>
        <w:t>Управление по вопросам сем</w:t>
      </w:r>
      <w:r w:rsidR="002377D8" w:rsidRPr="003D37C6">
        <w:rPr>
          <w:sz w:val="28"/>
          <w:szCs w:val="28"/>
        </w:rPr>
        <w:t xml:space="preserve">ьи и демографического развития </w:t>
      </w:r>
      <w:r w:rsidRPr="003D37C6">
        <w:rPr>
          <w:sz w:val="28"/>
          <w:szCs w:val="28"/>
        </w:rPr>
        <w:t>при установлении факта отсутствия родительского попечения над несовершеннолетним ребенком обеспечивает защиту его прав и интересов до решения вопроса о его устройстве.</w:t>
      </w:r>
    </w:p>
    <w:p w:rsidR="00D36CFF" w:rsidRPr="00123EA3" w:rsidRDefault="00401C62" w:rsidP="00E20B13">
      <w:pPr>
        <w:tabs>
          <w:tab w:val="left" w:pos="1320"/>
        </w:tabs>
        <w:spacing w:after="200" w:line="360" w:lineRule="auto"/>
        <w:ind w:right="-6" w:firstLine="851"/>
        <w:contextualSpacing/>
        <w:jc w:val="both"/>
        <w:rPr>
          <w:sz w:val="28"/>
          <w:szCs w:val="28"/>
        </w:rPr>
      </w:pPr>
      <w:r w:rsidRPr="003D37C6">
        <w:rPr>
          <w:sz w:val="28"/>
          <w:szCs w:val="28"/>
        </w:rPr>
        <w:t xml:space="preserve">За </w:t>
      </w:r>
      <w:r w:rsidR="003D37C6" w:rsidRPr="003D37C6">
        <w:rPr>
          <w:sz w:val="28"/>
          <w:szCs w:val="28"/>
        </w:rPr>
        <w:t>год</w:t>
      </w:r>
      <w:r w:rsidR="00925FD3" w:rsidRPr="003D37C6">
        <w:rPr>
          <w:sz w:val="28"/>
          <w:szCs w:val="28"/>
        </w:rPr>
        <w:t xml:space="preserve"> </w:t>
      </w:r>
      <w:r w:rsidRPr="003D37C6">
        <w:rPr>
          <w:sz w:val="28"/>
          <w:szCs w:val="28"/>
        </w:rPr>
        <w:t>на первичный учет поставле</w:t>
      </w:r>
      <w:r w:rsidR="00D36CFF" w:rsidRPr="003D37C6">
        <w:rPr>
          <w:sz w:val="28"/>
          <w:szCs w:val="28"/>
        </w:rPr>
        <w:t>н</w:t>
      </w:r>
      <w:r w:rsidR="00AE4710" w:rsidRPr="003D37C6">
        <w:rPr>
          <w:sz w:val="28"/>
          <w:szCs w:val="28"/>
        </w:rPr>
        <w:t>о</w:t>
      </w:r>
      <w:r w:rsidR="00D36CFF" w:rsidRPr="003D37C6">
        <w:rPr>
          <w:sz w:val="28"/>
          <w:szCs w:val="28"/>
        </w:rPr>
        <w:t xml:space="preserve"> </w:t>
      </w:r>
      <w:r w:rsidR="003D37C6" w:rsidRPr="003D37C6">
        <w:rPr>
          <w:sz w:val="28"/>
          <w:szCs w:val="28"/>
        </w:rPr>
        <w:t>23</w:t>
      </w:r>
      <w:r w:rsidR="00D36CFF" w:rsidRPr="003D37C6">
        <w:rPr>
          <w:sz w:val="28"/>
          <w:szCs w:val="28"/>
        </w:rPr>
        <w:t xml:space="preserve"> </w:t>
      </w:r>
      <w:r w:rsidRPr="003D37C6">
        <w:rPr>
          <w:sz w:val="28"/>
          <w:szCs w:val="28"/>
        </w:rPr>
        <w:t>несовершеннолетн</w:t>
      </w:r>
      <w:r w:rsidR="00AE4710" w:rsidRPr="003D37C6">
        <w:rPr>
          <w:sz w:val="28"/>
          <w:szCs w:val="28"/>
        </w:rPr>
        <w:t>их</w:t>
      </w:r>
      <w:r w:rsidRPr="003D37C6">
        <w:rPr>
          <w:sz w:val="28"/>
          <w:szCs w:val="28"/>
        </w:rPr>
        <w:t>, проживающ</w:t>
      </w:r>
      <w:r w:rsidR="00AE4710" w:rsidRPr="003D37C6">
        <w:rPr>
          <w:sz w:val="28"/>
          <w:szCs w:val="28"/>
        </w:rPr>
        <w:t>их</w:t>
      </w:r>
      <w:r w:rsidRPr="003D37C6">
        <w:rPr>
          <w:sz w:val="28"/>
          <w:szCs w:val="28"/>
        </w:rPr>
        <w:t xml:space="preserve"> на территории городского округа Кинель Самарско</w:t>
      </w:r>
      <w:r w:rsidR="00AE4710" w:rsidRPr="003D37C6">
        <w:rPr>
          <w:sz w:val="28"/>
          <w:szCs w:val="28"/>
        </w:rPr>
        <w:t xml:space="preserve">й области, </w:t>
      </w:r>
      <w:r w:rsidR="00AE4710" w:rsidRPr="00123EA3">
        <w:rPr>
          <w:sz w:val="28"/>
          <w:szCs w:val="28"/>
        </w:rPr>
        <w:t>оставшихся</w:t>
      </w:r>
      <w:r w:rsidRPr="00123EA3">
        <w:rPr>
          <w:sz w:val="28"/>
          <w:szCs w:val="28"/>
        </w:rPr>
        <w:t xml:space="preserve"> без попечения родителей</w:t>
      </w:r>
      <w:r w:rsidR="00AE4710" w:rsidRPr="00123EA3">
        <w:rPr>
          <w:sz w:val="28"/>
          <w:szCs w:val="28"/>
        </w:rPr>
        <w:t>.</w:t>
      </w:r>
    </w:p>
    <w:p w:rsidR="00013D81" w:rsidRPr="000D5F2E" w:rsidRDefault="000540AF" w:rsidP="004D26C5">
      <w:pPr>
        <w:spacing w:line="360" w:lineRule="auto"/>
        <w:ind w:firstLine="720"/>
        <w:jc w:val="both"/>
        <w:rPr>
          <w:sz w:val="28"/>
          <w:szCs w:val="28"/>
        </w:rPr>
      </w:pPr>
      <w:r w:rsidRPr="000D5F2E">
        <w:rPr>
          <w:sz w:val="28"/>
          <w:szCs w:val="28"/>
        </w:rPr>
        <w:t xml:space="preserve">По состоянию на 1 </w:t>
      </w:r>
      <w:r w:rsidR="00123EA3" w:rsidRPr="000D5F2E">
        <w:rPr>
          <w:sz w:val="28"/>
          <w:szCs w:val="28"/>
        </w:rPr>
        <w:t>января</w:t>
      </w:r>
      <w:r w:rsidRPr="000D5F2E">
        <w:rPr>
          <w:sz w:val="28"/>
          <w:szCs w:val="28"/>
        </w:rPr>
        <w:t xml:space="preserve"> 202</w:t>
      </w:r>
      <w:r w:rsidR="00123EA3" w:rsidRPr="000D5F2E">
        <w:rPr>
          <w:sz w:val="28"/>
          <w:szCs w:val="28"/>
        </w:rPr>
        <w:t>5</w:t>
      </w:r>
      <w:r w:rsidR="00A71039" w:rsidRPr="000D5F2E">
        <w:rPr>
          <w:sz w:val="28"/>
          <w:szCs w:val="28"/>
        </w:rPr>
        <w:t xml:space="preserve"> года на учете в Государственном банке данных состоят </w:t>
      </w:r>
      <w:r w:rsidR="00123EA3" w:rsidRPr="000D5F2E">
        <w:rPr>
          <w:sz w:val="28"/>
          <w:szCs w:val="28"/>
        </w:rPr>
        <w:t>8</w:t>
      </w:r>
      <w:r w:rsidR="00D005C2" w:rsidRPr="000D5F2E">
        <w:rPr>
          <w:sz w:val="28"/>
          <w:szCs w:val="28"/>
        </w:rPr>
        <w:t xml:space="preserve"> </w:t>
      </w:r>
      <w:r w:rsidR="00A71039" w:rsidRPr="000D5F2E">
        <w:rPr>
          <w:sz w:val="28"/>
          <w:szCs w:val="28"/>
        </w:rPr>
        <w:t xml:space="preserve">несовершеннолетних. </w:t>
      </w:r>
    </w:p>
    <w:p w:rsidR="00282FD5" w:rsidRPr="000D5F2E" w:rsidRDefault="00282FD5" w:rsidP="00282FD5">
      <w:pPr>
        <w:spacing w:line="360" w:lineRule="auto"/>
        <w:ind w:firstLine="720"/>
        <w:jc w:val="both"/>
        <w:rPr>
          <w:sz w:val="28"/>
          <w:szCs w:val="28"/>
        </w:rPr>
      </w:pPr>
      <w:r w:rsidRPr="000D5F2E">
        <w:rPr>
          <w:sz w:val="28"/>
          <w:szCs w:val="28"/>
        </w:rPr>
        <w:t>Городской округ Кинель наделён полномочиями по обеспечению отдыха и оздоровления детей, который организуется в лагерях с дневным пребыванием детей на базе государственных общеобразовательных учреждений городского округа.</w:t>
      </w:r>
    </w:p>
    <w:p w:rsidR="0088316D" w:rsidRPr="000D5F2E" w:rsidRDefault="0088316D" w:rsidP="00282FD5">
      <w:pPr>
        <w:spacing w:line="360" w:lineRule="auto"/>
        <w:ind w:firstLine="720"/>
        <w:jc w:val="both"/>
        <w:rPr>
          <w:sz w:val="28"/>
          <w:szCs w:val="28"/>
        </w:rPr>
      </w:pPr>
      <w:r w:rsidRPr="000D5F2E">
        <w:rPr>
          <w:sz w:val="28"/>
          <w:szCs w:val="28"/>
        </w:rPr>
        <w:t>Объем субвенции, предоставляемой областным бюджетом</w:t>
      </w:r>
      <w:r w:rsidR="00A56C65" w:rsidRPr="000D5F2E">
        <w:rPr>
          <w:sz w:val="28"/>
          <w:szCs w:val="28"/>
        </w:rPr>
        <w:t xml:space="preserve"> на финансовое обес</w:t>
      </w:r>
      <w:r w:rsidR="000E04BB" w:rsidRPr="000D5F2E">
        <w:rPr>
          <w:sz w:val="28"/>
          <w:szCs w:val="28"/>
        </w:rPr>
        <w:t xml:space="preserve">печение </w:t>
      </w:r>
      <w:r w:rsidR="0000639A" w:rsidRPr="000D5F2E">
        <w:rPr>
          <w:sz w:val="28"/>
          <w:szCs w:val="28"/>
        </w:rPr>
        <w:t>лагерей с дневным пребыванием</w:t>
      </w:r>
      <w:r w:rsidRPr="000D5F2E">
        <w:rPr>
          <w:sz w:val="28"/>
          <w:szCs w:val="28"/>
        </w:rPr>
        <w:t>, в 2024 году состав</w:t>
      </w:r>
      <w:r w:rsidR="00184196" w:rsidRPr="000D5F2E">
        <w:rPr>
          <w:sz w:val="28"/>
          <w:szCs w:val="28"/>
        </w:rPr>
        <w:t>ил</w:t>
      </w:r>
      <w:r w:rsidRPr="000D5F2E">
        <w:rPr>
          <w:sz w:val="28"/>
          <w:szCs w:val="28"/>
        </w:rPr>
        <w:t xml:space="preserve"> 3 787 816,0 рублей.</w:t>
      </w:r>
    </w:p>
    <w:p w:rsidR="00B67835" w:rsidRPr="000D5F2E" w:rsidRDefault="00B67835" w:rsidP="00282FD5">
      <w:pPr>
        <w:spacing w:line="360" w:lineRule="auto"/>
        <w:ind w:firstLine="720"/>
        <w:jc w:val="both"/>
        <w:rPr>
          <w:sz w:val="28"/>
          <w:szCs w:val="28"/>
        </w:rPr>
      </w:pPr>
      <w:r w:rsidRPr="000D5F2E">
        <w:rPr>
          <w:sz w:val="28"/>
          <w:szCs w:val="28"/>
        </w:rPr>
        <w:t xml:space="preserve">По результатам электронного аукциона на оказание услуг по обеспечению мероприятий, связанных с организацией питания отдыхающих в лагерях детей и направленных на соблюдение ими режима питания в лагерях с дневным пребыванием детей в каникулярное время, организованных образовательными организациями на территории городского округа Кинель </w:t>
      </w:r>
      <w:r w:rsidR="00BC2425" w:rsidRPr="000D5F2E">
        <w:rPr>
          <w:sz w:val="28"/>
          <w:szCs w:val="28"/>
        </w:rPr>
        <w:t xml:space="preserve">заключен </w:t>
      </w:r>
      <w:r w:rsidRPr="000D5F2E">
        <w:rPr>
          <w:sz w:val="28"/>
          <w:szCs w:val="28"/>
        </w:rPr>
        <w:t>муниципальн</w:t>
      </w:r>
      <w:r w:rsidR="00BC2425" w:rsidRPr="000D5F2E">
        <w:rPr>
          <w:sz w:val="28"/>
          <w:szCs w:val="28"/>
        </w:rPr>
        <w:t>ый контракт на сумму 2131,736 тыс. р</w:t>
      </w:r>
      <w:r w:rsidR="00F02063" w:rsidRPr="000D5F2E">
        <w:rPr>
          <w:sz w:val="28"/>
          <w:szCs w:val="28"/>
        </w:rPr>
        <w:t>у</w:t>
      </w:r>
      <w:r w:rsidR="000D5F2E" w:rsidRPr="000D5F2E">
        <w:rPr>
          <w:sz w:val="28"/>
          <w:szCs w:val="28"/>
        </w:rPr>
        <w:t>б</w:t>
      </w:r>
      <w:r w:rsidR="006746BC" w:rsidRPr="000D5F2E">
        <w:rPr>
          <w:sz w:val="28"/>
          <w:szCs w:val="28"/>
        </w:rPr>
        <w:t>.</w:t>
      </w:r>
    </w:p>
    <w:p w:rsidR="00282FD5" w:rsidRPr="000D5F2E" w:rsidRDefault="00282FD5" w:rsidP="00282FD5">
      <w:pPr>
        <w:spacing w:line="360" w:lineRule="auto"/>
        <w:ind w:firstLine="720"/>
        <w:jc w:val="both"/>
        <w:rPr>
          <w:sz w:val="28"/>
          <w:szCs w:val="28"/>
        </w:rPr>
      </w:pPr>
      <w:r w:rsidRPr="000D5F2E">
        <w:rPr>
          <w:sz w:val="28"/>
          <w:szCs w:val="28"/>
        </w:rPr>
        <w:t>В 10-ти образовательных учреждениях были организованы лагеря с дневным пребыванием детей. Длительность смены составила 21 календарный день. Стоимость питания в день: 2-х разовое - 1</w:t>
      </w:r>
      <w:r w:rsidR="00C044F3" w:rsidRPr="000D5F2E">
        <w:rPr>
          <w:sz w:val="28"/>
          <w:szCs w:val="28"/>
        </w:rPr>
        <w:t>70</w:t>
      </w:r>
      <w:r w:rsidRPr="000D5F2E">
        <w:rPr>
          <w:sz w:val="28"/>
          <w:szCs w:val="28"/>
        </w:rPr>
        <w:t xml:space="preserve"> рубл</w:t>
      </w:r>
      <w:r w:rsidR="00C044F3" w:rsidRPr="000D5F2E">
        <w:rPr>
          <w:sz w:val="28"/>
          <w:szCs w:val="28"/>
        </w:rPr>
        <w:t>ей</w:t>
      </w:r>
      <w:r w:rsidRPr="000D5F2E">
        <w:rPr>
          <w:sz w:val="28"/>
          <w:szCs w:val="28"/>
        </w:rPr>
        <w:t xml:space="preserve">, 3-х разовое – </w:t>
      </w:r>
      <w:r w:rsidR="00C044F3" w:rsidRPr="000D5F2E">
        <w:rPr>
          <w:sz w:val="28"/>
          <w:szCs w:val="28"/>
        </w:rPr>
        <w:t xml:space="preserve">212 </w:t>
      </w:r>
      <w:r w:rsidRPr="000D5F2E">
        <w:rPr>
          <w:sz w:val="28"/>
          <w:szCs w:val="28"/>
        </w:rPr>
        <w:t>рубл</w:t>
      </w:r>
      <w:r w:rsidR="00C044F3" w:rsidRPr="000D5F2E">
        <w:rPr>
          <w:sz w:val="28"/>
          <w:szCs w:val="28"/>
        </w:rPr>
        <w:t>ей</w:t>
      </w:r>
      <w:r w:rsidRPr="000D5F2E">
        <w:rPr>
          <w:sz w:val="28"/>
          <w:szCs w:val="28"/>
        </w:rPr>
        <w:t>.</w:t>
      </w:r>
    </w:p>
    <w:p w:rsidR="00282FD5" w:rsidRPr="000D5F2E" w:rsidRDefault="00282FD5" w:rsidP="00282FD5">
      <w:pPr>
        <w:spacing w:line="360" w:lineRule="auto"/>
        <w:ind w:firstLine="720"/>
        <w:jc w:val="both"/>
        <w:rPr>
          <w:sz w:val="28"/>
          <w:szCs w:val="28"/>
        </w:rPr>
      </w:pPr>
      <w:r w:rsidRPr="000D5F2E">
        <w:rPr>
          <w:sz w:val="28"/>
          <w:szCs w:val="28"/>
        </w:rPr>
        <w:lastRenderedPageBreak/>
        <w:t>В летний период в лагерях городского округа отдохнуло 900 детей. Из них - 225 детей с организацией дневного сна и 3-х разового питания, 675 детей с 2-х разовым питанием. Дневной сон и 3-х разовое питание организовано в 7 школах.</w:t>
      </w:r>
    </w:p>
    <w:p w:rsidR="006973FA" w:rsidRDefault="007C68B5" w:rsidP="00282FD5">
      <w:pPr>
        <w:spacing w:line="360" w:lineRule="auto"/>
        <w:ind w:firstLine="720"/>
        <w:jc w:val="both"/>
        <w:rPr>
          <w:sz w:val="28"/>
          <w:szCs w:val="28"/>
        </w:rPr>
      </w:pPr>
      <w:r w:rsidRPr="000D5F2E">
        <w:rPr>
          <w:sz w:val="28"/>
          <w:szCs w:val="28"/>
        </w:rPr>
        <w:t xml:space="preserve">В связи со сложившейся после проведения </w:t>
      </w:r>
      <w:r w:rsidR="005C5B2D" w:rsidRPr="000D5F2E">
        <w:rPr>
          <w:sz w:val="28"/>
          <w:szCs w:val="28"/>
        </w:rPr>
        <w:t>аукциона экономией средств,</w:t>
      </w:r>
      <w:r w:rsidR="005C5B2D" w:rsidRPr="000D5F2E">
        <w:t xml:space="preserve"> </w:t>
      </w:r>
      <w:r w:rsidR="005C5B2D" w:rsidRPr="000D5F2E">
        <w:rPr>
          <w:sz w:val="28"/>
          <w:szCs w:val="28"/>
        </w:rPr>
        <w:t xml:space="preserve">принято решение организовать лагеря с дневным пребыванием детей в осенний период. Начальная цена контракта </w:t>
      </w:r>
      <w:r w:rsidR="000D5F2E" w:rsidRPr="000D5F2E">
        <w:rPr>
          <w:sz w:val="28"/>
          <w:szCs w:val="28"/>
        </w:rPr>
        <w:t xml:space="preserve">составила </w:t>
      </w:r>
      <w:r w:rsidR="005C5B2D" w:rsidRPr="000D5F2E">
        <w:rPr>
          <w:sz w:val="28"/>
          <w:szCs w:val="28"/>
        </w:rPr>
        <w:t>1 655</w:t>
      </w:r>
      <w:r w:rsidR="000D5F2E" w:rsidRPr="000D5F2E">
        <w:rPr>
          <w:sz w:val="28"/>
          <w:szCs w:val="28"/>
        </w:rPr>
        <w:t> </w:t>
      </w:r>
      <w:r w:rsidR="005C5B2D" w:rsidRPr="000D5F2E">
        <w:rPr>
          <w:sz w:val="28"/>
          <w:szCs w:val="28"/>
        </w:rPr>
        <w:t>387</w:t>
      </w:r>
      <w:r w:rsidR="000D5F2E" w:rsidRPr="000D5F2E">
        <w:rPr>
          <w:sz w:val="28"/>
          <w:szCs w:val="28"/>
        </w:rPr>
        <w:t xml:space="preserve">,22 </w:t>
      </w:r>
      <w:r w:rsidR="005C5B2D" w:rsidRPr="000D5F2E">
        <w:rPr>
          <w:sz w:val="28"/>
          <w:szCs w:val="28"/>
        </w:rPr>
        <w:t>руб</w:t>
      </w:r>
      <w:r w:rsidR="000D5F2E" w:rsidRPr="000D5F2E">
        <w:rPr>
          <w:sz w:val="28"/>
          <w:szCs w:val="28"/>
        </w:rPr>
        <w:t>.</w:t>
      </w:r>
    </w:p>
    <w:p w:rsidR="00CE2203" w:rsidRPr="009E3617" w:rsidRDefault="00CE2203" w:rsidP="00DB4DF9">
      <w:pPr>
        <w:spacing w:line="360" w:lineRule="auto"/>
        <w:ind w:firstLine="720"/>
        <w:jc w:val="both"/>
        <w:rPr>
          <w:sz w:val="28"/>
          <w:szCs w:val="28"/>
        </w:rPr>
      </w:pPr>
      <w:r w:rsidRPr="00CE2203">
        <w:rPr>
          <w:sz w:val="28"/>
          <w:szCs w:val="28"/>
        </w:rPr>
        <w:t xml:space="preserve">В период с 28 октября по 1 ноября 2024 года на территории городского округа на базе </w:t>
      </w:r>
      <w:r w:rsidR="00C56DE4">
        <w:rPr>
          <w:sz w:val="28"/>
          <w:szCs w:val="28"/>
        </w:rPr>
        <w:t xml:space="preserve">10-ти </w:t>
      </w:r>
      <w:r w:rsidRPr="00CE2203">
        <w:rPr>
          <w:sz w:val="28"/>
          <w:szCs w:val="28"/>
        </w:rPr>
        <w:t xml:space="preserve">государственных общеобразовательных учреждений организованы лагеря с дневным пребыванием детей со следующими сменами: «Вектор перемен», «Творчество юных», «Полезные каникулы», «Школа новых возможностей», «Живем и развиваемся вместе с Движением Первых», «Орлята России – это </w:t>
      </w:r>
      <w:proofErr w:type="gramStart"/>
      <w:r w:rsidRPr="00CE2203">
        <w:rPr>
          <w:sz w:val="28"/>
          <w:szCs w:val="28"/>
        </w:rPr>
        <w:t>Мы</w:t>
      </w:r>
      <w:proofErr w:type="gramEnd"/>
      <w:r w:rsidRPr="00CE2203">
        <w:rPr>
          <w:sz w:val="28"/>
          <w:szCs w:val="28"/>
        </w:rPr>
        <w:t xml:space="preserve">!», «Первые шаги в Робототехнику», «Военно-патриотическая», «Орлята России. Орлёнок-лидер, эрудит», </w:t>
      </w:r>
      <w:proofErr w:type="spellStart"/>
      <w:r w:rsidRPr="00CE2203">
        <w:rPr>
          <w:sz w:val="28"/>
          <w:szCs w:val="28"/>
        </w:rPr>
        <w:t>Здоровьесберегающее</w:t>
      </w:r>
      <w:proofErr w:type="spellEnd"/>
      <w:r w:rsidRPr="00CE2203">
        <w:rPr>
          <w:sz w:val="28"/>
          <w:szCs w:val="28"/>
        </w:rPr>
        <w:t xml:space="preserve"> направление «Осенняя перез</w:t>
      </w:r>
      <w:r w:rsidR="00DB4DF9">
        <w:rPr>
          <w:sz w:val="28"/>
          <w:szCs w:val="28"/>
        </w:rPr>
        <w:t xml:space="preserve">агрузка», «Инженерные каникулы», которые посетили </w:t>
      </w:r>
      <w:r w:rsidRPr="00CE2203">
        <w:rPr>
          <w:sz w:val="28"/>
          <w:szCs w:val="28"/>
        </w:rPr>
        <w:t>1539 детей.</w:t>
      </w:r>
    </w:p>
    <w:p w:rsidR="00282FD5" w:rsidRPr="009E3617" w:rsidRDefault="00282FD5" w:rsidP="00753E46">
      <w:pPr>
        <w:spacing w:line="360" w:lineRule="auto"/>
        <w:ind w:firstLine="720"/>
        <w:jc w:val="both"/>
        <w:rPr>
          <w:sz w:val="28"/>
          <w:szCs w:val="28"/>
        </w:rPr>
      </w:pPr>
      <w:r w:rsidRPr="009E3617">
        <w:rPr>
          <w:sz w:val="28"/>
          <w:szCs w:val="28"/>
        </w:rPr>
        <w:t>Кроме этого, в городском округе действует муниципальная программа городского округа Кинель Самарской области «Социальная поддержка отдельных категорий граждан в городском округе Кинель Самарской области на 20</w:t>
      </w:r>
      <w:r w:rsidR="006A1794" w:rsidRPr="009E3617">
        <w:rPr>
          <w:sz w:val="28"/>
          <w:szCs w:val="28"/>
        </w:rPr>
        <w:t>23</w:t>
      </w:r>
      <w:r w:rsidRPr="009E3617">
        <w:rPr>
          <w:sz w:val="28"/>
          <w:szCs w:val="28"/>
        </w:rPr>
        <w:t>-202</w:t>
      </w:r>
      <w:r w:rsidR="006A1794" w:rsidRPr="009E3617">
        <w:rPr>
          <w:sz w:val="28"/>
          <w:szCs w:val="28"/>
        </w:rPr>
        <w:t>7</w:t>
      </w:r>
      <w:r w:rsidRPr="009E3617">
        <w:rPr>
          <w:sz w:val="28"/>
          <w:szCs w:val="28"/>
        </w:rPr>
        <w:t xml:space="preserve"> годы». Одним из мероприятий программы является «Организация летнего отдыха и оздоровления детей и подростков городского округа». В рамках программы их бюджета городского округа выделено </w:t>
      </w:r>
      <w:r w:rsidR="006A1794" w:rsidRPr="009E3617">
        <w:rPr>
          <w:sz w:val="28"/>
          <w:szCs w:val="28"/>
        </w:rPr>
        <w:t>205,</w:t>
      </w:r>
      <w:r w:rsidRPr="009E3617">
        <w:rPr>
          <w:sz w:val="28"/>
          <w:szCs w:val="28"/>
        </w:rPr>
        <w:t>0</w:t>
      </w:r>
      <w:r w:rsidR="006A1794" w:rsidRPr="009E3617">
        <w:rPr>
          <w:sz w:val="28"/>
          <w:szCs w:val="28"/>
        </w:rPr>
        <w:t xml:space="preserve"> тыс. рублей</w:t>
      </w:r>
      <w:r w:rsidRPr="009E3617">
        <w:rPr>
          <w:sz w:val="28"/>
          <w:szCs w:val="28"/>
        </w:rPr>
        <w:t>, на которые закуплен</w:t>
      </w:r>
      <w:r w:rsidR="00216814" w:rsidRPr="009E3617">
        <w:rPr>
          <w:sz w:val="28"/>
          <w:szCs w:val="28"/>
        </w:rPr>
        <w:t>о</w:t>
      </w:r>
      <w:r w:rsidRPr="009E3617">
        <w:rPr>
          <w:sz w:val="28"/>
          <w:szCs w:val="28"/>
        </w:rPr>
        <w:t xml:space="preserve"> </w:t>
      </w:r>
      <w:r w:rsidR="00216814" w:rsidRPr="009E3617">
        <w:rPr>
          <w:sz w:val="28"/>
          <w:szCs w:val="28"/>
        </w:rPr>
        <w:t xml:space="preserve">39 </w:t>
      </w:r>
      <w:r w:rsidRPr="009E3617">
        <w:rPr>
          <w:sz w:val="28"/>
          <w:szCs w:val="28"/>
        </w:rPr>
        <w:t>кроватей-раскладушек</w:t>
      </w:r>
      <w:r w:rsidR="00216814" w:rsidRPr="009E3617">
        <w:rPr>
          <w:sz w:val="28"/>
          <w:szCs w:val="28"/>
        </w:rPr>
        <w:t xml:space="preserve"> </w:t>
      </w:r>
      <w:r w:rsidRPr="009E3617">
        <w:rPr>
          <w:sz w:val="28"/>
          <w:szCs w:val="28"/>
        </w:rPr>
        <w:t>взамен пришедших в непригодность.</w:t>
      </w:r>
    </w:p>
    <w:p w:rsidR="004D26C5" w:rsidRPr="000F0D0A" w:rsidRDefault="00216814" w:rsidP="00BC3500">
      <w:pPr>
        <w:spacing w:line="360" w:lineRule="auto"/>
        <w:ind w:firstLine="720"/>
        <w:jc w:val="both"/>
        <w:rPr>
          <w:sz w:val="28"/>
          <w:szCs w:val="28"/>
        </w:rPr>
      </w:pPr>
      <w:r w:rsidRPr="000F0D0A">
        <w:rPr>
          <w:sz w:val="28"/>
          <w:szCs w:val="28"/>
        </w:rPr>
        <w:t>Также в</w:t>
      </w:r>
      <w:r w:rsidR="00013D81" w:rsidRPr="000F0D0A">
        <w:rPr>
          <w:sz w:val="28"/>
          <w:szCs w:val="28"/>
        </w:rPr>
        <w:t xml:space="preserve"> рамках </w:t>
      </w:r>
      <w:r w:rsidR="00156AED" w:rsidRPr="000F0D0A">
        <w:rPr>
          <w:sz w:val="28"/>
          <w:szCs w:val="28"/>
        </w:rPr>
        <w:t xml:space="preserve">вышеуказанной </w:t>
      </w:r>
      <w:r w:rsidR="00013D81" w:rsidRPr="000F0D0A">
        <w:rPr>
          <w:sz w:val="28"/>
          <w:szCs w:val="28"/>
        </w:rPr>
        <w:t>муниципальной программы</w:t>
      </w:r>
      <w:r w:rsidR="007F0332" w:rsidRPr="000F0D0A">
        <w:rPr>
          <w:sz w:val="28"/>
          <w:szCs w:val="28"/>
        </w:rPr>
        <w:t xml:space="preserve"> была </w:t>
      </w:r>
      <w:r w:rsidR="00013D81" w:rsidRPr="000F0D0A">
        <w:rPr>
          <w:sz w:val="28"/>
          <w:szCs w:val="28"/>
        </w:rPr>
        <w:t>оказ</w:t>
      </w:r>
      <w:r w:rsidR="007F0332" w:rsidRPr="000F0D0A">
        <w:rPr>
          <w:sz w:val="28"/>
          <w:szCs w:val="28"/>
        </w:rPr>
        <w:t>ана</w:t>
      </w:r>
      <w:r w:rsidR="00013D81" w:rsidRPr="000F0D0A">
        <w:rPr>
          <w:sz w:val="28"/>
          <w:szCs w:val="28"/>
        </w:rPr>
        <w:t xml:space="preserve"> материальная помощь </w:t>
      </w:r>
      <w:r w:rsidR="007F0332" w:rsidRPr="000F0D0A">
        <w:rPr>
          <w:sz w:val="28"/>
          <w:szCs w:val="28"/>
        </w:rPr>
        <w:t xml:space="preserve">27-ми </w:t>
      </w:r>
      <w:r w:rsidR="00156AED" w:rsidRPr="000F0D0A">
        <w:rPr>
          <w:sz w:val="28"/>
          <w:szCs w:val="28"/>
        </w:rPr>
        <w:t xml:space="preserve">семьям, оказавшимся в трудной жизненной ситуации, </w:t>
      </w:r>
      <w:r w:rsidR="00CA6BA0" w:rsidRPr="000F0D0A">
        <w:rPr>
          <w:sz w:val="28"/>
          <w:szCs w:val="28"/>
        </w:rPr>
        <w:t xml:space="preserve">на сумму </w:t>
      </w:r>
      <w:r w:rsidR="009E3617" w:rsidRPr="000F0D0A">
        <w:rPr>
          <w:sz w:val="28"/>
          <w:szCs w:val="28"/>
        </w:rPr>
        <w:t>1099,402</w:t>
      </w:r>
      <w:r w:rsidR="00CA6BA0" w:rsidRPr="000F0D0A">
        <w:rPr>
          <w:sz w:val="28"/>
          <w:szCs w:val="28"/>
        </w:rPr>
        <w:t xml:space="preserve"> тыс. рублей.</w:t>
      </w:r>
    </w:p>
    <w:p w:rsidR="00753E46" w:rsidRPr="000F0D0A" w:rsidRDefault="00491F83" w:rsidP="00753E46">
      <w:pPr>
        <w:spacing w:line="360" w:lineRule="auto"/>
        <w:ind w:firstLine="720"/>
        <w:jc w:val="both"/>
        <w:rPr>
          <w:b/>
          <w:i/>
          <w:sz w:val="28"/>
          <w:szCs w:val="28"/>
        </w:rPr>
      </w:pPr>
      <w:r w:rsidRPr="000F0D0A">
        <w:rPr>
          <w:b/>
          <w:i/>
          <w:sz w:val="28"/>
          <w:szCs w:val="28"/>
        </w:rPr>
        <w:t xml:space="preserve">На территории городского округа успешно реализуется Национальный проект «Демография», включающий в себя </w:t>
      </w:r>
      <w:r w:rsidR="00C126A7" w:rsidRPr="000F0D0A">
        <w:rPr>
          <w:b/>
          <w:i/>
          <w:sz w:val="28"/>
          <w:szCs w:val="28"/>
        </w:rPr>
        <w:t>4</w:t>
      </w:r>
      <w:r w:rsidRPr="000F0D0A">
        <w:rPr>
          <w:b/>
          <w:i/>
          <w:sz w:val="28"/>
          <w:szCs w:val="28"/>
        </w:rPr>
        <w:t xml:space="preserve"> федеральных проект</w:t>
      </w:r>
      <w:r w:rsidR="00C126A7" w:rsidRPr="000F0D0A">
        <w:rPr>
          <w:b/>
          <w:i/>
          <w:sz w:val="28"/>
          <w:szCs w:val="28"/>
        </w:rPr>
        <w:t>а</w:t>
      </w:r>
      <w:r w:rsidR="00753E46" w:rsidRPr="000F0D0A">
        <w:rPr>
          <w:b/>
          <w:i/>
          <w:sz w:val="28"/>
          <w:szCs w:val="28"/>
        </w:rPr>
        <w:t>, каждый из которых имеет свои целевые показатели и способы их достижения:</w:t>
      </w:r>
    </w:p>
    <w:p w:rsidR="00753E46" w:rsidRPr="000F0D0A" w:rsidRDefault="00753E46" w:rsidP="00753E46">
      <w:pPr>
        <w:spacing w:line="360" w:lineRule="auto"/>
        <w:ind w:firstLine="720"/>
        <w:jc w:val="both"/>
        <w:rPr>
          <w:b/>
          <w:i/>
          <w:sz w:val="28"/>
          <w:szCs w:val="28"/>
        </w:rPr>
      </w:pPr>
      <w:r w:rsidRPr="000F0D0A">
        <w:rPr>
          <w:b/>
          <w:i/>
          <w:sz w:val="28"/>
          <w:szCs w:val="28"/>
        </w:rPr>
        <w:t>1. Финансовая поддержка семей при рождении детей.</w:t>
      </w:r>
    </w:p>
    <w:p w:rsidR="00C040C5" w:rsidRPr="000F0D0A" w:rsidRDefault="00C040C5" w:rsidP="00C040C5">
      <w:pPr>
        <w:spacing w:line="360" w:lineRule="auto"/>
        <w:ind w:firstLine="720"/>
        <w:jc w:val="both"/>
        <w:rPr>
          <w:b/>
          <w:i/>
          <w:sz w:val="28"/>
          <w:szCs w:val="28"/>
        </w:rPr>
      </w:pPr>
      <w:r w:rsidRPr="000F0D0A">
        <w:rPr>
          <w:b/>
          <w:i/>
          <w:sz w:val="28"/>
          <w:szCs w:val="28"/>
        </w:rPr>
        <w:t>2. Разработка и реализация программ системной поддержки и</w:t>
      </w:r>
    </w:p>
    <w:p w:rsidR="00C040C5" w:rsidRPr="000F0D0A" w:rsidRDefault="00C040C5" w:rsidP="00C040C5">
      <w:pPr>
        <w:spacing w:line="360" w:lineRule="auto"/>
        <w:ind w:firstLine="720"/>
        <w:jc w:val="both"/>
        <w:rPr>
          <w:b/>
          <w:i/>
          <w:sz w:val="28"/>
          <w:szCs w:val="28"/>
        </w:rPr>
      </w:pPr>
      <w:r w:rsidRPr="000F0D0A">
        <w:rPr>
          <w:b/>
          <w:i/>
          <w:sz w:val="28"/>
          <w:szCs w:val="28"/>
        </w:rPr>
        <w:lastRenderedPageBreak/>
        <w:t xml:space="preserve">    повышения качества жизни граждан старшего поколения.</w:t>
      </w:r>
    </w:p>
    <w:p w:rsidR="00753E46" w:rsidRPr="000F0D0A" w:rsidRDefault="00753E46" w:rsidP="00753E46">
      <w:pPr>
        <w:spacing w:line="360" w:lineRule="auto"/>
        <w:ind w:firstLine="720"/>
        <w:jc w:val="both"/>
        <w:rPr>
          <w:b/>
          <w:i/>
          <w:sz w:val="28"/>
          <w:szCs w:val="28"/>
        </w:rPr>
      </w:pPr>
      <w:r w:rsidRPr="000F0D0A">
        <w:rPr>
          <w:b/>
          <w:i/>
          <w:sz w:val="28"/>
          <w:szCs w:val="28"/>
        </w:rPr>
        <w:t>3. Содействие занятости</w:t>
      </w:r>
      <w:r w:rsidR="00C040C5" w:rsidRPr="000F0D0A">
        <w:rPr>
          <w:b/>
          <w:i/>
          <w:sz w:val="28"/>
          <w:szCs w:val="28"/>
        </w:rPr>
        <w:t>.</w:t>
      </w:r>
    </w:p>
    <w:p w:rsidR="00753E46" w:rsidRPr="000F0D0A" w:rsidRDefault="00753E46" w:rsidP="00753E46">
      <w:pPr>
        <w:spacing w:line="360" w:lineRule="auto"/>
        <w:ind w:firstLine="720"/>
        <w:jc w:val="both"/>
        <w:rPr>
          <w:b/>
          <w:i/>
          <w:sz w:val="28"/>
          <w:szCs w:val="28"/>
        </w:rPr>
      </w:pPr>
      <w:r w:rsidRPr="000F0D0A">
        <w:rPr>
          <w:b/>
          <w:i/>
          <w:sz w:val="28"/>
          <w:szCs w:val="28"/>
        </w:rPr>
        <w:t xml:space="preserve">4. Спорт – норма жизни. </w:t>
      </w:r>
    </w:p>
    <w:p w:rsidR="00033D2F" w:rsidRPr="000F0D0A" w:rsidRDefault="00033D2F" w:rsidP="00033D2F">
      <w:pPr>
        <w:spacing w:line="360" w:lineRule="auto"/>
        <w:ind w:firstLine="720"/>
        <w:jc w:val="both"/>
        <w:rPr>
          <w:b/>
          <w:i/>
          <w:sz w:val="28"/>
          <w:szCs w:val="28"/>
        </w:rPr>
      </w:pPr>
      <w:r w:rsidRPr="000F0D0A">
        <w:rPr>
          <w:b/>
          <w:i/>
          <w:sz w:val="28"/>
          <w:szCs w:val="28"/>
        </w:rPr>
        <w:t>С начала года городской округ ве</w:t>
      </w:r>
      <w:r w:rsidR="000F0D0A" w:rsidRPr="000F0D0A">
        <w:rPr>
          <w:b/>
          <w:i/>
          <w:sz w:val="28"/>
          <w:szCs w:val="28"/>
        </w:rPr>
        <w:t>л</w:t>
      </w:r>
      <w:r w:rsidRPr="000F0D0A">
        <w:rPr>
          <w:b/>
          <w:i/>
          <w:sz w:val="28"/>
          <w:szCs w:val="28"/>
        </w:rPr>
        <w:t xml:space="preserve"> активную работу по достижению плановых значений целевых показателей, по итогам </w:t>
      </w:r>
      <w:r w:rsidR="000F0D0A" w:rsidRPr="000F0D0A">
        <w:rPr>
          <w:b/>
          <w:i/>
          <w:sz w:val="28"/>
          <w:szCs w:val="28"/>
        </w:rPr>
        <w:t>года</w:t>
      </w:r>
      <w:r w:rsidRPr="000F0D0A">
        <w:rPr>
          <w:b/>
          <w:i/>
          <w:sz w:val="28"/>
          <w:szCs w:val="28"/>
        </w:rPr>
        <w:t xml:space="preserve"> </w:t>
      </w:r>
      <w:r w:rsidR="000837D6" w:rsidRPr="000F0D0A">
        <w:rPr>
          <w:b/>
          <w:i/>
          <w:sz w:val="28"/>
          <w:szCs w:val="28"/>
        </w:rPr>
        <w:t xml:space="preserve">все </w:t>
      </w:r>
      <w:r w:rsidRPr="000F0D0A">
        <w:rPr>
          <w:b/>
          <w:i/>
          <w:sz w:val="28"/>
          <w:szCs w:val="28"/>
        </w:rPr>
        <w:t xml:space="preserve">показатели, определенные для городского округа Кинель, </w:t>
      </w:r>
      <w:r w:rsidR="000837D6" w:rsidRPr="000F0D0A">
        <w:rPr>
          <w:b/>
          <w:i/>
          <w:sz w:val="28"/>
          <w:szCs w:val="28"/>
        </w:rPr>
        <w:t>выполнены в полном объеме</w:t>
      </w:r>
      <w:r w:rsidR="000F0D0A" w:rsidRPr="000F0D0A">
        <w:rPr>
          <w:b/>
          <w:i/>
          <w:sz w:val="28"/>
          <w:szCs w:val="28"/>
        </w:rPr>
        <w:t>.</w:t>
      </w:r>
    </w:p>
    <w:p w:rsidR="00033D2F" w:rsidRPr="00B11BC3" w:rsidRDefault="00033D2F" w:rsidP="00033D2F">
      <w:pPr>
        <w:spacing w:line="360" w:lineRule="auto"/>
        <w:ind w:firstLine="720"/>
        <w:jc w:val="both"/>
        <w:rPr>
          <w:b/>
          <w:i/>
          <w:sz w:val="28"/>
          <w:szCs w:val="28"/>
        </w:rPr>
      </w:pPr>
    </w:p>
    <w:p w:rsidR="004115B3" w:rsidRPr="00B11BC3" w:rsidRDefault="00077789" w:rsidP="00154096">
      <w:pPr>
        <w:spacing w:line="360" w:lineRule="auto"/>
        <w:ind w:firstLine="720"/>
        <w:jc w:val="center"/>
        <w:rPr>
          <w:b/>
          <w:sz w:val="28"/>
          <w:szCs w:val="28"/>
        </w:rPr>
      </w:pPr>
      <w:r w:rsidRPr="00B11BC3">
        <w:rPr>
          <w:b/>
          <w:sz w:val="28"/>
          <w:szCs w:val="28"/>
        </w:rPr>
        <w:t>9</w:t>
      </w:r>
      <w:r w:rsidR="00AD0B62" w:rsidRPr="00B11BC3">
        <w:rPr>
          <w:b/>
          <w:sz w:val="28"/>
          <w:szCs w:val="28"/>
        </w:rPr>
        <w:t>. Социальная сфера</w:t>
      </w:r>
    </w:p>
    <w:p w:rsidR="00F469BA" w:rsidRPr="00B11BC3" w:rsidRDefault="00A25C4B" w:rsidP="00154096">
      <w:pPr>
        <w:spacing w:line="360" w:lineRule="auto"/>
        <w:ind w:firstLine="720"/>
        <w:rPr>
          <w:b/>
          <w:sz w:val="28"/>
          <w:szCs w:val="28"/>
        </w:rPr>
      </w:pPr>
      <w:r w:rsidRPr="00B11BC3">
        <w:rPr>
          <w:b/>
          <w:sz w:val="28"/>
          <w:szCs w:val="28"/>
        </w:rPr>
        <w:t>Образование</w:t>
      </w:r>
    </w:p>
    <w:p w:rsidR="003204F9" w:rsidRPr="00B11BC3" w:rsidRDefault="003204F9" w:rsidP="00154096">
      <w:pPr>
        <w:spacing w:line="360" w:lineRule="auto"/>
        <w:ind w:firstLine="720"/>
        <w:jc w:val="both"/>
        <w:rPr>
          <w:sz w:val="28"/>
          <w:szCs w:val="28"/>
        </w:rPr>
      </w:pPr>
      <w:r w:rsidRPr="00B11BC3">
        <w:rPr>
          <w:sz w:val="28"/>
          <w:szCs w:val="28"/>
        </w:rPr>
        <w:t>Система образования городского округа представлена сетью образовательных учреждений, реализующих основные задачи государственной, региональной и муниципальной политики с учетом интересов участников образовательного процесса.</w:t>
      </w:r>
    </w:p>
    <w:p w:rsidR="00D969AB" w:rsidRPr="00751337" w:rsidRDefault="00D01DBC" w:rsidP="00154096">
      <w:pPr>
        <w:spacing w:line="360" w:lineRule="auto"/>
        <w:ind w:firstLine="720"/>
        <w:jc w:val="both"/>
        <w:rPr>
          <w:sz w:val="28"/>
          <w:szCs w:val="28"/>
        </w:rPr>
      </w:pPr>
      <w:r w:rsidRPr="00B11BC3">
        <w:rPr>
          <w:sz w:val="28"/>
          <w:szCs w:val="28"/>
        </w:rPr>
        <w:t>На территории городского округа Кинель насчитывается 1</w:t>
      </w:r>
      <w:r w:rsidR="003D34E5" w:rsidRPr="00B11BC3">
        <w:rPr>
          <w:sz w:val="28"/>
          <w:szCs w:val="28"/>
        </w:rPr>
        <w:t>3</w:t>
      </w:r>
      <w:r w:rsidRPr="00B11BC3">
        <w:rPr>
          <w:sz w:val="28"/>
          <w:szCs w:val="28"/>
        </w:rPr>
        <w:t xml:space="preserve"> учреждений </w:t>
      </w:r>
      <w:r w:rsidRPr="00751337">
        <w:rPr>
          <w:sz w:val="28"/>
          <w:szCs w:val="28"/>
        </w:rPr>
        <w:t>образования, из них:</w:t>
      </w:r>
    </w:p>
    <w:p w:rsidR="00805936" w:rsidRPr="00751337" w:rsidRDefault="00D01DBC" w:rsidP="00154096">
      <w:pPr>
        <w:spacing w:line="360" w:lineRule="auto"/>
        <w:ind w:firstLine="720"/>
        <w:jc w:val="both"/>
        <w:rPr>
          <w:sz w:val="28"/>
          <w:szCs w:val="28"/>
        </w:rPr>
      </w:pPr>
      <w:r w:rsidRPr="00751337">
        <w:rPr>
          <w:sz w:val="28"/>
          <w:szCs w:val="28"/>
        </w:rPr>
        <w:t xml:space="preserve">- </w:t>
      </w:r>
      <w:r w:rsidR="00D5453B" w:rsidRPr="00751337">
        <w:rPr>
          <w:sz w:val="28"/>
          <w:szCs w:val="28"/>
        </w:rPr>
        <w:t>10</w:t>
      </w:r>
      <w:r w:rsidRPr="00751337">
        <w:rPr>
          <w:sz w:val="28"/>
          <w:szCs w:val="28"/>
        </w:rPr>
        <w:t xml:space="preserve"> государственных бюджетных общеобразовательных учреждений Самарской области</w:t>
      </w:r>
      <w:r w:rsidR="00D969AB" w:rsidRPr="00751337">
        <w:rPr>
          <w:sz w:val="28"/>
          <w:szCs w:val="28"/>
        </w:rPr>
        <w:t>, в которых обуча</w:t>
      </w:r>
      <w:r w:rsidR="00B42EFE" w:rsidRPr="00751337">
        <w:rPr>
          <w:sz w:val="28"/>
          <w:szCs w:val="28"/>
        </w:rPr>
        <w:t>е</w:t>
      </w:r>
      <w:r w:rsidR="00D969AB" w:rsidRPr="00751337">
        <w:rPr>
          <w:sz w:val="28"/>
          <w:szCs w:val="28"/>
        </w:rPr>
        <w:t xml:space="preserve">тся </w:t>
      </w:r>
      <w:r w:rsidR="00371758" w:rsidRPr="00751337">
        <w:rPr>
          <w:sz w:val="28"/>
          <w:szCs w:val="28"/>
        </w:rPr>
        <w:t>7958</w:t>
      </w:r>
      <w:r w:rsidR="00D969AB" w:rsidRPr="00751337">
        <w:rPr>
          <w:sz w:val="28"/>
          <w:szCs w:val="28"/>
        </w:rPr>
        <w:t xml:space="preserve"> учащи</w:t>
      </w:r>
      <w:r w:rsidR="006F2571" w:rsidRPr="00751337">
        <w:rPr>
          <w:sz w:val="28"/>
          <w:szCs w:val="28"/>
        </w:rPr>
        <w:t>х</w:t>
      </w:r>
      <w:r w:rsidR="00746E6F" w:rsidRPr="00751337">
        <w:rPr>
          <w:sz w:val="28"/>
          <w:szCs w:val="28"/>
        </w:rPr>
        <w:t>с</w:t>
      </w:r>
      <w:r w:rsidR="00D80DBA" w:rsidRPr="00751337">
        <w:rPr>
          <w:sz w:val="28"/>
          <w:szCs w:val="28"/>
        </w:rPr>
        <w:t>я</w:t>
      </w:r>
      <w:r w:rsidR="00D969AB" w:rsidRPr="00751337">
        <w:rPr>
          <w:sz w:val="28"/>
          <w:szCs w:val="28"/>
        </w:rPr>
        <w:t xml:space="preserve">, </w:t>
      </w:r>
      <w:r w:rsidR="00EF5426" w:rsidRPr="00751337">
        <w:rPr>
          <w:sz w:val="28"/>
          <w:szCs w:val="28"/>
        </w:rPr>
        <w:t>в состав ГБОУ СОШ входят: 11 структур</w:t>
      </w:r>
      <w:r w:rsidR="00D969AB" w:rsidRPr="00751337">
        <w:rPr>
          <w:sz w:val="28"/>
          <w:szCs w:val="28"/>
        </w:rPr>
        <w:t xml:space="preserve">ных подразделений детских садов, в которых насчитывается </w:t>
      </w:r>
      <w:r w:rsidR="001D38EE" w:rsidRPr="00751337">
        <w:rPr>
          <w:sz w:val="28"/>
          <w:szCs w:val="28"/>
        </w:rPr>
        <w:t>2519</w:t>
      </w:r>
      <w:r w:rsidR="00804072" w:rsidRPr="00751337">
        <w:rPr>
          <w:sz w:val="28"/>
          <w:szCs w:val="28"/>
        </w:rPr>
        <w:t xml:space="preserve"> </w:t>
      </w:r>
      <w:r w:rsidR="00B91C09" w:rsidRPr="00751337">
        <w:rPr>
          <w:sz w:val="28"/>
          <w:szCs w:val="28"/>
        </w:rPr>
        <w:t>человек</w:t>
      </w:r>
      <w:r w:rsidR="00620EF6" w:rsidRPr="00751337">
        <w:rPr>
          <w:sz w:val="28"/>
          <w:szCs w:val="28"/>
        </w:rPr>
        <w:t xml:space="preserve"> (из них в возрасте от 3 до 7 лет – </w:t>
      </w:r>
      <w:r w:rsidR="001D38EE" w:rsidRPr="00751337">
        <w:rPr>
          <w:sz w:val="28"/>
          <w:szCs w:val="28"/>
        </w:rPr>
        <w:t>2084</w:t>
      </w:r>
      <w:r w:rsidR="00620EF6" w:rsidRPr="00751337">
        <w:rPr>
          <w:sz w:val="28"/>
          <w:szCs w:val="28"/>
        </w:rPr>
        <w:t xml:space="preserve"> человек</w:t>
      </w:r>
      <w:r w:rsidR="001D38EE" w:rsidRPr="00751337">
        <w:rPr>
          <w:sz w:val="28"/>
          <w:szCs w:val="28"/>
        </w:rPr>
        <w:t>а</w:t>
      </w:r>
      <w:r w:rsidR="00620EF6" w:rsidRPr="00751337">
        <w:rPr>
          <w:sz w:val="28"/>
          <w:szCs w:val="28"/>
        </w:rPr>
        <w:t>)</w:t>
      </w:r>
      <w:r w:rsidR="00F10125" w:rsidRPr="00751337">
        <w:rPr>
          <w:sz w:val="28"/>
          <w:szCs w:val="28"/>
        </w:rPr>
        <w:t xml:space="preserve"> </w:t>
      </w:r>
      <w:r w:rsidR="00817963" w:rsidRPr="00751337">
        <w:rPr>
          <w:sz w:val="28"/>
          <w:szCs w:val="28"/>
        </w:rPr>
        <w:t xml:space="preserve">и </w:t>
      </w:r>
      <w:r w:rsidR="00F942D7" w:rsidRPr="00751337">
        <w:rPr>
          <w:sz w:val="28"/>
          <w:szCs w:val="28"/>
        </w:rPr>
        <w:t>5</w:t>
      </w:r>
      <w:r w:rsidR="00817963" w:rsidRPr="00751337">
        <w:rPr>
          <w:sz w:val="28"/>
          <w:szCs w:val="28"/>
        </w:rPr>
        <w:t xml:space="preserve"> структурных подразделени</w:t>
      </w:r>
      <w:r w:rsidR="00F942D7" w:rsidRPr="00751337">
        <w:rPr>
          <w:sz w:val="28"/>
          <w:szCs w:val="28"/>
        </w:rPr>
        <w:t>й</w:t>
      </w:r>
      <w:r w:rsidR="00817963" w:rsidRPr="00751337">
        <w:rPr>
          <w:sz w:val="28"/>
          <w:szCs w:val="28"/>
        </w:rPr>
        <w:t xml:space="preserve"> дополнительного образования детей</w:t>
      </w:r>
      <w:r w:rsidR="00805936" w:rsidRPr="00751337">
        <w:rPr>
          <w:sz w:val="28"/>
          <w:szCs w:val="28"/>
        </w:rPr>
        <w:t>;</w:t>
      </w:r>
    </w:p>
    <w:p w:rsidR="00232B7D" w:rsidRPr="00751337" w:rsidRDefault="00805936" w:rsidP="00154096">
      <w:pPr>
        <w:spacing w:line="360" w:lineRule="auto"/>
        <w:ind w:firstLine="720"/>
        <w:jc w:val="both"/>
        <w:rPr>
          <w:sz w:val="28"/>
          <w:szCs w:val="28"/>
        </w:rPr>
      </w:pPr>
      <w:r w:rsidRPr="00751337">
        <w:rPr>
          <w:sz w:val="28"/>
          <w:szCs w:val="28"/>
        </w:rPr>
        <w:t>-</w:t>
      </w:r>
      <w:r w:rsidR="00804072" w:rsidRPr="00751337">
        <w:rPr>
          <w:sz w:val="28"/>
          <w:szCs w:val="28"/>
        </w:rPr>
        <w:t xml:space="preserve"> </w:t>
      </w:r>
      <w:r w:rsidR="00E46847" w:rsidRPr="00751337">
        <w:rPr>
          <w:sz w:val="28"/>
          <w:szCs w:val="28"/>
        </w:rPr>
        <w:t xml:space="preserve">АНО «Город Детства», </w:t>
      </w:r>
      <w:r w:rsidR="00DE7EA8" w:rsidRPr="00751337">
        <w:rPr>
          <w:sz w:val="28"/>
          <w:szCs w:val="28"/>
        </w:rPr>
        <w:t>который посещают</w:t>
      </w:r>
      <w:r w:rsidR="00817963" w:rsidRPr="00751337">
        <w:rPr>
          <w:sz w:val="28"/>
          <w:szCs w:val="28"/>
        </w:rPr>
        <w:t xml:space="preserve"> </w:t>
      </w:r>
      <w:r w:rsidR="001D38EE" w:rsidRPr="00751337">
        <w:rPr>
          <w:sz w:val="28"/>
          <w:szCs w:val="28"/>
        </w:rPr>
        <w:t>417</w:t>
      </w:r>
      <w:r w:rsidR="00804072" w:rsidRPr="00751337">
        <w:rPr>
          <w:sz w:val="28"/>
          <w:szCs w:val="28"/>
        </w:rPr>
        <w:t xml:space="preserve"> </w:t>
      </w:r>
      <w:r w:rsidR="00B11BC3" w:rsidRPr="00751337">
        <w:rPr>
          <w:sz w:val="28"/>
          <w:szCs w:val="28"/>
        </w:rPr>
        <w:t>детей</w:t>
      </w:r>
      <w:r w:rsidR="00483500" w:rsidRPr="00751337">
        <w:rPr>
          <w:sz w:val="28"/>
          <w:szCs w:val="28"/>
        </w:rPr>
        <w:t xml:space="preserve"> (из них в возрасте от 3 до 7 лет – </w:t>
      </w:r>
      <w:r w:rsidR="008170EF" w:rsidRPr="00751337">
        <w:rPr>
          <w:sz w:val="28"/>
          <w:szCs w:val="28"/>
        </w:rPr>
        <w:t>3</w:t>
      </w:r>
      <w:r w:rsidR="001D38EE" w:rsidRPr="00751337">
        <w:rPr>
          <w:sz w:val="28"/>
          <w:szCs w:val="28"/>
        </w:rPr>
        <w:t>44</w:t>
      </w:r>
      <w:r w:rsidR="00483500" w:rsidRPr="00751337">
        <w:rPr>
          <w:sz w:val="28"/>
          <w:szCs w:val="28"/>
        </w:rPr>
        <w:t xml:space="preserve"> </w:t>
      </w:r>
      <w:r w:rsidR="00B11BC3" w:rsidRPr="00751337">
        <w:rPr>
          <w:sz w:val="28"/>
          <w:szCs w:val="28"/>
        </w:rPr>
        <w:t>ребенка</w:t>
      </w:r>
      <w:r w:rsidR="00483500" w:rsidRPr="00751337">
        <w:rPr>
          <w:sz w:val="28"/>
          <w:szCs w:val="28"/>
        </w:rPr>
        <w:t>)</w:t>
      </w:r>
      <w:r w:rsidR="00D01DBC" w:rsidRPr="00751337">
        <w:rPr>
          <w:sz w:val="28"/>
          <w:szCs w:val="28"/>
        </w:rPr>
        <w:t>;</w:t>
      </w:r>
    </w:p>
    <w:p w:rsidR="002A75E8" w:rsidRPr="00751337" w:rsidRDefault="008E2AC0" w:rsidP="00154096">
      <w:pPr>
        <w:spacing w:line="360" w:lineRule="auto"/>
        <w:ind w:firstLine="720"/>
        <w:jc w:val="both"/>
        <w:rPr>
          <w:sz w:val="28"/>
          <w:szCs w:val="28"/>
        </w:rPr>
      </w:pPr>
      <w:r w:rsidRPr="00751337">
        <w:rPr>
          <w:sz w:val="28"/>
          <w:szCs w:val="28"/>
        </w:rPr>
        <w:t xml:space="preserve">- </w:t>
      </w:r>
      <w:r w:rsidR="005F77EC" w:rsidRPr="00751337">
        <w:rPr>
          <w:sz w:val="28"/>
          <w:szCs w:val="28"/>
        </w:rPr>
        <w:t>ГБПОУ</w:t>
      </w:r>
      <w:r w:rsidR="00D01DBC" w:rsidRPr="00751337">
        <w:rPr>
          <w:sz w:val="28"/>
          <w:szCs w:val="28"/>
        </w:rPr>
        <w:t xml:space="preserve"> «</w:t>
      </w:r>
      <w:proofErr w:type="spellStart"/>
      <w:r w:rsidR="00D01DBC" w:rsidRPr="00751337">
        <w:rPr>
          <w:sz w:val="28"/>
          <w:szCs w:val="28"/>
        </w:rPr>
        <w:t>Кинельский</w:t>
      </w:r>
      <w:proofErr w:type="spellEnd"/>
      <w:r w:rsidR="00D01DBC" w:rsidRPr="00751337">
        <w:rPr>
          <w:sz w:val="28"/>
          <w:szCs w:val="28"/>
        </w:rPr>
        <w:t xml:space="preserve"> государственный техникум», в котором обучается </w:t>
      </w:r>
      <w:r w:rsidR="00BD4467" w:rsidRPr="00751337">
        <w:rPr>
          <w:sz w:val="28"/>
          <w:szCs w:val="28"/>
        </w:rPr>
        <w:t>489</w:t>
      </w:r>
      <w:r w:rsidR="00804072" w:rsidRPr="00751337">
        <w:rPr>
          <w:sz w:val="28"/>
          <w:szCs w:val="28"/>
        </w:rPr>
        <w:t xml:space="preserve"> </w:t>
      </w:r>
      <w:r w:rsidR="00095FDC" w:rsidRPr="00751337">
        <w:rPr>
          <w:sz w:val="28"/>
          <w:szCs w:val="28"/>
        </w:rPr>
        <w:t>студент</w:t>
      </w:r>
      <w:r w:rsidR="00577E20" w:rsidRPr="00751337">
        <w:rPr>
          <w:sz w:val="28"/>
          <w:szCs w:val="28"/>
        </w:rPr>
        <w:t>ов</w:t>
      </w:r>
      <w:r w:rsidR="00687F1F" w:rsidRPr="00751337">
        <w:rPr>
          <w:sz w:val="28"/>
          <w:szCs w:val="28"/>
        </w:rPr>
        <w:t>;</w:t>
      </w:r>
    </w:p>
    <w:p w:rsidR="00687F1F" w:rsidRPr="00751337" w:rsidRDefault="00687F1F" w:rsidP="00154096">
      <w:pPr>
        <w:spacing w:line="360" w:lineRule="auto"/>
        <w:ind w:firstLine="720"/>
        <w:jc w:val="both"/>
        <w:rPr>
          <w:sz w:val="28"/>
          <w:szCs w:val="28"/>
        </w:rPr>
      </w:pPr>
      <w:r w:rsidRPr="00751337">
        <w:rPr>
          <w:sz w:val="28"/>
          <w:szCs w:val="28"/>
        </w:rPr>
        <w:t>- Ф</w:t>
      </w:r>
      <w:r w:rsidR="00254928" w:rsidRPr="00751337">
        <w:rPr>
          <w:sz w:val="28"/>
          <w:szCs w:val="28"/>
        </w:rPr>
        <w:t xml:space="preserve">ГБОУ ВО </w:t>
      </w:r>
      <w:r w:rsidRPr="00751337">
        <w:rPr>
          <w:sz w:val="28"/>
          <w:szCs w:val="28"/>
        </w:rPr>
        <w:t>«Самарский государственный аграрный университет»</w:t>
      </w:r>
      <w:r w:rsidR="005E42F8" w:rsidRPr="00751337">
        <w:rPr>
          <w:sz w:val="28"/>
          <w:szCs w:val="28"/>
        </w:rPr>
        <w:t xml:space="preserve"> с численностью обучающихся – </w:t>
      </w:r>
      <w:r w:rsidR="00D3358C" w:rsidRPr="00751337">
        <w:rPr>
          <w:sz w:val="28"/>
          <w:szCs w:val="28"/>
        </w:rPr>
        <w:t>4598</w:t>
      </w:r>
      <w:r w:rsidR="0076437F" w:rsidRPr="00751337">
        <w:rPr>
          <w:sz w:val="28"/>
          <w:szCs w:val="28"/>
        </w:rPr>
        <w:t xml:space="preserve"> студентов</w:t>
      </w:r>
      <w:r w:rsidR="00A306DC" w:rsidRPr="00751337">
        <w:rPr>
          <w:sz w:val="28"/>
          <w:szCs w:val="28"/>
        </w:rPr>
        <w:t xml:space="preserve">, из них очно – </w:t>
      </w:r>
      <w:r w:rsidR="00D3358C" w:rsidRPr="00751337">
        <w:rPr>
          <w:sz w:val="28"/>
          <w:szCs w:val="28"/>
        </w:rPr>
        <w:t>2164</w:t>
      </w:r>
      <w:r w:rsidR="00A306DC" w:rsidRPr="00751337">
        <w:rPr>
          <w:sz w:val="28"/>
          <w:szCs w:val="28"/>
        </w:rPr>
        <w:t xml:space="preserve"> человек</w:t>
      </w:r>
      <w:r w:rsidR="00D3358C" w:rsidRPr="00751337">
        <w:rPr>
          <w:sz w:val="28"/>
          <w:szCs w:val="28"/>
        </w:rPr>
        <w:t>а</w:t>
      </w:r>
      <w:r w:rsidR="00A306DC" w:rsidRPr="00751337">
        <w:rPr>
          <w:sz w:val="28"/>
          <w:szCs w:val="28"/>
        </w:rPr>
        <w:t xml:space="preserve">, очно-заочно – </w:t>
      </w:r>
      <w:r w:rsidR="00D3358C" w:rsidRPr="00751337">
        <w:rPr>
          <w:sz w:val="28"/>
          <w:szCs w:val="28"/>
        </w:rPr>
        <w:t>425</w:t>
      </w:r>
      <w:r w:rsidR="00A306DC" w:rsidRPr="00751337">
        <w:rPr>
          <w:sz w:val="28"/>
          <w:szCs w:val="28"/>
        </w:rPr>
        <w:t xml:space="preserve"> человек</w:t>
      </w:r>
      <w:r w:rsidR="00D3358C" w:rsidRPr="00751337">
        <w:rPr>
          <w:sz w:val="28"/>
          <w:szCs w:val="28"/>
        </w:rPr>
        <w:t xml:space="preserve"> и </w:t>
      </w:r>
      <w:r w:rsidR="00A306DC" w:rsidRPr="00751337">
        <w:rPr>
          <w:sz w:val="28"/>
          <w:szCs w:val="28"/>
        </w:rPr>
        <w:t xml:space="preserve">заочно – </w:t>
      </w:r>
      <w:r w:rsidR="00D3358C" w:rsidRPr="00751337">
        <w:rPr>
          <w:sz w:val="28"/>
          <w:szCs w:val="28"/>
        </w:rPr>
        <w:t>2009</w:t>
      </w:r>
      <w:r w:rsidR="00A306DC" w:rsidRPr="00751337">
        <w:rPr>
          <w:sz w:val="28"/>
          <w:szCs w:val="28"/>
        </w:rPr>
        <w:t xml:space="preserve"> человек.</w:t>
      </w:r>
    </w:p>
    <w:p w:rsidR="00FB2D51" w:rsidRPr="00751337" w:rsidRDefault="00FB2D51" w:rsidP="00154096">
      <w:pPr>
        <w:pStyle w:val="ab"/>
        <w:spacing w:after="0" w:line="360" w:lineRule="auto"/>
        <w:ind w:firstLine="720"/>
        <w:jc w:val="both"/>
        <w:rPr>
          <w:sz w:val="28"/>
        </w:rPr>
      </w:pPr>
      <w:r w:rsidRPr="00751337">
        <w:rPr>
          <w:sz w:val="28"/>
          <w:szCs w:val="28"/>
        </w:rPr>
        <w:t xml:space="preserve">Приоритетными для системы образования остаются вопросы сохранения здоровья школьников – сбалансированное горячее питание, медицинское обслуживание, спортивные занятия. </w:t>
      </w:r>
      <w:r w:rsidR="00B345EF" w:rsidRPr="00751337">
        <w:rPr>
          <w:sz w:val="28"/>
          <w:szCs w:val="28"/>
        </w:rPr>
        <w:t>5</w:t>
      </w:r>
      <w:r w:rsidR="00DD2750" w:rsidRPr="00751337">
        <w:rPr>
          <w:sz w:val="28"/>
          <w:szCs w:val="28"/>
        </w:rPr>
        <w:t>288</w:t>
      </w:r>
      <w:r w:rsidRPr="00751337">
        <w:rPr>
          <w:sz w:val="28"/>
          <w:szCs w:val="28"/>
        </w:rPr>
        <w:t xml:space="preserve"> учащ</w:t>
      </w:r>
      <w:r w:rsidR="00100A3A" w:rsidRPr="00751337">
        <w:rPr>
          <w:sz w:val="28"/>
          <w:szCs w:val="28"/>
        </w:rPr>
        <w:t xml:space="preserve">ихся образовательных </w:t>
      </w:r>
      <w:r w:rsidR="00100A3A" w:rsidRPr="00751337">
        <w:rPr>
          <w:sz w:val="28"/>
          <w:szCs w:val="28"/>
        </w:rPr>
        <w:lastRenderedPageBreak/>
        <w:t xml:space="preserve">учреждений </w:t>
      </w:r>
      <w:proofErr w:type="spellStart"/>
      <w:r w:rsidR="00100A3A" w:rsidRPr="00751337">
        <w:rPr>
          <w:sz w:val="28"/>
          <w:szCs w:val="28"/>
        </w:rPr>
        <w:t>г.о</w:t>
      </w:r>
      <w:proofErr w:type="spellEnd"/>
      <w:r w:rsidR="00100A3A" w:rsidRPr="00751337">
        <w:rPr>
          <w:sz w:val="28"/>
          <w:szCs w:val="28"/>
        </w:rPr>
        <w:t>.</w:t>
      </w:r>
      <w:r w:rsidR="002A65AC" w:rsidRPr="00751337">
        <w:rPr>
          <w:sz w:val="28"/>
          <w:szCs w:val="28"/>
        </w:rPr>
        <w:t xml:space="preserve"> </w:t>
      </w:r>
      <w:r w:rsidR="00100A3A" w:rsidRPr="00751337">
        <w:rPr>
          <w:sz w:val="28"/>
          <w:szCs w:val="28"/>
        </w:rPr>
        <w:t>Кинель</w:t>
      </w:r>
      <w:r w:rsidRPr="00751337">
        <w:rPr>
          <w:sz w:val="28"/>
          <w:szCs w:val="28"/>
        </w:rPr>
        <w:t xml:space="preserve"> занима</w:t>
      </w:r>
      <w:r w:rsidR="00B345EF" w:rsidRPr="00751337">
        <w:rPr>
          <w:sz w:val="28"/>
          <w:szCs w:val="28"/>
        </w:rPr>
        <w:t>ются</w:t>
      </w:r>
      <w:r w:rsidRPr="00751337">
        <w:rPr>
          <w:sz w:val="28"/>
          <w:szCs w:val="28"/>
        </w:rPr>
        <w:t xml:space="preserve"> в </w:t>
      </w:r>
      <w:r w:rsidRPr="00751337">
        <w:rPr>
          <w:sz w:val="28"/>
        </w:rPr>
        <w:t>творческих объединениях, кружках и спортивных секциях по различным направлениям.</w:t>
      </w:r>
    </w:p>
    <w:p w:rsidR="00FB2D51" w:rsidRPr="00751337" w:rsidRDefault="00FB2D51" w:rsidP="00154096">
      <w:pPr>
        <w:spacing w:line="360" w:lineRule="auto"/>
        <w:ind w:firstLine="720"/>
        <w:jc w:val="both"/>
        <w:rPr>
          <w:sz w:val="28"/>
          <w:szCs w:val="28"/>
        </w:rPr>
      </w:pPr>
      <w:r w:rsidRPr="00751337">
        <w:rPr>
          <w:sz w:val="28"/>
          <w:szCs w:val="28"/>
        </w:rPr>
        <w:t>Питание учащихся организовано во всех образовательных учрежден</w:t>
      </w:r>
      <w:r w:rsidR="009C3844" w:rsidRPr="00751337">
        <w:rPr>
          <w:sz w:val="28"/>
          <w:szCs w:val="28"/>
        </w:rPr>
        <w:t>иях. В школах городского округа</w:t>
      </w:r>
      <w:r w:rsidRPr="00751337">
        <w:rPr>
          <w:sz w:val="28"/>
          <w:szCs w:val="28"/>
        </w:rPr>
        <w:t xml:space="preserve"> Кинель питанием охвачено </w:t>
      </w:r>
      <w:r w:rsidR="003968D8" w:rsidRPr="00751337">
        <w:rPr>
          <w:sz w:val="28"/>
          <w:szCs w:val="28"/>
        </w:rPr>
        <w:t>83,1</w:t>
      </w:r>
      <w:r w:rsidRPr="00751337">
        <w:rPr>
          <w:sz w:val="28"/>
          <w:szCs w:val="28"/>
        </w:rPr>
        <w:t xml:space="preserve">% от общего числа учащихся.  </w:t>
      </w:r>
    </w:p>
    <w:p w:rsidR="00867CE2" w:rsidRPr="00751337" w:rsidRDefault="00867CE2" w:rsidP="00154096">
      <w:pPr>
        <w:spacing w:line="360" w:lineRule="auto"/>
        <w:ind w:firstLine="720"/>
        <w:jc w:val="both"/>
        <w:rPr>
          <w:sz w:val="28"/>
          <w:szCs w:val="28"/>
        </w:rPr>
      </w:pPr>
      <w:r w:rsidRPr="00751337">
        <w:rPr>
          <w:sz w:val="28"/>
          <w:szCs w:val="28"/>
        </w:rPr>
        <w:t xml:space="preserve">На </w:t>
      </w:r>
      <w:r w:rsidR="001919AB" w:rsidRPr="00751337">
        <w:rPr>
          <w:sz w:val="28"/>
          <w:szCs w:val="28"/>
        </w:rPr>
        <w:t xml:space="preserve">1 </w:t>
      </w:r>
      <w:r w:rsidR="00751337" w:rsidRPr="00751337">
        <w:rPr>
          <w:sz w:val="28"/>
          <w:szCs w:val="28"/>
        </w:rPr>
        <w:t>январ</w:t>
      </w:r>
      <w:r w:rsidR="00264057" w:rsidRPr="00751337">
        <w:rPr>
          <w:sz w:val="28"/>
          <w:szCs w:val="28"/>
        </w:rPr>
        <w:t>я</w:t>
      </w:r>
      <w:r w:rsidR="00615842" w:rsidRPr="00751337">
        <w:rPr>
          <w:sz w:val="28"/>
          <w:szCs w:val="28"/>
        </w:rPr>
        <w:t xml:space="preserve"> </w:t>
      </w:r>
      <w:r w:rsidRPr="00751337">
        <w:rPr>
          <w:sz w:val="28"/>
          <w:szCs w:val="28"/>
        </w:rPr>
        <w:t>202</w:t>
      </w:r>
      <w:r w:rsidR="001B26EE" w:rsidRPr="00751337">
        <w:rPr>
          <w:sz w:val="28"/>
          <w:szCs w:val="28"/>
        </w:rPr>
        <w:t>4</w:t>
      </w:r>
      <w:r w:rsidRPr="00751337">
        <w:rPr>
          <w:sz w:val="28"/>
          <w:szCs w:val="28"/>
        </w:rPr>
        <w:t xml:space="preserve"> года </w:t>
      </w:r>
      <w:r w:rsidR="00751337" w:rsidRPr="00751337">
        <w:rPr>
          <w:sz w:val="28"/>
          <w:szCs w:val="28"/>
        </w:rPr>
        <w:t>589</w:t>
      </w:r>
      <w:r w:rsidRPr="00751337">
        <w:rPr>
          <w:sz w:val="28"/>
          <w:szCs w:val="28"/>
        </w:rPr>
        <w:t xml:space="preserve"> </w:t>
      </w:r>
      <w:r w:rsidR="00751337" w:rsidRPr="00751337">
        <w:rPr>
          <w:sz w:val="28"/>
          <w:szCs w:val="28"/>
        </w:rPr>
        <w:t>детей</w:t>
      </w:r>
      <w:r w:rsidRPr="00751337">
        <w:rPr>
          <w:sz w:val="28"/>
          <w:szCs w:val="28"/>
        </w:rPr>
        <w:t xml:space="preserve"> в возрасте от 0 до 7 лет числ</w:t>
      </w:r>
      <w:r w:rsidR="00615842" w:rsidRPr="00751337">
        <w:rPr>
          <w:sz w:val="28"/>
          <w:szCs w:val="28"/>
        </w:rPr>
        <w:t>я</w:t>
      </w:r>
      <w:r w:rsidRPr="00751337">
        <w:rPr>
          <w:sz w:val="28"/>
          <w:szCs w:val="28"/>
        </w:rPr>
        <w:t xml:space="preserve">тся в очереди на определение в детские сады, </w:t>
      </w:r>
      <w:r w:rsidR="006951B0" w:rsidRPr="00751337">
        <w:rPr>
          <w:sz w:val="28"/>
          <w:szCs w:val="28"/>
        </w:rPr>
        <w:t xml:space="preserve">в актуальной очереди </w:t>
      </w:r>
      <w:r w:rsidR="00290839" w:rsidRPr="00751337">
        <w:rPr>
          <w:sz w:val="28"/>
          <w:szCs w:val="28"/>
        </w:rPr>
        <w:t xml:space="preserve">- </w:t>
      </w:r>
      <w:r w:rsidR="008049F9" w:rsidRPr="00751337">
        <w:rPr>
          <w:sz w:val="28"/>
          <w:szCs w:val="28"/>
        </w:rPr>
        <w:t>0</w:t>
      </w:r>
      <w:r w:rsidR="00E41311" w:rsidRPr="00751337">
        <w:rPr>
          <w:sz w:val="28"/>
          <w:szCs w:val="28"/>
        </w:rPr>
        <w:t xml:space="preserve"> </w:t>
      </w:r>
      <w:r w:rsidRPr="00751337">
        <w:rPr>
          <w:sz w:val="28"/>
          <w:szCs w:val="28"/>
        </w:rPr>
        <w:t>человек</w:t>
      </w:r>
      <w:r w:rsidR="007B47BA" w:rsidRPr="00751337">
        <w:rPr>
          <w:sz w:val="28"/>
          <w:szCs w:val="28"/>
        </w:rPr>
        <w:t>.</w:t>
      </w:r>
    </w:p>
    <w:p w:rsidR="003E5EAB" w:rsidRPr="00F93A4C" w:rsidRDefault="00A3398A" w:rsidP="00154096">
      <w:pPr>
        <w:spacing w:line="360" w:lineRule="auto"/>
        <w:ind w:firstLine="720"/>
        <w:jc w:val="both"/>
        <w:rPr>
          <w:sz w:val="28"/>
          <w:szCs w:val="28"/>
        </w:rPr>
      </w:pPr>
      <w:r w:rsidRPr="002F37A5">
        <w:rPr>
          <w:sz w:val="28"/>
          <w:szCs w:val="28"/>
        </w:rPr>
        <w:t>В 202</w:t>
      </w:r>
      <w:r w:rsidR="0009150A" w:rsidRPr="002F37A5">
        <w:rPr>
          <w:sz w:val="28"/>
          <w:szCs w:val="28"/>
        </w:rPr>
        <w:t>4</w:t>
      </w:r>
      <w:r w:rsidRPr="002F37A5">
        <w:rPr>
          <w:sz w:val="28"/>
          <w:szCs w:val="28"/>
        </w:rPr>
        <w:t xml:space="preserve"> году</w:t>
      </w:r>
      <w:r w:rsidR="003E5EAB" w:rsidRPr="002F37A5">
        <w:rPr>
          <w:sz w:val="28"/>
          <w:szCs w:val="28"/>
        </w:rPr>
        <w:t xml:space="preserve"> </w:t>
      </w:r>
      <w:r w:rsidR="00A968E7" w:rsidRPr="002F37A5">
        <w:rPr>
          <w:sz w:val="28"/>
          <w:szCs w:val="28"/>
        </w:rPr>
        <w:t>в рамках муниципальн</w:t>
      </w:r>
      <w:r w:rsidR="00D91468" w:rsidRPr="002F37A5">
        <w:rPr>
          <w:sz w:val="28"/>
          <w:szCs w:val="28"/>
        </w:rPr>
        <w:t>ых программ</w:t>
      </w:r>
      <w:r w:rsidR="00A968E7" w:rsidRPr="002F37A5">
        <w:rPr>
          <w:sz w:val="28"/>
          <w:szCs w:val="28"/>
        </w:rPr>
        <w:t xml:space="preserve"> </w:t>
      </w:r>
      <w:r w:rsidR="00F20430" w:rsidRPr="002F37A5">
        <w:rPr>
          <w:sz w:val="28"/>
          <w:szCs w:val="28"/>
        </w:rPr>
        <w:t xml:space="preserve">«Инновационное развитие системы образования на территории </w:t>
      </w:r>
      <w:proofErr w:type="spellStart"/>
      <w:r w:rsidR="00F20430" w:rsidRPr="002F37A5">
        <w:rPr>
          <w:sz w:val="28"/>
          <w:szCs w:val="28"/>
        </w:rPr>
        <w:t>г.о</w:t>
      </w:r>
      <w:proofErr w:type="spellEnd"/>
      <w:r w:rsidR="00F20430" w:rsidRPr="002F37A5">
        <w:rPr>
          <w:sz w:val="28"/>
          <w:szCs w:val="28"/>
        </w:rPr>
        <w:t xml:space="preserve">. Кинель Самарской области на 2019-2025 годы» </w:t>
      </w:r>
      <w:r w:rsidR="00D91468" w:rsidRPr="002F37A5">
        <w:rPr>
          <w:sz w:val="28"/>
          <w:szCs w:val="28"/>
        </w:rPr>
        <w:t>и «</w:t>
      </w:r>
      <w:r w:rsidR="0085702C" w:rsidRPr="002F37A5">
        <w:rPr>
          <w:sz w:val="28"/>
          <w:szCs w:val="28"/>
        </w:rPr>
        <w:t xml:space="preserve">Устранение нарушений санитарно-эпидемиологического законодательства по предписаниям надзорных органов в образовательных организациях городского округа Кинель Самарской области на 2020-2025 годы» </w:t>
      </w:r>
      <w:r w:rsidR="004F0955" w:rsidRPr="002F37A5">
        <w:rPr>
          <w:sz w:val="28"/>
          <w:szCs w:val="28"/>
        </w:rPr>
        <w:t xml:space="preserve">в </w:t>
      </w:r>
      <w:r w:rsidR="000B7A46" w:rsidRPr="00F93A4C">
        <w:rPr>
          <w:sz w:val="28"/>
          <w:szCs w:val="28"/>
        </w:rPr>
        <w:t>образовательных учреждениях</w:t>
      </w:r>
      <w:r w:rsidRPr="00F93A4C">
        <w:rPr>
          <w:sz w:val="28"/>
          <w:szCs w:val="28"/>
        </w:rPr>
        <w:t xml:space="preserve"> выполн</w:t>
      </w:r>
      <w:r w:rsidR="0044091D" w:rsidRPr="00F93A4C">
        <w:rPr>
          <w:sz w:val="28"/>
          <w:szCs w:val="28"/>
        </w:rPr>
        <w:t>ены</w:t>
      </w:r>
      <w:r w:rsidRPr="00F93A4C">
        <w:rPr>
          <w:sz w:val="28"/>
          <w:szCs w:val="28"/>
        </w:rPr>
        <w:t xml:space="preserve"> следующи</w:t>
      </w:r>
      <w:r w:rsidR="0009150A" w:rsidRPr="00F93A4C">
        <w:rPr>
          <w:sz w:val="28"/>
          <w:szCs w:val="28"/>
        </w:rPr>
        <w:t>е</w:t>
      </w:r>
      <w:r w:rsidRPr="00F93A4C">
        <w:rPr>
          <w:sz w:val="28"/>
          <w:szCs w:val="28"/>
        </w:rPr>
        <w:t xml:space="preserve"> работ</w:t>
      </w:r>
      <w:r w:rsidR="0009150A" w:rsidRPr="00F93A4C">
        <w:rPr>
          <w:sz w:val="28"/>
          <w:szCs w:val="28"/>
        </w:rPr>
        <w:t>ы</w:t>
      </w:r>
      <w:r w:rsidR="00D20EB4" w:rsidRPr="00F93A4C">
        <w:rPr>
          <w:sz w:val="28"/>
          <w:szCs w:val="28"/>
        </w:rPr>
        <w:t>:</w:t>
      </w:r>
    </w:p>
    <w:p w:rsidR="00026115" w:rsidRPr="00F93A4C" w:rsidRDefault="00026115" w:rsidP="00154096">
      <w:pPr>
        <w:spacing w:line="360" w:lineRule="auto"/>
        <w:ind w:firstLine="720"/>
        <w:jc w:val="both"/>
        <w:rPr>
          <w:sz w:val="28"/>
          <w:szCs w:val="28"/>
        </w:rPr>
      </w:pPr>
      <w:r w:rsidRPr="00F93A4C">
        <w:rPr>
          <w:sz w:val="28"/>
          <w:szCs w:val="28"/>
          <w:u w:val="single"/>
        </w:rPr>
        <w:t>ШКОЛЫ</w:t>
      </w:r>
      <w:r w:rsidR="00F92F61" w:rsidRPr="00F93A4C">
        <w:rPr>
          <w:sz w:val="28"/>
          <w:szCs w:val="28"/>
          <w:u w:val="single"/>
        </w:rPr>
        <w:t xml:space="preserve"> </w:t>
      </w:r>
      <w:r w:rsidR="00207EC1" w:rsidRPr="00F93A4C">
        <w:rPr>
          <w:sz w:val="28"/>
          <w:szCs w:val="28"/>
          <w:u w:val="single"/>
        </w:rPr>
        <w:t>(общая стоимость проведенных работ 38 124,135 тыс. руб.)</w:t>
      </w:r>
      <w:r w:rsidR="0036715A" w:rsidRPr="00F93A4C">
        <w:rPr>
          <w:sz w:val="28"/>
          <w:szCs w:val="28"/>
          <w:u w:val="single"/>
        </w:rPr>
        <w:t xml:space="preserve"> </w:t>
      </w:r>
    </w:p>
    <w:p w:rsidR="009E388F" w:rsidRPr="00F93A4C" w:rsidRDefault="00026115" w:rsidP="00154096">
      <w:pPr>
        <w:spacing w:line="360" w:lineRule="auto"/>
        <w:ind w:firstLine="720"/>
        <w:jc w:val="both"/>
        <w:rPr>
          <w:sz w:val="28"/>
          <w:szCs w:val="28"/>
          <w:u w:val="single"/>
        </w:rPr>
      </w:pPr>
      <w:r w:rsidRPr="00F93A4C">
        <w:rPr>
          <w:sz w:val="28"/>
          <w:szCs w:val="28"/>
        </w:rPr>
        <w:t xml:space="preserve">- в ГБОУ СОШ № 1 г. Кинель </w:t>
      </w:r>
      <w:r w:rsidR="00F7143F" w:rsidRPr="00F93A4C">
        <w:rPr>
          <w:sz w:val="28"/>
          <w:szCs w:val="28"/>
        </w:rPr>
        <w:t>–</w:t>
      </w:r>
      <w:r w:rsidRPr="00F93A4C">
        <w:rPr>
          <w:sz w:val="28"/>
          <w:szCs w:val="28"/>
        </w:rPr>
        <w:t xml:space="preserve"> </w:t>
      </w:r>
      <w:r w:rsidR="00F7143F" w:rsidRPr="00F93A4C">
        <w:rPr>
          <w:sz w:val="28"/>
          <w:szCs w:val="28"/>
        </w:rPr>
        <w:t>к</w:t>
      </w:r>
      <w:r w:rsidRPr="00F93A4C">
        <w:rPr>
          <w:sz w:val="28"/>
          <w:szCs w:val="28"/>
        </w:rPr>
        <w:t>апитальный ремонт здания – 1</w:t>
      </w:r>
      <w:r w:rsidR="00F7143F" w:rsidRPr="00F93A4C">
        <w:rPr>
          <w:sz w:val="28"/>
          <w:szCs w:val="28"/>
        </w:rPr>
        <w:t xml:space="preserve"> и 2 э</w:t>
      </w:r>
      <w:r w:rsidRPr="00F93A4C">
        <w:rPr>
          <w:sz w:val="28"/>
          <w:szCs w:val="28"/>
        </w:rPr>
        <w:t>тап</w:t>
      </w:r>
      <w:r w:rsidR="00F7143F" w:rsidRPr="00F93A4C">
        <w:rPr>
          <w:sz w:val="28"/>
          <w:szCs w:val="28"/>
        </w:rPr>
        <w:t>ы</w:t>
      </w:r>
      <w:r w:rsidRPr="00F93A4C">
        <w:rPr>
          <w:sz w:val="28"/>
          <w:szCs w:val="28"/>
        </w:rPr>
        <w:t xml:space="preserve"> </w:t>
      </w:r>
      <w:r w:rsidR="00F7143F" w:rsidRPr="00F93A4C">
        <w:rPr>
          <w:sz w:val="28"/>
          <w:szCs w:val="28"/>
        </w:rPr>
        <w:t>–</w:t>
      </w:r>
      <w:r w:rsidRPr="00F93A4C">
        <w:rPr>
          <w:sz w:val="28"/>
          <w:szCs w:val="28"/>
        </w:rPr>
        <w:t xml:space="preserve"> </w:t>
      </w:r>
      <w:r w:rsidR="00F7143F" w:rsidRPr="00F93A4C">
        <w:rPr>
          <w:sz w:val="28"/>
          <w:szCs w:val="28"/>
        </w:rPr>
        <w:t>к</w:t>
      </w:r>
      <w:r w:rsidRPr="00F93A4C">
        <w:rPr>
          <w:sz w:val="28"/>
          <w:szCs w:val="28"/>
        </w:rPr>
        <w:t>ровля</w:t>
      </w:r>
      <w:r w:rsidR="00103C18" w:rsidRPr="00F93A4C">
        <w:rPr>
          <w:sz w:val="28"/>
          <w:szCs w:val="28"/>
        </w:rPr>
        <w:t xml:space="preserve"> (</w:t>
      </w:r>
      <w:proofErr w:type="spellStart"/>
      <w:r w:rsidR="00103C18" w:rsidRPr="00F93A4C">
        <w:rPr>
          <w:sz w:val="28"/>
          <w:szCs w:val="28"/>
        </w:rPr>
        <w:t>софинансирование</w:t>
      </w:r>
      <w:proofErr w:type="spellEnd"/>
      <w:r w:rsidR="00103C18" w:rsidRPr="00F93A4C">
        <w:rPr>
          <w:sz w:val="28"/>
          <w:szCs w:val="28"/>
        </w:rPr>
        <w:t>)</w:t>
      </w:r>
      <w:r w:rsidR="00F7143F" w:rsidRPr="00F93A4C">
        <w:rPr>
          <w:sz w:val="28"/>
          <w:szCs w:val="28"/>
        </w:rPr>
        <w:t>;</w:t>
      </w:r>
    </w:p>
    <w:p w:rsidR="00462EEF" w:rsidRPr="00F93A4C" w:rsidRDefault="00412489" w:rsidP="00154096">
      <w:pPr>
        <w:spacing w:line="360" w:lineRule="auto"/>
        <w:ind w:firstLine="720"/>
        <w:jc w:val="both"/>
        <w:rPr>
          <w:sz w:val="28"/>
          <w:szCs w:val="28"/>
        </w:rPr>
      </w:pPr>
      <w:r w:rsidRPr="00F93A4C">
        <w:rPr>
          <w:sz w:val="28"/>
          <w:szCs w:val="28"/>
        </w:rPr>
        <w:t xml:space="preserve">- </w:t>
      </w:r>
      <w:r w:rsidR="000C4E0A" w:rsidRPr="00F93A4C">
        <w:rPr>
          <w:sz w:val="28"/>
          <w:szCs w:val="28"/>
        </w:rPr>
        <w:t>в ГБОУ СОШ № 11</w:t>
      </w:r>
      <w:r w:rsidR="004562ED" w:rsidRPr="00F93A4C">
        <w:rPr>
          <w:sz w:val="28"/>
          <w:szCs w:val="28"/>
        </w:rPr>
        <w:t xml:space="preserve"> г. Кинель</w:t>
      </w:r>
      <w:r w:rsidR="004E7441" w:rsidRPr="00F93A4C">
        <w:rPr>
          <w:sz w:val="28"/>
          <w:szCs w:val="28"/>
        </w:rPr>
        <w:t xml:space="preserve"> – </w:t>
      </w:r>
      <w:r w:rsidR="00D30CBD" w:rsidRPr="00F93A4C">
        <w:rPr>
          <w:sz w:val="28"/>
          <w:szCs w:val="28"/>
        </w:rPr>
        <w:t>к</w:t>
      </w:r>
      <w:r w:rsidRPr="00F93A4C">
        <w:rPr>
          <w:sz w:val="28"/>
          <w:szCs w:val="28"/>
        </w:rPr>
        <w:t>омплекс ремонтно-строительных работ, направленных на создание специализированных кабинетов (кружков) для проведения занятий с использованием «отечественных беспилотных авиационных систем»</w:t>
      </w:r>
      <w:r w:rsidR="000C4E0A" w:rsidRPr="00F93A4C">
        <w:rPr>
          <w:sz w:val="28"/>
          <w:szCs w:val="28"/>
        </w:rPr>
        <w:t>,</w:t>
      </w:r>
      <w:r w:rsidR="00D30CBD" w:rsidRPr="00F93A4C">
        <w:rPr>
          <w:sz w:val="28"/>
          <w:szCs w:val="28"/>
        </w:rPr>
        <w:t xml:space="preserve"> </w:t>
      </w:r>
      <w:r w:rsidR="000C4E0A" w:rsidRPr="00F93A4C">
        <w:rPr>
          <w:sz w:val="28"/>
          <w:szCs w:val="28"/>
        </w:rPr>
        <w:t>в спортивном зале</w:t>
      </w:r>
      <w:r w:rsidR="007A6FF5" w:rsidRPr="00F93A4C">
        <w:rPr>
          <w:sz w:val="28"/>
          <w:szCs w:val="28"/>
        </w:rPr>
        <w:t xml:space="preserve"> ремонт стен и системы отопления,</w:t>
      </w:r>
      <w:r w:rsidR="000C4E0A" w:rsidRPr="00F93A4C">
        <w:rPr>
          <w:sz w:val="28"/>
          <w:szCs w:val="28"/>
        </w:rPr>
        <w:t xml:space="preserve"> а также в учебном кабинете №30</w:t>
      </w:r>
      <w:r w:rsidR="007A6FF5" w:rsidRPr="00F93A4C">
        <w:rPr>
          <w:sz w:val="28"/>
          <w:szCs w:val="28"/>
        </w:rPr>
        <w:t xml:space="preserve"> внутренние отделочные, электромонтажные, слаботочные работы, замена дверных конструкций</w:t>
      </w:r>
      <w:r w:rsidR="004F0C16" w:rsidRPr="00F93A4C">
        <w:rPr>
          <w:sz w:val="28"/>
          <w:szCs w:val="28"/>
        </w:rPr>
        <w:t>;</w:t>
      </w:r>
    </w:p>
    <w:p w:rsidR="009B7232" w:rsidRPr="00F93A4C" w:rsidRDefault="009B7232" w:rsidP="00154096">
      <w:pPr>
        <w:spacing w:line="360" w:lineRule="auto"/>
        <w:ind w:firstLine="720"/>
        <w:jc w:val="both"/>
        <w:rPr>
          <w:sz w:val="28"/>
          <w:szCs w:val="28"/>
        </w:rPr>
      </w:pPr>
      <w:r w:rsidRPr="00F93A4C">
        <w:rPr>
          <w:sz w:val="28"/>
          <w:szCs w:val="28"/>
        </w:rPr>
        <w:t xml:space="preserve">- </w:t>
      </w:r>
      <w:r w:rsidR="004E7441" w:rsidRPr="00F93A4C">
        <w:rPr>
          <w:sz w:val="28"/>
          <w:szCs w:val="28"/>
        </w:rPr>
        <w:t>в ГБОУ СОШ №5</w:t>
      </w:r>
      <w:r w:rsidR="004562ED" w:rsidRPr="00F93A4C">
        <w:rPr>
          <w:sz w:val="28"/>
          <w:szCs w:val="28"/>
        </w:rPr>
        <w:t xml:space="preserve"> г. Кинель</w:t>
      </w:r>
      <w:r w:rsidR="004E7441" w:rsidRPr="00F93A4C">
        <w:rPr>
          <w:sz w:val="28"/>
          <w:szCs w:val="28"/>
        </w:rPr>
        <w:t xml:space="preserve"> –</w:t>
      </w:r>
      <w:r w:rsidR="004562ED" w:rsidRPr="00F93A4C">
        <w:rPr>
          <w:sz w:val="28"/>
          <w:szCs w:val="28"/>
        </w:rPr>
        <w:t xml:space="preserve"> </w:t>
      </w:r>
      <w:r w:rsidR="004E7441" w:rsidRPr="00F93A4C">
        <w:rPr>
          <w:sz w:val="28"/>
          <w:szCs w:val="28"/>
        </w:rPr>
        <w:t xml:space="preserve">ремонт </w:t>
      </w:r>
      <w:r w:rsidR="004562ED" w:rsidRPr="00F93A4C">
        <w:rPr>
          <w:sz w:val="28"/>
          <w:szCs w:val="28"/>
        </w:rPr>
        <w:t>стен в коридорах учебного блока;</w:t>
      </w:r>
    </w:p>
    <w:p w:rsidR="004562ED" w:rsidRPr="00F93A4C" w:rsidRDefault="004562ED" w:rsidP="00154096">
      <w:pPr>
        <w:spacing w:line="360" w:lineRule="auto"/>
        <w:ind w:firstLine="720"/>
        <w:jc w:val="both"/>
        <w:rPr>
          <w:sz w:val="28"/>
          <w:szCs w:val="28"/>
        </w:rPr>
      </w:pPr>
      <w:r w:rsidRPr="00F93A4C">
        <w:rPr>
          <w:sz w:val="28"/>
          <w:szCs w:val="28"/>
        </w:rPr>
        <w:t xml:space="preserve">- в ГБОУ СОШ №8 </w:t>
      </w:r>
      <w:proofErr w:type="spellStart"/>
      <w:r w:rsidRPr="00F93A4C">
        <w:rPr>
          <w:sz w:val="28"/>
          <w:szCs w:val="28"/>
        </w:rPr>
        <w:t>п.г.т</w:t>
      </w:r>
      <w:proofErr w:type="spellEnd"/>
      <w:r w:rsidRPr="00F93A4C">
        <w:rPr>
          <w:sz w:val="28"/>
          <w:szCs w:val="28"/>
        </w:rPr>
        <w:t xml:space="preserve">. Алексеевка </w:t>
      </w:r>
      <w:r w:rsidR="00B419FE" w:rsidRPr="00F93A4C">
        <w:rPr>
          <w:sz w:val="28"/>
          <w:szCs w:val="28"/>
        </w:rPr>
        <w:t xml:space="preserve">– </w:t>
      </w:r>
      <w:r w:rsidRPr="00F93A4C">
        <w:rPr>
          <w:sz w:val="28"/>
          <w:szCs w:val="28"/>
        </w:rPr>
        <w:t>замена систем пожарной сигнализации</w:t>
      </w:r>
      <w:r w:rsidR="00485975" w:rsidRPr="00F93A4C">
        <w:rPr>
          <w:sz w:val="28"/>
          <w:szCs w:val="28"/>
        </w:rPr>
        <w:t xml:space="preserve"> (</w:t>
      </w:r>
      <w:proofErr w:type="spellStart"/>
      <w:r w:rsidR="00485975" w:rsidRPr="00F93A4C">
        <w:rPr>
          <w:sz w:val="28"/>
          <w:szCs w:val="28"/>
        </w:rPr>
        <w:t>софинансирование</w:t>
      </w:r>
      <w:proofErr w:type="spellEnd"/>
      <w:r w:rsidR="00485975" w:rsidRPr="00F93A4C">
        <w:rPr>
          <w:sz w:val="28"/>
          <w:szCs w:val="28"/>
        </w:rPr>
        <w:t>)</w:t>
      </w:r>
      <w:r w:rsidR="009E388F" w:rsidRPr="00F93A4C">
        <w:rPr>
          <w:sz w:val="28"/>
          <w:szCs w:val="28"/>
        </w:rPr>
        <w:t>;</w:t>
      </w:r>
    </w:p>
    <w:p w:rsidR="00485975" w:rsidRPr="00F93A4C" w:rsidRDefault="00485975" w:rsidP="00154096">
      <w:pPr>
        <w:spacing w:line="360" w:lineRule="auto"/>
        <w:ind w:firstLine="720"/>
        <w:jc w:val="both"/>
        <w:rPr>
          <w:noProof/>
          <w:sz w:val="28"/>
          <w:szCs w:val="28"/>
        </w:rPr>
      </w:pPr>
      <w:r w:rsidRPr="00F93A4C">
        <w:rPr>
          <w:sz w:val="28"/>
          <w:szCs w:val="28"/>
        </w:rPr>
        <w:t xml:space="preserve">- в </w:t>
      </w:r>
      <w:r w:rsidR="00D25487" w:rsidRPr="00F93A4C">
        <w:rPr>
          <w:noProof/>
          <w:sz w:val="28"/>
          <w:szCs w:val="28"/>
        </w:rPr>
        <w:t>ГБОУ СОШ №2</w:t>
      </w:r>
      <w:r w:rsidR="00B419FE" w:rsidRPr="00F93A4C">
        <w:rPr>
          <w:noProof/>
          <w:sz w:val="28"/>
          <w:szCs w:val="28"/>
        </w:rPr>
        <w:t>,</w:t>
      </w:r>
      <w:r w:rsidR="00D25487" w:rsidRPr="00F93A4C">
        <w:rPr>
          <w:noProof/>
          <w:sz w:val="28"/>
          <w:szCs w:val="28"/>
        </w:rPr>
        <w:t xml:space="preserve"> п.г.т. Усть-Кинельский </w:t>
      </w:r>
      <w:r w:rsidR="00B419FE" w:rsidRPr="00F93A4C">
        <w:rPr>
          <w:noProof/>
          <w:sz w:val="28"/>
          <w:szCs w:val="28"/>
        </w:rPr>
        <w:t>–</w:t>
      </w:r>
      <w:r w:rsidR="00D25487" w:rsidRPr="00F93A4C">
        <w:rPr>
          <w:noProof/>
          <w:sz w:val="28"/>
          <w:szCs w:val="28"/>
        </w:rPr>
        <w:t xml:space="preserve"> </w:t>
      </w:r>
      <w:r w:rsidR="00B419FE" w:rsidRPr="00F93A4C">
        <w:rPr>
          <w:noProof/>
          <w:sz w:val="28"/>
          <w:szCs w:val="28"/>
        </w:rPr>
        <w:t>ремонт полов в помещении пищеблока – устранение нарушений санитарно-эпидемиологического законодательства</w:t>
      </w:r>
      <w:r w:rsidR="00FA0787" w:rsidRPr="00F93A4C">
        <w:rPr>
          <w:noProof/>
          <w:sz w:val="28"/>
          <w:szCs w:val="28"/>
        </w:rPr>
        <w:t xml:space="preserve"> и ремонт кровли спортивного и актового зала</w:t>
      </w:r>
      <w:r w:rsidR="00B419FE" w:rsidRPr="00F93A4C">
        <w:rPr>
          <w:noProof/>
          <w:sz w:val="28"/>
          <w:szCs w:val="28"/>
        </w:rPr>
        <w:t>;</w:t>
      </w:r>
    </w:p>
    <w:p w:rsidR="00B419FE" w:rsidRPr="00F93A4C" w:rsidRDefault="00B419FE" w:rsidP="00154096">
      <w:pPr>
        <w:spacing w:line="360" w:lineRule="auto"/>
        <w:ind w:firstLine="720"/>
        <w:jc w:val="both"/>
        <w:rPr>
          <w:noProof/>
          <w:sz w:val="28"/>
          <w:szCs w:val="28"/>
        </w:rPr>
      </w:pPr>
      <w:r w:rsidRPr="00F93A4C">
        <w:rPr>
          <w:noProof/>
          <w:sz w:val="28"/>
          <w:szCs w:val="28"/>
        </w:rPr>
        <w:t xml:space="preserve">- </w:t>
      </w:r>
      <w:r w:rsidR="0028484E" w:rsidRPr="00F93A4C">
        <w:rPr>
          <w:noProof/>
          <w:sz w:val="28"/>
          <w:szCs w:val="28"/>
        </w:rPr>
        <w:t xml:space="preserve">в </w:t>
      </w:r>
      <w:r w:rsidRPr="00F93A4C">
        <w:rPr>
          <w:noProof/>
          <w:sz w:val="28"/>
          <w:szCs w:val="28"/>
        </w:rPr>
        <w:t>СП ДОД «Вундеркинд» ГБОУ СОШ №2,</w:t>
      </w:r>
      <w:r w:rsidRPr="00F93A4C">
        <w:rPr>
          <w:sz w:val="28"/>
          <w:szCs w:val="28"/>
        </w:rPr>
        <w:t xml:space="preserve"> </w:t>
      </w:r>
      <w:r w:rsidRPr="00F93A4C">
        <w:rPr>
          <w:noProof/>
          <w:sz w:val="28"/>
          <w:szCs w:val="28"/>
        </w:rPr>
        <w:t xml:space="preserve">п.г.т. Усть-Кинельский – ремонт внутренней системы водоснабжения и канализации, ремонт наружной </w:t>
      </w:r>
      <w:r w:rsidRPr="00F93A4C">
        <w:rPr>
          <w:noProof/>
          <w:sz w:val="28"/>
          <w:szCs w:val="28"/>
        </w:rPr>
        <w:lastRenderedPageBreak/>
        <w:t>системы канализации</w:t>
      </w:r>
      <w:r w:rsidR="0028484E" w:rsidRPr="00F93A4C">
        <w:rPr>
          <w:noProof/>
          <w:sz w:val="28"/>
          <w:szCs w:val="28"/>
        </w:rPr>
        <w:t xml:space="preserve"> – </w:t>
      </w:r>
      <w:r w:rsidRPr="00F93A4C">
        <w:rPr>
          <w:noProof/>
          <w:sz w:val="28"/>
          <w:szCs w:val="28"/>
        </w:rPr>
        <w:t>устранение нарушений санитарно-эпидемиологического законодательства</w:t>
      </w:r>
      <w:r w:rsidR="0028484E" w:rsidRPr="00F93A4C">
        <w:rPr>
          <w:noProof/>
          <w:sz w:val="28"/>
          <w:szCs w:val="28"/>
        </w:rPr>
        <w:t>;</w:t>
      </w:r>
    </w:p>
    <w:p w:rsidR="00485975" w:rsidRPr="00F93A4C" w:rsidRDefault="0028484E" w:rsidP="0085702C">
      <w:pPr>
        <w:spacing w:line="360" w:lineRule="auto"/>
        <w:ind w:firstLine="720"/>
        <w:jc w:val="both"/>
        <w:rPr>
          <w:sz w:val="28"/>
          <w:szCs w:val="28"/>
        </w:rPr>
      </w:pPr>
      <w:r w:rsidRPr="00F93A4C">
        <w:rPr>
          <w:noProof/>
          <w:sz w:val="28"/>
          <w:szCs w:val="28"/>
        </w:rPr>
        <w:t xml:space="preserve">- ГБОУ СОШ №4, п.г.т.Алексеевка </w:t>
      </w:r>
      <w:r w:rsidR="00C750A5" w:rsidRPr="00F93A4C">
        <w:rPr>
          <w:noProof/>
          <w:sz w:val="28"/>
          <w:szCs w:val="28"/>
        </w:rPr>
        <w:t xml:space="preserve">– ремонт полов и стен на 1-4 этажах в коридорах и учебных классах, ремонт внутренней системы водоснабжения и канализации в начальных классах – устранение нарушений санитарно-эпидемиологического законодательства (софинансирование). </w:t>
      </w:r>
    </w:p>
    <w:p w:rsidR="009E388F" w:rsidRPr="00D80EF3" w:rsidRDefault="009E388F" w:rsidP="00154096">
      <w:pPr>
        <w:spacing w:line="360" w:lineRule="auto"/>
        <w:ind w:firstLine="720"/>
        <w:jc w:val="both"/>
        <w:rPr>
          <w:sz w:val="28"/>
          <w:szCs w:val="28"/>
          <w:u w:val="single"/>
        </w:rPr>
      </w:pPr>
      <w:r w:rsidRPr="00D80EF3">
        <w:rPr>
          <w:sz w:val="28"/>
          <w:szCs w:val="28"/>
          <w:u w:val="single"/>
        </w:rPr>
        <w:t>ДЕТСКИЕ САДЫ</w:t>
      </w:r>
      <w:r w:rsidR="00D80EF3">
        <w:rPr>
          <w:sz w:val="28"/>
          <w:szCs w:val="28"/>
          <w:u w:val="single"/>
        </w:rPr>
        <w:t xml:space="preserve"> </w:t>
      </w:r>
      <w:r w:rsidR="00D80EF3" w:rsidRPr="00D80EF3">
        <w:rPr>
          <w:sz w:val="28"/>
          <w:szCs w:val="28"/>
          <w:u w:val="single"/>
        </w:rPr>
        <w:t xml:space="preserve">(общая стоимость проведенных работ </w:t>
      </w:r>
      <w:r w:rsidR="00A12934" w:rsidRPr="00A12934">
        <w:rPr>
          <w:sz w:val="28"/>
          <w:szCs w:val="28"/>
          <w:u w:val="single"/>
        </w:rPr>
        <w:t>31 027,903</w:t>
      </w:r>
      <w:r w:rsidR="00D80EF3" w:rsidRPr="00A12934">
        <w:rPr>
          <w:sz w:val="28"/>
          <w:szCs w:val="28"/>
          <w:u w:val="single"/>
        </w:rPr>
        <w:t xml:space="preserve"> </w:t>
      </w:r>
      <w:r w:rsidR="00D80EF3" w:rsidRPr="00D80EF3">
        <w:rPr>
          <w:sz w:val="28"/>
          <w:szCs w:val="28"/>
          <w:u w:val="single"/>
        </w:rPr>
        <w:t>тыс. руб.)</w:t>
      </w:r>
    </w:p>
    <w:p w:rsidR="009E388F" w:rsidRPr="00D80EF3" w:rsidRDefault="009E388F" w:rsidP="00154096">
      <w:pPr>
        <w:spacing w:line="360" w:lineRule="auto"/>
        <w:ind w:firstLine="720"/>
        <w:jc w:val="both"/>
        <w:rPr>
          <w:sz w:val="28"/>
          <w:szCs w:val="28"/>
        </w:rPr>
      </w:pPr>
      <w:r w:rsidRPr="00D80EF3">
        <w:rPr>
          <w:sz w:val="28"/>
          <w:szCs w:val="28"/>
        </w:rPr>
        <w:t>- СП ДС «Зол</w:t>
      </w:r>
      <w:r w:rsidR="006601AE" w:rsidRPr="00D80EF3">
        <w:rPr>
          <w:sz w:val="28"/>
          <w:szCs w:val="28"/>
        </w:rPr>
        <w:t>о</w:t>
      </w:r>
      <w:r w:rsidRPr="00D80EF3">
        <w:rPr>
          <w:sz w:val="28"/>
          <w:szCs w:val="28"/>
        </w:rPr>
        <w:t>тая рыбка» ГБОУ СОШ №10</w:t>
      </w:r>
      <w:r w:rsidR="006601AE" w:rsidRPr="00D80EF3">
        <w:rPr>
          <w:sz w:val="28"/>
          <w:szCs w:val="28"/>
        </w:rPr>
        <w:t xml:space="preserve"> г.</w:t>
      </w:r>
      <w:r w:rsidR="00C6274A" w:rsidRPr="00D80EF3">
        <w:rPr>
          <w:sz w:val="28"/>
          <w:szCs w:val="28"/>
        </w:rPr>
        <w:t xml:space="preserve"> Кинель – </w:t>
      </w:r>
      <w:r w:rsidR="00B51915" w:rsidRPr="00D80EF3">
        <w:rPr>
          <w:sz w:val="28"/>
          <w:szCs w:val="28"/>
        </w:rPr>
        <w:t>капитальный ремонт помещений пищеблока (ремонт полов, стен, потолков, замена дверных блоков, светильников, частичный ремонт канализации, водопровода, замена моечной ванны) (</w:t>
      </w:r>
      <w:proofErr w:type="spellStart"/>
      <w:r w:rsidR="00B51915" w:rsidRPr="00D80EF3">
        <w:rPr>
          <w:sz w:val="28"/>
          <w:szCs w:val="28"/>
        </w:rPr>
        <w:t>софинансирование</w:t>
      </w:r>
      <w:proofErr w:type="spellEnd"/>
      <w:r w:rsidR="00B51915" w:rsidRPr="00D80EF3">
        <w:rPr>
          <w:sz w:val="28"/>
          <w:szCs w:val="28"/>
        </w:rPr>
        <w:t xml:space="preserve">), </w:t>
      </w:r>
      <w:r w:rsidR="00C6274A" w:rsidRPr="00D80EF3">
        <w:rPr>
          <w:sz w:val="28"/>
          <w:szCs w:val="28"/>
        </w:rPr>
        <w:t xml:space="preserve">ремонт участка кровли, </w:t>
      </w:r>
      <w:r w:rsidR="00944E44" w:rsidRPr="00D80EF3">
        <w:rPr>
          <w:sz w:val="28"/>
          <w:szCs w:val="28"/>
        </w:rPr>
        <w:t>установка сантехнических перегородок в санузлах двух групп</w:t>
      </w:r>
      <w:r w:rsidR="00B51915" w:rsidRPr="00D80EF3">
        <w:rPr>
          <w:sz w:val="28"/>
          <w:szCs w:val="28"/>
        </w:rPr>
        <w:t xml:space="preserve"> </w:t>
      </w:r>
      <w:r w:rsidR="00AE0E9C" w:rsidRPr="00D80EF3">
        <w:rPr>
          <w:sz w:val="28"/>
          <w:szCs w:val="28"/>
        </w:rPr>
        <w:t>– устранение нарушений санитарно-эпидемиологического законодательства</w:t>
      </w:r>
      <w:r w:rsidR="00B51915" w:rsidRPr="00D80EF3">
        <w:rPr>
          <w:sz w:val="28"/>
          <w:szCs w:val="28"/>
        </w:rPr>
        <w:t xml:space="preserve">, ремонтные работы в СП ДС «Золотая рыбка» (группа </w:t>
      </w:r>
      <w:proofErr w:type="spellStart"/>
      <w:r w:rsidR="00B51915" w:rsidRPr="00D80EF3">
        <w:rPr>
          <w:sz w:val="28"/>
          <w:szCs w:val="28"/>
        </w:rPr>
        <w:t>Жемчужики</w:t>
      </w:r>
      <w:proofErr w:type="spellEnd"/>
      <w:r w:rsidR="00B51915" w:rsidRPr="00D80EF3">
        <w:rPr>
          <w:sz w:val="28"/>
          <w:szCs w:val="28"/>
        </w:rPr>
        <w:t>-санузел)</w:t>
      </w:r>
      <w:r w:rsidR="00AE0E9C" w:rsidRPr="00D80EF3">
        <w:rPr>
          <w:sz w:val="28"/>
          <w:szCs w:val="28"/>
        </w:rPr>
        <w:t>;</w:t>
      </w:r>
    </w:p>
    <w:p w:rsidR="006601AE" w:rsidRPr="00D80EF3" w:rsidRDefault="006601AE" w:rsidP="00154096">
      <w:pPr>
        <w:spacing w:line="360" w:lineRule="auto"/>
        <w:ind w:firstLine="720"/>
        <w:jc w:val="both"/>
        <w:rPr>
          <w:sz w:val="28"/>
          <w:szCs w:val="28"/>
        </w:rPr>
      </w:pPr>
      <w:r w:rsidRPr="00D80EF3">
        <w:rPr>
          <w:sz w:val="28"/>
          <w:szCs w:val="28"/>
        </w:rPr>
        <w:t xml:space="preserve">- СП ДС «Лучик» ГБОУ СОШ №10 </w:t>
      </w:r>
      <w:r w:rsidR="00714BB5" w:rsidRPr="00D80EF3">
        <w:rPr>
          <w:sz w:val="28"/>
          <w:szCs w:val="28"/>
        </w:rPr>
        <w:t>г. Кинель –</w:t>
      </w:r>
      <w:r w:rsidRPr="00D80EF3">
        <w:rPr>
          <w:sz w:val="28"/>
          <w:szCs w:val="28"/>
        </w:rPr>
        <w:t xml:space="preserve"> </w:t>
      </w:r>
      <w:r w:rsidR="00714BB5" w:rsidRPr="00D80EF3">
        <w:rPr>
          <w:sz w:val="28"/>
          <w:szCs w:val="28"/>
        </w:rPr>
        <w:t>к</w:t>
      </w:r>
      <w:r w:rsidRPr="00D80EF3">
        <w:rPr>
          <w:sz w:val="28"/>
          <w:szCs w:val="28"/>
        </w:rPr>
        <w:t>апитальный ремонт здания</w:t>
      </w:r>
      <w:r w:rsidR="00A136B5" w:rsidRPr="00D80EF3">
        <w:rPr>
          <w:sz w:val="28"/>
          <w:szCs w:val="28"/>
        </w:rPr>
        <w:t xml:space="preserve"> (кровля, фасад, входные группы) – 1 Этап (</w:t>
      </w:r>
      <w:proofErr w:type="spellStart"/>
      <w:r w:rsidR="00A136B5" w:rsidRPr="00D80EF3">
        <w:rPr>
          <w:sz w:val="28"/>
          <w:szCs w:val="28"/>
        </w:rPr>
        <w:t>софинансирование</w:t>
      </w:r>
      <w:proofErr w:type="spellEnd"/>
      <w:r w:rsidR="00A136B5" w:rsidRPr="00D80EF3">
        <w:rPr>
          <w:sz w:val="28"/>
          <w:szCs w:val="28"/>
        </w:rPr>
        <w:t>)</w:t>
      </w:r>
      <w:r w:rsidR="00714BB5" w:rsidRPr="00D80EF3">
        <w:rPr>
          <w:sz w:val="28"/>
          <w:szCs w:val="28"/>
        </w:rPr>
        <w:t>;</w:t>
      </w:r>
      <w:r w:rsidR="00A136B5" w:rsidRPr="00D80EF3">
        <w:rPr>
          <w:sz w:val="28"/>
          <w:szCs w:val="28"/>
        </w:rPr>
        <w:t xml:space="preserve"> </w:t>
      </w:r>
    </w:p>
    <w:p w:rsidR="00714BB5" w:rsidRPr="00D80EF3" w:rsidRDefault="00714BB5" w:rsidP="00154096">
      <w:pPr>
        <w:spacing w:line="360" w:lineRule="auto"/>
        <w:ind w:firstLine="720"/>
        <w:jc w:val="both"/>
        <w:rPr>
          <w:sz w:val="28"/>
          <w:szCs w:val="28"/>
        </w:rPr>
      </w:pPr>
      <w:r w:rsidRPr="00D80EF3">
        <w:rPr>
          <w:sz w:val="28"/>
          <w:szCs w:val="28"/>
        </w:rPr>
        <w:t xml:space="preserve">- СП ДС «Солнышко» ГБОУ СОШ №9 г. Кинель – </w:t>
      </w:r>
      <w:r w:rsidR="000B6842" w:rsidRPr="00D80EF3">
        <w:rPr>
          <w:sz w:val="28"/>
          <w:szCs w:val="28"/>
        </w:rPr>
        <w:t>капитальный ремонт кровли (</w:t>
      </w:r>
      <w:proofErr w:type="spellStart"/>
      <w:r w:rsidR="000B6842" w:rsidRPr="00D80EF3">
        <w:rPr>
          <w:sz w:val="28"/>
          <w:szCs w:val="28"/>
        </w:rPr>
        <w:t>софинансироание</w:t>
      </w:r>
      <w:proofErr w:type="spellEnd"/>
      <w:r w:rsidR="000B6842" w:rsidRPr="00D80EF3">
        <w:rPr>
          <w:sz w:val="28"/>
          <w:szCs w:val="28"/>
        </w:rPr>
        <w:t xml:space="preserve">), </w:t>
      </w:r>
      <w:r w:rsidRPr="00D80EF3">
        <w:rPr>
          <w:sz w:val="28"/>
          <w:szCs w:val="28"/>
        </w:rPr>
        <w:t>ремонт системы отопления</w:t>
      </w:r>
      <w:r w:rsidR="00120D4D" w:rsidRPr="00D80EF3">
        <w:t xml:space="preserve"> </w:t>
      </w:r>
      <w:r w:rsidR="00120D4D" w:rsidRPr="00D80EF3">
        <w:rPr>
          <w:sz w:val="28"/>
          <w:szCs w:val="28"/>
        </w:rPr>
        <w:t>в трех группах</w:t>
      </w:r>
      <w:r w:rsidRPr="00D80EF3">
        <w:rPr>
          <w:sz w:val="28"/>
          <w:szCs w:val="28"/>
        </w:rPr>
        <w:t>;</w:t>
      </w:r>
    </w:p>
    <w:p w:rsidR="00462EEF" w:rsidRPr="00D80EF3" w:rsidRDefault="00714BB5" w:rsidP="0095013D">
      <w:pPr>
        <w:spacing w:line="360" w:lineRule="auto"/>
        <w:ind w:firstLine="720"/>
        <w:jc w:val="both"/>
        <w:rPr>
          <w:sz w:val="28"/>
          <w:szCs w:val="28"/>
        </w:rPr>
      </w:pPr>
      <w:r w:rsidRPr="00D80EF3">
        <w:rPr>
          <w:sz w:val="28"/>
          <w:szCs w:val="28"/>
        </w:rPr>
        <w:t>- СП ДС «Золотой петушок» ГБОУ СОШ №2</w:t>
      </w:r>
      <w:r w:rsidR="00214451" w:rsidRPr="00D80EF3">
        <w:t xml:space="preserve"> </w:t>
      </w:r>
      <w:proofErr w:type="spellStart"/>
      <w:r w:rsidR="00214451" w:rsidRPr="00D80EF3">
        <w:rPr>
          <w:sz w:val="28"/>
          <w:szCs w:val="28"/>
        </w:rPr>
        <w:t>п.г.т</w:t>
      </w:r>
      <w:proofErr w:type="spellEnd"/>
      <w:r w:rsidR="00214451" w:rsidRPr="00D80EF3">
        <w:rPr>
          <w:sz w:val="28"/>
          <w:szCs w:val="28"/>
        </w:rPr>
        <w:t>.</w:t>
      </w:r>
      <w:r w:rsidR="00120D4D" w:rsidRPr="00D80EF3">
        <w:rPr>
          <w:sz w:val="28"/>
          <w:szCs w:val="28"/>
        </w:rPr>
        <w:t xml:space="preserve"> </w:t>
      </w:r>
      <w:proofErr w:type="spellStart"/>
      <w:r w:rsidR="00214451" w:rsidRPr="00D80EF3">
        <w:rPr>
          <w:sz w:val="28"/>
          <w:szCs w:val="28"/>
        </w:rPr>
        <w:t>Усть-Кинельский</w:t>
      </w:r>
      <w:proofErr w:type="spellEnd"/>
      <w:r w:rsidR="00214451" w:rsidRPr="00D80EF3">
        <w:rPr>
          <w:sz w:val="28"/>
          <w:szCs w:val="28"/>
        </w:rPr>
        <w:t xml:space="preserve"> – ремонт</w:t>
      </w:r>
      <w:r w:rsidR="0038237B" w:rsidRPr="00D80EF3">
        <w:t xml:space="preserve"> </w:t>
      </w:r>
      <w:r w:rsidR="0038237B" w:rsidRPr="00D80EF3">
        <w:rPr>
          <w:sz w:val="28"/>
          <w:szCs w:val="28"/>
        </w:rPr>
        <w:t xml:space="preserve">стен, потолков, полов, замена дверных блоков, электромонтажные и сантехнические работы в </w:t>
      </w:r>
      <w:r w:rsidR="00214451" w:rsidRPr="00D80EF3">
        <w:rPr>
          <w:sz w:val="28"/>
          <w:szCs w:val="28"/>
        </w:rPr>
        <w:t>групп</w:t>
      </w:r>
      <w:r w:rsidR="0038237B" w:rsidRPr="00D80EF3">
        <w:rPr>
          <w:sz w:val="28"/>
          <w:szCs w:val="28"/>
        </w:rPr>
        <w:t>е</w:t>
      </w:r>
      <w:r w:rsidR="00214451" w:rsidRPr="00D80EF3">
        <w:rPr>
          <w:sz w:val="28"/>
          <w:szCs w:val="28"/>
        </w:rPr>
        <w:t xml:space="preserve"> «Непоседы»</w:t>
      </w:r>
      <w:r w:rsidR="00CD5B33" w:rsidRPr="00D80EF3">
        <w:rPr>
          <w:sz w:val="28"/>
          <w:szCs w:val="28"/>
        </w:rPr>
        <w:t>,</w:t>
      </w:r>
      <w:r w:rsidR="008E096F" w:rsidRPr="00D80EF3">
        <w:t xml:space="preserve"> </w:t>
      </w:r>
      <w:r w:rsidR="008E096F" w:rsidRPr="00D80EF3">
        <w:rPr>
          <w:sz w:val="28"/>
          <w:szCs w:val="28"/>
        </w:rPr>
        <w:t>капитальный ремонт кровли</w:t>
      </w:r>
      <w:r w:rsidR="00CD5B33" w:rsidRPr="00D80EF3">
        <w:rPr>
          <w:sz w:val="28"/>
          <w:szCs w:val="28"/>
        </w:rPr>
        <w:t>;</w:t>
      </w:r>
    </w:p>
    <w:p w:rsidR="000353E5" w:rsidRPr="00D80EF3" w:rsidRDefault="00B864F8" w:rsidP="0095013D">
      <w:pPr>
        <w:spacing w:line="360" w:lineRule="auto"/>
        <w:ind w:firstLine="720"/>
        <w:jc w:val="both"/>
        <w:rPr>
          <w:sz w:val="28"/>
          <w:szCs w:val="28"/>
        </w:rPr>
      </w:pPr>
      <w:r w:rsidRPr="00D80EF3">
        <w:rPr>
          <w:sz w:val="28"/>
          <w:szCs w:val="28"/>
        </w:rPr>
        <w:t xml:space="preserve">- </w:t>
      </w:r>
      <w:r w:rsidR="000353E5" w:rsidRPr="00D80EF3">
        <w:rPr>
          <w:sz w:val="28"/>
          <w:szCs w:val="28"/>
        </w:rPr>
        <w:t>СП ДС «Сказка» ГБОУ СОШ №5 Лидер, г. Кинель – установка сантехнических перегородок в санузлах двух групп - устранение нарушений санитарно-эпидемиологического законодательства</w:t>
      </w:r>
      <w:r w:rsidRPr="00D80EF3">
        <w:rPr>
          <w:sz w:val="28"/>
          <w:szCs w:val="28"/>
        </w:rPr>
        <w:t>;</w:t>
      </w:r>
    </w:p>
    <w:p w:rsidR="00CD5B33" w:rsidRPr="00D80EF3" w:rsidRDefault="00B864F8" w:rsidP="000F25CC">
      <w:pPr>
        <w:spacing w:line="360" w:lineRule="auto"/>
        <w:ind w:firstLine="720"/>
        <w:jc w:val="both"/>
        <w:rPr>
          <w:sz w:val="28"/>
          <w:szCs w:val="28"/>
        </w:rPr>
      </w:pPr>
      <w:r w:rsidRPr="00D80EF3">
        <w:rPr>
          <w:sz w:val="28"/>
          <w:szCs w:val="28"/>
        </w:rPr>
        <w:t>- СП ДС «</w:t>
      </w:r>
      <w:r w:rsidR="006662D3" w:rsidRPr="00D80EF3">
        <w:rPr>
          <w:sz w:val="28"/>
          <w:szCs w:val="28"/>
        </w:rPr>
        <w:t>Ягодка</w:t>
      </w:r>
      <w:r w:rsidRPr="00D80EF3">
        <w:rPr>
          <w:sz w:val="28"/>
          <w:szCs w:val="28"/>
        </w:rPr>
        <w:t>» ГБОУ СОШ №1</w:t>
      </w:r>
      <w:r w:rsidR="006662D3" w:rsidRPr="00D80EF3">
        <w:rPr>
          <w:sz w:val="28"/>
          <w:szCs w:val="28"/>
        </w:rPr>
        <w:t>1,</w:t>
      </w:r>
      <w:r w:rsidRPr="00D80EF3">
        <w:rPr>
          <w:sz w:val="28"/>
          <w:szCs w:val="28"/>
        </w:rPr>
        <w:t xml:space="preserve"> г. Кинель</w:t>
      </w:r>
      <w:r w:rsidR="006662D3" w:rsidRPr="00D80EF3">
        <w:rPr>
          <w:sz w:val="28"/>
          <w:szCs w:val="28"/>
        </w:rPr>
        <w:t xml:space="preserve"> – ремонт </w:t>
      </w:r>
      <w:r w:rsidR="004645A3" w:rsidRPr="00D80EF3">
        <w:rPr>
          <w:sz w:val="28"/>
          <w:szCs w:val="28"/>
        </w:rPr>
        <w:t>покрытия полов в игровой и раздевалке группы «Малинки»;</w:t>
      </w:r>
    </w:p>
    <w:p w:rsidR="004645A3" w:rsidRPr="00D80EF3" w:rsidRDefault="004645A3" w:rsidP="000F25CC">
      <w:pPr>
        <w:spacing w:line="360" w:lineRule="auto"/>
        <w:ind w:firstLine="720"/>
        <w:jc w:val="both"/>
        <w:rPr>
          <w:sz w:val="28"/>
          <w:szCs w:val="28"/>
        </w:rPr>
      </w:pPr>
      <w:r w:rsidRPr="00D80EF3">
        <w:rPr>
          <w:sz w:val="28"/>
          <w:szCs w:val="28"/>
        </w:rPr>
        <w:t xml:space="preserve">- </w:t>
      </w:r>
      <w:r w:rsidR="00053EFE" w:rsidRPr="00D80EF3">
        <w:rPr>
          <w:sz w:val="28"/>
          <w:szCs w:val="28"/>
        </w:rPr>
        <w:t xml:space="preserve">СП ДС «Светлячок» ГБОУ СОШ №4 </w:t>
      </w:r>
      <w:proofErr w:type="spellStart"/>
      <w:r w:rsidR="00053EFE" w:rsidRPr="00D80EF3">
        <w:rPr>
          <w:sz w:val="28"/>
          <w:szCs w:val="28"/>
        </w:rPr>
        <w:t>п.г.т</w:t>
      </w:r>
      <w:proofErr w:type="spellEnd"/>
      <w:r w:rsidR="00053EFE" w:rsidRPr="00D80EF3">
        <w:rPr>
          <w:sz w:val="28"/>
          <w:szCs w:val="28"/>
        </w:rPr>
        <w:t xml:space="preserve">. Алексеевка - разработка </w:t>
      </w:r>
      <w:r w:rsidR="00547CFC" w:rsidRPr="00D80EF3">
        <w:rPr>
          <w:sz w:val="28"/>
          <w:szCs w:val="28"/>
        </w:rPr>
        <w:t>проектно-сметной документации</w:t>
      </w:r>
      <w:r w:rsidR="00053EFE" w:rsidRPr="00D80EF3">
        <w:rPr>
          <w:sz w:val="28"/>
          <w:szCs w:val="28"/>
        </w:rPr>
        <w:t xml:space="preserve"> на капитальный ремонт здания СП ДС «Светлячок».</w:t>
      </w:r>
    </w:p>
    <w:p w:rsidR="00B6489E" w:rsidRPr="00AD2A09" w:rsidRDefault="00B6489E" w:rsidP="00154096">
      <w:pPr>
        <w:spacing w:line="360" w:lineRule="auto"/>
        <w:ind w:firstLine="720"/>
        <w:jc w:val="both"/>
        <w:rPr>
          <w:b/>
          <w:i/>
          <w:sz w:val="28"/>
          <w:szCs w:val="28"/>
        </w:rPr>
      </w:pPr>
      <w:r w:rsidRPr="00AD2A09">
        <w:rPr>
          <w:b/>
          <w:i/>
          <w:sz w:val="28"/>
          <w:szCs w:val="28"/>
        </w:rPr>
        <w:lastRenderedPageBreak/>
        <w:t xml:space="preserve">В рамках реализации региональных составляющих </w:t>
      </w:r>
      <w:r w:rsidR="00CB207F" w:rsidRPr="00AD2A09">
        <w:rPr>
          <w:b/>
          <w:i/>
          <w:sz w:val="28"/>
          <w:szCs w:val="28"/>
        </w:rPr>
        <w:t xml:space="preserve">Национального проекта «Образование» </w:t>
      </w:r>
      <w:r w:rsidRPr="00AD2A09">
        <w:rPr>
          <w:b/>
          <w:i/>
          <w:sz w:val="28"/>
          <w:szCs w:val="28"/>
        </w:rPr>
        <w:t>в 202</w:t>
      </w:r>
      <w:r w:rsidR="0095013D" w:rsidRPr="00AD2A09">
        <w:rPr>
          <w:b/>
          <w:i/>
          <w:sz w:val="28"/>
          <w:szCs w:val="28"/>
        </w:rPr>
        <w:t>4</w:t>
      </w:r>
      <w:r w:rsidR="00BC0DBB" w:rsidRPr="00AD2A09">
        <w:rPr>
          <w:b/>
          <w:i/>
          <w:sz w:val="28"/>
          <w:szCs w:val="28"/>
        </w:rPr>
        <w:t xml:space="preserve"> </w:t>
      </w:r>
      <w:r w:rsidRPr="00AD2A09">
        <w:rPr>
          <w:b/>
          <w:i/>
          <w:sz w:val="28"/>
          <w:szCs w:val="28"/>
        </w:rPr>
        <w:t xml:space="preserve">году </w:t>
      </w:r>
      <w:r w:rsidR="003A0FFF" w:rsidRPr="00AD2A09">
        <w:rPr>
          <w:b/>
          <w:i/>
          <w:sz w:val="28"/>
          <w:szCs w:val="28"/>
        </w:rPr>
        <w:t>выполнены</w:t>
      </w:r>
      <w:r w:rsidRPr="00AD2A09">
        <w:rPr>
          <w:b/>
          <w:i/>
          <w:sz w:val="28"/>
          <w:szCs w:val="28"/>
        </w:rPr>
        <w:t xml:space="preserve"> следующи</w:t>
      </w:r>
      <w:r w:rsidR="00714AB2" w:rsidRPr="00AD2A09">
        <w:rPr>
          <w:b/>
          <w:i/>
          <w:sz w:val="28"/>
          <w:szCs w:val="28"/>
        </w:rPr>
        <w:t>е</w:t>
      </w:r>
      <w:r w:rsidRPr="00AD2A09">
        <w:rPr>
          <w:b/>
          <w:i/>
          <w:sz w:val="28"/>
          <w:szCs w:val="28"/>
        </w:rPr>
        <w:t xml:space="preserve"> мероприяти</w:t>
      </w:r>
      <w:r w:rsidR="00714AB2" w:rsidRPr="00AD2A09">
        <w:rPr>
          <w:b/>
          <w:i/>
          <w:sz w:val="28"/>
          <w:szCs w:val="28"/>
        </w:rPr>
        <w:t>я</w:t>
      </w:r>
      <w:r w:rsidRPr="00AD2A09">
        <w:rPr>
          <w:b/>
          <w:i/>
          <w:sz w:val="28"/>
          <w:szCs w:val="28"/>
        </w:rPr>
        <w:t>.</w:t>
      </w:r>
    </w:p>
    <w:p w:rsidR="00F0759C" w:rsidRPr="00AD2A09" w:rsidRDefault="00687B88" w:rsidP="00154096">
      <w:pPr>
        <w:spacing w:line="360" w:lineRule="auto"/>
        <w:ind w:firstLine="720"/>
        <w:contextualSpacing/>
        <w:jc w:val="both"/>
        <w:rPr>
          <w:b/>
          <w:i/>
          <w:sz w:val="28"/>
          <w:szCs w:val="28"/>
        </w:rPr>
      </w:pPr>
      <w:r w:rsidRPr="00AD2A09">
        <w:rPr>
          <w:b/>
          <w:i/>
          <w:sz w:val="28"/>
          <w:szCs w:val="28"/>
        </w:rPr>
        <w:t>В рамках реализации региональной составляющей федерального проекта «Современная школа» на базе ГБОУ СОШ №</w:t>
      </w:r>
      <w:r w:rsidR="00FB3855" w:rsidRPr="00AD2A09">
        <w:rPr>
          <w:b/>
          <w:i/>
          <w:sz w:val="28"/>
          <w:szCs w:val="28"/>
        </w:rPr>
        <w:t>7</w:t>
      </w:r>
      <w:r w:rsidR="00572E48" w:rsidRPr="00AD2A09">
        <w:rPr>
          <w:b/>
          <w:i/>
          <w:sz w:val="28"/>
          <w:szCs w:val="28"/>
        </w:rPr>
        <w:t xml:space="preserve"> г. Кинель</w:t>
      </w:r>
      <w:r w:rsidR="009D7F36" w:rsidRPr="00AD2A09">
        <w:rPr>
          <w:b/>
          <w:i/>
          <w:sz w:val="28"/>
          <w:szCs w:val="28"/>
        </w:rPr>
        <w:t xml:space="preserve"> и ГБОУ СОШ №</w:t>
      </w:r>
      <w:r w:rsidR="00020EC5" w:rsidRPr="00AD2A09">
        <w:rPr>
          <w:b/>
          <w:i/>
          <w:sz w:val="28"/>
          <w:szCs w:val="28"/>
        </w:rPr>
        <w:t>3</w:t>
      </w:r>
      <w:r w:rsidR="009D7F36" w:rsidRPr="00AD2A09">
        <w:rPr>
          <w:b/>
          <w:i/>
          <w:sz w:val="28"/>
          <w:szCs w:val="28"/>
        </w:rPr>
        <w:t xml:space="preserve"> </w:t>
      </w:r>
      <w:r w:rsidR="00020EC5" w:rsidRPr="00AD2A09">
        <w:rPr>
          <w:b/>
          <w:i/>
          <w:sz w:val="28"/>
          <w:szCs w:val="28"/>
        </w:rPr>
        <w:t xml:space="preserve">г. Кинель </w:t>
      </w:r>
      <w:r w:rsidR="009342C0" w:rsidRPr="00AD2A09">
        <w:rPr>
          <w:b/>
          <w:i/>
          <w:sz w:val="28"/>
          <w:szCs w:val="28"/>
        </w:rPr>
        <w:t>откры</w:t>
      </w:r>
      <w:r w:rsidR="007B2ACB" w:rsidRPr="00AD2A09">
        <w:rPr>
          <w:b/>
          <w:i/>
          <w:sz w:val="28"/>
          <w:szCs w:val="28"/>
        </w:rPr>
        <w:t>т</w:t>
      </w:r>
      <w:r w:rsidR="003A0FFF" w:rsidRPr="00AD2A09">
        <w:rPr>
          <w:b/>
          <w:i/>
          <w:sz w:val="28"/>
          <w:szCs w:val="28"/>
        </w:rPr>
        <w:t>ы</w:t>
      </w:r>
      <w:r w:rsidR="00520FC2" w:rsidRPr="00AD2A09">
        <w:rPr>
          <w:b/>
          <w:i/>
          <w:sz w:val="28"/>
          <w:szCs w:val="28"/>
        </w:rPr>
        <w:t xml:space="preserve"> </w:t>
      </w:r>
      <w:r w:rsidR="009342C0" w:rsidRPr="00AD2A09">
        <w:rPr>
          <w:b/>
          <w:i/>
          <w:sz w:val="28"/>
          <w:szCs w:val="28"/>
        </w:rPr>
        <w:t>центр</w:t>
      </w:r>
      <w:r w:rsidR="00520FC2" w:rsidRPr="00AD2A09">
        <w:rPr>
          <w:b/>
          <w:i/>
          <w:sz w:val="28"/>
          <w:szCs w:val="28"/>
        </w:rPr>
        <w:t>ы</w:t>
      </w:r>
      <w:r w:rsidR="009342C0" w:rsidRPr="00AD2A09">
        <w:rPr>
          <w:b/>
          <w:i/>
          <w:sz w:val="28"/>
          <w:szCs w:val="28"/>
        </w:rPr>
        <w:t xml:space="preserve"> «Точка роста» с кабинетами естественнонаучной направленности по предметам физики, химии и биологии</w:t>
      </w:r>
      <w:r w:rsidR="009F1F40" w:rsidRPr="00AD2A09">
        <w:rPr>
          <w:b/>
          <w:i/>
          <w:sz w:val="28"/>
          <w:szCs w:val="28"/>
        </w:rPr>
        <w:t xml:space="preserve">. </w:t>
      </w:r>
      <w:r w:rsidR="009342C0" w:rsidRPr="00AD2A09">
        <w:rPr>
          <w:b/>
          <w:i/>
          <w:sz w:val="28"/>
          <w:szCs w:val="28"/>
        </w:rPr>
        <w:t>За счет средств муниципального бюджета пров</w:t>
      </w:r>
      <w:r w:rsidR="00F84EC2" w:rsidRPr="00AD2A09">
        <w:rPr>
          <w:b/>
          <w:i/>
          <w:sz w:val="28"/>
          <w:szCs w:val="28"/>
        </w:rPr>
        <w:t>еден</w:t>
      </w:r>
      <w:r w:rsidR="009342C0" w:rsidRPr="00AD2A09">
        <w:rPr>
          <w:b/>
          <w:i/>
          <w:sz w:val="28"/>
          <w:szCs w:val="28"/>
        </w:rPr>
        <w:t xml:space="preserve"> ремонт и приобрет</w:t>
      </w:r>
      <w:r w:rsidR="00F84EC2" w:rsidRPr="00AD2A09">
        <w:rPr>
          <w:b/>
          <w:i/>
          <w:sz w:val="28"/>
          <w:szCs w:val="28"/>
        </w:rPr>
        <w:t>ена</w:t>
      </w:r>
      <w:r w:rsidR="009342C0" w:rsidRPr="00AD2A09">
        <w:rPr>
          <w:b/>
          <w:i/>
          <w:sz w:val="28"/>
          <w:szCs w:val="28"/>
        </w:rPr>
        <w:t xml:space="preserve"> мебель.</w:t>
      </w:r>
    </w:p>
    <w:p w:rsidR="000D7F3F" w:rsidRPr="00AD2A09" w:rsidRDefault="00DD0C00" w:rsidP="004E0CFA">
      <w:pPr>
        <w:spacing w:line="360" w:lineRule="auto"/>
        <w:ind w:firstLine="720"/>
        <w:contextualSpacing/>
        <w:jc w:val="both"/>
        <w:rPr>
          <w:b/>
          <w:i/>
          <w:sz w:val="28"/>
          <w:szCs w:val="28"/>
        </w:rPr>
      </w:pPr>
      <w:r w:rsidRPr="00AD2A09">
        <w:rPr>
          <w:b/>
          <w:i/>
          <w:sz w:val="28"/>
          <w:szCs w:val="28"/>
        </w:rPr>
        <w:t>Целевой показатель региональной составляющей федерального проекта «Успех каждого ребенка» «Доля детей в возрасте от 5 до 18 лет, охваченных дополнительным образованием» на 202</w:t>
      </w:r>
      <w:r w:rsidR="00F46A78" w:rsidRPr="00AD2A09">
        <w:rPr>
          <w:b/>
          <w:i/>
          <w:sz w:val="28"/>
          <w:szCs w:val="28"/>
        </w:rPr>
        <w:t>4</w:t>
      </w:r>
      <w:r w:rsidRPr="00AD2A09">
        <w:rPr>
          <w:b/>
          <w:i/>
          <w:sz w:val="28"/>
          <w:szCs w:val="28"/>
        </w:rPr>
        <w:t xml:space="preserve"> год, для городского округа, составляет </w:t>
      </w:r>
      <w:r w:rsidR="00E56687" w:rsidRPr="00AD2A09">
        <w:rPr>
          <w:b/>
          <w:i/>
          <w:sz w:val="28"/>
          <w:szCs w:val="28"/>
        </w:rPr>
        <w:t>9</w:t>
      </w:r>
      <w:r w:rsidR="00F46A78" w:rsidRPr="00AD2A09">
        <w:rPr>
          <w:b/>
          <w:i/>
          <w:sz w:val="28"/>
          <w:szCs w:val="28"/>
        </w:rPr>
        <w:t>9</w:t>
      </w:r>
      <w:r w:rsidRPr="00AD2A09">
        <w:rPr>
          <w:b/>
          <w:i/>
          <w:sz w:val="28"/>
          <w:szCs w:val="28"/>
        </w:rPr>
        <w:t xml:space="preserve">%. По итогам </w:t>
      </w:r>
      <w:r w:rsidR="005B26A4" w:rsidRPr="00AD2A09">
        <w:rPr>
          <w:b/>
          <w:i/>
          <w:sz w:val="28"/>
          <w:szCs w:val="28"/>
        </w:rPr>
        <w:t>9 месяцев</w:t>
      </w:r>
      <w:r w:rsidR="00E56687" w:rsidRPr="00AD2A09">
        <w:rPr>
          <w:b/>
          <w:i/>
          <w:sz w:val="28"/>
          <w:szCs w:val="28"/>
        </w:rPr>
        <w:t xml:space="preserve"> </w:t>
      </w:r>
      <w:r w:rsidRPr="00AD2A09">
        <w:rPr>
          <w:b/>
          <w:i/>
          <w:sz w:val="28"/>
          <w:szCs w:val="28"/>
        </w:rPr>
        <w:t xml:space="preserve">показатель исполнен на уровне </w:t>
      </w:r>
      <w:r w:rsidR="005B26A4" w:rsidRPr="00AD2A09">
        <w:rPr>
          <w:b/>
          <w:i/>
          <w:sz w:val="28"/>
          <w:szCs w:val="28"/>
        </w:rPr>
        <w:t>99</w:t>
      </w:r>
      <w:r w:rsidRPr="00AD2A09">
        <w:rPr>
          <w:b/>
          <w:i/>
          <w:sz w:val="28"/>
          <w:szCs w:val="28"/>
        </w:rPr>
        <w:t>%.</w:t>
      </w:r>
    </w:p>
    <w:p w:rsidR="00632027" w:rsidRPr="00AD2A09" w:rsidRDefault="00322C64" w:rsidP="004E0CFA">
      <w:pPr>
        <w:spacing w:line="360" w:lineRule="auto"/>
        <w:ind w:firstLine="720"/>
        <w:contextualSpacing/>
        <w:jc w:val="both"/>
        <w:rPr>
          <w:b/>
          <w:i/>
          <w:sz w:val="28"/>
          <w:szCs w:val="28"/>
        </w:rPr>
      </w:pPr>
      <w:r w:rsidRPr="00AD2A09">
        <w:rPr>
          <w:b/>
          <w:i/>
          <w:sz w:val="28"/>
          <w:szCs w:val="28"/>
        </w:rPr>
        <w:t>В рамках реализации ц</w:t>
      </w:r>
      <w:r w:rsidR="00A7419F" w:rsidRPr="00AD2A09">
        <w:rPr>
          <w:b/>
          <w:i/>
          <w:sz w:val="28"/>
          <w:szCs w:val="28"/>
        </w:rPr>
        <w:t>елево</w:t>
      </w:r>
      <w:r w:rsidRPr="00AD2A09">
        <w:rPr>
          <w:b/>
          <w:i/>
          <w:sz w:val="28"/>
          <w:szCs w:val="28"/>
        </w:rPr>
        <w:t>го</w:t>
      </w:r>
      <w:r w:rsidR="00A7419F" w:rsidRPr="00AD2A09">
        <w:rPr>
          <w:b/>
          <w:i/>
          <w:sz w:val="28"/>
          <w:szCs w:val="28"/>
        </w:rPr>
        <w:t xml:space="preserve"> показател</w:t>
      </w:r>
      <w:r w:rsidRPr="00AD2A09">
        <w:rPr>
          <w:b/>
          <w:i/>
          <w:sz w:val="28"/>
          <w:szCs w:val="28"/>
        </w:rPr>
        <w:t>я</w:t>
      </w:r>
      <w:r w:rsidR="00A7419F" w:rsidRPr="00AD2A09">
        <w:rPr>
          <w:b/>
          <w:i/>
          <w:sz w:val="28"/>
          <w:szCs w:val="28"/>
        </w:rPr>
        <w:t xml:space="preserve"> «Образовательные организации обеспечены материально-технической базой для внедрения цифровой образовательной среды» регионального проекта «Цифровая образовательная среда» </w:t>
      </w:r>
      <w:r w:rsidR="00575B42" w:rsidRPr="00AD2A09">
        <w:rPr>
          <w:b/>
          <w:i/>
          <w:sz w:val="28"/>
          <w:szCs w:val="28"/>
        </w:rPr>
        <w:t>в ГБОУ СОШ №1</w:t>
      </w:r>
      <w:r w:rsidR="000A696C" w:rsidRPr="00AD2A09">
        <w:rPr>
          <w:b/>
          <w:i/>
          <w:sz w:val="28"/>
          <w:szCs w:val="28"/>
        </w:rPr>
        <w:t xml:space="preserve"> проведен комплекс ремонтно-строительных работ</w:t>
      </w:r>
      <w:r w:rsidR="00A269CE" w:rsidRPr="00AD2A09">
        <w:rPr>
          <w:b/>
          <w:i/>
          <w:sz w:val="28"/>
          <w:szCs w:val="28"/>
        </w:rPr>
        <w:t>.</w:t>
      </w:r>
    </w:p>
    <w:p w:rsidR="00D316B3" w:rsidRPr="00FA203B" w:rsidRDefault="00864BAD" w:rsidP="00FA203B">
      <w:pPr>
        <w:spacing w:line="360" w:lineRule="auto"/>
        <w:ind w:firstLine="720"/>
        <w:contextualSpacing/>
        <w:jc w:val="both"/>
        <w:rPr>
          <w:b/>
          <w:i/>
          <w:sz w:val="28"/>
          <w:szCs w:val="28"/>
        </w:rPr>
      </w:pPr>
      <w:r w:rsidRPr="00D36D7C">
        <w:rPr>
          <w:b/>
          <w:i/>
          <w:sz w:val="28"/>
          <w:szCs w:val="28"/>
        </w:rPr>
        <w:t xml:space="preserve">Целевой показатель «Эффективность мер по созданию возможностей для образования детей» </w:t>
      </w:r>
      <w:r w:rsidR="00B12706" w:rsidRPr="00D36D7C">
        <w:rPr>
          <w:b/>
          <w:i/>
          <w:sz w:val="28"/>
          <w:szCs w:val="28"/>
        </w:rPr>
        <w:t>региональ</w:t>
      </w:r>
      <w:r w:rsidR="00437549" w:rsidRPr="00D36D7C">
        <w:rPr>
          <w:b/>
          <w:i/>
          <w:sz w:val="28"/>
          <w:szCs w:val="28"/>
        </w:rPr>
        <w:t>ных</w:t>
      </w:r>
      <w:r w:rsidR="00B12706" w:rsidRPr="00D36D7C">
        <w:rPr>
          <w:b/>
          <w:i/>
          <w:sz w:val="28"/>
          <w:szCs w:val="28"/>
        </w:rPr>
        <w:t xml:space="preserve"> проект</w:t>
      </w:r>
      <w:r w:rsidR="00437549" w:rsidRPr="00D36D7C">
        <w:rPr>
          <w:b/>
          <w:i/>
          <w:sz w:val="28"/>
          <w:szCs w:val="28"/>
        </w:rPr>
        <w:t>ов «Современная школа», «Успех каждого ребёнка», «Цифровая образовательная среда»</w:t>
      </w:r>
      <w:r w:rsidR="00B12706" w:rsidRPr="00D36D7C">
        <w:rPr>
          <w:b/>
          <w:i/>
          <w:sz w:val="28"/>
          <w:szCs w:val="28"/>
        </w:rPr>
        <w:t xml:space="preserve"> </w:t>
      </w:r>
      <w:r w:rsidR="00C100E8" w:rsidRPr="00D36D7C">
        <w:rPr>
          <w:b/>
          <w:i/>
          <w:sz w:val="28"/>
          <w:szCs w:val="28"/>
        </w:rPr>
        <w:t>на 20</w:t>
      </w:r>
      <w:r w:rsidR="00845849" w:rsidRPr="00D36D7C">
        <w:rPr>
          <w:b/>
          <w:i/>
          <w:sz w:val="28"/>
          <w:szCs w:val="28"/>
        </w:rPr>
        <w:t>24</w:t>
      </w:r>
      <w:r w:rsidR="00C100E8" w:rsidRPr="00D36D7C">
        <w:rPr>
          <w:b/>
          <w:i/>
          <w:sz w:val="28"/>
          <w:szCs w:val="28"/>
        </w:rPr>
        <w:t xml:space="preserve"> год составляет </w:t>
      </w:r>
      <w:r w:rsidR="00845849" w:rsidRPr="00D36D7C">
        <w:rPr>
          <w:b/>
          <w:i/>
          <w:sz w:val="28"/>
          <w:szCs w:val="28"/>
        </w:rPr>
        <w:t>172,53</w:t>
      </w:r>
      <w:r w:rsidR="00695586" w:rsidRPr="00D36D7C">
        <w:rPr>
          <w:b/>
          <w:i/>
          <w:sz w:val="28"/>
          <w:szCs w:val="28"/>
        </w:rPr>
        <w:t xml:space="preserve">%, </w:t>
      </w:r>
      <w:r w:rsidR="00C100E8" w:rsidRPr="00D36D7C">
        <w:rPr>
          <w:b/>
          <w:i/>
          <w:sz w:val="28"/>
          <w:szCs w:val="28"/>
        </w:rPr>
        <w:t xml:space="preserve">исполнение показателя – </w:t>
      </w:r>
      <w:r w:rsidR="00D36D7C" w:rsidRPr="00D36D7C">
        <w:rPr>
          <w:b/>
          <w:i/>
          <w:sz w:val="28"/>
          <w:szCs w:val="28"/>
        </w:rPr>
        <w:t>181,16</w:t>
      </w:r>
      <w:r w:rsidR="00695586" w:rsidRPr="00D36D7C">
        <w:rPr>
          <w:b/>
          <w:i/>
          <w:sz w:val="28"/>
          <w:szCs w:val="28"/>
        </w:rPr>
        <w:t>%.</w:t>
      </w:r>
    </w:p>
    <w:p w:rsidR="00B16B81" w:rsidRPr="003A64DF" w:rsidRDefault="00B16B81" w:rsidP="00154096">
      <w:pPr>
        <w:spacing w:line="360" w:lineRule="auto"/>
        <w:ind w:firstLine="720"/>
        <w:contextualSpacing/>
        <w:jc w:val="both"/>
        <w:rPr>
          <w:b/>
          <w:sz w:val="28"/>
          <w:szCs w:val="28"/>
        </w:rPr>
      </w:pPr>
      <w:r w:rsidRPr="003A64DF">
        <w:rPr>
          <w:b/>
          <w:sz w:val="28"/>
          <w:szCs w:val="28"/>
        </w:rPr>
        <w:t>Здравоохранение</w:t>
      </w:r>
    </w:p>
    <w:p w:rsidR="00B16B81" w:rsidRPr="003A64DF" w:rsidRDefault="00B16B81" w:rsidP="00154096">
      <w:pPr>
        <w:spacing w:line="360" w:lineRule="auto"/>
        <w:ind w:firstLine="720"/>
        <w:contextualSpacing/>
        <w:jc w:val="both"/>
        <w:rPr>
          <w:sz w:val="28"/>
          <w:szCs w:val="28"/>
        </w:rPr>
      </w:pPr>
      <w:r w:rsidRPr="003A64DF">
        <w:rPr>
          <w:sz w:val="28"/>
          <w:szCs w:val="28"/>
        </w:rPr>
        <w:t xml:space="preserve">На территории городского округа сеть медицинских учреждений представлена ГБУЗ СО «Кинельская центральная больница города и района» в г. Кинель, поликлиническим и стационарным отделением в </w:t>
      </w:r>
      <w:proofErr w:type="spellStart"/>
      <w:r w:rsidRPr="003A64DF">
        <w:rPr>
          <w:sz w:val="28"/>
          <w:szCs w:val="28"/>
        </w:rPr>
        <w:t>п.г.т</w:t>
      </w:r>
      <w:proofErr w:type="spellEnd"/>
      <w:r w:rsidRPr="003A64DF">
        <w:rPr>
          <w:sz w:val="28"/>
          <w:szCs w:val="28"/>
        </w:rPr>
        <w:t xml:space="preserve">. Алексеевка и поликлиническим отделением в </w:t>
      </w:r>
      <w:proofErr w:type="spellStart"/>
      <w:r w:rsidRPr="003A64DF">
        <w:rPr>
          <w:sz w:val="28"/>
          <w:szCs w:val="28"/>
        </w:rPr>
        <w:t>п.г.т</w:t>
      </w:r>
      <w:proofErr w:type="spellEnd"/>
      <w:r w:rsidRPr="003A64DF">
        <w:rPr>
          <w:sz w:val="28"/>
          <w:szCs w:val="28"/>
        </w:rPr>
        <w:t xml:space="preserve">. </w:t>
      </w:r>
      <w:proofErr w:type="spellStart"/>
      <w:r w:rsidRPr="003A64DF">
        <w:rPr>
          <w:sz w:val="28"/>
          <w:szCs w:val="28"/>
        </w:rPr>
        <w:t>Усть-Кинельский</w:t>
      </w:r>
      <w:proofErr w:type="spellEnd"/>
      <w:r w:rsidRPr="003A64DF">
        <w:rPr>
          <w:sz w:val="28"/>
          <w:szCs w:val="28"/>
        </w:rPr>
        <w:t>.</w:t>
      </w:r>
    </w:p>
    <w:p w:rsidR="00B16B81" w:rsidRPr="003A64DF" w:rsidRDefault="00B16B81" w:rsidP="00154096">
      <w:pPr>
        <w:spacing w:line="360" w:lineRule="auto"/>
        <w:ind w:firstLine="720"/>
        <w:contextualSpacing/>
        <w:jc w:val="both"/>
        <w:rPr>
          <w:sz w:val="28"/>
          <w:szCs w:val="28"/>
        </w:rPr>
      </w:pPr>
      <w:r w:rsidRPr="003A64DF">
        <w:rPr>
          <w:sz w:val="28"/>
          <w:szCs w:val="28"/>
        </w:rPr>
        <w:t>Уникальность больницы в ее универсальности: медицинскую помощь здесь оказывают как взрослым, так и детям, включая родовспоможение, что позволяет решать основные проблемы здоровья человека с момента его рождения и на протяжении всей жизни.</w:t>
      </w:r>
    </w:p>
    <w:p w:rsidR="007A41E9" w:rsidRPr="00C5321F" w:rsidRDefault="007A41E9" w:rsidP="007A41E9">
      <w:pPr>
        <w:spacing w:line="360" w:lineRule="auto"/>
        <w:ind w:firstLine="720"/>
        <w:contextualSpacing/>
        <w:jc w:val="both"/>
        <w:rPr>
          <w:sz w:val="28"/>
          <w:szCs w:val="28"/>
        </w:rPr>
      </w:pPr>
      <w:r w:rsidRPr="00C5321F">
        <w:rPr>
          <w:sz w:val="28"/>
          <w:szCs w:val="28"/>
        </w:rPr>
        <w:lastRenderedPageBreak/>
        <w:t xml:space="preserve">Больница полностью перешла на работу в единой медицинской информационной аналитической системе (ЕМИАС). Обновлен парк компьютерной техники, создано 192 автоматизированных рабочих места, организовано подключение информационных сервисов больницы к защищенной сети передачи данных, имеющих персональный характер. В больнице внедрены новые медицинские информационные технологии, такие как: </w:t>
      </w:r>
    </w:p>
    <w:p w:rsidR="007A41E9" w:rsidRPr="00C5321F" w:rsidRDefault="007A41E9" w:rsidP="007A41E9">
      <w:pPr>
        <w:spacing w:line="360" w:lineRule="auto"/>
        <w:ind w:firstLine="720"/>
        <w:contextualSpacing/>
        <w:jc w:val="both"/>
        <w:rPr>
          <w:sz w:val="28"/>
          <w:szCs w:val="28"/>
        </w:rPr>
      </w:pPr>
      <w:r w:rsidRPr="00C5321F">
        <w:rPr>
          <w:sz w:val="28"/>
          <w:szCs w:val="28"/>
        </w:rPr>
        <w:t>- электронная регистратура с возможностью записи на прием к врачу;</w:t>
      </w:r>
    </w:p>
    <w:p w:rsidR="007A41E9" w:rsidRPr="00C5321F" w:rsidRDefault="007A41E9" w:rsidP="007A41E9">
      <w:pPr>
        <w:spacing w:line="360" w:lineRule="auto"/>
        <w:ind w:firstLine="720"/>
        <w:contextualSpacing/>
        <w:jc w:val="both"/>
        <w:rPr>
          <w:sz w:val="28"/>
          <w:szCs w:val="28"/>
        </w:rPr>
      </w:pPr>
      <w:r w:rsidRPr="00C5321F">
        <w:rPr>
          <w:sz w:val="28"/>
          <w:szCs w:val="28"/>
        </w:rPr>
        <w:t xml:space="preserve">- выписка электронных рецептов для льготных категорий граждан с возможностью получения лекарственных препаратов по региональной и федеральной программам льготного лекарственного обеспечения, без необходимости посещения пациентом медицинской организации; </w:t>
      </w:r>
    </w:p>
    <w:p w:rsidR="007A41E9" w:rsidRDefault="007A41E9" w:rsidP="007A41E9">
      <w:pPr>
        <w:spacing w:line="360" w:lineRule="auto"/>
        <w:ind w:firstLine="720"/>
        <w:contextualSpacing/>
        <w:jc w:val="both"/>
        <w:rPr>
          <w:sz w:val="28"/>
          <w:szCs w:val="28"/>
        </w:rPr>
      </w:pPr>
      <w:r w:rsidRPr="00C5321F">
        <w:rPr>
          <w:sz w:val="28"/>
          <w:szCs w:val="28"/>
        </w:rPr>
        <w:t xml:space="preserve">- электронные телемедицинские консультации пациентов с лечащим врачом, а при необходимости со специалистами региональных и федеральных медицинских организаций. </w:t>
      </w:r>
    </w:p>
    <w:p w:rsidR="00C5321F" w:rsidRDefault="00E209F5" w:rsidP="007A41E9">
      <w:pPr>
        <w:spacing w:line="360" w:lineRule="auto"/>
        <w:ind w:firstLine="720"/>
        <w:contextualSpacing/>
        <w:jc w:val="both"/>
        <w:rPr>
          <w:sz w:val="28"/>
          <w:szCs w:val="28"/>
        </w:rPr>
      </w:pPr>
      <w:r>
        <w:rPr>
          <w:sz w:val="28"/>
          <w:szCs w:val="28"/>
        </w:rPr>
        <w:t xml:space="preserve">Больница в полном объеме укомплектована </w:t>
      </w:r>
      <w:r w:rsidR="00C5321F" w:rsidRPr="00C5321F">
        <w:rPr>
          <w:sz w:val="28"/>
          <w:szCs w:val="28"/>
        </w:rPr>
        <w:t>медицинскими кадрами</w:t>
      </w:r>
      <w:r>
        <w:rPr>
          <w:sz w:val="28"/>
          <w:szCs w:val="28"/>
        </w:rPr>
        <w:t>.</w:t>
      </w:r>
      <w:r w:rsidR="00C5321F" w:rsidRPr="00C5321F">
        <w:rPr>
          <w:sz w:val="28"/>
          <w:szCs w:val="28"/>
        </w:rPr>
        <w:t xml:space="preserve"> Ежегодно коллектив пополняется новыми специалистами – врачами, средними медицинскими работниками, в первую очередь, за счет целевого обучения и мер социальной поддержки </w:t>
      </w:r>
      <w:r w:rsidR="009F3DE3">
        <w:rPr>
          <w:sz w:val="28"/>
          <w:szCs w:val="28"/>
        </w:rPr>
        <w:t>медицинских работников. В 2024 году</w:t>
      </w:r>
      <w:r w:rsidR="00C5321F" w:rsidRPr="00C5321F">
        <w:rPr>
          <w:sz w:val="28"/>
          <w:szCs w:val="28"/>
        </w:rPr>
        <w:t xml:space="preserve"> принято 22 врача, 40 медицинских сестер.</w:t>
      </w:r>
    </w:p>
    <w:p w:rsidR="00C5321F" w:rsidRPr="00C5321F" w:rsidRDefault="00C5321F" w:rsidP="007A41E9">
      <w:pPr>
        <w:spacing w:line="360" w:lineRule="auto"/>
        <w:ind w:firstLine="720"/>
        <w:contextualSpacing/>
        <w:jc w:val="both"/>
        <w:rPr>
          <w:sz w:val="28"/>
          <w:szCs w:val="28"/>
        </w:rPr>
      </w:pPr>
    </w:p>
    <w:p w:rsidR="007A41E9" w:rsidRPr="001760DE" w:rsidRDefault="001E119D" w:rsidP="007A41E9">
      <w:pPr>
        <w:spacing w:line="360" w:lineRule="auto"/>
        <w:ind w:firstLine="720"/>
        <w:contextualSpacing/>
        <w:jc w:val="both"/>
        <w:rPr>
          <w:sz w:val="28"/>
          <w:szCs w:val="28"/>
        </w:rPr>
      </w:pPr>
      <w:r w:rsidRPr="001E119D">
        <w:rPr>
          <w:sz w:val="28"/>
          <w:szCs w:val="28"/>
        </w:rPr>
        <w:t>В целях</w:t>
      </w:r>
      <w:r w:rsidR="00611A65" w:rsidRPr="001E119D">
        <w:rPr>
          <w:sz w:val="28"/>
          <w:szCs w:val="28"/>
        </w:rPr>
        <w:t xml:space="preserve"> привлечени</w:t>
      </w:r>
      <w:r w:rsidRPr="001E119D">
        <w:rPr>
          <w:sz w:val="28"/>
          <w:szCs w:val="28"/>
        </w:rPr>
        <w:t>я новых специалистов н</w:t>
      </w:r>
      <w:r w:rsidR="00611A65" w:rsidRPr="001E119D">
        <w:rPr>
          <w:sz w:val="28"/>
          <w:szCs w:val="28"/>
        </w:rPr>
        <w:t xml:space="preserve">а территории городского округа Кинель действует муниципальная программа городского округа Кинель Самарской области «Повышение эффективности работы системы здравоохранения городского округа Кинель Самарской области на 2019-2025 годы». </w:t>
      </w:r>
      <w:r w:rsidR="00611A65" w:rsidRPr="001760DE">
        <w:rPr>
          <w:sz w:val="28"/>
          <w:szCs w:val="28"/>
        </w:rPr>
        <w:t xml:space="preserve">При поддержке администрации городского округа Кинель для нужд медицинских работников в городском округе Кинель выделено </w:t>
      </w:r>
      <w:r w:rsidR="00BC0F42" w:rsidRPr="001760DE">
        <w:rPr>
          <w:sz w:val="28"/>
          <w:szCs w:val="28"/>
        </w:rPr>
        <w:t>7</w:t>
      </w:r>
      <w:r w:rsidR="00611A65" w:rsidRPr="001760DE">
        <w:rPr>
          <w:sz w:val="28"/>
          <w:szCs w:val="28"/>
        </w:rPr>
        <w:t xml:space="preserve"> служебных квартир на время трудовых отношений (</w:t>
      </w:r>
      <w:r w:rsidR="00BC0F42" w:rsidRPr="001760DE">
        <w:rPr>
          <w:sz w:val="28"/>
          <w:szCs w:val="28"/>
        </w:rPr>
        <w:t>1</w:t>
      </w:r>
      <w:r w:rsidR="00611A65" w:rsidRPr="001760DE">
        <w:rPr>
          <w:sz w:val="28"/>
          <w:szCs w:val="28"/>
        </w:rPr>
        <w:t xml:space="preserve"> в </w:t>
      </w:r>
      <w:proofErr w:type="spellStart"/>
      <w:r w:rsidR="00611A65" w:rsidRPr="001760DE">
        <w:rPr>
          <w:sz w:val="28"/>
          <w:szCs w:val="28"/>
        </w:rPr>
        <w:t>п.г.т</w:t>
      </w:r>
      <w:proofErr w:type="spellEnd"/>
      <w:r w:rsidR="00611A65" w:rsidRPr="001760DE">
        <w:rPr>
          <w:sz w:val="28"/>
          <w:szCs w:val="28"/>
        </w:rPr>
        <w:t xml:space="preserve">. Алексеевка и </w:t>
      </w:r>
      <w:r w:rsidR="00BC0F42" w:rsidRPr="001760DE">
        <w:rPr>
          <w:sz w:val="28"/>
          <w:szCs w:val="28"/>
        </w:rPr>
        <w:t>6</w:t>
      </w:r>
      <w:r w:rsidR="00611A65" w:rsidRPr="001760DE">
        <w:rPr>
          <w:sz w:val="28"/>
          <w:szCs w:val="28"/>
        </w:rPr>
        <w:t xml:space="preserve"> в г. Кинель). Также проводится информационно-разъяснительная работа со студентами медицинских университетов и колледжей, привлекается молодежь в рамках целевого набора.</w:t>
      </w:r>
      <w:r w:rsidR="00687A34" w:rsidRPr="001760DE">
        <w:t xml:space="preserve"> </w:t>
      </w:r>
      <w:r w:rsidR="00687A34" w:rsidRPr="001760DE">
        <w:rPr>
          <w:sz w:val="28"/>
          <w:szCs w:val="28"/>
        </w:rPr>
        <w:t xml:space="preserve">За </w:t>
      </w:r>
      <w:r w:rsidR="00BC0F42" w:rsidRPr="001760DE">
        <w:rPr>
          <w:sz w:val="28"/>
          <w:szCs w:val="28"/>
        </w:rPr>
        <w:t>год</w:t>
      </w:r>
      <w:r w:rsidR="00687A34" w:rsidRPr="001760DE">
        <w:rPr>
          <w:sz w:val="28"/>
          <w:szCs w:val="28"/>
        </w:rPr>
        <w:t xml:space="preserve"> предоставлена денежная выплат</w:t>
      </w:r>
      <w:r w:rsidR="00B5300E" w:rsidRPr="001760DE">
        <w:rPr>
          <w:sz w:val="28"/>
          <w:szCs w:val="28"/>
        </w:rPr>
        <w:t>а</w:t>
      </w:r>
      <w:r w:rsidR="00687A34" w:rsidRPr="001760DE">
        <w:rPr>
          <w:sz w:val="28"/>
          <w:szCs w:val="28"/>
        </w:rPr>
        <w:t xml:space="preserve"> </w:t>
      </w:r>
      <w:r w:rsidR="00B5300E" w:rsidRPr="001760DE">
        <w:rPr>
          <w:sz w:val="28"/>
          <w:szCs w:val="28"/>
        </w:rPr>
        <w:t xml:space="preserve">в размере </w:t>
      </w:r>
      <w:r w:rsidR="005F6716" w:rsidRPr="001760DE">
        <w:rPr>
          <w:sz w:val="28"/>
          <w:szCs w:val="28"/>
        </w:rPr>
        <w:t>116</w:t>
      </w:r>
      <w:r w:rsidR="00B5300E" w:rsidRPr="001760DE">
        <w:rPr>
          <w:sz w:val="28"/>
          <w:szCs w:val="28"/>
        </w:rPr>
        <w:t>,0 тыс. рублей 13-ти студентам</w:t>
      </w:r>
      <w:r w:rsidR="00687A34" w:rsidRPr="001760DE">
        <w:rPr>
          <w:sz w:val="28"/>
          <w:szCs w:val="28"/>
        </w:rPr>
        <w:t xml:space="preserve">, обучающимся в государственных организациях, </w:t>
      </w:r>
      <w:r w:rsidR="00687A34" w:rsidRPr="001760DE">
        <w:rPr>
          <w:sz w:val="28"/>
          <w:szCs w:val="28"/>
        </w:rPr>
        <w:lastRenderedPageBreak/>
        <w:t xml:space="preserve">осуществляющих образовательную деятельность по программам высшего медицинского образования, заключившим договоры на целевое обучение с </w:t>
      </w:r>
      <w:r w:rsidR="004B2B82" w:rsidRPr="001760DE">
        <w:rPr>
          <w:sz w:val="28"/>
          <w:szCs w:val="28"/>
        </w:rPr>
        <w:t>ГБУЗ СО</w:t>
      </w:r>
      <w:r w:rsidR="00687A34" w:rsidRPr="001760DE">
        <w:rPr>
          <w:sz w:val="28"/>
          <w:szCs w:val="28"/>
        </w:rPr>
        <w:t xml:space="preserve"> «Кинельская </w:t>
      </w:r>
      <w:r w:rsidR="004B2B82" w:rsidRPr="001760DE">
        <w:rPr>
          <w:sz w:val="28"/>
          <w:szCs w:val="28"/>
        </w:rPr>
        <w:t>ЦРБ</w:t>
      </w:r>
      <w:r w:rsidR="00687A34" w:rsidRPr="001760DE">
        <w:rPr>
          <w:sz w:val="28"/>
          <w:szCs w:val="28"/>
        </w:rPr>
        <w:t>»</w:t>
      </w:r>
      <w:r w:rsidR="000E1AB9" w:rsidRPr="001760DE">
        <w:rPr>
          <w:sz w:val="28"/>
          <w:szCs w:val="28"/>
        </w:rPr>
        <w:t>.</w:t>
      </w:r>
    </w:p>
    <w:p w:rsidR="007A41E9" w:rsidRPr="001760DE" w:rsidRDefault="004F590D" w:rsidP="007A41E9">
      <w:pPr>
        <w:spacing w:line="360" w:lineRule="auto"/>
        <w:ind w:firstLine="720"/>
        <w:contextualSpacing/>
        <w:jc w:val="both"/>
        <w:rPr>
          <w:sz w:val="28"/>
          <w:szCs w:val="28"/>
        </w:rPr>
      </w:pPr>
      <w:r w:rsidRPr="001760DE">
        <w:rPr>
          <w:sz w:val="28"/>
          <w:szCs w:val="28"/>
        </w:rPr>
        <w:t xml:space="preserve"> С целью привлечения высококвалифицированных кадров </w:t>
      </w:r>
      <w:r w:rsidR="005F6716" w:rsidRPr="001760DE">
        <w:rPr>
          <w:sz w:val="28"/>
          <w:szCs w:val="28"/>
        </w:rPr>
        <w:t>5</w:t>
      </w:r>
      <w:r w:rsidRPr="001760DE">
        <w:rPr>
          <w:sz w:val="28"/>
          <w:szCs w:val="28"/>
        </w:rPr>
        <w:t>-</w:t>
      </w:r>
      <w:r w:rsidR="005F6716" w:rsidRPr="001760DE">
        <w:rPr>
          <w:sz w:val="28"/>
          <w:szCs w:val="28"/>
        </w:rPr>
        <w:t>ти</w:t>
      </w:r>
      <w:r w:rsidRPr="001760DE">
        <w:rPr>
          <w:sz w:val="28"/>
          <w:szCs w:val="28"/>
        </w:rPr>
        <w:t xml:space="preserve"> медицинским работникам предоставлены компенсации расходов по договорам найма жилого помещения</w:t>
      </w:r>
      <w:r w:rsidR="00E708B9" w:rsidRPr="001760DE">
        <w:rPr>
          <w:sz w:val="28"/>
          <w:szCs w:val="28"/>
        </w:rPr>
        <w:t xml:space="preserve"> </w:t>
      </w:r>
      <w:r w:rsidRPr="001760DE">
        <w:rPr>
          <w:sz w:val="28"/>
          <w:szCs w:val="28"/>
        </w:rPr>
        <w:t xml:space="preserve">на сумму </w:t>
      </w:r>
      <w:r w:rsidR="001760DE" w:rsidRPr="001760DE">
        <w:rPr>
          <w:sz w:val="28"/>
          <w:szCs w:val="28"/>
        </w:rPr>
        <w:t>432</w:t>
      </w:r>
      <w:r w:rsidR="00E708B9" w:rsidRPr="001760DE">
        <w:rPr>
          <w:sz w:val="28"/>
          <w:szCs w:val="28"/>
        </w:rPr>
        <w:t>,</w:t>
      </w:r>
      <w:r w:rsidRPr="001760DE">
        <w:rPr>
          <w:sz w:val="28"/>
          <w:szCs w:val="28"/>
        </w:rPr>
        <w:t>0 тыс. рублей.</w:t>
      </w:r>
    </w:p>
    <w:p w:rsidR="00DD5F82" w:rsidRPr="00B53F86" w:rsidRDefault="00DD5F82" w:rsidP="00DD5F82">
      <w:pPr>
        <w:spacing w:line="360" w:lineRule="auto"/>
        <w:ind w:firstLine="720"/>
        <w:contextualSpacing/>
        <w:jc w:val="both"/>
        <w:rPr>
          <w:sz w:val="28"/>
          <w:szCs w:val="28"/>
        </w:rPr>
      </w:pPr>
      <w:r w:rsidRPr="00F22533">
        <w:rPr>
          <w:sz w:val="28"/>
          <w:szCs w:val="28"/>
        </w:rPr>
        <w:t xml:space="preserve">В Кинельской районной больнице благодаря национальному проекту «Здравоохранение» развивается диагностическая служба. В диагностическое отделение учреждения поставлено новое оборудование: 2 новые системы эндоскопической визуализации, автоматические установки для дезинфекции и сушки аппаратов. Ежегодно врачи диагностического отделения Кинельской ЦРБ проводят порядка 1200 исследований. </w:t>
      </w:r>
      <w:r w:rsidR="00895F94" w:rsidRPr="00F22533">
        <w:rPr>
          <w:sz w:val="28"/>
          <w:szCs w:val="28"/>
        </w:rPr>
        <w:t>Также в текущем году</w:t>
      </w:r>
      <w:r w:rsidRPr="00F22533">
        <w:rPr>
          <w:sz w:val="28"/>
          <w:szCs w:val="28"/>
        </w:rPr>
        <w:t xml:space="preserve"> пров</w:t>
      </w:r>
      <w:r w:rsidR="00683C19" w:rsidRPr="00F22533">
        <w:rPr>
          <w:sz w:val="28"/>
          <w:szCs w:val="28"/>
        </w:rPr>
        <w:t>еден</w:t>
      </w:r>
      <w:r w:rsidRPr="00F22533">
        <w:rPr>
          <w:sz w:val="28"/>
          <w:szCs w:val="28"/>
        </w:rPr>
        <w:t xml:space="preserve"> ремонт в рентгенологическом отделении Кинельской ЦРБ </w:t>
      </w:r>
      <w:r w:rsidR="00683C19" w:rsidRPr="00F22533">
        <w:rPr>
          <w:sz w:val="28"/>
          <w:szCs w:val="28"/>
        </w:rPr>
        <w:t>и установлен</w:t>
      </w:r>
      <w:r w:rsidRPr="00F22533">
        <w:rPr>
          <w:sz w:val="28"/>
          <w:szCs w:val="28"/>
        </w:rPr>
        <w:t xml:space="preserve"> нов</w:t>
      </w:r>
      <w:r w:rsidR="00683C19" w:rsidRPr="00F22533">
        <w:rPr>
          <w:sz w:val="28"/>
          <w:szCs w:val="28"/>
        </w:rPr>
        <w:t>ый</w:t>
      </w:r>
      <w:r w:rsidRPr="00F22533">
        <w:rPr>
          <w:sz w:val="28"/>
          <w:szCs w:val="28"/>
        </w:rPr>
        <w:t xml:space="preserve"> </w:t>
      </w:r>
      <w:r w:rsidR="00AD2B92" w:rsidRPr="00F22533">
        <w:rPr>
          <w:sz w:val="28"/>
          <w:szCs w:val="28"/>
        </w:rPr>
        <w:t xml:space="preserve">цифровой </w:t>
      </w:r>
      <w:r w:rsidRPr="00F22533">
        <w:rPr>
          <w:sz w:val="28"/>
          <w:szCs w:val="28"/>
        </w:rPr>
        <w:t>флюорографическ</w:t>
      </w:r>
      <w:r w:rsidR="00683C19" w:rsidRPr="00F22533">
        <w:rPr>
          <w:sz w:val="28"/>
          <w:szCs w:val="28"/>
        </w:rPr>
        <w:t>ий</w:t>
      </w:r>
      <w:r w:rsidR="00AD2B92" w:rsidRPr="00F22533">
        <w:rPr>
          <w:sz w:val="28"/>
          <w:szCs w:val="28"/>
        </w:rPr>
        <w:t xml:space="preserve"> аппарат, необходимым оборудованием оснащено 4 кабинета медицинских психологов, включая интерактивную доску, плазменную панель, </w:t>
      </w:r>
      <w:r w:rsidR="00AD2B92" w:rsidRPr="00B53F86">
        <w:rPr>
          <w:sz w:val="28"/>
          <w:szCs w:val="28"/>
        </w:rPr>
        <w:t xml:space="preserve">кресла, </w:t>
      </w:r>
      <w:proofErr w:type="spellStart"/>
      <w:r w:rsidR="00AD2B92" w:rsidRPr="00B53F86">
        <w:rPr>
          <w:sz w:val="28"/>
          <w:szCs w:val="28"/>
        </w:rPr>
        <w:t>аудиооборудование</w:t>
      </w:r>
      <w:proofErr w:type="spellEnd"/>
      <w:r w:rsidR="00AD2B92" w:rsidRPr="00B53F86">
        <w:rPr>
          <w:sz w:val="28"/>
          <w:szCs w:val="28"/>
        </w:rPr>
        <w:t>.</w:t>
      </w:r>
    </w:p>
    <w:p w:rsidR="00781A7F" w:rsidRPr="00B53F86" w:rsidRDefault="00B95470" w:rsidP="00781A7F">
      <w:pPr>
        <w:spacing w:line="360" w:lineRule="auto"/>
        <w:ind w:firstLine="720"/>
        <w:contextualSpacing/>
        <w:jc w:val="both"/>
        <w:rPr>
          <w:sz w:val="28"/>
          <w:szCs w:val="28"/>
        </w:rPr>
      </w:pPr>
      <w:r w:rsidRPr="00B53F86">
        <w:rPr>
          <w:sz w:val="28"/>
          <w:szCs w:val="28"/>
        </w:rPr>
        <w:t xml:space="preserve">В 2024 году началось строительство </w:t>
      </w:r>
      <w:r w:rsidR="00781A7F" w:rsidRPr="00B53F86">
        <w:rPr>
          <w:sz w:val="28"/>
          <w:szCs w:val="28"/>
        </w:rPr>
        <w:t>здания новой районной поликлиники</w:t>
      </w:r>
      <w:r w:rsidR="00014E73" w:rsidRPr="00B53F86">
        <w:t xml:space="preserve"> </w:t>
      </w:r>
      <w:r w:rsidR="00014E73" w:rsidRPr="00B53F86">
        <w:rPr>
          <w:sz w:val="28"/>
          <w:szCs w:val="28"/>
        </w:rPr>
        <w:t>на 700 посещений в смену</w:t>
      </w:r>
      <w:r w:rsidR="00781A7F" w:rsidRPr="00B53F86">
        <w:rPr>
          <w:sz w:val="28"/>
          <w:szCs w:val="28"/>
        </w:rPr>
        <w:t>. Объект представляет собой пятиэтажное здан</w:t>
      </w:r>
      <w:r w:rsidR="001E34FA" w:rsidRPr="00B53F86">
        <w:rPr>
          <w:sz w:val="28"/>
          <w:szCs w:val="28"/>
        </w:rPr>
        <w:t xml:space="preserve">ие общей площадью 13 333,0 </w:t>
      </w:r>
      <w:r w:rsidR="00781A7F" w:rsidRPr="00B53F86">
        <w:rPr>
          <w:sz w:val="28"/>
          <w:szCs w:val="28"/>
        </w:rPr>
        <w:t>м</w:t>
      </w:r>
      <w:r w:rsidR="001E34FA" w:rsidRPr="00B53F86">
        <w:rPr>
          <w:sz w:val="28"/>
          <w:szCs w:val="28"/>
          <w:vertAlign w:val="superscript"/>
        </w:rPr>
        <w:t>2</w:t>
      </w:r>
      <w:r w:rsidR="00781A7F" w:rsidRPr="00B53F86">
        <w:rPr>
          <w:sz w:val="28"/>
          <w:szCs w:val="28"/>
        </w:rPr>
        <w:t>.</w:t>
      </w:r>
    </w:p>
    <w:p w:rsidR="00781A7F" w:rsidRPr="004C2311" w:rsidRDefault="00781A7F" w:rsidP="00781A7F">
      <w:pPr>
        <w:spacing w:line="360" w:lineRule="auto"/>
        <w:ind w:firstLine="720"/>
        <w:contextualSpacing/>
        <w:jc w:val="both"/>
        <w:rPr>
          <w:sz w:val="28"/>
          <w:szCs w:val="28"/>
        </w:rPr>
      </w:pPr>
      <w:r w:rsidRPr="00B53F86">
        <w:rPr>
          <w:sz w:val="28"/>
          <w:szCs w:val="28"/>
        </w:rPr>
        <w:t xml:space="preserve">В поликлинике </w:t>
      </w:r>
      <w:r w:rsidR="00B53F86" w:rsidRPr="00B53F86">
        <w:rPr>
          <w:sz w:val="28"/>
          <w:szCs w:val="28"/>
        </w:rPr>
        <w:t>предусмотрено полное оснащение медицинским оборудованием включая МРТ, КТ, рентгеновское, стоматологическое, эндоскопическое, лабораторное и др., мебелью, медицинским инструментарием и все</w:t>
      </w:r>
      <w:r w:rsidR="00B53F86" w:rsidRPr="004C2311">
        <w:rPr>
          <w:sz w:val="28"/>
          <w:szCs w:val="28"/>
        </w:rPr>
        <w:t>м необходимым согласно табеля оснащения.</w:t>
      </w:r>
    </w:p>
    <w:p w:rsidR="00781A7F" w:rsidRPr="004C2311" w:rsidRDefault="00781A7F" w:rsidP="00781A7F">
      <w:pPr>
        <w:spacing w:line="360" w:lineRule="auto"/>
        <w:ind w:firstLine="720"/>
        <w:contextualSpacing/>
        <w:jc w:val="both"/>
        <w:rPr>
          <w:sz w:val="28"/>
          <w:szCs w:val="28"/>
        </w:rPr>
      </w:pPr>
      <w:r w:rsidRPr="004C2311">
        <w:rPr>
          <w:sz w:val="28"/>
          <w:szCs w:val="28"/>
        </w:rPr>
        <w:t>Новое медицинское учреждение будет отвечать всем требованиям комфорта и доступности: удобная навигация, комфортные зоны ожидания, доступная среда для маломобильных граждан. Реализация данного проекта позволит повысить качество и доступность медицинской помощи для жителей.</w:t>
      </w:r>
    </w:p>
    <w:p w:rsidR="00B95470" w:rsidRDefault="00781A7F" w:rsidP="007575AF">
      <w:pPr>
        <w:spacing w:line="360" w:lineRule="auto"/>
        <w:ind w:firstLine="720"/>
        <w:contextualSpacing/>
        <w:jc w:val="both"/>
        <w:rPr>
          <w:sz w:val="28"/>
          <w:szCs w:val="28"/>
        </w:rPr>
      </w:pPr>
      <w:r w:rsidRPr="004C2311">
        <w:rPr>
          <w:sz w:val="28"/>
          <w:szCs w:val="28"/>
        </w:rPr>
        <w:t>Объект реализуется в рамках национального проекта «Здравоохранение» и государственной программы Самарской области «Развитие здравоохранения в Самарской области».</w:t>
      </w:r>
    </w:p>
    <w:p w:rsidR="004C2311" w:rsidRPr="004C2311" w:rsidRDefault="00C569DE" w:rsidP="007575AF">
      <w:pPr>
        <w:spacing w:line="360" w:lineRule="auto"/>
        <w:ind w:firstLine="720"/>
        <w:contextualSpacing/>
        <w:jc w:val="both"/>
        <w:rPr>
          <w:sz w:val="28"/>
          <w:szCs w:val="28"/>
        </w:rPr>
      </w:pPr>
      <w:r w:rsidRPr="00C569DE">
        <w:rPr>
          <w:sz w:val="28"/>
          <w:szCs w:val="28"/>
        </w:rPr>
        <w:lastRenderedPageBreak/>
        <w:t>В проект программы модернизации первичного звена здравоохранения на 2026-2032</w:t>
      </w:r>
      <w:r>
        <w:rPr>
          <w:sz w:val="28"/>
          <w:szCs w:val="28"/>
        </w:rPr>
        <w:t xml:space="preserve"> годы</w:t>
      </w:r>
      <w:r w:rsidRPr="00C569DE">
        <w:rPr>
          <w:sz w:val="28"/>
          <w:szCs w:val="28"/>
        </w:rPr>
        <w:t xml:space="preserve"> внесено предложение о капитальном ремонте трехэтажного корпуса стационара в </w:t>
      </w:r>
      <w:proofErr w:type="spellStart"/>
      <w:r w:rsidRPr="00C569DE">
        <w:rPr>
          <w:sz w:val="28"/>
          <w:szCs w:val="28"/>
        </w:rPr>
        <w:t>п.г.т</w:t>
      </w:r>
      <w:proofErr w:type="spellEnd"/>
      <w:r w:rsidRPr="00C569DE">
        <w:rPr>
          <w:sz w:val="28"/>
          <w:szCs w:val="28"/>
        </w:rPr>
        <w:t>. Алексеевка стоимостью более 247 млн</w:t>
      </w:r>
      <w:r>
        <w:rPr>
          <w:sz w:val="28"/>
          <w:szCs w:val="28"/>
        </w:rPr>
        <w:t>.</w:t>
      </w:r>
      <w:r w:rsidRPr="00C569DE">
        <w:rPr>
          <w:sz w:val="28"/>
          <w:szCs w:val="28"/>
        </w:rPr>
        <w:t xml:space="preserve"> руб.</w:t>
      </w:r>
    </w:p>
    <w:p w:rsidR="00A4774D" w:rsidRPr="007430F2" w:rsidRDefault="004A7CA4" w:rsidP="00B53EE0">
      <w:pPr>
        <w:spacing w:line="360" w:lineRule="auto"/>
        <w:ind w:firstLine="720"/>
        <w:contextualSpacing/>
        <w:jc w:val="both"/>
        <w:rPr>
          <w:rFonts w:eastAsia="Calibri"/>
          <w:b/>
          <w:i/>
          <w:sz w:val="28"/>
          <w:szCs w:val="28"/>
        </w:rPr>
      </w:pPr>
      <w:r w:rsidRPr="007430F2">
        <w:rPr>
          <w:b/>
          <w:i/>
          <w:sz w:val="28"/>
          <w:szCs w:val="28"/>
        </w:rPr>
        <w:t>В 202</w:t>
      </w:r>
      <w:r w:rsidR="0080107C" w:rsidRPr="007430F2">
        <w:rPr>
          <w:b/>
          <w:i/>
          <w:sz w:val="28"/>
          <w:szCs w:val="28"/>
        </w:rPr>
        <w:t>4</w:t>
      </w:r>
      <w:r w:rsidRPr="007430F2">
        <w:rPr>
          <w:b/>
          <w:i/>
          <w:sz w:val="28"/>
          <w:szCs w:val="28"/>
        </w:rPr>
        <w:t xml:space="preserve"> году </w:t>
      </w:r>
      <w:r w:rsidR="009F1098" w:rsidRPr="007430F2">
        <w:rPr>
          <w:b/>
          <w:i/>
          <w:sz w:val="28"/>
          <w:szCs w:val="28"/>
        </w:rPr>
        <w:t>ве</w:t>
      </w:r>
      <w:r w:rsidR="00352AED" w:rsidRPr="007430F2">
        <w:rPr>
          <w:b/>
          <w:i/>
          <w:sz w:val="28"/>
          <w:szCs w:val="28"/>
        </w:rPr>
        <w:t>лась</w:t>
      </w:r>
      <w:r w:rsidR="00B16B81" w:rsidRPr="007430F2">
        <w:rPr>
          <w:b/>
          <w:i/>
          <w:sz w:val="28"/>
          <w:szCs w:val="28"/>
        </w:rPr>
        <w:t xml:space="preserve"> активная работа по достижению целевых </w:t>
      </w:r>
      <w:bookmarkStart w:id="1" w:name="_Hlk517277146"/>
      <w:r w:rsidR="009D4FFC" w:rsidRPr="007430F2">
        <w:rPr>
          <w:b/>
          <w:i/>
          <w:sz w:val="28"/>
          <w:szCs w:val="28"/>
        </w:rPr>
        <w:t>показателей национального проекта «Здравоохранение».</w:t>
      </w:r>
    </w:p>
    <w:p w:rsidR="001025F8" w:rsidRPr="007430F2" w:rsidRDefault="001025F8" w:rsidP="00154096">
      <w:pPr>
        <w:spacing w:line="360" w:lineRule="auto"/>
        <w:ind w:firstLine="720"/>
        <w:contextualSpacing/>
        <w:jc w:val="both"/>
        <w:rPr>
          <w:rFonts w:eastAsia="Calibri"/>
          <w:b/>
          <w:i/>
          <w:sz w:val="28"/>
          <w:szCs w:val="28"/>
        </w:rPr>
      </w:pPr>
      <w:r w:rsidRPr="007430F2">
        <w:rPr>
          <w:b/>
          <w:i/>
          <w:sz w:val="28"/>
          <w:szCs w:val="28"/>
        </w:rPr>
        <w:t xml:space="preserve">В рамках реализации </w:t>
      </w:r>
      <w:r w:rsidRPr="007430F2">
        <w:rPr>
          <w:rFonts w:eastAsia="Calibri"/>
          <w:b/>
          <w:i/>
          <w:sz w:val="28"/>
          <w:szCs w:val="28"/>
        </w:rPr>
        <w:t>региональной составляющей федерального проекта «</w:t>
      </w:r>
      <w:r w:rsidRPr="007430F2">
        <w:rPr>
          <w:rFonts w:eastAsia="Arial Unicode MS"/>
          <w:b/>
          <w:i/>
          <w:sz w:val="28"/>
          <w:szCs w:val="28"/>
        </w:rPr>
        <w:t>Развитие системы оказания первичной медико-санитарной помощи»</w:t>
      </w:r>
      <w:bookmarkEnd w:id="1"/>
      <w:r w:rsidRPr="007430F2">
        <w:rPr>
          <w:rFonts w:eastAsia="Arial Unicode MS"/>
          <w:b/>
          <w:i/>
          <w:sz w:val="28"/>
          <w:szCs w:val="28"/>
        </w:rPr>
        <w:t xml:space="preserve"> </w:t>
      </w:r>
      <w:r w:rsidRPr="007430F2">
        <w:rPr>
          <w:b/>
          <w:i/>
          <w:sz w:val="28"/>
          <w:szCs w:val="28"/>
        </w:rPr>
        <w:t xml:space="preserve">постоянно </w:t>
      </w:r>
      <w:r w:rsidRPr="007430F2">
        <w:rPr>
          <w:rFonts w:eastAsia="Calibri"/>
          <w:b/>
          <w:i/>
          <w:sz w:val="28"/>
          <w:szCs w:val="28"/>
        </w:rPr>
        <w:t xml:space="preserve">осуществляется информирование граждан по вопросам здравоохранения через социальные аккаунты в социальных сетях и путем размещения информации на официальном сайте городского округа. </w:t>
      </w:r>
    </w:p>
    <w:p w:rsidR="008F6FEC" w:rsidRPr="007430F2" w:rsidRDefault="008F6FEC" w:rsidP="00154096">
      <w:pPr>
        <w:spacing w:line="360" w:lineRule="auto"/>
        <w:ind w:firstLine="720"/>
        <w:jc w:val="both"/>
        <w:rPr>
          <w:rFonts w:eastAsia="Calibri"/>
          <w:b/>
          <w:i/>
          <w:sz w:val="28"/>
          <w:szCs w:val="28"/>
        </w:rPr>
      </w:pPr>
      <w:r w:rsidRPr="007430F2">
        <w:rPr>
          <w:rFonts w:eastAsia="Calibri"/>
          <w:b/>
          <w:i/>
          <w:sz w:val="28"/>
          <w:szCs w:val="28"/>
        </w:rPr>
        <w:t xml:space="preserve">Исполнение показателя «Количество граждан, ежегодно проходящих профилактический медицинский осмотр и (или) диспансеризацию» </w:t>
      </w:r>
      <w:r w:rsidR="00704A87" w:rsidRPr="007430F2">
        <w:rPr>
          <w:rFonts w:eastAsia="Calibri"/>
          <w:b/>
          <w:i/>
          <w:sz w:val="28"/>
          <w:szCs w:val="28"/>
        </w:rPr>
        <w:t xml:space="preserve">(план </w:t>
      </w:r>
      <w:r w:rsidR="00606302" w:rsidRPr="007430F2">
        <w:rPr>
          <w:rFonts w:eastAsia="Calibri"/>
          <w:b/>
          <w:i/>
          <w:sz w:val="28"/>
          <w:szCs w:val="28"/>
        </w:rPr>
        <w:t>31836</w:t>
      </w:r>
      <w:r w:rsidR="00704A87" w:rsidRPr="007430F2">
        <w:rPr>
          <w:rFonts w:eastAsia="Calibri"/>
          <w:b/>
          <w:i/>
          <w:sz w:val="28"/>
          <w:szCs w:val="28"/>
        </w:rPr>
        <w:t xml:space="preserve">) </w:t>
      </w:r>
      <w:r w:rsidRPr="007430F2">
        <w:rPr>
          <w:rFonts w:eastAsia="Calibri"/>
          <w:b/>
          <w:i/>
          <w:sz w:val="28"/>
          <w:szCs w:val="28"/>
        </w:rPr>
        <w:t>по итога</w:t>
      </w:r>
      <w:r w:rsidR="00704A87" w:rsidRPr="007430F2">
        <w:rPr>
          <w:rFonts w:eastAsia="Calibri"/>
          <w:b/>
          <w:i/>
          <w:sz w:val="28"/>
          <w:szCs w:val="28"/>
        </w:rPr>
        <w:t xml:space="preserve">м </w:t>
      </w:r>
      <w:r w:rsidR="00352AED" w:rsidRPr="007430F2">
        <w:rPr>
          <w:rFonts w:eastAsia="Calibri"/>
          <w:b/>
          <w:i/>
          <w:sz w:val="28"/>
          <w:szCs w:val="28"/>
        </w:rPr>
        <w:t>года</w:t>
      </w:r>
      <w:r w:rsidR="00704A87" w:rsidRPr="007430F2">
        <w:rPr>
          <w:rFonts w:eastAsia="Calibri"/>
          <w:b/>
          <w:i/>
          <w:sz w:val="28"/>
          <w:szCs w:val="28"/>
        </w:rPr>
        <w:t xml:space="preserve"> составило </w:t>
      </w:r>
      <w:r w:rsidR="00352AED" w:rsidRPr="007430F2">
        <w:rPr>
          <w:rFonts w:eastAsia="Calibri"/>
          <w:b/>
          <w:i/>
          <w:sz w:val="28"/>
          <w:szCs w:val="28"/>
        </w:rPr>
        <w:t>41190</w:t>
      </w:r>
      <w:r w:rsidR="00DE5E3A" w:rsidRPr="007430F2">
        <w:rPr>
          <w:rFonts w:eastAsia="Calibri"/>
          <w:b/>
          <w:i/>
          <w:sz w:val="28"/>
          <w:szCs w:val="28"/>
        </w:rPr>
        <w:t xml:space="preserve"> </w:t>
      </w:r>
      <w:r w:rsidR="00704A87" w:rsidRPr="007430F2">
        <w:rPr>
          <w:rFonts w:eastAsia="Calibri"/>
          <w:b/>
          <w:i/>
          <w:sz w:val="28"/>
          <w:szCs w:val="28"/>
        </w:rPr>
        <w:t xml:space="preserve">человек или </w:t>
      </w:r>
      <w:r w:rsidR="007430F2" w:rsidRPr="007430F2">
        <w:rPr>
          <w:rFonts w:eastAsia="Calibri"/>
          <w:b/>
          <w:i/>
          <w:sz w:val="28"/>
          <w:szCs w:val="28"/>
        </w:rPr>
        <w:t>129,4</w:t>
      </w:r>
      <w:r w:rsidR="00D975BD" w:rsidRPr="007430F2">
        <w:rPr>
          <w:rFonts w:eastAsia="Calibri"/>
          <w:b/>
          <w:i/>
          <w:sz w:val="28"/>
          <w:szCs w:val="28"/>
        </w:rPr>
        <w:t>% от планового показателя.</w:t>
      </w:r>
    </w:p>
    <w:p w:rsidR="00D975BD" w:rsidRPr="00541379" w:rsidRDefault="00D975BD" w:rsidP="00154096">
      <w:pPr>
        <w:spacing w:line="360" w:lineRule="auto"/>
        <w:ind w:firstLine="720"/>
        <w:jc w:val="both"/>
        <w:rPr>
          <w:rFonts w:eastAsia="Calibri"/>
          <w:b/>
          <w:i/>
          <w:sz w:val="28"/>
          <w:szCs w:val="28"/>
        </w:rPr>
      </w:pPr>
      <w:r w:rsidRPr="00BA48EB">
        <w:rPr>
          <w:rFonts w:eastAsia="Calibri"/>
          <w:b/>
          <w:i/>
          <w:sz w:val="28"/>
          <w:szCs w:val="28"/>
        </w:rPr>
        <w:t xml:space="preserve">Исполнение показателя «Количество волонтёров, привлечённых к </w:t>
      </w:r>
      <w:r w:rsidRPr="00541379">
        <w:rPr>
          <w:rFonts w:eastAsia="Calibri"/>
          <w:b/>
          <w:i/>
          <w:sz w:val="28"/>
          <w:szCs w:val="28"/>
        </w:rPr>
        <w:t xml:space="preserve">процессам организации оказания медицинской помощи (помощь при проведении вакцинации, диспансеризации, </w:t>
      </w:r>
      <w:proofErr w:type="spellStart"/>
      <w:r w:rsidRPr="00541379">
        <w:rPr>
          <w:rFonts w:eastAsia="Calibri"/>
          <w:b/>
          <w:i/>
          <w:sz w:val="28"/>
          <w:szCs w:val="28"/>
        </w:rPr>
        <w:t>обзвоне</w:t>
      </w:r>
      <w:proofErr w:type="spellEnd"/>
      <w:r w:rsidRPr="00541379">
        <w:rPr>
          <w:rFonts w:eastAsia="Calibri"/>
          <w:b/>
          <w:i/>
          <w:sz w:val="28"/>
          <w:szCs w:val="28"/>
        </w:rPr>
        <w:t xml:space="preserve"> пациентов и т.д</w:t>
      </w:r>
      <w:r w:rsidR="00D71D2F" w:rsidRPr="00541379">
        <w:rPr>
          <w:rFonts w:eastAsia="Calibri"/>
          <w:b/>
          <w:i/>
          <w:sz w:val="28"/>
          <w:szCs w:val="28"/>
        </w:rPr>
        <w:t xml:space="preserve">.) </w:t>
      </w:r>
      <w:r w:rsidRPr="00541379">
        <w:rPr>
          <w:rFonts w:eastAsia="Calibri"/>
          <w:b/>
          <w:i/>
          <w:sz w:val="28"/>
          <w:szCs w:val="28"/>
        </w:rPr>
        <w:t xml:space="preserve">- </w:t>
      </w:r>
      <w:r w:rsidR="007D7BE7" w:rsidRPr="00541379">
        <w:rPr>
          <w:rFonts w:eastAsia="Calibri"/>
          <w:b/>
          <w:i/>
          <w:sz w:val="28"/>
          <w:szCs w:val="28"/>
        </w:rPr>
        <w:t>34</w:t>
      </w:r>
      <w:r w:rsidRPr="00541379">
        <w:rPr>
          <w:rFonts w:eastAsia="Calibri"/>
          <w:b/>
          <w:i/>
          <w:sz w:val="28"/>
          <w:szCs w:val="28"/>
        </w:rPr>
        <w:t xml:space="preserve"> человек</w:t>
      </w:r>
      <w:r w:rsidR="007D7BE7" w:rsidRPr="00541379">
        <w:rPr>
          <w:rFonts w:eastAsia="Calibri"/>
          <w:b/>
          <w:i/>
          <w:sz w:val="28"/>
          <w:szCs w:val="28"/>
        </w:rPr>
        <w:t>а</w:t>
      </w:r>
      <w:r w:rsidRPr="00541379">
        <w:rPr>
          <w:rFonts w:eastAsia="Calibri"/>
          <w:b/>
          <w:i/>
          <w:sz w:val="28"/>
          <w:szCs w:val="28"/>
        </w:rPr>
        <w:t>.</w:t>
      </w:r>
    </w:p>
    <w:p w:rsidR="008F6FEC" w:rsidRPr="00A3078F" w:rsidRDefault="00321DCD" w:rsidP="00154096">
      <w:pPr>
        <w:spacing w:line="360" w:lineRule="auto"/>
        <w:ind w:firstLine="720"/>
        <w:jc w:val="both"/>
        <w:rPr>
          <w:rFonts w:eastAsia="Calibri"/>
          <w:b/>
          <w:i/>
          <w:sz w:val="28"/>
          <w:szCs w:val="28"/>
        </w:rPr>
      </w:pPr>
      <w:r w:rsidRPr="00541379">
        <w:rPr>
          <w:rFonts w:eastAsia="Calibri"/>
          <w:b/>
          <w:i/>
          <w:sz w:val="28"/>
          <w:szCs w:val="28"/>
        </w:rPr>
        <w:t xml:space="preserve">Исполнение показателя «Количество массовых мероприятий (очных и в формате </w:t>
      </w:r>
      <w:proofErr w:type="spellStart"/>
      <w:r w:rsidRPr="00541379">
        <w:rPr>
          <w:rFonts w:eastAsia="Calibri"/>
          <w:b/>
          <w:i/>
          <w:sz w:val="28"/>
          <w:szCs w:val="28"/>
        </w:rPr>
        <w:t>on-line</w:t>
      </w:r>
      <w:proofErr w:type="spellEnd"/>
      <w:r w:rsidRPr="00541379">
        <w:rPr>
          <w:rFonts w:eastAsia="Calibri"/>
          <w:b/>
          <w:i/>
          <w:sz w:val="28"/>
          <w:szCs w:val="28"/>
        </w:rPr>
        <w:t xml:space="preserve">), проведённых администрацией муниципального образования с целью информирования граждан о профилактике заболеваний и популяризации ЗОЖ, информирования граждан о созданных в </w:t>
      </w:r>
      <w:r w:rsidRPr="00A3078F">
        <w:rPr>
          <w:rFonts w:eastAsia="Calibri"/>
          <w:b/>
          <w:i/>
          <w:sz w:val="28"/>
          <w:szCs w:val="28"/>
        </w:rPr>
        <w:t>муниципальном образовании условиях для привлечения медицинских кадров» (план 6)</w:t>
      </w:r>
      <w:r w:rsidR="00EE4EAA" w:rsidRPr="00A3078F">
        <w:rPr>
          <w:rFonts w:eastAsia="Calibri"/>
          <w:b/>
          <w:i/>
          <w:sz w:val="28"/>
          <w:szCs w:val="28"/>
        </w:rPr>
        <w:t xml:space="preserve"> - </w:t>
      </w:r>
      <w:r w:rsidR="00541379" w:rsidRPr="00A3078F">
        <w:rPr>
          <w:rFonts w:eastAsia="Calibri"/>
          <w:b/>
          <w:i/>
          <w:sz w:val="28"/>
          <w:szCs w:val="28"/>
        </w:rPr>
        <w:t>22</w:t>
      </w:r>
      <w:r w:rsidR="00EE4EAA" w:rsidRPr="00A3078F">
        <w:rPr>
          <w:rFonts w:eastAsia="Calibri"/>
          <w:b/>
          <w:i/>
          <w:sz w:val="28"/>
          <w:szCs w:val="28"/>
        </w:rPr>
        <w:t xml:space="preserve"> мероприяти</w:t>
      </w:r>
      <w:r w:rsidR="00541379" w:rsidRPr="00A3078F">
        <w:rPr>
          <w:rFonts w:eastAsia="Calibri"/>
          <w:b/>
          <w:i/>
          <w:sz w:val="28"/>
          <w:szCs w:val="28"/>
        </w:rPr>
        <w:t>я</w:t>
      </w:r>
      <w:r w:rsidR="00EE4EAA" w:rsidRPr="00A3078F">
        <w:rPr>
          <w:rFonts w:eastAsia="Calibri"/>
          <w:b/>
          <w:i/>
          <w:sz w:val="28"/>
          <w:szCs w:val="28"/>
        </w:rPr>
        <w:t xml:space="preserve">, что превышает плановый показатель </w:t>
      </w:r>
      <w:r w:rsidR="00B36292" w:rsidRPr="00A3078F">
        <w:rPr>
          <w:rFonts w:eastAsia="Calibri"/>
          <w:b/>
          <w:i/>
          <w:sz w:val="28"/>
          <w:szCs w:val="28"/>
        </w:rPr>
        <w:t xml:space="preserve">в </w:t>
      </w:r>
      <w:r w:rsidR="00A30BCE" w:rsidRPr="00A3078F">
        <w:rPr>
          <w:rFonts w:eastAsia="Calibri"/>
          <w:b/>
          <w:i/>
          <w:sz w:val="28"/>
          <w:szCs w:val="28"/>
        </w:rPr>
        <w:t>3</w:t>
      </w:r>
      <w:r w:rsidR="00541379" w:rsidRPr="00A3078F">
        <w:rPr>
          <w:rFonts w:eastAsia="Calibri"/>
          <w:b/>
          <w:i/>
          <w:sz w:val="28"/>
          <w:szCs w:val="28"/>
        </w:rPr>
        <w:t>,7</w:t>
      </w:r>
      <w:r w:rsidR="00B36292" w:rsidRPr="00A3078F">
        <w:rPr>
          <w:rFonts w:eastAsia="Calibri"/>
          <w:b/>
          <w:i/>
          <w:sz w:val="28"/>
          <w:szCs w:val="28"/>
        </w:rPr>
        <w:t xml:space="preserve"> раз.</w:t>
      </w:r>
    </w:p>
    <w:p w:rsidR="00B31B04" w:rsidRPr="00A55F7B" w:rsidRDefault="00B31B04" w:rsidP="00154096">
      <w:pPr>
        <w:spacing w:line="360" w:lineRule="auto"/>
        <w:ind w:firstLine="720"/>
        <w:jc w:val="both"/>
        <w:rPr>
          <w:rFonts w:eastAsia="Calibri"/>
          <w:b/>
          <w:i/>
          <w:sz w:val="28"/>
          <w:szCs w:val="28"/>
        </w:rPr>
      </w:pPr>
      <w:r w:rsidRPr="00A3078F">
        <w:rPr>
          <w:rFonts w:eastAsia="Calibri"/>
          <w:b/>
          <w:i/>
          <w:sz w:val="28"/>
          <w:szCs w:val="28"/>
        </w:rPr>
        <w:t xml:space="preserve">Плановое значение показателя «Охват населения вакцинопрофилактикой от гриппа (не менее 60% от всего прикрепленного </w:t>
      </w:r>
      <w:r w:rsidRPr="00A55F7B">
        <w:rPr>
          <w:rFonts w:eastAsia="Calibri"/>
          <w:b/>
          <w:i/>
          <w:sz w:val="28"/>
          <w:szCs w:val="28"/>
        </w:rPr>
        <w:t>населения муниципального образования)» составляет 60</w:t>
      </w:r>
      <w:r w:rsidR="00974069" w:rsidRPr="00A55F7B">
        <w:rPr>
          <w:rFonts w:eastAsia="Calibri"/>
          <w:b/>
          <w:i/>
          <w:sz w:val="28"/>
          <w:szCs w:val="28"/>
        </w:rPr>
        <w:t xml:space="preserve">%, фактическое исполнение за </w:t>
      </w:r>
      <w:r w:rsidR="002D0E1F" w:rsidRPr="00A55F7B">
        <w:rPr>
          <w:rFonts w:eastAsia="Calibri"/>
          <w:b/>
          <w:i/>
          <w:sz w:val="28"/>
          <w:szCs w:val="28"/>
        </w:rPr>
        <w:t>год</w:t>
      </w:r>
      <w:r w:rsidR="00974069" w:rsidRPr="00A55F7B">
        <w:rPr>
          <w:rFonts w:eastAsia="Calibri"/>
          <w:b/>
          <w:i/>
          <w:sz w:val="28"/>
          <w:szCs w:val="28"/>
        </w:rPr>
        <w:t xml:space="preserve"> – </w:t>
      </w:r>
      <w:r w:rsidR="002D0E1F" w:rsidRPr="00A55F7B">
        <w:rPr>
          <w:rFonts w:eastAsia="Calibri"/>
          <w:b/>
          <w:i/>
          <w:sz w:val="28"/>
          <w:szCs w:val="28"/>
        </w:rPr>
        <w:t>102,21</w:t>
      </w:r>
      <w:r w:rsidR="00974069" w:rsidRPr="00A55F7B">
        <w:rPr>
          <w:rFonts w:eastAsia="Calibri"/>
          <w:b/>
          <w:i/>
          <w:sz w:val="28"/>
          <w:szCs w:val="28"/>
        </w:rPr>
        <w:t>%.</w:t>
      </w:r>
    </w:p>
    <w:p w:rsidR="0095351F" w:rsidRPr="00A55F7B" w:rsidRDefault="003D5B0D" w:rsidP="0095351F">
      <w:pPr>
        <w:spacing w:line="360" w:lineRule="auto"/>
        <w:ind w:firstLine="720"/>
        <w:jc w:val="both"/>
        <w:rPr>
          <w:rFonts w:eastAsia="Calibri"/>
          <w:b/>
          <w:i/>
          <w:sz w:val="28"/>
          <w:szCs w:val="28"/>
        </w:rPr>
      </w:pPr>
      <w:r w:rsidRPr="00A55F7B">
        <w:rPr>
          <w:rFonts w:eastAsia="Calibri"/>
          <w:b/>
          <w:i/>
          <w:sz w:val="28"/>
          <w:szCs w:val="28"/>
        </w:rPr>
        <w:t>Восемь</w:t>
      </w:r>
      <w:r w:rsidR="0095351F" w:rsidRPr="00A55F7B">
        <w:rPr>
          <w:rFonts w:eastAsia="Calibri"/>
          <w:b/>
          <w:i/>
          <w:sz w:val="28"/>
          <w:szCs w:val="28"/>
        </w:rPr>
        <w:t xml:space="preserve"> составляющи</w:t>
      </w:r>
      <w:r w:rsidRPr="00A55F7B">
        <w:rPr>
          <w:rFonts w:eastAsia="Calibri"/>
          <w:b/>
          <w:i/>
          <w:sz w:val="28"/>
          <w:szCs w:val="28"/>
        </w:rPr>
        <w:t>х</w:t>
      </w:r>
      <w:r w:rsidR="0095351F" w:rsidRPr="00A55F7B">
        <w:rPr>
          <w:rFonts w:eastAsia="Calibri"/>
          <w:b/>
          <w:i/>
          <w:sz w:val="28"/>
          <w:szCs w:val="28"/>
        </w:rPr>
        <w:t xml:space="preserve"> целевого показателя «Обеспечение медицинских организаций системы здравоохранения Самарской области </w:t>
      </w:r>
      <w:r w:rsidR="0095351F" w:rsidRPr="00A55F7B">
        <w:rPr>
          <w:rFonts w:eastAsia="Calibri"/>
          <w:b/>
          <w:i/>
          <w:sz w:val="28"/>
          <w:szCs w:val="28"/>
        </w:rPr>
        <w:lastRenderedPageBreak/>
        <w:t>квалифицированными кадрами», установленны</w:t>
      </w:r>
      <w:r w:rsidRPr="00A55F7B">
        <w:rPr>
          <w:rFonts w:eastAsia="Calibri"/>
          <w:b/>
          <w:i/>
          <w:sz w:val="28"/>
          <w:szCs w:val="28"/>
        </w:rPr>
        <w:t>х</w:t>
      </w:r>
      <w:r w:rsidR="0095351F" w:rsidRPr="00A55F7B">
        <w:rPr>
          <w:rFonts w:eastAsia="Calibri"/>
          <w:b/>
          <w:i/>
          <w:sz w:val="28"/>
          <w:szCs w:val="28"/>
        </w:rPr>
        <w:t xml:space="preserve"> для городского округа Кинель:</w:t>
      </w:r>
    </w:p>
    <w:p w:rsidR="0095351F" w:rsidRPr="00A55F7B" w:rsidRDefault="0095351F" w:rsidP="0095351F">
      <w:pPr>
        <w:spacing w:line="360" w:lineRule="auto"/>
        <w:ind w:firstLine="720"/>
        <w:jc w:val="both"/>
        <w:rPr>
          <w:rFonts w:eastAsia="Calibri"/>
          <w:b/>
          <w:i/>
          <w:sz w:val="28"/>
          <w:szCs w:val="28"/>
        </w:rPr>
      </w:pPr>
      <w:r w:rsidRPr="00A55F7B">
        <w:rPr>
          <w:rFonts w:eastAsia="Calibri"/>
          <w:b/>
          <w:i/>
          <w:sz w:val="28"/>
          <w:szCs w:val="28"/>
        </w:rPr>
        <w:t xml:space="preserve">Исполнение показателя «Количество основных медицинских работников, оказывающих медицинскую помощь в амбулаторных условиях, врачей» - </w:t>
      </w:r>
      <w:r w:rsidR="00367F39" w:rsidRPr="00A55F7B">
        <w:rPr>
          <w:rFonts w:eastAsia="Calibri"/>
          <w:b/>
          <w:i/>
          <w:sz w:val="28"/>
          <w:szCs w:val="28"/>
        </w:rPr>
        <w:t>1</w:t>
      </w:r>
      <w:r w:rsidR="00BA6FE0" w:rsidRPr="00A55F7B">
        <w:rPr>
          <w:rFonts w:eastAsia="Calibri"/>
          <w:b/>
          <w:i/>
          <w:sz w:val="28"/>
          <w:szCs w:val="28"/>
        </w:rPr>
        <w:t>2</w:t>
      </w:r>
      <w:r w:rsidR="003B6D64" w:rsidRPr="00A55F7B">
        <w:rPr>
          <w:rFonts w:eastAsia="Calibri"/>
          <w:b/>
          <w:i/>
          <w:sz w:val="28"/>
          <w:szCs w:val="28"/>
        </w:rPr>
        <w:t>7</w:t>
      </w:r>
      <w:r w:rsidRPr="00A55F7B">
        <w:rPr>
          <w:rFonts w:eastAsia="Calibri"/>
          <w:b/>
          <w:i/>
          <w:sz w:val="28"/>
          <w:szCs w:val="28"/>
        </w:rPr>
        <w:t xml:space="preserve"> человек при плане 1</w:t>
      </w:r>
      <w:r w:rsidR="00953F9B" w:rsidRPr="00A55F7B">
        <w:rPr>
          <w:rFonts w:eastAsia="Calibri"/>
          <w:b/>
          <w:i/>
          <w:sz w:val="28"/>
          <w:szCs w:val="28"/>
        </w:rPr>
        <w:t>19</w:t>
      </w:r>
      <w:r w:rsidR="001D6F97" w:rsidRPr="00A55F7B">
        <w:rPr>
          <w:rFonts w:eastAsia="Calibri"/>
          <w:b/>
          <w:i/>
          <w:sz w:val="28"/>
          <w:szCs w:val="28"/>
        </w:rPr>
        <w:t xml:space="preserve"> человек или </w:t>
      </w:r>
      <w:r w:rsidR="00837913" w:rsidRPr="00A55F7B">
        <w:rPr>
          <w:rFonts w:eastAsia="Calibri"/>
          <w:b/>
          <w:i/>
          <w:sz w:val="28"/>
          <w:szCs w:val="28"/>
        </w:rPr>
        <w:t>10</w:t>
      </w:r>
      <w:r w:rsidR="00A55F7B" w:rsidRPr="00A55F7B">
        <w:rPr>
          <w:rFonts w:eastAsia="Calibri"/>
          <w:b/>
          <w:i/>
          <w:sz w:val="28"/>
          <w:szCs w:val="28"/>
        </w:rPr>
        <w:t>6,7</w:t>
      </w:r>
      <w:r w:rsidR="001D6F97" w:rsidRPr="00A55F7B">
        <w:rPr>
          <w:rFonts w:eastAsia="Calibri"/>
          <w:b/>
          <w:i/>
          <w:sz w:val="28"/>
          <w:szCs w:val="28"/>
        </w:rPr>
        <w:t>%.</w:t>
      </w:r>
    </w:p>
    <w:p w:rsidR="0095351F" w:rsidRPr="00A55F7B" w:rsidRDefault="0095351F" w:rsidP="0095351F">
      <w:pPr>
        <w:spacing w:line="360" w:lineRule="auto"/>
        <w:ind w:firstLine="720"/>
        <w:jc w:val="both"/>
        <w:rPr>
          <w:rFonts w:eastAsia="Calibri"/>
          <w:b/>
          <w:i/>
          <w:sz w:val="28"/>
          <w:szCs w:val="28"/>
        </w:rPr>
      </w:pPr>
      <w:r w:rsidRPr="00A55F7B">
        <w:rPr>
          <w:rFonts w:eastAsia="Calibri"/>
          <w:b/>
          <w:i/>
          <w:sz w:val="28"/>
          <w:szCs w:val="28"/>
        </w:rPr>
        <w:t>Исполнение показателя</w:t>
      </w:r>
      <w:r w:rsidR="00A04E7D" w:rsidRPr="00A55F7B">
        <w:rPr>
          <w:rFonts w:eastAsia="Calibri"/>
          <w:b/>
          <w:i/>
          <w:sz w:val="28"/>
          <w:szCs w:val="28"/>
        </w:rPr>
        <w:t xml:space="preserve"> </w:t>
      </w:r>
      <w:r w:rsidRPr="00A55F7B">
        <w:rPr>
          <w:rFonts w:eastAsia="Calibri"/>
          <w:b/>
          <w:i/>
          <w:sz w:val="28"/>
          <w:szCs w:val="28"/>
        </w:rPr>
        <w:t>«Количество основных медицинских работников, оказывающих медицинскую помощь в амбулаторных условиях, с</w:t>
      </w:r>
      <w:r w:rsidR="001D6F97" w:rsidRPr="00A55F7B">
        <w:rPr>
          <w:rFonts w:eastAsia="Calibri"/>
          <w:b/>
          <w:i/>
          <w:sz w:val="28"/>
          <w:szCs w:val="28"/>
        </w:rPr>
        <w:t xml:space="preserve">редних медработников» - </w:t>
      </w:r>
      <w:r w:rsidR="00A04E7D" w:rsidRPr="00A55F7B">
        <w:rPr>
          <w:rFonts w:eastAsia="Calibri"/>
          <w:b/>
          <w:i/>
          <w:sz w:val="28"/>
          <w:szCs w:val="28"/>
        </w:rPr>
        <w:t>1</w:t>
      </w:r>
      <w:r w:rsidR="00A55F7B" w:rsidRPr="00A55F7B">
        <w:rPr>
          <w:rFonts w:eastAsia="Calibri"/>
          <w:b/>
          <w:i/>
          <w:sz w:val="28"/>
          <w:szCs w:val="28"/>
        </w:rPr>
        <w:t xml:space="preserve">92 </w:t>
      </w:r>
      <w:r w:rsidR="001D6F97" w:rsidRPr="00A55F7B">
        <w:rPr>
          <w:rFonts w:eastAsia="Calibri"/>
          <w:b/>
          <w:i/>
          <w:sz w:val="28"/>
          <w:szCs w:val="28"/>
        </w:rPr>
        <w:t>человек</w:t>
      </w:r>
      <w:r w:rsidR="00A55F7B" w:rsidRPr="00A55F7B">
        <w:rPr>
          <w:rFonts w:eastAsia="Calibri"/>
          <w:b/>
          <w:i/>
          <w:sz w:val="28"/>
          <w:szCs w:val="28"/>
        </w:rPr>
        <w:t>а</w:t>
      </w:r>
      <w:r w:rsidR="001D6F97" w:rsidRPr="00A55F7B">
        <w:rPr>
          <w:rFonts w:eastAsia="Calibri"/>
          <w:b/>
          <w:i/>
          <w:sz w:val="28"/>
          <w:szCs w:val="28"/>
        </w:rPr>
        <w:t xml:space="preserve"> </w:t>
      </w:r>
      <w:r w:rsidR="00EC415C" w:rsidRPr="00A55F7B">
        <w:rPr>
          <w:rFonts w:eastAsia="Calibri"/>
          <w:b/>
          <w:i/>
          <w:sz w:val="28"/>
          <w:szCs w:val="28"/>
        </w:rPr>
        <w:t>или</w:t>
      </w:r>
      <w:r w:rsidR="00E569BB" w:rsidRPr="00A55F7B">
        <w:rPr>
          <w:rFonts w:eastAsia="Calibri"/>
          <w:b/>
          <w:i/>
          <w:sz w:val="28"/>
          <w:szCs w:val="28"/>
        </w:rPr>
        <w:t xml:space="preserve"> </w:t>
      </w:r>
      <w:r w:rsidR="00A55F7B" w:rsidRPr="00A55F7B">
        <w:rPr>
          <w:rFonts w:eastAsia="Calibri"/>
          <w:b/>
          <w:i/>
          <w:sz w:val="28"/>
          <w:szCs w:val="28"/>
        </w:rPr>
        <w:t>105,5</w:t>
      </w:r>
      <w:r w:rsidR="00EC415C" w:rsidRPr="00A55F7B">
        <w:rPr>
          <w:rFonts w:eastAsia="Calibri"/>
          <w:b/>
          <w:i/>
          <w:sz w:val="28"/>
          <w:szCs w:val="28"/>
        </w:rPr>
        <w:t>% от планового показателя.</w:t>
      </w:r>
    </w:p>
    <w:p w:rsidR="0095351F" w:rsidRPr="00507541" w:rsidRDefault="0095351F" w:rsidP="0095351F">
      <w:pPr>
        <w:spacing w:line="360" w:lineRule="auto"/>
        <w:ind w:firstLine="720"/>
        <w:jc w:val="both"/>
        <w:rPr>
          <w:rFonts w:eastAsia="Calibri"/>
          <w:b/>
          <w:i/>
          <w:sz w:val="28"/>
          <w:szCs w:val="28"/>
        </w:rPr>
      </w:pPr>
      <w:r w:rsidRPr="00507541">
        <w:rPr>
          <w:rFonts w:eastAsia="Calibri"/>
          <w:b/>
          <w:i/>
          <w:sz w:val="28"/>
          <w:szCs w:val="28"/>
        </w:rPr>
        <w:t>Исполнение показателя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w:t>
      </w:r>
      <w:r w:rsidR="001B5C89" w:rsidRPr="00507541">
        <w:rPr>
          <w:rFonts w:eastAsia="Calibri"/>
          <w:b/>
          <w:i/>
          <w:sz w:val="28"/>
          <w:szCs w:val="28"/>
        </w:rPr>
        <w:t xml:space="preserve">ных условиях), врачей» - </w:t>
      </w:r>
      <w:r w:rsidR="00507541" w:rsidRPr="00507541">
        <w:rPr>
          <w:rFonts w:eastAsia="Calibri"/>
          <w:b/>
          <w:i/>
          <w:sz w:val="28"/>
          <w:szCs w:val="28"/>
        </w:rPr>
        <w:t>97,08</w:t>
      </w:r>
      <w:r w:rsidR="001B5C89" w:rsidRPr="00507541">
        <w:rPr>
          <w:rFonts w:eastAsia="Calibri"/>
          <w:b/>
          <w:i/>
          <w:sz w:val="28"/>
          <w:szCs w:val="28"/>
        </w:rPr>
        <w:t xml:space="preserve">% при плане </w:t>
      </w:r>
      <w:r w:rsidR="001C5073" w:rsidRPr="00507541">
        <w:rPr>
          <w:rFonts w:eastAsia="Calibri"/>
          <w:b/>
          <w:i/>
          <w:sz w:val="28"/>
          <w:szCs w:val="28"/>
        </w:rPr>
        <w:t>99,5</w:t>
      </w:r>
      <w:r w:rsidR="001B5C89" w:rsidRPr="00507541">
        <w:rPr>
          <w:rFonts w:eastAsia="Calibri"/>
          <w:b/>
          <w:i/>
          <w:sz w:val="28"/>
          <w:szCs w:val="28"/>
        </w:rPr>
        <w:t>%.</w:t>
      </w:r>
    </w:p>
    <w:p w:rsidR="004757F4" w:rsidRPr="00CF4F18" w:rsidRDefault="0095351F" w:rsidP="0095351F">
      <w:pPr>
        <w:spacing w:line="360" w:lineRule="auto"/>
        <w:ind w:firstLine="720"/>
        <w:jc w:val="both"/>
        <w:rPr>
          <w:rFonts w:eastAsia="Calibri"/>
          <w:b/>
          <w:i/>
          <w:sz w:val="28"/>
          <w:szCs w:val="28"/>
        </w:rPr>
      </w:pPr>
      <w:r w:rsidRPr="00507541">
        <w:rPr>
          <w:rFonts w:eastAsia="Calibri"/>
          <w:b/>
          <w:i/>
          <w:sz w:val="28"/>
          <w:szCs w:val="28"/>
        </w:rPr>
        <w:t xml:space="preserve">Исполнение показателя «Укомплектованность медицинских организаций, оказывающих медицинскую помощь в амбулаторных условиях (доля занятых физическими лицами должностей от общего количества должностей в медицинских учреждениях, оказывающих медицинскую помощь в амбулаторных условиях), </w:t>
      </w:r>
      <w:r w:rsidR="001B5C89" w:rsidRPr="00507541">
        <w:rPr>
          <w:rFonts w:eastAsia="Calibri"/>
          <w:b/>
          <w:i/>
          <w:sz w:val="28"/>
          <w:szCs w:val="28"/>
        </w:rPr>
        <w:t xml:space="preserve">средних медработников» - </w:t>
      </w:r>
      <w:r w:rsidR="00507541" w:rsidRPr="00507541">
        <w:rPr>
          <w:rFonts w:eastAsia="Calibri"/>
          <w:b/>
          <w:i/>
          <w:sz w:val="28"/>
          <w:szCs w:val="28"/>
        </w:rPr>
        <w:t>97,9</w:t>
      </w:r>
      <w:r w:rsidR="001B5C89" w:rsidRPr="00507541">
        <w:rPr>
          <w:rFonts w:eastAsia="Calibri"/>
          <w:b/>
          <w:i/>
          <w:sz w:val="28"/>
          <w:szCs w:val="28"/>
        </w:rPr>
        <w:t xml:space="preserve">% при </w:t>
      </w:r>
      <w:r w:rsidR="001B5C89" w:rsidRPr="00CF4F18">
        <w:rPr>
          <w:rFonts w:eastAsia="Calibri"/>
          <w:b/>
          <w:i/>
          <w:sz w:val="28"/>
          <w:szCs w:val="28"/>
        </w:rPr>
        <w:t>плане 95%.</w:t>
      </w:r>
    </w:p>
    <w:p w:rsidR="00A51C88" w:rsidRPr="00CF4F18" w:rsidRDefault="00E424A3" w:rsidP="0095351F">
      <w:pPr>
        <w:spacing w:line="360" w:lineRule="auto"/>
        <w:ind w:firstLine="720"/>
        <w:jc w:val="both"/>
        <w:rPr>
          <w:rFonts w:eastAsia="Calibri"/>
          <w:b/>
          <w:i/>
          <w:sz w:val="28"/>
          <w:szCs w:val="28"/>
        </w:rPr>
      </w:pPr>
      <w:r w:rsidRPr="00CF4F18">
        <w:rPr>
          <w:rFonts w:eastAsia="Calibri"/>
          <w:b/>
          <w:i/>
          <w:sz w:val="28"/>
          <w:szCs w:val="28"/>
        </w:rPr>
        <w:t>Показатель «</w:t>
      </w:r>
      <w:r w:rsidR="003D5B0D" w:rsidRPr="00CF4F18">
        <w:rPr>
          <w:rFonts w:eastAsia="Calibri"/>
          <w:b/>
          <w:i/>
          <w:sz w:val="28"/>
          <w:szCs w:val="28"/>
        </w:rPr>
        <w:t>Количество основных медицинских работников, оказывающих медицинскую помощь в стационарных условиях, врачей</w:t>
      </w:r>
      <w:r w:rsidRPr="00CF4F18">
        <w:rPr>
          <w:rFonts w:eastAsia="Calibri"/>
          <w:b/>
          <w:i/>
          <w:sz w:val="28"/>
          <w:szCs w:val="28"/>
        </w:rPr>
        <w:t xml:space="preserve">» исполнен на </w:t>
      </w:r>
      <w:r w:rsidR="005A4913" w:rsidRPr="00CF4F18">
        <w:rPr>
          <w:rFonts w:eastAsia="Calibri"/>
          <w:b/>
          <w:i/>
          <w:sz w:val="28"/>
          <w:szCs w:val="28"/>
        </w:rPr>
        <w:t>83,9</w:t>
      </w:r>
      <w:r w:rsidRPr="00CF4F18">
        <w:rPr>
          <w:rFonts w:eastAsia="Calibri"/>
          <w:b/>
          <w:i/>
          <w:sz w:val="28"/>
          <w:szCs w:val="28"/>
        </w:rPr>
        <w:t xml:space="preserve">% от плана (62 человека) и составил </w:t>
      </w:r>
      <w:r w:rsidR="00963D11" w:rsidRPr="00CF4F18">
        <w:rPr>
          <w:rFonts w:eastAsia="Calibri"/>
          <w:b/>
          <w:i/>
          <w:sz w:val="28"/>
          <w:szCs w:val="28"/>
        </w:rPr>
        <w:t>5</w:t>
      </w:r>
      <w:r w:rsidR="005A4913" w:rsidRPr="00CF4F18">
        <w:rPr>
          <w:rFonts w:eastAsia="Calibri"/>
          <w:b/>
          <w:i/>
          <w:sz w:val="28"/>
          <w:szCs w:val="28"/>
        </w:rPr>
        <w:t>2</w:t>
      </w:r>
      <w:r w:rsidRPr="00CF4F18">
        <w:rPr>
          <w:rFonts w:eastAsia="Calibri"/>
          <w:b/>
          <w:i/>
          <w:sz w:val="28"/>
          <w:szCs w:val="28"/>
        </w:rPr>
        <w:t xml:space="preserve"> человек</w:t>
      </w:r>
      <w:r w:rsidR="005A4913" w:rsidRPr="00CF4F18">
        <w:rPr>
          <w:rFonts w:eastAsia="Calibri"/>
          <w:b/>
          <w:i/>
          <w:sz w:val="28"/>
          <w:szCs w:val="28"/>
        </w:rPr>
        <w:t>а</w:t>
      </w:r>
      <w:r w:rsidRPr="00CF4F18">
        <w:rPr>
          <w:rFonts w:eastAsia="Calibri"/>
          <w:b/>
          <w:i/>
          <w:sz w:val="28"/>
          <w:szCs w:val="28"/>
        </w:rPr>
        <w:t>.</w:t>
      </w:r>
    </w:p>
    <w:p w:rsidR="00E424A3" w:rsidRPr="00D9562F" w:rsidRDefault="00E424A3" w:rsidP="0095351F">
      <w:pPr>
        <w:spacing w:line="360" w:lineRule="auto"/>
        <w:ind w:firstLine="720"/>
        <w:jc w:val="both"/>
        <w:rPr>
          <w:rFonts w:eastAsia="Calibri"/>
          <w:b/>
          <w:i/>
          <w:sz w:val="28"/>
          <w:szCs w:val="28"/>
        </w:rPr>
      </w:pPr>
      <w:r w:rsidRPr="00CF4F18">
        <w:rPr>
          <w:rFonts w:eastAsia="Calibri"/>
          <w:b/>
          <w:i/>
          <w:sz w:val="28"/>
          <w:szCs w:val="28"/>
        </w:rPr>
        <w:t xml:space="preserve">Показатель «Количество основных медицинских работников, оказывающих медицинскую помощь в стационарных условиях, средних </w:t>
      </w:r>
      <w:r w:rsidRPr="00D9562F">
        <w:rPr>
          <w:rFonts w:eastAsia="Calibri"/>
          <w:b/>
          <w:i/>
          <w:sz w:val="28"/>
          <w:szCs w:val="28"/>
        </w:rPr>
        <w:t>медработников</w:t>
      </w:r>
      <w:r w:rsidR="006B5D91" w:rsidRPr="00D9562F">
        <w:rPr>
          <w:rFonts w:eastAsia="Calibri"/>
          <w:b/>
          <w:i/>
          <w:sz w:val="28"/>
          <w:szCs w:val="28"/>
        </w:rPr>
        <w:t xml:space="preserve">» исполнен на </w:t>
      </w:r>
      <w:r w:rsidR="00963D11" w:rsidRPr="00D9562F">
        <w:rPr>
          <w:rFonts w:eastAsia="Calibri"/>
          <w:b/>
          <w:i/>
          <w:sz w:val="28"/>
          <w:szCs w:val="28"/>
        </w:rPr>
        <w:t>10</w:t>
      </w:r>
      <w:r w:rsidR="005A4913" w:rsidRPr="00D9562F">
        <w:rPr>
          <w:rFonts w:eastAsia="Calibri"/>
          <w:b/>
          <w:i/>
          <w:sz w:val="28"/>
          <w:szCs w:val="28"/>
        </w:rPr>
        <w:t>3,3</w:t>
      </w:r>
      <w:r w:rsidR="006B5D91" w:rsidRPr="00D9562F">
        <w:rPr>
          <w:rFonts w:eastAsia="Calibri"/>
          <w:b/>
          <w:i/>
          <w:sz w:val="28"/>
          <w:szCs w:val="28"/>
        </w:rPr>
        <w:t>% от плана</w:t>
      </w:r>
      <w:r w:rsidR="005233B7" w:rsidRPr="00D9562F">
        <w:rPr>
          <w:rFonts w:eastAsia="Calibri"/>
          <w:b/>
          <w:i/>
          <w:sz w:val="28"/>
          <w:szCs w:val="28"/>
        </w:rPr>
        <w:t xml:space="preserve"> </w:t>
      </w:r>
      <w:r w:rsidR="006B5D91" w:rsidRPr="00D9562F">
        <w:rPr>
          <w:rFonts w:eastAsia="Calibri"/>
          <w:b/>
          <w:i/>
          <w:sz w:val="28"/>
          <w:szCs w:val="28"/>
        </w:rPr>
        <w:t>и составил 1</w:t>
      </w:r>
      <w:r w:rsidR="005233B7" w:rsidRPr="00D9562F">
        <w:rPr>
          <w:rFonts w:eastAsia="Calibri"/>
          <w:b/>
          <w:i/>
          <w:sz w:val="28"/>
          <w:szCs w:val="28"/>
        </w:rPr>
        <w:t>5</w:t>
      </w:r>
      <w:r w:rsidR="00CF4F18" w:rsidRPr="00D9562F">
        <w:rPr>
          <w:rFonts w:eastAsia="Calibri"/>
          <w:b/>
          <w:i/>
          <w:sz w:val="28"/>
          <w:szCs w:val="28"/>
        </w:rPr>
        <w:t>6</w:t>
      </w:r>
      <w:r w:rsidR="004074D0" w:rsidRPr="00D9562F">
        <w:rPr>
          <w:rFonts w:eastAsia="Calibri"/>
          <w:b/>
          <w:i/>
          <w:sz w:val="28"/>
          <w:szCs w:val="28"/>
        </w:rPr>
        <w:t xml:space="preserve"> человек</w:t>
      </w:r>
      <w:r w:rsidR="006B5D91" w:rsidRPr="00D9562F">
        <w:rPr>
          <w:rFonts w:eastAsia="Calibri"/>
          <w:b/>
          <w:i/>
          <w:sz w:val="28"/>
          <w:szCs w:val="28"/>
        </w:rPr>
        <w:t>.</w:t>
      </w:r>
    </w:p>
    <w:p w:rsidR="00A25C4B" w:rsidRPr="00D9562F" w:rsidRDefault="004A65C4" w:rsidP="00E15064">
      <w:pPr>
        <w:spacing w:line="360" w:lineRule="auto"/>
        <w:ind w:firstLine="720"/>
        <w:jc w:val="both"/>
        <w:rPr>
          <w:rFonts w:eastAsia="Calibri"/>
          <w:b/>
          <w:i/>
          <w:sz w:val="28"/>
          <w:szCs w:val="28"/>
        </w:rPr>
      </w:pPr>
      <w:r w:rsidRPr="00D9562F">
        <w:rPr>
          <w:rFonts w:eastAsia="Calibri"/>
          <w:b/>
          <w:i/>
          <w:sz w:val="28"/>
          <w:szCs w:val="28"/>
        </w:rPr>
        <w:t>Показатель «Укомплектованность медицинских организаций, оказывающих медицинскую помощь в стационарных условиях (доля занятых физическими лицами должностей от общего количества должностей в медицинских учреждениях, оказывающих медицинскую помощь в стационарных условиях)</w:t>
      </w:r>
      <w:r w:rsidR="00A53C14" w:rsidRPr="00D9562F">
        <w:rPr>
          <w:rFonts w:eastAsia="Calibri"/>
          <w:b/>
          <w:i/>
          <w:sz w:val="28"/>
          <w:szCs w:val="28"/>
        </w:rPr>
        <w:t>, врачей</w:t>
      </w:r>
      <w:r w:rsidRPr="00D9562F">
        <w:rPr>
          <w:rFonts w:eastAsia="Calibri"/>
          <w:b/>
          <w:i/>
          <w:sz w:val="28"/>
          <w:szCs w:val="28"/>
        </w:rPr>
        <w:t xml:space="preserve">» </w:t>
      </w:r>
      <w:r w:rsidR="00E15064" w:rsidRPr="00D9562F">
        <w:rPr>
          <w:rFonts w:eastAsia="Calibri"/>
          <w:b/>
          <w:i/>
          <w:sz w:val="28"/>
          <w:szCs w:val="28"/>
        </w:rPr>
        <w:t xml:space="preserve">по итогам </w:t>
      </w:r>
      <w:r w:rsidR="002A7568" w:rsidRPr="00D9562F">
        <w:rPr>
          <w:rFonts w:eastAsia="Calibri"/>
          <w:b/>
          <w:i/>
          <w:sz w:val="28"/>
          <w:szCs w:val="28"/>
        </w:rPr>
        <w:t xml:space="preserve">года </w:t>
      </w:r>
      <w:r w:rsidR="00E15064" w:rsidRPr="00D9562F">
        <w:rPr>
          <w:rFonts w:eastAsia="Calibri"/>
          <w:b/>
          <w:i/>
          <w:sz w:val="28"/>
          <w:szCs w:val="28"/>
        </w:rPr>
        <w:t xml:space="preserve">составил </w:t>
      </w:r>
      <w:r w:rsidR="002A7568" w:rsidRPr="00D9562F">
        <w:rPr>
          <w:rFonts w:eastAsia="Calibri"/>
          <w:b/>
          <w:i/>
          <w:sz w:val="28"/>
          <w:szCs w:val="28"/>
        </w:rPr>
        <w:t>96,82</w:t>
      </w:r>
      <w:r w:rsidR="00E15064" w:rsidRPr="00D9562F">
        <w:rPr>
          <w:rFonts w:eastAsia="Calibri"/>
          <w:b/>
          <w:i/>
          <w:sz w:val="28"/>
          <w:szCs w:val="28"/>
        </w:rPr>
        <w:t xml:space="preserve">% при </w:t>
      </w:r>
      <w:r w:rsidRPr="00D9562F">
        <w:rPr>
          <w:rFonts w:eastAsia="Calibri"/>
          <w:b/>
          <w:i/>
          <w:sz w:val="28"/>
          <w:szCs w:val="28"/>
        </w:rPr>
        <w:t>план</w:t>
      </w:r>
      <w:r w:rsidR="00E15064" w:rsidRPr="00D9562F">
        <w:rPr>
          <w:rFonts w:eastAsia="Calibri"/>
          <w:b/>
          <w:i/>
          <w:sz w:val="28"/>
          <w:szCs w:val="28"/>
        </w:rPr>
        <w:t>овом значении в 99%.</w:t>
      </w:r>
    </w:p>
    <w:p w:rsidR="00A53C14" w:rsidRPr="00D9562F" w:rsidRDefault="00A53C14" w:rsidP="00E15064">
      <w:pPr>
        <w:spacing w:line="360" w:lineRule="auto"/>
        <w:ind w:firstLine="720"/>
        <w:jc w:val="both"/>
        <w:rPr>
          <w:b/>
          <w:i/>
          <w:sz w:val="28"/>
          <w:szCs w:val="28"/>
        </w:rPr>
      </w:pPr>
      <w:r w:rsidRPr="00D9562F">
        <w:rPr>
          <w:b/>
          <w:i/>
          <w:sz w:val="28"/>
          <w:szCs w:val="28"/>
        </w:rPr>
        <w:lastRenderedPageBreak/>
        <w:t xml:space="preserve">Показатель «Укомплектованность медицинских организаций, оказывающих медицинскую помощь в стационарных условиях (доля занятых физическими лицами должностей от общего количества должностей в медицинских учреждениях, оказывающих медицинскую помощь в стационарных условиях), средних медработников» по итогам </w:t>
      </w:r>
      <w:r w:rsidR="00D9562F" w:rsidRPr="00D9562F">
        <w:rPr>
          <w:b/>
          <w:i/>
          <w:sz w:val="28"/>
          <w:szCs w:val="28"/>
        </w:rPr>
        <w:t>года</w:t>
      </w:r>
      <w:r w:rsidRPr="00D9562F">
        <w:rPr>
          <w:b/>
          <w:i/>
          <w:sz w:val="28"/>
          <w:szCs w:val="28"/>
        </w:rPr>
        <w:t xml:space="preserve"> составил </w:t>
      </w:r>
      <w:r w:rsidR="00D9562F" w:rsidRPr="00D9562F">
        <w:rPr>
          <w:b/>
          <w:i/>
          <w:sz w:val="28"/>
          <w:szCs w:val="28"/>
        </w:rPr>
        <w:t>100</w:t>
      </w:r>
      <w:r w:rsidRPr="00D9562F">
        <w:rPr>
          <w:b/>
          <w:i/>
          <w:sz w:val="28"/>
          <w:szCs w:val="28"/>
        </w:rPr>
        <w:t xml:space="preserve">% при плановом значении в </w:t>
      </w:r>
      <w:r w:rsidR="00D9562F" w:rsidRPr="00D9562F">
        <w:rPr>
          <w:b/>
          <w:i/>
          <w:sz w:val="28"/>
          <w:szCs w:val="28"/>
        </w:rPr>
        <w:t>95</w:t>
      </w:r>
      <w:r w:rsidRPr="00D9562F">
        <w:rPr>
          <w:b/>
          <w:i/>
          <w:sz w:val="28"/>
          <w:szCs w:val="28"/>
        </w:rPr>
        <w:t>%.</w:t>
      </w:r>
    </w:p>
    <w:p w:rsidR="00F33ADF" w:rsidRPr="0034724C" w:rsidRDefault="00EE5006" w:rsidP="00E6130E">
      <w:pPr>
        <w:spacing w:line="360" w:lineRule="auto"/>
        <w:ind w:firstLine="720"/>
        <w:jc w:val="both"/>
        <w:rPr>
          <w:b/>
          <w:i/>
          <w:sz w:val="28"/>
          <w:szCs w:val="28"/>
        </w:rPr>
      </w:pPr>
      <w:r w:rsidRPr="008C35E3">
        <w:rPr>
          <w:b/>
          <w:i/>
          <w:sz w:val="28"/>
          <w:szCs w:val="28"/>
        </w:rPr>
        <w:t>Исполнение показателя «Количество материалов, размещенных на странице сайта администрации муниципального образования, посвященных профилактике и ранней диагностике сердечно-сосудистых заболеваний, онкологических заболеваний, пропаганде ЗОЖ (спорт, правильное питание), отказу от вредных привычек (курение, алкоголь), приглашению на диспансеризацию и профилактические медицинские осмотры»</w:t>
      </w:r>
      <w:r w:rsidR="00F33ADF" w:rsidRPr="008C35E3">
        <w:rPr>
          <w:b/>
          <w:i/>
          <w:sz w:val="28"/>
          <w:szCs w:val="28"/>
        </w:rPr>
        <w:t xml:space="preserve"> </w:t>
      </w:r>
      <w:r w:rsidR="00EA0F0D" w:rsidRPr="008C35E3">
        <w:rPr>
          <w:b/>
          <w:i/>
          <w:sz w:val="28"/>
          <w:szCs w:val="28"/>
        </w:rPr>
        <w:t>в рамках реализ</w:t>
      </w:r>
      <w:r w:rsidR="00EA0F0D" w:rsidRPr="0034724C">
        <w:rPr>
          <w:b/>
          <w:i/>
          <w:sz w:val="28"/>
          <w:szCs w:val="28"/>
        </w:rPr>
        <w:t>ации региональной составляющей федерального проекта «Борьба с сердечно-сосудистыми заболеваниями», «Борьба с онкологическими заболеваниями»</w:t>
      </w:r>
      <w:r w:rsidR="0041244A" w:rsidRPr="0034724C">
        <w:rPr>
          <w:b/>
          <w:i/>
          <w:sz w:val="28"/>
          <w:szCs w:val="28"/>
        </w:rPr>
        <w:t xml:space="preserve"> по итогам </w:t>
      </w:r>
      <w:r w:rsidR="008C35E3" w:rsidRPr="0034724C">
        <w:rPr>
          <w:b/>
          <w:i/>
          <w:sz w:val="28"/>
          <w:szCs w:val="28"/>
        </w:rPr>
        <w:t>года</w:t>
      </w:r>
      <w:r w:rsidR="0041244A" w:rsidRPr="0034724C">
        <w:rPr>
          <w:b/>
          <w:i/>
          <w:sz w:val="28"/>
          <w:szCs w:val="28"/>
        </w:rPr>
        <w:t xml:space="preserve"> </w:t>
      </w:r>
      <w:r w:rsidR="008C35E3" w:rsidRPr="0034724C">
        <w:rPr>
          <w:b/>
          <w:i/>
          <w:sz w:val="28"/>
          <w:szCs w:val="28"/>
        </w:rPr>
        <w:t>превышает плановый показатель в 2,7 раз</w:t>
      </w:r>
      <w:r w:rsidR="0041244A" w:rsidRPr="0034724C">
        <w:rPr>
          <w:b/>
          <w:i/>
          <w:sz w:val="28"/>
          <w:szCs w:val="28"/>
        </w:rPr>
        <w:t>.</w:t>
      </w:r>
    </w:p>
    <w:p w:rsidR="00177979" w:rsidRPr="0034724C" w:rsidRDefault="00177979" w:rsidP="00E15064">
      <w:pPr>
        <w:spacing w:line="360" w:lineRule="auto"/>
        <w:ind w:firstLine="720"/>
        <w:jc w:val="both"/>
        <w:rPr>
          <w:b/>
          <w:sz w:val="28"/>
          <w:szCs w:val="28"/>
        </w:rPr>
      </w:pPr>
      <w:r w:rsidRPr="0034724C">
        <w:rPr>
          <w:b/>
          <w:sz w:val="28"/>
          <w:szCs w:val="28"/>
        </w:rPr>
        <w:t>Культура</w:t>
      </w:r>
    </w:p>
    <w:p w:rsidR="007951CA" w:rsidRPr="0034724C" w:rsidRDefault="007951CA" w:rsidP="00154096">
      <w:pPr>
        <w:shd w:val="clear" w:color="auto" w:fill="FFFFFF"/>
        <w:spacing w:line="360" w:lineRule="auto"/>
        <w:ind w:firstLine="709"/>
        <w:jc w:val="both"/>
        <w:rPr>
          <w:sz w:val="28"/>
          <w:szCs w:val="28"/>
        </w:rPr>
      </w:pPr>
      <w:r w:rsidRPr="0034724C">
        <w:rPr>
          <w:spacing w:val="-1"/>
          <w:sz w:val="28"/>
          <w:szCs w:val="28"/>
        </w:rPr>
        <w:t xml:space="preserve">В основе деятельности управления культуры и молодёжной политики </w:t>
      </w:r>
      <w:r w:rsidR="00560889" w:rsidRPr="0034724C">
        <w:rPr>
          <w:spacing w:val="-1"/>
          <w:sz w:val="28"/>
          <w:szCs w:val="28"/>
        </w:rPr>
        <w:t xml:space="preserve">лежит </w:t>
      </w:r>
      <w:r w:rsidRPr="0034724C">
        <w:rPr>
          <w:spacing w:val="-1"/>
          <w:sz w:val="28"/>
          <w:szCs w:val="28"/>
        </w:rPr>
        <w:t xml:space="preserve">комплексный подход к организации культурно-тематических мероприятий по формированию здорового образа жизни населения, привлечение жителей городского округа к регулярным занятиям </w:t>
      </w:r>
      <w:r w:rsidRPr="0034724C">
        <w:rPr>
          <w:sz w:val="28"/>
          <w:szCs w:val="28"/>
        </w:rPr>
        <w:t>физической культурой и спортом, реализация молодежной политики.</w:t>
      </w:r>
    </w:p>
    <w:p w:rsidR="00334D23" w:rsidRPr="0034724C" w:rsidRDefault="005A729F" w:rsidP="00154096">
      <w:pPr>
        <w:shd w:val="clear" w:color="auto" w:fill="FFFFFF"/>
        <w:spacing w:line="360" w:lineRule="auto"/>
        <w:ind w:firstLine="709"/>
        <w:jc w:val="both"/>
        <w:rPr>
          <w:sz w:val="28"/>
          <w:szCs w:val="28"/>
        </w:rPr>
      </w:pPr>
      <w:r w:rsidRPr="0034724C">
        <w:rPr>
          <w:sz w:val="28"/>
          <w:szCs w:val="28"/>
        </w:rPr>
        <w:t>Для реализации поставленных задач</w:t>
      </w:r>
      <w:r w:rsidR="00334D23" w:rsidRPr="0034724C">
        <w:rPr>
          <w:sz w:val="28"/>
          <w:szCs w:val="28"/>
        </w:rPr>
        <w:t xml:space="preserve"> управлением </w:t>
      </w:r>
      <w:r w:rsidRPr="0034724C">
        <w:rPr>
          <w:sz w:val="28"/>
          <w:szCs w:val="28"/>
        </w:rPr>
        <w:t>культуры и</w:t>
      </w:r>
      <w:r w:rsidR="00334D23" w:rsidRPr="0034724C">
        <w:rPr>
          <w:sz w:val="28"/>
          <w:szCs w:val="28"/>
        </w:rPr>
        <w:t xml:space="preserve"> мол</w:t>
      </w:r>
      <w:r w:rsidRPr="0034724C">
        <w:rPr>
          <w:sz w:val="28"/>
          <w:szCs w:val="28"/>
        </w:rPr>
        <w:t xml:space="preserve">одежной </w:t>
      </w:r>
      <w:r w:rsidR="00181D6E" w:rsidRPr="0034724C">
        <w:rPr>
          <w:sz w:val="28"/>
          <w:szCs w:val="28"/>
        </w:rPr>
        <w:t>политики разработано</w:t>
      </w:r>
      <w:r w:rsidR="004554F5" w:rsidRPr="0034724C">
        <w:rPr>
          <w:sz w:val="28"/>
          <w:szCs w:val="28"/>
        </w:rPr>
        <w:t xml:space="preserve"> </w:t>
      </w:r>
      <w:r w:rsidR="003170CC" w:rsidRPr="0034724C">
        <w:rPr>
          <w:sz w:val="28"/>
          <w:szCs w:val="28"/>
        </w:rPr>
        <w:t>5</w:t>
      </w:r>
      <w:r w:rsidR="004554F5" w:rsidRPr="0034724C">
        <w:rPr>
          <w:sz w:val="28"/>
          <w:szCs w:val="28"/>
        </w:rPr>
        <w:t xml:space="preserve"> </w:t>
      </w:r>
      <w:r w:rsidR="00556A9B" w:rsidRPr="0034724C">
        <w:rPr>
          <w:sz w:val="28"/>
          <w:szCs w:val="28"/>
        </w:rPr>
        <w:t>муниципальных</w:t>
      </w:r>
      <w:r w:rsidR="00334D23" w:rsidRPr="0034724C">
        <w:rPr>
          <w:sz w:val="28"/>
          <w:szCs w:val="28"/>
        </w:rPr>
        <w:t xml:space="preserve"> программ</w:t>
      </w:r>
      <w:r w:rsidR="005D2AEF" w:rsidRPr="0034724C">
        <w:rPr>
          <w:sz w:val="28"/>
          <w:szCs w:val="28"/>
        </w:rPr>
        <w:t>.</w:t>
      </w:r>
    </w:p>
    <w:p w:rsidR="003170CC" w:rsidRPr="00426E1E" w:rsidRDefault="005A729F" w:rsidP="00154096">
      <w:pPr>
        <w:pStyle w:val="af2"/>
        <w:spacing w:before="0" w:beforeAutospacing="0" w:after="0" w:line="360" w:lineRule="auto"/>
        <w:ind w:firstLine="709"/>
        <w:jc w:val="both"/>
        <w:rPr>
          <w:sz w:val="28"/>
          <w:szCs w:val="28"/>
        </w:rPr>
      </w:pPr>
      <w:r w:rsidRPr="0034724C">
        <w:rPr>
          <w:sz w:val="28"/>
          <w:szCs w:val="28"/>
        </w:rPr>
        <w:t xml:space="preserve">Мероприятия </w:t>
      </w:r>
      <w:r w:rsidR="00556A9B" w:rsidRPr="0034724C">
        <w:rPr>
          <w:sz w:val="28"/>
          <w:szCs w:val="28"/>
        </w:rPr>
        <w:t>П</w:t>
      </w:r>
      <w:r w:rsidRPr="0034724C">
        <w:rPr>
          <w:sz w:val="28"/>
          <w:szCs w:val="28"/>
        </w:rPr>
        <w:t>рограмм реализуются посредством</w:t>
      </w:r>
      <w:r w:rsidR="00181D6E" w:rsidRPr="0034724C">
        <w:rPr>
          <w:sz w:val="28"/>
          <w:szCs w:val="28"/>
        </w:rPr>
        <w:t xml:space="preserve"> совместной де</w:t>
      </w:r>
      <w:r w:rsidR="00181D6E" w:rsidRPr="00426E1E">
        <w:rPr>
          <w:sz w:val="28"/>
          <w:szCs w:val="28"/>
        </w:rPr>
        <w:t>ятельности управления культуры и молодежной политики и подведомственных муниципальных учреждений культуры, молодежной</w:t>
      </w:r>
      <w:r w:rsidR="003170CC" w:rsidRPr="00426E1E">
        <w:rPr>
          <w:sz w:val="28"/>
          <w:szCs w:val="28"/>
        </w:rPr>
        <w:t xml:space="preserve"> пол</w:t>
      </w:r>
      <w:r w:rsidR="00181D6E" w:rsidRPr="00426E1E">
        <w:rPr>
          <w:sz w:val="28"/>
          <w:szCs w:val="28"/>
        </w:rPr>
        <w:t xml:space="preserve">итики, физической культуры и спорта </w:t>
      </w:r>
      <w:r w:rsidR="003170CC" w:rsidRPr="00426E1E">
        <w:rPr>
          <w:sz w:val="28"/>
          <w:szCs w:val="28"/>
        </w:rPr>
        <w:t>городского округа.</w:t>
      </w:r>
    </w:p>
    <w:p w:rsidR="00C63C4E" w:rsidRPr="00426E1E" w:rsidRDefault="00C63C4E" w:rsidP="00154096">
      <w:pPr>
        <w:shd w:val="clear" w:color="auto" w:fill="FFFFFF"/>
        <w:spacing w:line="360" w:lineRule="auto"/>
        <w:ind w:firstLine="709"/>
        <w:jc w:val="both"/>
        <w:rPr>
          <w:sz w:val="28"/>
          <w:szCs w:val="28"/>
        </w:rPr>
      </w:pPr>
      <w:r w:rsidRPr="00426E1E">
        <w:rPr>
          <w:sz w:val="28"/>
          <w:szCs w:val="28"/>
        </w:rPr>
        <w:t>Сеть учреждений сферы культуры на территории городского округа представлена 17 учреждениями.</w:t>
      </w:r>
    </w:p>
    <w:p w:rsidR="008D763D" w:rsidRPr="00426E1E" w:rsidRDefault="007951CA" w:rsidP="00154096">
      <w:pPr>
        <w:shd w:val="clear" w:color="auto" w:fill="FFFFFF"/>
        <w:spacing w:line="360" w:lineRule="auto"/>
        <w:ind w:firstLine="709"/>
        <w:jc w:val="both"/>
        <w:rPr>
          <w:spacing w:val="-1"/>
          <w:sz w:val="28"/>
          <w:szCs w:val="28"/>
        </w:rPr>
      </w:pPr>
      <w:r w:rsidRPr="00426E1E">
        <w:rPr>
          <w:spacing w:val="3"/>
          <w:sz w:val="28"/>
          <w:szCs w:val="28"/>
        </w:rPr>
        <w:t xml:space="preserve">В </w:t>
      </w:r>
      <w:r w:rsidR="00406AAD" w:rsidRPr="00426E1E">
        <w:rPr>
          <w:spacing w:val="3"/>
          <w:sz w:val="28"/>
          <w:szCs w:val="28"/>
        </w:rPr>
        <w:t>культурно</w:t>
      </w:r>
      <w:r w:rsidR="00EB3396" w:rsidRPr="00426E1E">
        <w:rPr>
          <w:spacing w:val="3"/>
          <w:sz w:val="28"/>
          <w:szCs w:val="28"/>
        </w:rPr>
        <w:t xml:space="preserve"> </w:t>
      </w:r>
      <w:r w:rsidR="00406AAD" w:rsidRPr="00426E1E">
        <w:rPr>
          <w:spacing w:val="3"/>
          <w:sz w:val="28"/>
          <w:szCs w:val="28"/>
        </w:rPr>
        <w:t xml:space="preserve">- досуговых учреждениях </w:t>
      </w:r>
      <w:r w:rsidRPr="00426E1E">
        <w:rPr>
          <w:spacing w:val="3"/>
          <w:sz w:val="28"/>
          <w:szCs w:val="28"/>
        </w:rPr>
        <w:t xml:space="preserve">работает </w:t>
      </w:r>
      <w:r w:rsidR="006263B0" w:rsidRPr="00426E1E">
        <w:rPr>
          <w:spacing w:val="3"/>
          <w:sz w:val="28"/>
          <w:szCs w:val="28"/>
        </w:rPr>
        <w:t>10</w:t>
      </w:r>
      <w:r w:rsidR="0034724C" w:rsidRPr="00426E1E">
        <w:rPr>
          <w:spacing w:val="3"/>
          <w:sz w:val="28"/>
          <w:szCs w:val="28"/>
        </w:rPr>
        <w:t>3</w:t>
      </w:r>
      <w:r w:rsidRPr="00426E1E">
        <w:rPr>
          <w:spacing w:val="3"/>
          <w:sz w:val="28"/>
          <w:szCs w:val="28"/>
        </w:rPr>
        <w:t xml:space="preserve"> клубн</w:t>
      </w:r>
      <w:r w:rsidR="00EB3396" w:rsidRPr="00426E1E">
        <w:rPr>
          <w:spacing w:val="3"/>
          <w:sz w:val="28"/>
          <w:szCs w:val="28"/>
        </w:rPr>
        <w:t>ых</w:t>
      </w:r>
      <w:r w:rsidRPr="00426E1E">
        <w:rPr>
          <w:spacing w:val="3"/>
          <w:sz w:val="28"/>
          <w:szCs w:val="28"/>
        </w:rPr>
        <w:t xml:space="preserve"> формировани</w:t>
      </w:r>
      <w:r w:rsidR="006263B0" w:rsidRPr="00426E1E">
        <w:rPr>
          <w:spacing w:val="3"/>
          <w:sz w:val="28"/>
          <w:szCs w:val="28"/>
        </w:rPr>
        <w:t>я</w:t>
      </w:r>
      <w:r w:rsidRPr="00426E1E">
        <w:rPr>
          <w:spacing w:val="3"/>
          <w:sz w:val="28"/>
          <w:szCs w:val="28"/>
        </w:rPr>
        <w:t xml:space="preserve">, число участников которых </w:t>
      </w:r>
      <w:r w:rsidR="006E147F" w:rsidRPr="00426E1E">
        <w:rPr>
          <w:spacing w:val="3"/>
          <w:sz w:val="28"/>
          <w:szCs w:val="28"/>
        </w:rPr>
        <w:t xml:space="preserve">составляет </w:t>
      </w:r>
      <w:r w:rsidR="006263B0" w:rsidRPr="00426E1E">
        <w:rPr>
          <w:spacing w:val="-1"/>
          <w:sz w:val="28"/>
          <w:szCs w:val="28"/>
        </w:rPr>
        <w:t>21</w:t>
      </w:r>
      <w:r w:rsidR="0034724C" w:rsidRPr="00426E1E">
        <w:rPr>
          <w:spacing w:val="-1"/>
          <w:sz w:val="28"/>
          <w:szCs w:val="28"/>
        </w:rPr>
        <w:t>99</w:t>
      </w:r>
      <w:r w:rsidR="004D2BD8" w:rsidRPr="00426E1E">
        <w:rPr>
          <w:spacing w:val="-1"/>
          <w:sz w:val="28"/>
          <w:szCs w:val="28"/>
        </w:rPr>
        <w:t xml:space="preserve"> </w:t>
      </w:r>
      <w:r w:rsidRPr="00426E1E">
        <w:rPr>
          <w:spacing w:val="-1"/>
          <w:sz w:val="28"/>
          <w:szCs w:val="28"/>
        </w:rPr>
        <w:t>человек</w:t>
      </w:r>
      <w:r w:rsidR="00186104" w:rsidRPr="00426E1E">
        <w:rPr>
          <w:spacing w:val="-1"/>
          <w:sz w:val="28"/>
          <w:szCs w:val="28"/>
        </w:rPr>
        <w:t>.</w:t>
      </w:r>
    </w:p>
    <w:p w:rsidR="007951CA" w:rsidRPr="00426E1E" w:rsidRDefault="007951CA" w:rsidP="00154096">
      <w:pPr>
        <w:shd w:val="clear" w:color="auto" w:fill="FFFFFF"/>
        <w:spacing w:line="360" w:lineRule="auto"/>
        <w:ind w:firstLine="709"/>
        <w:jc w:val="both"/>
        <w:rPr>
          <w:sz w:val="28"/>
          <w:szCs w:val="28"/>
        </w:rPr>
      </w:pPr>
      <w:r w:rsidRPr="00426E1E">
        <w:rPr>
          <w:spacing w:val="4"/>
          <w:sz w:val="28"/>
          <w:szCs w:val="28"/>
        </w:rPr>
        <w:lastRenderedPageBreak/>
        <w:t xml:space="preserve">В школах искусств городского округа обучаются на 4 </w:t>
      </w:r>
      <w:r w:rsidRPr="00426E1E">
        <w:rPr>
          <w:sz w:val="28"/>
          <w:szCs w:val="28"/>
        </w:rPr>
        <w:t xml:space="preserve">отделениях (музыкальное, хореографическое, художественное, театральное) </w:t>
      </w:r>
      <w:r w:rsidR="007970EB" w:rsidRPr="00426E1E">
        <w:rPr>
          <w:sz w:val="28"/>
          <w:szCs w:val="28"/>
        </w:rPr>
        <w:t>11</w:t>
      </w:r>
      <w:r w:rsidR="008930BC" w:rsidRPr="00426E1E">
        <w:rPr>
          <w:sz w:val="28"/>
          <w:szCs w:val="28"/>
        </w:rPr>
        <w:t>63</w:t>
      </w:r>
      <w:r w:rsidR="00F932F7" w:rsidRPr="00426E1E">
        <w:rPr>
          <w:sz w:val="28"/>
          <w:szCs w:val="28"/>
        </w:rPr>
        <w:t xml:space="preserve"> </w:t>
      </w:r>
      <w:r w:rsidRPr="00426E1E">
        <w:rPr>
          <w:sz w:val="28"/>
          <w:szCs w:val="28"/>
        </w:rPr>
        <w:t>человек</w:t>
      </w:r>
      <w:r w:rsidR="007970EB" w:rsidRPr="00426E1E">
        <w:rPr>
          <w:sz w:val="28"/>
          <w:szCs w:val="28"/>
        </w:rPr>
        <w:t>а</w:t>
      </w:r>
      <w:r w:rsidRPr="00426E1E">
        <w:rPr>
          <w:sz w:val="28"/>
          <w:szCs w:val="28"/>
        </w:rPr>
        <w:t>.</w:t>
      </w:r>
    </w:p>
    <w:p w:rsidR="00CA1AAE" w:rsidRPr="00426E1E" w:rsidRDefault="007951CA" w:rsidP="00154096">
      <w:pPr>
        <w:shd w:val="clear" w:color="auto" w:fill="FFFFFF"/>
        <w:spacing w:line="360" w:lineRule="auto"/>
        <w:ind w:firstLine="709"/>
        <w:jc w:val="both"/>
        <w:rPr>
          <w:sz w:val="28"/>
          <w:szCs w:val="28"/>
        </w:rPr>
      </w:pPr>
      <w:r w:rsidRPr="00426E1E">
        <w:rPr>
          <w:sz w:val="28"/>
          <w:szCs w:val="28"/>
        </w:rPr>
        <w:t xml:space="preserve">На </w:t>
      </w:r>
      <w:r w:rsidR="00870303" w:rsidRPr="00426E1E">
        <w:rPr>
          <w:sz w:val="28"/>
          <w:szCs w:val="28"/>
        </w:rPr>
        <w:t>5</w:t>
      </w:r>
      <w:r w:rsidR="00861973" w:rsidRPr="00426E1E">
        <w:rPr>
          <w:sz w:val="28"/>
          <w:szCs w:val="28"/>
        </w:rPr>
        <w:t xml:space="preserve"> отделениях Центра эстетического</w:t>
      </w:r>
      <w:r w:rsidRPr="00426E1E">
        <w:rPr>
          <w:sz w:val="28"/>
          <w:szCs w:val="28"/>
        </w:rPr>
        <w:t xml:space="preserve"> воспитания (эстетическое, художественное, хореографическо</w:t>
      </w:r>
      <w:r w:rsidR="00861973" w:rsidRPr="00426E1E">
        <w:rPr>
          <w:sz w:val="28"/>
          <w:szCs w:val="28"/>
        </w:rPr>
        <w:t>е, академический</w:t>
      </w:r>
      <w:r w:rsidRPr="00426E1E">
        <w:rPr>
          <w:sz w:val="28"/>
          <w:szCs w:val="28"/>
        </w:rPr>
        <w:t xml:space="preserve"> вокал</w:t>
      </w:r>
      <w:r w:rsidR="00593BFE" w:rsidRPr="00426E1E">
        <w:rPr>
          <w:sz w:val="28"/>
          <w:szCs w:val="28"/>
        </w:rPr>
        <w:t>, школа креативных индустрий</w:t>
      </w:r>
      <w:r w:rsidRPr="00426E1E">
        <w:rPr>
          <w:sz w:val="28"/>
          <w:szCs w:val="28"/>
        </w:rPr>
        <w:t xml:space="preserve">) занимаются </w:t>
      </w:r>
      <w:r w:rsidR="000D2F89" w:rsidRPr="00426E1E">
        <w:rPr>
          <w:sz w:val="28"/>
          <w:szCs w:val="28"/>
        </w:rPr>
        <w:t xml:space="preserve">307 </w:t>
      </w:r>
      <w:r w:rsidR="00E462C5" w:rsidRPr="00426E1E">
        <w:rPr>
          <w:sz w:val="28"/>
          <w:szCs w:val="28"/>
        </w:rPr>
        <w:t>воспитанник</w:t>
      </w:r>
      <w:r w:rsidR="000D2F89" w:rsidRPr="00426E1E">
        <w:rPr>
          <w:sz w:val="28"/>
          <w:szCs w:val="28"/>
        </w:rPr>
        <w:t>ов</w:t>
      </w:r>
      <w:r w:rsidRPr="00426E1E">
        <w:rPr>
          <w:sz w:val="28"/>
          <w:szCs w:val="28"/>
        </w:rPr>
        <w:t xml:space="preserve"> в возрасте от 3 до 17 лет. </w:t>
      </w:r>
    </w:p>
    <w:p w:rsidR="001B075F" w:rsidRPr="00426E1E" w:rsidRDefault="00CA1AAE" w:rsidP="00154096">
      <w:pPr>
        <w:shd w:val="clear" w:color="auto" w:fill="FFFFFF"/>
        <w:spacing w:line="360" w:lineRule="auto"/>
        <w:ind w:firstLine="709"/>
        <w:jc w:val="both"/>
        <w:rPr>
          <w:sz w:val="28"/>
          <w:szCs w:val="28"/>
        </w:rPr>
      </w:pPr>
      <w:r w:rsidRPr="00426E1E">
        <w:rPr>
          <w:sz w:val="28"/>
          <w:szCs w:val="28"/>
        </w:rPr>
        <w:t xml:space="preserve">В школе креативных индустрий работает 4 студии: студия фото и видеопроизводства, студия анимации, студия звукорежиссуры и саунд дизайна, студия графического дизайна. Центр активно участвует в культурной жизни города, проводит социально значимые мероприятия для разных категорий граждан, в том числе для пожилых людей, людей с ограниченными возможностями здоровья, </w:t>
      </w:r>
      <w:r w:rsidR="00AA05A7" w:rsidRPr="00426E1E">
        <w:rPr>
          <w:sz w:val="28"/>
          <w:szCs w:val="28"/>
        </w:rPr>
        <w:t>семей участников специальной военной операции.</w:t>
      </w:r>
      <w:r w:rsidR="0091392E" w:rsidRPr="00426E1E">
        <w:rPr>
          <w:sz w:val="28"/>
          <w:szCs w:val="28"/>
        </w:rPr>
        <w:t xml:space="preserve"> 25 мая 2024 года Школа креативных отпраздновала первый выпускной. После второго года обучения Школа проводила 29 выпускников.</w:t>
      </w:r>
    </w:p>
    <w:p w:rsidR="00E810B0" w:rsidRPr="005E1CF1" w:rsidRDefault="00DB717A" w:rsidP="00154096">
      <w:pPr>
        <w:shd w:val="clear" w:color="auto" w:fill="FFFFFF"/>
        <w:spacing w:line="360" w:lineRule="auto"/>
        <w:ind w:firstLine="709"/>
        <w:jc w:val="both"/>
        <w:rPr>
          <w:sz w:val="28"/>
          <w:szCs w:val="28"/>
        </w:rPr>
      </w:pPr>
      <w:r w:rsidRPr="005E1CF1">
        <w:rPr>
          <w:sz w:val="28"/>
          <w:szCs w:val="28"/>
        </w:rPr>
        <w:t xml:space="preserve">За </w:t>
      </w:r>
      <w:r w:rsidR="00A261C2" w:rsidRPr="005E1CF1">
        <w:rPr>
          <w:sz w:val="28"/>
          <w:szCs w:val="28"/>
        </w:rPr>
        <w:t>год</w:t>
      </w:r>
      <w:r w:rsidR="00D830BB" w:rsidRPr="005E1CF1">
        <w:rPr>
          <w:sz w:val="28"/>
          <w:szCs w:val="28"/>
        </w:rPr>
        <w:t xml:space="preserve"> </w:t>
      </w:r>
      <w:r w:rsidR="001B075F" w:rsidRPr="005E1CF1">
        <w:rPr>
          <w:sz w:val="28"/>
          <w:szCs w:val="28"/>
        </w:rPr>
        <w:t xml:space="preserve">культурно-досуговыми учреждениями проведено </w:t>
      </w:r>
      <w:r w:rsidR="004313FD" w:rsidRPr="005E1CF1">
        <w:rPr>
          <w:sz w:val="28"/>
          <w:szCs w:val="28"/>
        </w:rPr>
        <w:t>2218</w:t>
      </w:r>
      <w:r w:rsidR="00870303" w:rsidRPr="005E1CF1">
        <w:rPr>
          <w:sz w:val="28"/>
          <w:szCs w:val="28"/>
        </w:rPr>
        <w:t xml:space="preserve"> </w:t>
      </w:r>
      <w:r w:rsidR="00397840" w:rsidRPr="005E1CF1">
        <w:rPr>
          <w:sz w:val="28"/>
          <w:szCs w:val="28"/>
        </w:rPr>
        <w:t>культурно-</w:t>
      </w:r>
      <w:r w:rsidR="001B075F" w:rsidRPr="005E1CF1">
        <w:rPr>
          <w:sz w:val="28"/>
          <w:szCs w:val="28"/>
        </w:rPr>
        <w:t>массов</w:t>
      </w:r>
      <w:r w:rsidR="004313FD" w:rsidRPr="005E1CF1">
        <w:rPr>
          <w:sz w:val="28"/>
          <w:szCs w:val="28"/>
        </w:rPr>
        <w:t xml:space="preserve">ых </w:t>
      </w:r>
      <w:r w:rsidR="001B075F" w:rsidRPr="005E1CF1">
        <w:rPr>
          <w:sz w:val="28"/>
          <w:szCs w:val="28"/>
        </w:rPr>
        <w:t>и досугов</w:t>
      </w:r>
      <w:r w:rsidR="004313FD" w:rsidRPr="005E1CF1">
        <w:rPr>
          <w:sz w:val="28"/>
          <w:szCs w:val="28"/>
        </w:rPr>
        <w:t>ых</w:t>
      </w:r>
      <w:r w:rsidR="001B075F" w:rsidRPr="005E1CF1">
        <w:rPr>
          <w:sz w:val="28"/>
          <w:szCs w:val="28"/>
        </w:rPr>
        <w:t xml:space="preserve"> мероприяти</w:t>
      </w:r>
      <w:r w:rsidR="004313FD" w:rsidRPr="005E1CF1">
        <w:rPr>
          <w:sz w:val="28"/>
          <w:szCs w:val="28"/>
        </w:rPr>
        <w:t>й</w:t>
      </w:r>
      <w:r w:rsidR="001B075F" w:rsidRPr="005E1CF1">
        <w:rPr>
          <w:sz w:val="28"/>
          <w:szCs w:val="28"/>
        </w:rPr>
        <w:t xml:space="preserve">. </w:t>
      </w:r>
    </w:p>
    <w:p w:rsidR="008407CF" w:rsidRPr="005E1CF1" w:rsidRDefault="006349BB" w:rsidP="00994BDE">
      <w:pPr>
        <w:shd w:val="clear" w:color="auto" w:fill="FFFFFF"/>
        <w:spacing w:line="360" w:lineRule="auto"/>
        <w:ind w:firstLine="709"/>
        <w:jc w:val="both"/>
        <w:rPr>
          <w:sz w:val="28"/>
          <w:szCs w:val="28"/>
        </w:rPr>
      </w:pPr>
      <w:r w:rsidRPr="005E1CF1">
        <w:rPr>
          <w:sz w:val="28"/>
          <w:szCs w:val="28"/>
        </w:rPr>
        <w:t>Кинельская городская централизованная библиотечная система - это сеть общедоступных динамично развивающихся библиотек. В её состав входят: центральная библиотека, детская библиотека и 6 библиотек-филиалов</w:t>
      </w:r>
      <w:r w:rsidR="00E14CF4" w:rsidRPr="005E1CF1">
        <w:rPr>
          <w:sz w:val="28"/>
          <w:szCs w:val="28"/>
        </w:rPr>
        <w:t>,</w:t>
      </w:r>
      <w:r w:rsidR="00BA0316" w:rsidRPr="005E1CF1">
        <w:rPr>
          <w:sz w:val="28"/>
          <w:szCs w:val="28"/>
        </w:rPr>
        <w:t xml:space="preserve"> пользова</w:t>
      </w:r>
      <w:r w:rsidR="00E14CF4" w:rsidRPr="005E1CF1">
        <w:rPr>
          <w:sz w:val="28"/>
          <w:szCs w:val="28"/>
        </w:rPr>
        <w:t>те</w:t>
      </w:r>
      <w:r w:rsidR="00BA0316" w:rsidRPr="005E1CF1">
        <w:rPr>
          <w:sz w:val="28"/>
          <w:szCs w:val="28"/>
        </w:rPr>
        <w:t xml:space="preserve">лями которых являются </w:t>
      </w:r>
      <w:r w:rsidR="005E1CF1" w:rsidRPr="005E1CF1">
        <w:rPr>
          <w:sz w:val="28"/>
          <w:szCs w:val="28"/>
        </w:rPr>
        <w:t>20 113</w:t>
      </w:r>
      <w:r w:rsidR="00B77350" w:rsidRPr="005E1CF1">
        <w:rPr>
          <w:sz w:val="28"/>
          <w:szCs w:val="28"/>
        </w:rPr>
        <w:t xml:space="preserve"> читател</w:t>
      </w:r>
      <w:r w:rsidR="005E1CF1" w:rsidRPr="005E1CF1">
        <w:rPr>
          <w:sz w:val="28"/>
          <w:szCs w:val="28"/>
        </w:rPr>
        <w:t>ей</w:t>
      </w:r>
      <w:r w:rsidR="00994BDE" w:rsidRPr="005E1CF1">
        <w:rPr>
          <w:sz w:val="28"/>
          <w:szCs w:val="28"/>
        </w:rPr>
        <w:t>.</w:t>
      </w:r>
    </w:p>
    <w:p w:rsidR="00AD54D7" w:rsidRPr="005372DB" w:rsidRDefault="00AD54D7" w:rsidP="00994BDE">
      <w:pPr>
        <w:shd w:val="clear" w:color="auto" w:fill="FFFFFF"/>
        <w:spacing w:line="360" w:lineRule="auto"/>
        <w:ind w:firstLine="709"/>
        <w:jc w:val="both"/>
        <w:rPr>
          <w:sz w:val="28"/>
          <w:szCs w:val="28"/>
        </w:rPr>
      </w:pPr>
      <w:r w:rsidRPr="005372DB">
        <w:rPr>
          <w:sz w:val="28"/>
          <w:szCs w:val="28"/>
        </w:rPr>
        <w:t xml:space="preserve">За </w:t>
      </w:r>
      <w:r w:rsidR="00865982" w:rsidRPr="005372DB">
        <w:rPr>
          <w:sz w:val="28"/>
          <w:szCs w:val="28"/>
        </w:rPr>
        <w:t>год</w:t>
      </w:r>
      <w:r w:rsidRPr="005372DB">
        <w:rPr>
          <w:sz w:val="28"/>
          <w:szCs w:val="28"/>
        </w:rPr>
        <w:t xml:space="preserve"> проведены</w:t>
      </w:r>
      <w:r w:rsidR="00DC66B6" w:rsidRPr="005372DB">
        <w:rPr>
          <w:sz w:val="28"/>
          <w:szCs w:val="28"/>
        </w:rPr>
        <w:t>:</w:t>
      </w:r>
      <w:r w:rsidRPr="005372DB">
        <w:rPr>
          <w:sz w:val="28"/>
          <w:szCs w:val="28"/>
        </w:rPr>
        <w:t xml:space="preserve"> </w:t>
      </w:r>
      <w:r w:rsidR="00DC66B6" w:rsidRPr="005372DB">
        <w:rPr>
          <w:sz w:val="28"/>
          <w:szCs w:val="28"/>
        </w:rPr>
        <w:t>Новогодние мероприятия;</w:t>
      </w:r>
      <w:r w:rsidR="0086204E" w:rsidRPr="005372DB">
        <w:rPr>
          <w:sz w:val="28"/>
          <w:szCs w:val="28"/>
        </w:rPr>
        <w:t xml:space="preserve"> мероприятия, посвященные 17</w:t>
      </w:r>
      <w:r w:rsidR="00B3748E" w:rsidRPr="005372DB">
        <w:rPr>
          <w:sz w:val="28"/>
          <w:szCs w:val="28"/>
        </w:rPr>
        <w:t>3</w:t>
      </w:r>
      <w:r w:rsidR="0086204E" w:rsidRPr="005372DB">
        <w:rPr>
          <w:sz w:val="28"/>
          <w:szCs w:val="28"/>
        </w:rPr>
        <w:t>-летию со дня основания Самарской губернии</w:t>
      </w:r>
      <w:r w:rsidR="00DC66B6" w:rsidRPr="005372DB">
        <w:rPr>
          <w:sz w:val="28"/>
          <w:szCs w:val="28"/>
        </w:rPr>
        <w:t>;</w:t>
      </w:r>
      <w:r w:rsidR="0086204E" w:rsidRPr="005372DB">
        <w:rPr>
          <w:sz w:val="28"/>
          <w:szCs w:val="28"/>
        </w:rPr>
        <w:t xml:space="preserve"> </w:t>
      </w:r>
      <w:r w:rsidR="0070756D" w:rsidRPr="005372DB">
        <w:rPr>
          <w:sz w:val="28"/>
          <w:szCs w:val="28"/>
        </w:rPr>
        <w:t>приуроченные</w:t>
      </w:r>
      <w:r w:rsidR="00CE40AC" w:rsidRPr="005372DB">
        <w:rPr>
          <w:sz w:val="28"/>
          <w:szCs w:val="28"/>
        </w:rPr>
        <w:t xml:space="preserve"> </w:t>
      </w:r>
      <w:r w:rsidR="00D06424" w:rsidRPr="005372DB">
        <w:rPr>
          <w:sz w:val="28"/>
          <w:szCs w:val="28"/>
        </w:rPr>
        <w:t>ко Дню воссоединения Республики Крым и города Севастополя с Российской Федерацией</w:t>
      </w:r>
      <w:r w:rsidR="00DC66B6" w:rsidRPr="005372DB">
        <w:rPr>
          <w:sz w:val="28"/>
          <w:szCs w:val="28"/>
        </w:rPr>
        <w:t>;</w:t>
      </w:r>
      <w:r w:rsidR="00831037" w:rsidRPr="005372DB">
        <w:rPr>
          <w:sz w:val="28"/>
          <w:szCs w:val="28"/>
        </w:rPr>
        <w:t xml:space="preserve"> </w:t>
      </w:r>
      <w:r w:rsidR="00C916D6" w:rsidRPr="005372DB">
        <w:rPr>
          <w:sz w:val="28"/>
          <w:szCs w:val="28"/>
        </w:rPr>
        <w:t>на базе всех учреждений культуры</w:t>
      </w:r>
      <w:r w:rsidR="00D93C83" w:rsidRPr="005372DB">
        <w:t xml:space="preserve"> </w:t>
      </w:r>
      <w:r w:rsidR="00D93C83" w:rsidRPr="005372DB">
        <w:rPr>
          <w:sz w:val="28"/>
          <w:szCs w:val="28"/>
        </w:rPr>
        <w:t>проведены мероприятия, посвященные Дню защитника Отечества и   Международному женскому дню</w:t>
      </w:r>
      <w:r w:rsidR="00831037" w:rsidRPr="005372DB">
        <w:rPr>
          <w:sz w:val="28"/>
          <w:szCs w:val="28"/>
        </w:rPr>
        <w:t xml:space="preserve">; </w:t>
      </w:r>
      <w:r w:rsidR="008C08A4" w:rsidRPr="005372DB">
        <w:rPr>
          <w:sz w:val="28"/>
          <w:szCs w:val="28"/>
        </w:rPr>
        <w:t>посвященные Дню Победы</w:t>
      </w:r>
      <w:r w:rsidR="00831037" w:rsidRPr="005372DB">
        <w:rPr>
          <w:sz w:val="28"/>
          <w:szCs w:val="28"/>
        </w:rPr>
        <w:t>;</w:t>
      </w:r>
      <w:r w:rsidR="008C08A4" w:rsidRPr="005372DB">
        <w:rPr>
          <w:sz w:val="28"/>
          <w:szCs w:val="28"/>
        </w:rPr>
        <w:t xml:space="preserve"> </w:t>
      </w:r>
      <w:r w:rsidR="00DC66B6" w:rsidRPr="005372DB">
        <w:rPr>
          <w:sz w:val="28"/>
          <w:szCs w:val="28"/>
        </w:rPr>
        <w:t>мероприятия в рамках всероссийской акции «Ночь музеев – 2024»</w:t>
      </w:r>
      <w:r w:rsidR="00831037" w:rsidRPr="005372DB">
        <w:rPr>
          <w:sz w:val="28"/>
          <w:szCs w:val="28"/>
        </w:rPr>
        <w:t>;</w:t>
      </w:r>
      <w:r w:rsidR="00DC66B6" w:rsidRPr="005372DB">
        <w:rPr>
          <w:sz w:val="28"/>
          <w:szCs w:val="28"/>
        </w:rPr>
        <w:t xml:space="preserve"> месячник антинаркотической направленности и популяризации здорового образа жизни, приуроченный к Международному дню борьбы с наркоманией</w:t>
      </w:r>
      <w:r w:rsidR="00831037" w:rsidRPr="005372DB">
        <w:rPr>
          <w:sz w:val="28"/>
          <w:szCs w:val="28"/>
        </w:rPr>
        <w:t>; мероприятия, посвященные Международному дню защиты детей</w:t>
      </w:r>
      <w:r w:rsidR="00171D0C" w:rsidRPr="005372DB">
        <w:rPr>
          <w:sz w:val="28"/>
          <w:szCs w:val="28"/>
        </w:rPr>
        <w:t xml:space="preserve">, </w:t>
      </w:r>
      <w:r w:rsidR="00171D0C" w:rsidRPr="005372DB">
        <w:rPr>
          <w:noProof/>
          <w:sz w:val="28"/>
          <w:szCs w:val="28"/>
        </w:rPr>
        <w:t xml:space="preserve"> празднованию Дня России и Дн</w:t>
      </w:r>
      <w:r w:rsidR="00CE2FC7" w:rsidRPr="005372DB">
        <w:rPr>
          <w:noProof/>
          <w:sz w:val="28"/>
          <w:szCs w:val="28"/>
        </w:rPr>
        <w:t>ю</w:t>
      </w:r>
      <w:r w:rsidR="00171D0C" w:rsidRPr="005372DB">
        <w:rPr>
          <w:noProof/>
          <w:sz w:val="28"/>
          <w:szCs w:val="28"/>
        </w:rPr>
        <w:t xml:space="preserve"> семьи, любви и верности</w:t>
      </w:r>
      <w:r w:rsidR="00CE2FC7" w:rsidRPr="005372DB">
        <w:rPr>
          <w:noProof/>
          <w:sz w:val="28"/>
          <w:szCs w:val="28"/>
        </w:rPr>
        <w:t>;</w:t>
      </w:r>
      <w:r w:rsidR="00CE2FC7" w:rsidRPr="005372DB">
        <w:t xml:space="preserve"> </w:t>
      </w:r>
      <w:r w:rsidR="00CE2FC7" w:rsidRPr="005372DB">
        <w:rPr>
          <w:noProof/>
          <w:sz w:val="28"/>
          <w:szCs w:val="28"/>
        </w:rPr>
        <w:t>мероприятия «День дружбы народов».</w:t>
      </w:r>
    </w:p>
    <w:p w:rsidR="00CE40AC" w:rsidRPr="005372DB" w:rsidRDefault="00CE40AC" w:rsidP="00CE40AC">
      <w:pPr>
        <w:shd w:val="clear" w:color="auto" w:fill="FFFFFF"/>
        <w:spacing w:line="360" w:lineRule="auto"/>
        <w:ind w:firstLine="709"/>
        <w:jc w:val="both"/>
        <w:rPr>
          <w:sz w:val="28"/>
          <w:szCs w:val="28"/>
        </w:rPr>
      </w:pPr>
      <w:r w:rsidRPr="005372DB">
        <w:rPr>
          <w:sz w:val="28"/>
          <w:szCs w:val="28"/>
        </w:rPr>
        <w:lastRenderedPageBreak/>
        <w:t xml:space="preserve">2024 год </w:t>
      </w:r>
      <w:r w:rsidR="00F7791E" w:rsidRPr="005372DB">
        <w:rPr>
          <w:sz w:val="28"/>
          <w:szCs w:val="28"/>
        </w:rPr>
        <w:t>объявлен Годом семьи,</w:t>
      </w:r>
      <w:r w:rsidRPr="005372DB">
        <w:rPr>
          <w:sz w:val="28"/>
          <w:szCs w:val="28"/>
        </w:rPr>
        <w:t xml:space="preserve"> </w:t>
      </w:r>
      <w:r w:rsidR="00F7791E" w:rsidRPr="005372DB">
        <w:rPr>
          <w:sz w:val="28"/>
          <w:szCs w:val="28"/>
        </w:rPr>
        <w:t>у</w:t>
      </w:r>
      <w:r w:rsidRPr="005372DB">
        <w:rPr>
          <w:sz w:val="28"/>
          <w:szCs w:val="28"/>
        </w:rPr>
        <w:t>правлением культуры и молодёжной политики администрации городского округа Кинель разработан план мероприятий, посвященных году семьи, куда входят мероприятия, направленные на укрепление института семьи, сохранение традиционных семейных ценностей и преемственность поколений.</w:t>
      </w:r>
    </w:p>
    <w:p w:rsidR="00CE40AC" w:rsidRPr="005372DB" w:rsidRDefault="00C76572" w:rsidP="00CE40AC">
      <w:pPr>
        <w:shd w:val="clear" w:color="auto" w:fill="FFFFFF"/>
        <w:spacing w:line="360" w:lineRule="auto"/>
        <w:ind w:firstLine="709"/>
        <w:jc w:val="both"/>
        <w:rPr>
          <w:sz w:val="28"/>
          <w:szCs w:val="28"/>
        </w:rPr>
      </w:pPr>
      <w:r w:rsidRPr="005372DB">
        <w:rPr>
          <w:sz w:val="28"/>
          <w:szCs w:val="28"/>
        </w:rPr>
        <w:t>В</w:t>
      </w:r>
      <w:r w:rsidR="00CE40AC" w:rsidRPr="005372DB">
        <w:rPr>
          <w:sz w:val="28"/>
          <w:szCs w:val="28"/>
        </w:rPr>
        <w:t xml:space="preserve"> феврал</w:t>
      </w:r>
      <w:r w:rsidRPr="005372DB">
        <w:rPr>
          <w:sz w:val="28"/>
          <w:szCs w:val="28"/>
        </w:rPr>
        <w:t>е</w:t>
      </w:r>
      <w:r w:rsidR="00CE40AC" w:rsidRPr="005372DB">
        <w:rPr>
          <w:sz w:val="28"/>
          <w:szCs w:val="28"/>
        </w:rPr>
        <w:t xml:space="preserve"> прошло торжественное открытие Года семьи. Гостями праздника стали семьи городского округа Кинель. Для гостей работала фотозона, для детей приготовили развлекательную программу с аниматорами и ростовыми куклами. Каждая семья вместе с поздравлениями получила значки, а дети воздушные шары с логотипом Года семьи. </w:t>
      </w:r>
    </w:p>
    <w:p w:rsidR="00CE40AC" w:rsidRPr="005372DB" w:rsidRDefault="00E714B4" w:rsidP="00CE40AC">
      <w:pPr>
        <w:shd w:val="clear" w:color="auto" w:fill="FFFFFF"/>
        <w:spacing w:line="360" w:lineRule="auto"/>
        <w:ind w:firstLine="709"/>
        <w:jc w:val="both"/>
        <w:rPr>
          <w:sz w:val="28"/>
          <w:szCs w:val="28"/>
        </w:rPr>
      </w:pPr>
      <w:r w:rsidRPr="005372DB">
        <w:rPr>
          <w:sz w:val="28"/>
          <w:szCs w:val="28"/>
        </w:rPr>
        <w:t xml:space="preserve">За </w:t>
      </w:r>
      <w:r w:rsidR="005372DB" w:rsidRPr="005372DB">
        <w:rPr>
          <w:sz w:val="28"/>
          <w:szCs w:val="28"/>
        </w:rPr>
        <w:t>год</w:t>
      </w:r>
      <w:r w:rsidRPr="005372DB">
        <w:rPr>
          <w:sz w:val="28"/>
          <w:szCs w:val="28"/>
        </w:rPr>
        <w:t xml:space="preserve"> </w:t>
      </w:r>
      <w:r w:rsidR="00CE40AC" w:rsidRPr="005372DB">
        <w:rPr>
          <w:sz w:val="28"/>
          <w:szCs w:val="28"/>
        </w:rPr>
        <w:t xml:space="preserve">в рамках Года семьи в городском округе Кинель прошло </w:t>
      </w:r>
      <w:r w:rsidR="006F5010" w:rsidRPr="005372DB">
        <w:rPr>
          <w:sz w:val="28"/>
          <w:szCs w:val="28"/>
        </w:rPr>
        <w:t>120</w:t>
      </w:r>
      <w:r w:rsidR="00CE40AC" w:rsidRPr="005372DB">
        <w:rPr>
          <w:sz w:val="28"/>
          <w:szCs w:val="28"/>
        </w:rPr>
        <w:t xml:space="preserve"> мероприятий</w:t>
      </w:r>
      <w:r w:rsidR="000A47D0" w:rsidRPr="005372DB">
        <w:rPr>
          <w:sz w:val="28"/>
          <w:szCs w:val="28"/>
        </w:rPr>
        <w:t>.</w:t>
      </w:r>
      <w:r w:rsidR="00CE40AC" w:rsidRPr="005372DB">
        <w:rPr>
          <w:sz w:val="28"/>
          <w:szCs w:val="28"/>
        </w:rPr>
        <w:t xml:space="preserve">  </w:t>
      </w:r>
    </w:p>
    <w:p w:rsidR="00560B3F" w:rsidRPr="005372DB" w:rsidRDefault="00560B3F" w:rsidP="00CE40AC">
      <w:pPr>
        <w:shd w:val="clear" w:color="auto" w:fill="FFFFFF"/>
        <w:spacing w:line="360" w:lineRule="auto"/>
        <w:ind w:firstLine="709"/>
        <w:jc w:val="both"/>
        <w:rPr>
          <w:sz w:val="28"/>
          <w:szCs w:val="28"/>
        </w:rPr>
      </w:pPr>
      <w:r w:rsidRPr="005372DB">
        <w:rPr>
          <w:sz w:val="28"/>
          <w:szCs w:val="28"/>
        </w:rPr>
        <w:t>На базе МБУ ДО «Детская школа искусств «Камертон» состоял</w:t>
      </w:r>
      <w:r w:rsidR="003A26C3" w:rsidRPr="005372DB">
        <w:rPr>
          <w:sz w:val="28"/>
          <w:szCs w:val="28"/>
        </w:rPr>
        <w:t>и</w:t>
      </w:r>
      <w:r w:rsidRPr="005372DB">
        <w:rPr>
          <w:sz w:val="28"/>
          <w:szCs w:val="28"/>
        </w:rPr>
        <w:t>с</w:t>
      </w:r>
      <w:r w:rsidR="003A26C3" w:rsidRPr="005372DB">
        <w:rPr>
          <w:sz w:val="28"/>
          <w:szCs w:val="28"/>
        </w:rPr>
        <w:t>ь</w:t>
      </w:r>
      <w:r w:rsidRPr="005372DB">
        <w:rPr>
          <w:sz w:val="28"/>
          <w:szCs w:val="28"/>
        </w:rPr>
        <w:t xml:space="preserve"> конкурс</w:t>
      </w:r>
      <w:r w:rsidR="003A26C3" w:rsidRPr="005372DB">
        <w:rPr>
          <w:sz w:val="28"/>
          <w:szCs w:val="28"/>
        </w:rPr>
        <w:t>ы:</w:t>
      </w:r>
      <w:r w:rsidRPr="005372DB">
        <w:rPr>
          <w:sz w:val="28"/>
          <w:szCs w:val="28"/>
        </w:rPr>
        <w:t xml:space="preserve"> по станковой композиции «Мир глазами детей» среди обучающихся художественного отделения предпрофессиональной программы «Живопись» и общеразвивающей программы «Де</w:t>
      </w:r>
      <w:r w:rsidR="00FD014E" w:rsidRPr="005372DB">
        <w:rPr>
          <w:sz w:val="28"/>
          <w:szCs w:val="28"/>
        </w:rPr>
        <w:t>коративно-прикладное творчество;</w:t>
      </w:r>
      <w:r w:rsidRPr="005372DB">
        <w:rPr>
          <w:sz w:val="28"/>
          <w:szCs w:val="28"/>
        </w:rPr>
        <w:t xml:space="preserve"> V Открытый городской конкурс ансамблевого </w:t>
      </w:r>
      <w:proofErr w:type="spellStart"/>
      <w:r w:rsidRPr="005372DB">
        <w:rPr>
          <w:sz w:val="28"/>
          <w:szCs w:val="28"/>
        </w:rPr>
        <w:t>музицирования</w:t>
      </w:r>
      <w:proofErr w:type="spellEnd"/>
      <w:r w:rsidRPr="005372DB">
        <w:rPr>
          <w:sz w:val="28"/>
          <w:szCs w:val="28"/>
        </w:rPr>
        <w:t xml:space="preserve"> «Консонанс» среди учащихся дополнительного образования. </w:t>
      </w:r>
    </w:p>
    <w:p w:rsidR="00CE40AC" w:rsidRPr="0076055A" w:rsidRDefault="002970C4" w:rsidP="00CE40AC">
      <w:pPr>
        <w:shd w:val="clear" w:color="auto" w:fill="FFFFFF"/>
        <w:spacing w:line="360" w:lineRule="auto"/>
        <w:ind w:firstLine="709"/>
        <w:jc w:val="both"/>
        <w:rPr>
          <w:sz w:val="28"/>
          <w:szCs w:val="28"/>
        </w:rPr>
      </w:pPr>
      <w:r w:rsidRPr="0076055A">
        <w:rPr>
          <w:sz w:val="28"/>
          <w:szCs w:val="28"/>
        </w:rPr>
        <w:t xml:space="preserve">В </w:t>
      </w:r>
      <w:r w:rsidR="00CE40AC" w:rsidRPr="0076055A">
        <w:rPr>
          <w:sz w:val="28"/>
          <w:szCs w:val="28"/>
        </w:rPr>
        <w:t>март</w:t>
      </w:r>
      <w:r w:rsidRPr="0076055A">
        <w:rPr>
          <w:sz w:val="28"/>
          <w:szCs w:val="28"/>
        </w:rPr>
        <w:t>е</w:t>
      </w:r>
      <w:r w:rsidR="00CE40AC" w:rsidRPr="0076055A">
        <w:rPr>
          <w:sz w:val="28"/>
          <w:szCs w:val="28"/>
        </w:rPr>
        <w:t xml:space="preserve"> на территории городского округа Кинель прошел V Международный фестиваль-конкурс детских, юношеских, молодёжных, взрослых творческих коллективов и исполнителей «СТАР-ПРЕМИУМ 2024». </w:t>
      </w:r>
    </w:p>
    <w:p w:rsidR="008C4DB4" w:rsidRPr="0076055A" w:rsidRDefault="008C4DB4" w:rsidP="00CE40AC">
      <w:pPr>
        <w:shd w:val="clear" w:color="auto" w:fill="FFFFFF"/>
        <w:spacing w:line="360" w:lineRule="auto"/>
        <w:ind w:firstLine="709"/>
        <w:jc w:val="both"/>
        <w:rPr>
          <w:sz w:val="28"/>
          <w:szCs w:val="28"/>
        </w:rPr>
      </w:pPr>
      <w:r w:rsidRPr="0076055A">
        <w:rPr>
          <w:sz w:val="28"/>
          <w:szCs w:val="28"/>
        </w:rPr>
        <w:t>20 и 21 апреля в МАУК «Городской Дом культуры» прошел X Юбилейный Межмуниципальный театральный фестиваль «Волшебный занавес».</w:t>
      </w:r>
    </w:p>
    <w:p w:rsidR="00A74673" w:rsidRPr="00427BC0" w:rsidRDefault="00A74673" w:rsidP="00CE40AC">
      <w:pPr>
        <w:shd w:val="clear" w:color="auto" w:fill="FFFFFF"/>
        <w:spacing w:line="360" w:lineRule="auto"/>
        <w:ind w:firstLine="709"/>
        <w:jc w:val="both"/>
        <w:rPr>
          <w:sz w:val="28"/>
          <w:szCs w:val="28"/>
        </w:rPr>
      </w:pPr>
      <w:r w:rsidRPr="0076055A">
        <w:rPr>
          <w:sz w:val="28"/>
          <w:szCs w:val="28"/>
        </w:rPr>
        <w:t>3 августа 2024 года, в 187-летие города Кинель, состоялся Всероссийский фестиваль молодёжной культуры и креативных индустрий «</w:t>
      </w:r>
      <w:proofErr w:type="spellStart"/>
      <w:r w:rsidRPr="0076055A">
        <w:rPr>
          <w:sz w:val="28"/>
          <w:szCs w:val="28"/>
        </w:rPr>
        <w:t>АРТиКУЛ</w:t>
      </w:r>
      <w:proofErr w:type="spellEnd"/>
      <w:r w:rsidRPr="0076055A">
        <w:rPr>
          <w:sz w:val="28"/>
          <w:szCs w:val="28"/>
        </w:rPr>
        <w:t xml:space="preserve">». «АРТиКУЛ-2024» собрал на своей площадке яркую и талантливую молодежь из разных регионов страны. Участниками онлайн и офлайн конкурсных площадок стали молодые танцоры, </w:t>
      </w:r>
      <w:proofErr w:type="spellStart"/>
      <w:r w:rsidRPr="0076055A">
        <w:rPr>
          <w:sz w:val="28"/>
          <w:szCs w:val="28"/>
        </w:rPr>
        <w:t>граффитисты</w:t>
      </w:r>
      <w:proofErr w:type="spellEnd"/>
      <w:r w:rsidRPr="0076055A">
        <w:rPr>
          <w:sz w:val="28"/>
          <w:szCs w:val="28"/>
        </w:rPr>
        <w:t xml:space="preserve">, </w:t>
      </w:r>
      <w:proofErr w:type="spellStart"/>
      <w:r w:rsidRPr="0076055A">
        <w:rPr>
          <w:sz w:val="28"/>
          <w:szCs w:val="28"/>
        </w:rPr>
        <w:t>киберспортсмены</w:t>
      </w:r>
      <w:proofErr w:type="spellEnd"/>
      <w:r w:rsidRPr="0076055A">
        <w:rPr>
          <w:sz w:val="28"/>
          <w:szCs w:val="28"/>
        </w:rPr>
        <w:t xml:space="preserve">, дизайнеры, фотографы, видеографы, режиссеры и музыканты, более 220 участников из Самарской области, а также Кемеровской, Оренбургской областей и Удмуртской </w:t>
      </w:r>
      <w:r w:rsidRPr="00427BC0">
        <w:rPr>
          <w:sz w:val="28"/>
          <w:szCs w:val="28"/>
        </w:rPr>
        <w:t>республики, Башкортостана и Ханты-Мансийского автономного округа.</w:t>
      </w:r>
    </w:p>
    <w:p w:rsidR="0097441D" w:rsidRDefault="00AC14CE" w:rsidP="009E7325">
      <w:pPr>
        <w:shd w:val="clear" w:color="auto" w:fill="FFFFFF"/>
        <w:spacing w:line="360" w:lineRule="auto"/>
        <w:ind w:firstLine="709"/>
        <w:jc w:val="both"/>
        <w:rPr>
          <w:sz w:val="28"/>
          <w:szCs w:val="28"/>
        </w:rPr>
      </w:pPr>
      <w:r w:rsidRPr="00427BC0">
        <w:rPr>
          <w:sz w:val="28"/>
          <w:szCs w:val="28"/>
        </w:rPr>
        <w:lastRenderedPageBreak/>
        <w:t>За январь-</w:t>
      </w:r>
      <w:r w:rsidR="00A04386" w:rsidRPr="00427BC0">
        <w:rPr>
          <w:sz w:val="28"/>
          <w:szCs w:val="28"/>
        </w:rPr>
        <w:t>декабрь</w:t>
      </w:r>
      <w:r w:rsidRPr="00427BC0">
        <w:rPr>
          <w:sz w:val="28"/>
          <w:szCs w:val="28"/>
        </w:rPr>
        <w:t xml:space="preserve"> </w:t>
      </w:r>
      <w:r w:rsidR="00AF56D3" w:rsidRPr="00427BC0">
        <w:rPr>
          <w:sz w:val="28"/>
          <w:szCs w:val="28"/>
        </w:rPr>
        <w:t>член</w:t>
      </w:r>
      <w:r w:rsidRPr="00427BC0">
        <w:rPr>
          <w:sz w:val="28"/>
          <w:szCs w:val="28"/>
        </w:rPr>
        <w:t>ам</w:t>
      </w:r>
      <w:r w:rsidR="00AF56D3" w:rsidRPr="00427BC0">
        <w:rPr>
          <w:sz w:val="28"/>
          <w:szCs w:val="28"/>
        </w:rPr>
        <w:t xml:space="preserve"> семей мобилизованных граждан </w:t>
      </w:r>
      <w:r w:rsidR="0097441D" w:rsidRPr="00427BC0">
        <w:rPr>
          <w:sz w:val="28"/>
          <w:szCs w:val="28"/>
        </w:rPr>
        <w:t>предоставлен</w:t>
      </w:r>
      <w:r w:rsidR="00A04386" w:rsidRPr="00427BC0">
        <w:rPr>
          <w:sz w:val="28"/>
          <w:szCs w:val="28"/>
        </w:rPr>
        <w:t>о</w:t>
      </w:r>
      <w:r w:rsidR="00A61C97" w:rsidRPr="00427BC0">
        <w:rPr>
          <w:sz w:val="28"/>
          <w:szCs w:val="28"/>
        </w:rPr>
        <w:t xml:space="preserve"> </w:t>
      </w:r>
      <w:r w:rsidR="00A04386" w:rsidRPr="00427BC0">
        <w:rPr>
          <w:sz w:val="28"/>
          <w:szCs w:val="28"/>
        </w:rPr>
        <w:t>1843</w:t>
      </w:r>
      <w:r w:rsidR="0097441D" w:rsidRPr="00427BC0">
        <w:rPr>
          <w:sz w:val="28"/>
          <w:szCs w:val="28"/>
        </w:rPr>
        <w:t xml:space="preserve"> билет</w:t>
      </w:r>
      <w:r w:rsidR="00A04386" w:rsidRPr="00427BC0">
        <w:rPr>
          <w:sz w:val="28"/>
          <w:szCs w:val="28"/>
        </w:rPr>
        <w:t>а</w:t>
      </w:r>
      <w:r w:rsidR="0097441D" w:rsidRPr="00427BC0">
        <w:rPr>
          <w:sz w:val="28"/>
          <w:szCs w:val="28"/>
        </w:rPr>
        <w:t xml:space="preserve"> на бесплатное посещение культурно-досуговых учреждений по льготным карт</w:t>
      </w:r>
      <w:r w:rsidR="009E7325" w:rsidRPr="00427BC0">
        <w:rPr>
          <w:sz w:val="28"/>
          <w:szCs w:val="28"/>
        </w:rPr>
        <w:t>ам</w:t>
      </w:r>
      <w:r w:rsidR="00CA7FBF" w:rsidRPr="00427BC0">
        <w:rPr>
          <w:sz w:val="28"/>
          <w:szCs w:val="28"/>
        </w:rPr>
        <w:t>.</w:t>
      </w:r>
      <w:r w:rsidR="00427BC0" w:rsidRPr="00427BC0">
        <w:t xml:space="preserve"> </w:t>
      </w:r>
      <w:r w:rsidR="00427BC0" w:rsidRPr="00427BC0">
        <w:rPr>
          <w:sz w:val="28"/>
          <w:szCs w:val="28"/>
        </w:rPr>
        <w:t xml:space="preserve">В МАУК «Городской Дом Культуры» для членов семей мобилизованных граждан были организованы концертные программы, посвященные Дню защитника Отечества, Международному женскому Дню, Дню </w:t>
      </w:r>
      <w:r w:rsidR="00427BC0" w:rsidRPr="0042122A">
        <w:rPr>
          <w:sz w:val="28"/>
          <w:szCs w:val="28"/>
        </w:rPr>
        <w:t>матери.</w:t>
      </w:r>
    </w:p>
    <w:p w:rsidR="00082D6B" w:rsidRPr="0042122A" w:rsidRDefault="00082D6B" w:rsidP="009E7325">
      <w:pPr>
        <w:shd w:val="clear" w:color="auto" w:fill="FFFFFF"/>
        <w:spacing w:line="360" w:lineRule="auto"/>
        <w:ind w:firstLine="709"/>
        <w:jc w:val="both"/>
        <w:rPr>
          <w:sz w:val="28"/>
          <w:szCs w:val="28"/>
        </w:rPr>
      </w:pPr>
      <w:r>
        <w:rPr>
          <w:sz w:val="28"/>
          <w:szCs w:val="28"/>
        </w:rPr>
        <w:t>В 2024 году</w:t>
      </w:r>
      <w:r w:rsidRPr="00082D6B">
        <w:t xml:space="preserve"> </w:t>
      </w:r>
      <w:r w:rsidRPr="00082D6B">
        <w:rPr>
          <w:sz w:val="28"/>
          <w:szCs w:val="28"/>
        </w:rPr>
        <w:t>Новогоднюю интерактивную театрализованную шоу-программу «Волшебная книга и сокровища Великого Полоза» в МАУК «Городской Дом культуры» организованную для детей с ОВЗ, детей из многодетных семей, семей, попавших в трудную жизненную ситуацию и детей-инвалидов</w:t>
      </w:r>
      <w:r>
        <w:rPr>
          <w:sz w:val="28"/>
          <w:szCs w:val="28"/>
        </w:rPr>
        <w:t>,</w:t>
      </w:r>
      <w:r w:rsidRPr="00082D6B">
        <w:rPr>
          <w:sz w:val="28"/>
          <w:szCs w:val="28"/>
        </w:rPr>
        <w:t xml:space="preserve"> посетило около 210 человек.</w:t>
      </w:r>
      <w:r>
        <w:rPr>
          <w:sz w:val="28"/>
          <w:szCs w:val="28"/>
        </w:rPr>
        <w:t xml:space="preserve"> </w:t>
      </w:r>
    </w:p>
    <w:p w:rsidR="0097441D" w:rsidRPr="0042122A" w:rsidRDefault="00CE5E8D" w:rsidP="0097441D">
      <w:pPr>
        <w:shd w:val="clear" w:color="auto" w:fill="FFFFFF"/>
        <w:spacing w:line="360" w:lineRule="auto"/>
        <w:ind w:firstLine="709"/>
        <w:jc w:val="both"/>
        <w:rPr>
          <w:sz w:val="28"/>
          <w:szCs w:val="28"/>
        </w:rPr>
      </w:pPr>
      <w:r w:rsidRPr="0042122A">
        <w:rPr>
          <w:sz w:val="28"/>
          <w:szCs w:val="28"/>
        </w:rPr>
        <w:t>В</w:t>
      </w:r>
      <w:r w:rsidR="0097441D" w:rsidRPr="0042122A">
        <w:rPr>
          <w:sz w:val="28"/>
          <w:szCs w:val="28"/>
        </w:rPr>
        <w:t xml:space="preserve"> учреждениях культуры проводились выставки работ воспитанников культурно досуговых учреждений, учащихся детских школ искусств и читателей библиотек городского круга. В выставочном центре «</w:t>
      </w:r>
      <w:proofErr w:type="spellStart"/>
      <w:r w:rsidR="0097441D" w:rsidRPr="0042122A">
        <w:rPr>
          <w:sz w:val="28"/>
          <w:szCs w:val="28"/>
        </w:rPr>
        <w:t>КинельЭкспо</w:t>
      </w:r>
      <w:proofErr w:type="spellEnd"/>
      <w:r w:rsidR="0097441D" w:rsidRPr="0042122A">
        <w:rPr>
          <w:sz w:val="28"/>
          <w:szCs w:val="28"/>
        </w:rPr>
        <w:t xml:space="preserve">» проводились выставки работ художников Кинеля и Самарской области, состоялись интерактивные экскурсии, </w:t>
      </w:r>
      <w:proofErr w:type="spellStart"/>
      <w:r w:rsidR="0097441D" w:rsidRPr="0042122A">
        <w:rPr>
          <w:sz w:val="28"/>
          <w:szCs w:val="28"/>
        </w:rPr>
        <w:t>квизы</w:t>
      </w:r>
      <w:proofErr w:type="spellEnd"/>
      <w:r w:rsidR="0097441D" w:rsidRPr="0042122A">
        <w:rPr>
          <w:sz w:val="28"/>
          <w:szCs w:val="28"/>
        </w:rPr>
        <w:t xml:space="preserve"> и мастер-классы на разнообразные темы. </w:t>
      </w:r>
    </w:p>
    <w:p w:rsidR="00C15DDF" w:rsidRDefault="0042122A" w:rsidP="0097441D">
      <w:pPr>
        <w:shd w:val="clear" w:color="auto" w:fill="FFFFFF"/>
        <w:spacing w:line="360" w:lineRule="auto"/>
        <w:ind w:firstLine="709"/>
        <w:jc w:val="both"/>
        <w:rPr>
          <w:sz w:val="28"/>
          <w:szCs w:val="28"/>
        </w:rPr>
      </w:pPr>
      <w:r w:rsidRPr="0042122A">
        <w:rPr>
          <w:sz w:val="28"/>
          <w:szCs w:val="28"/>
        </w:rPr>
        <w:t>Н</w:t>
      </w:r>
      <w:r w:rsidR="00C15DDF" w:rsidRPr="0042122A">
        <w:rPr>
          <w:sz w:val="28"/>
          <w:szCs w:val="28"/>
        </w:rPr>
        <w:t xml:space="preserve">а территории городского округа проведено </w:t>
      </w:r>
      <w:r w:rsidRPr="0042122A">
        <w:rPr>
          <w:sz w:val="28"/>
          <w:szCs w:val="28"/>
        </w:rPr>
        <w:t>85</w:t>
      </w:r>
      <w:r w:rsidR="00C15DDF" w:rsidRPr="0042122A">
        <w:rPr>
          <w:sz w:val="28"/>
          <w:szCs w:val="28"/>
        </w:rPr>
        <w:t xml:space="preserve"> мероприятий, </w:t>
      </w:r>
      <w:r w:rsidR="00C15DDF" w:rsidRPr="00A1351A">
        <w:rPr>
          <w:sz w:val="28"/>
          <w:szCs w:val="28"/>
        </w:rPr>
        <w:t xml:space="preserve">направленных на активное долголетие с общим охватом в </w:t>
      </w:r>
      <w:r w:rsidRPr="00A1351A">
        <w:rPr>
          <w:sz w:val="28"/>
          <w:szCs w:val="28"/>
        </w:rPr>
        <w:t>6893</w:t>
      </w:r>
      <w:r w:rsidR="00900EBE" w:rsidRPr="00A1351A">
        <w:rPr>
          <w:sz w:val="28"/>
          <w:szCs w:val="28"/>
        </w:rPr>
        <w:t xml:space="preserve"> граждан</w:t>
      </w:r>
      <w:r w:rsidR="003D33FC" w:rsidRPr="00A1351A">
        <w:rPr>
          <w:sz w:val="28"/>
          <w:szCs w:val="28"/>
        </w:rPr>
        <w:t xml:space="preserve"> </w:t>
      </w:r>
      <w:r w:rsidR="00C15DDF" w:rsidRPr="00A1351A">
        <w:rPr>
          <w:sz w:val="28"/>
          <w:szCs w:val="28"/>
        </w:rPr>
        <w:t>старше трудоспособного возраста.</w:t>
      </w:r>
    </w:p>
    <w:p w:rsidR="00A135D0" w:rsidRPr="00A135D0" w:rsidRDefault="00A135D0" w:rsidP="00A135D0">
      <w:pPr>
        <w:shd w:val="clear" w:color="auto" w:fill="FFFFFF"/>
        <w:spacing w:line="360" w:lineRule="auto"/>
        <w:ind w:firstLine="709"/>
        <w:jc w:val="both"/>
        <w:rPr>
          <w:sz w:val="28"/>
          <w:szCs w:val="28"/>
        </w:rPr>
      </w:pPr>
      <w:r w:rsidRPr="00A135D0">
        <w:rPr>
          <w:sz w:val="28"/>
          <w:szCs w:val="28"/>
        </w:rPr>
        <w:t>В 2024 году на благотворительные средства ОАО РЖД в размере 10 млн. руб. были отремонтированы</w:t>
      </w:r>
      <w:r>
        <w:rPr>
          <w:sz w:val="28"/>
          <w:szCs w:val="28"/>
        </w:rPr>
        <w:t>:</w:t>
      </w:r>
      <w:r w:rsidRPr="00A135D0">
        <w:rPr>
          <w:sz w:val="28"/>
          <w:szCs w:val="28"/>
        </w:rPr>
        <w:t xml:space="preserve"> камерный зал для проведения мероприятий малых форм для детей и молодежи</w:t>
      </w:r>
      <w:r w:rsidR="00927E55">
        <w:rPr>
          <w:sz w:val="28"/>
          <w:szCs w:val="28"/>
        </w:rPr>
        <w:t>, хореографический кабинет,</w:t>
      </w:r>
      <w:r w:rsidRPr="00A135D0">
        <w:rPr>
          <w:sz w:val="28"/>
          <w:szCs w:val="28"/>
        </w:rPr>
        <w:t xml:space="preserve"> арт-гостиная, две артистические гримерные, кабинеты и репетиционные помещения для творческой мастерской и вокальной студии, две костюмерные, закулисное пространство и холл.</w:t>
      </w:r>
    </w:p>
    <w:p w:rsidR="00A135D0" w:rsidRPr="00A1351A" w:rsidRDefault="00A135D0" w:rsidP="00A135D0">
      <w:pPr>
        <w:shd w:val="clear" w:color="auto" w:fill="FFFFFF"/>
        <w:spacing w:line="360" w:lineRule="auto"/>
        <w:ind w:firstLine="709"/>
        <w:jc w:val="both"/>
        <w:rPr>
          <w:sz w:val="28"/>
          <w:szCs w:val="28"/>
        </w:rPr>
      </w:pPr>
      <w:r w:rsidRPr="00A135D0">
        <w:rPr>
          <w:sz w:val="28"/>
          <w:szCs w:val="28"/>
        </w:rPr>
        <w:t>Сделан ремонт помещения более 100 м</w:t>
      </w:r>
      <w:r w:rsidR="00927E55" w:rsidRPr="00927E55">
        <w:rPr>
          <w:sz w:val="28"/>
          <w:szCs w:val="28"/>
          <w:vertAlign w:val="superscript"/>
        </w:rPr>
        <w:t>2</w:t>
      </w:r>
      <w:r w:rsidRPr="00A135D0">
        <w:rPr>
          <w:sz w:val="28"/>
          <w:szCs w:val="28"/>
        </w:rPr>
        <w:t xml:space="preserve">, где в 2025 году на средства областного бюджета </w:t>
      </w:r>
      <w:r w:rsidR="00766E8F">
        <w:rPr>
          <w:sz w:val="28"/>
          <w:szCs w:val="28"/>
        </w:rPr>
        <w:t>планируется</w:t>
      </w:r>
      <w:r w:rsidRPr="00A135D0">
        <w:rPr>
          <w:sz w:val="28"/>
          <w:szCs w:val="28"/>
        </w:rPr>
        <w:t xml:space="preserve"> организова</w:t>
      </w:r>
      <w:r w:rsidR="00766E8F">
        <w:rPr>
          <w:sz w:val="28"/>
          <w:szCs w:val="28"/>
        </w:rPr>
        <w:t>ть</w:t>
      </w:r>
      <w:r w:rsidRPr="00A135D0">
        <w:rPr>
          <w:sz w:val="28"/>
          <w:szCs w:val="28"/>
        </w:rPr>
        <w:t xml:space="preserve"> и осна</w:t>
      </w:r>
      <w:r w:rsidR="00766E8F">
        <w:rPr>
          <w:sz w:val="28"/>
          <w:szCs w:val="28"/>
        </w:rPr>
        <w:t>стить</w:t>
      </w:r>
      <w:r w:rsidRPr="00A135D0">
        <w:rPr>
          <w:sz w:val="28"/>
          <w:szCs w:val="28"/>
        </w:rPr>
        <w:t xml:space="preserve"> современным оборудованием </w:t>
      </w:r>
      <w:r w:rsidR="00927E55">
        <w:rPr>
          <w:sz w:val="28"/>
          <w:szCs w:val="28"/>
        </w:rPr>
        <w:t>«</w:t>
      </w:r>
      <w:r w:rsidRPr="00A135D0">
        <w:rPr>
          <w:sz w:val="28"/>
          <w:szCs w:val="28"/>
        </w:rPr>
        <w:t>Молодежный креативный центр</w:t>
      </w:r>
      <w:r w:rsidR="00927E55">
        <w:rPr>
          <w:sz w:val="28"/>
          <w:szCs w:val="28"/>
        </w:rPr>
        <w:t>»</w:t>
      </w:r>
      <w:r w:rsidR="00A906FC">
        <w:rPr>
          <w:sz w:val="28"/>
          <w:szCs w:val="28"/>
        </w:rPr>
        <w:t>. В Молодежном центре будут работать</w:t>
      </w:r>
      <w:r w:rsidRPr="00A135D0">
        <w:rPr>
          <w:sz w:val="28"/>
          <w:szCs w:val="28"/>
        </w:rPr>
        <w:t xml:space="preserve"> студии звукозаписи, фото и видео, </w:t>
      </w:r>
      <w:proofErr w:type="spellStart"/>
      <w:r w:rsidRPr="00A135D0">
        <w:rPr>
          <w:sz w:val="28"/>
          <w:szCs w:val="28"/>
        </w:rPr>
        <w:t>ди-джеинг</w:t>
      </w:r>
      <w:proofErr w:type="spellEnd"/>
      <w:r w:rsidRPr="00A135D0">
        <w:rPr>
          <w:sz w:val="28"/>
          <w:szCs w:val="28"/>
        </w:rPr>
        <w:t xml:space="preserve"> студия.</w:t>
      </w:r>
    </w:p>
    <w:p w:rsidR="006A2629" w:rsidRPr="00A1351A" w:rsidRDefault="006A2629" w:rsidP="00AF56D3">
      <w:pPr>
        <w:shd w:val="clear" w:color="auto" w:fill="FFFFFF"/>
        <w:spacing w:line="360" w:lineRule="auto"/>
        <w:ind w:firstLine="708"/>
        <w:jc w:val="both"/>
        <w:rPr>
          <w:b/>
          <w:i/>
          <w:sz w:val="28"/>
          <w:szCs w:val="28"/>
        </w:rPr>
      </w:pPr>
      <w:r w:rsidRPr="00A1351A">
        <w:rPr>
          <w:b/>
          <w:i/>
          <w:sz w:val="28"/>
          <w:szCs w:val="28"/>
        </w:rPr>
        <w:t>Сегодня вся сфера культуры Кинеля сосредоточена на достижение показателей национального проекта «Культура».</w:t>
      </w:r>
    </w:p>
    <w:p w:rsidR="009B2A9C" w:rsidRPr="008054AE" w:rsidRDefault="002C2C3B" w:rsidP="00835913">
      <w:pPr>
        <w:shd w:val="clear" w:color="auto" w:fill="FFFFFF"/>
        <w:spacing w:line="360" w:lineRule="auto"/>
        <w:ind w:firstLine="709"/>
        <w:jc w:val="both"/>
        <w:rPr>
          <w:b/>
          <w:i/>
          <w:sz w:val="28"/>
          <w:szCs w:val="28"/>
        </w:rPr>
      </w:pPr>
      <w:r w:rsidRPr="008054AE">
        <w:rPr>
          <w:b/>
          <w:i/>
          <w:sz w:val="28"/>
          <w:szCs w:val="28"/>
        </w:rPr>
        <w:lastRenderedPageBreak/>
        <w:t>Итогом реализации национального проекта</w:t>
      </w:r>
      <w:r w:rsidR="006A2629" w:rsidRPr="008054AE">
        <w:rPr>
          <w:b/>
          <w:i/>
          <w:sz w:val="28"/>
          <w:szCs w:val="28"/>
        </w:rPr>
        <w:t xml:space="preserve"> </w:t>
      </w:r>
      <w:r w:rsidRPr="008054AE">
        <w:rPr>
          <w:b/>
          <w:i/>
          <w:sz w:val="28"/>
          <w:szCs w:val="28"/>
        </w:rPr>
        <w:t>должно стать увеличение на 15 % к 2024 г</w:t>
      </w:r>
      <w:r w:rsidR="001E36C1" w:rsidRPr="008054AE">
        <w:rPr>
          <w:b/>
          <w:i/>
          <w:sz w:val="28"/>
          <w:szCs w:val="28"/>
        </w:rPr>
        <w:t>оду числа посещений культурных мероприятий</w:t>
      </w:r>
      <w:r w:rsidRPr="008054AE">
        <w:rPr>
          <w:b/>
          <w:i/>
          <w:sz w:val="28"/>
          <w:szCs w:val="28"/>
        </w:rPr>
        <w:t xml:space="preserve">. </w:t>
      </w:r>
      <w:r w:rsidR="007463F4" w:rsidRPr="008054AE">
        <w:rPr>
          <w:b/>
          <w:i/>
          <w:sz w:val="28"/>
          <w:szCs w:val="28"/>
        </w:rPr>
        <w:t xml:space="preserve">На </w:t>
      </w:r>
      <w:r w:rsidR="009E6207" w:rsidRPr="008054AE">
        <w:rPr>
          <w:b/>
          <w:i/>
          <w:sz w:val="28"/>
          <w:szCs w:val="28"/>
        </w:rPr>
        <w:t xml:space="preserve">конец </w:t>
      </w:r>
      <w:r w:rsidR="007463F4" w:rsidRPr="008054AE">
        <w:rPr>
          <w:b/>
          <w:i/>
          <w:sz w:val="28"/>
          <w:szCs w:val="28"/>
        </w:rPr>
        <w:t>202</w:t>
      </w:r>
      <w:r w:rsidR="001B5991" w:rsidRPr="008054AE">
        <w:rPr>
          <w:b/>
          <w:i/>
          <w:sz w:val="28"/>
          <w:szCs w:val="28"/>
        </w:rPr>
        <w:t>4</w:t>
      </w:r>
      <w:r w:rsidR="007463F4" w:rsidRPr="008054AE">
        <w:rPr>
          <w:b/>
          <w:i/>
          <w:sz w:val="28"/>
          <w:szCs w:val="28"/>
        </w:rPr>
        <w:t xml:space="preserve"> год</w:t>
      </w:r>
      <w:r w:rsidR="00B3374A" w:rsidRPr="008054AE">
        <w:rPr>
          <w:b/>
          <w:i/>
          <w:sz w:val="28"/>
          <w:szCs w:val="28"/>
        </w:rPr>
        <w:t>а</w:t>
      </w:r>
      <w:r w:rsidR="007463F4" w:rsidRPr="008054AE">
        <w:rPr>
          <w:b/>
          <w:i/>
          <w:sz w:val="28"/>
          <w:szCs w:val="28"/>
        </w:rPr>
        <w:t xml:space="preserve"> п</w:t>
      </w:r>
      <w:r w:rsidR="00AF66C5" w:rsidRPr="008054AE">
        <w:rPr>
          <w:b/>
          <w:i/>
          <w:sz w:val="28"/>
          <w:szCs w:val="28"/>
        </w:rPr>
        <w:t>ланов</w:t>
      </w:r>
      <w:r w:rsidR="00AB388C" w:rsidRPr="008054AE">
        <w:rPr>
          <w:b/>
          <w:i/>
          <w:sz w:val="28"/>
          <w:szCs w:val="28"/>
        </w:rPr>
        <w:t>о</w:t>
      </w:r>
      <w:r w:rsidR="00AF66C5" w:rsidRPr="008054AE">
        <w:rPr>
          <w:b/>
          <w:i/>
          <w:sz w:val="28"/>
          <w:szCs w:val="28"/>
        </w:rPr>
        <w:t>е значени</w:t>
      </w:r>
      <w:r w:rsidR="00AB388C" w:rsidRPr="008054AE">
        <w:rPr>
          <w:b/>
          <w:i/>
          <w:sz w:val="28"/>
          <w:szCs w:val="28"/>
        </w:rPr>
        <w:t>е</w:t>
      </w:r>
      <w:r w:rsidR="00AF66C5" w:rsidRPr="008054AE">
        <w:rPr>
          <w:b/>
          <w:i/>
          <w:sz w:val="28"/>
          <w:szCs w:val="28"/>
        </w:rPr>
        <w:t xml:space="preserve"> п</w:t>
      </w:r>
      <w:r w:rsidR="00FB2069" w:rsidRPr="008054AE">
        <w:rPr>
          <w:b/>
          <w:i/>
          <w:sz w:val="28"/>
          <w:szCs w:val="28"/>
        </w:rPr>
        <w:t>оказател</w:t>
      </w:r>
      <w:r w:rsidR="00AF66C5" w:rsidRPr="008054AE">
        <w:rPr>
          <w:b/>
          <w:i/>
          <w:sz w:val="28"/>
          <w:szCs w:val="28"/>
        </w:rPr>
        <w:t>я</w:t>
      </w:r>
      <w:r w:rsidR="007463F4" w:rsidRPr="008054AE">
        <w:rPr>
          <w:b/>
          <w:i/>
          <w:sz w:val="28"/>
          <w:szCs w:val="28"/>
        </w:rPr>
        <w:t xml:space="preserve"> </w:t>
      </w:r>
      <w:r w:rsidR="00D24171" w:rsidRPr="008054AE">
        <w:rPr>
          <w:b/>
          <w:i/>
          <w:sz w:val="28"/>
          <w:szCs w:val="28"/>
        </w:rPr>
        <w:t>«Число посещений культурных мероприятий»</w:t>
      </w:r>
      <w:r w:rsidR="00AB388C" w:rsidRPr="008054AE">
        <w:rPr>
          <w:b/>
          <w:i/>
          <w:sz w:val="28"/>
          <w:szCs w:val="28"/>
        </w:rPr>
        <w:t xml:space="preserve">, установленное для городского округа составляет </w:t>
      </w:r>
      <w:r w:rsidR="001B5991" w:rsidRPr="008054AE">
        <w:rPr>
          <w:b/>
          <w:i/>
          <w:sz w:val="28"/>
          <w:szCs w:val="28"/>
        </w:rPr>
        <w:t>590,209</w:t>
      </w:r>
      <w:r w:rsidR="009E6207" w:rsidRPr="008054AE">
        <w:rPr>
          <w:b/>
          <w:i/>
          <w:sz w:val="28"/>
          <w:szCs w:val="28"/>
        </w:rPr>
        <w:t xml:space="preserve"> </w:t>
      </w:r>
      <w:r w:rsidR="00AB388C" w:rsidRPr="008054AE">
        <w:rPr>
          <w:b/>
          <w:i/>
          <w:sz w:val="28"/>
          <w:szCs w:val="28"/>
        </w:rPr>
        <w:t>тыс. ед.</w:t>
      </w:r>
      <w:r w:rsidR="009A14B2" w:rsidRPr="008054AE">
        <w:rPr>
          <w:b/>
          <w:i/>
          <w:sz w:val="28"/>
          <w:szCs w:val="28"/>
        </w:rPr>
        <w:t xml:space="preserve">, исполнение </w:t>
      </w:r>
      <w:r w:rsidR="00652FCC" w:rsidRPr="008054AE">
        <w:rPr>
          <w:b/>
          <w:i/>
          <w:sz w:val="28"/>
          <w:szCs w:val="28"/>
        </w:rPr>
        <w:t xml:space="preserve">по итогам </w:t>
      </w:r>
      <w:r w:rsidR="008054AE" w:rsidRPr="008054AE">
        <w:rPr>
          <w:b/>
          <w:i/>
          <w:sz w:val="28"/>
          <w:szCs w:val="28"/>
        </w:rPr>
        <w:t>года</w:t>
      </w:r>
      <w:r w:rsidR="00652FCC" w:rsidRPr="008054AE">
        <w:rPr>
          <w:b/>
          <w:i/>
          <w:sz w:val="28"/>
          <w:szCs w:val="28"/>
        </w:rPr>
        <w:t xml:space="preserve"> </w:t>
      </w:r>
      <w:r w:rsidR="009A14B2" w:rsidRPr="008054AE">
        <w:rPr>
          <w:b/>
          <w:i/>
          <w:sz w:val="28"/>
          <w:szCs w:val="28"/>
        </w:rPr>
        <w:t xml:space="preserve">составило </w:t>
      </w:r>
      <w:r w:rsidR="008054AE" w:rsidRPr="008054AE">
        <w:rPr>
          <w:b/>
          <w:i/>
          <w:sz w:val="28"/>
          <w:szCs w:val="28"/>
        </w:rPr>
        <w:t>736,131</w:t>
      </w:r>
      <w:r w:rsidR="009A14B2" w:rsidRPr="008054AE">
        <w:rPr>
          <w:b/>
          <w:i/>
          <w:sz w:val="28"/>
          <w:szCs w:val="28"/>
        </w:rPr>
        <w:t xml:space="preserve"> тыс. ед.</w:t>
      </w:r>
      <w:r w:rsidR="00652FCC" w:rsidRPr="008054AE">
        <w:rPr>
          <w:b/>
          <w:i/>
          <w:sz w:val="28"/>
          <w:szCs w:val="28"/>
        </w:rPr>
        <w:t>,</w:t>
      </w:r>
      <w:r w:rsidR="00B56B3A" w:rsidRPr="008054AE">
        <w:t xml:space="preserve"> </w:t>
      </w:r>
      <w:r w:rsidR="00B56B3A" w:rsidRPr="008054AE">
        <w:rPr>
          <w:b/>
          <w:i/>
          <w:sz w:val="28"/>
          <w:szCs w:val="28"/>
        </w:rPr>
        <w:t xml:space="preserve">что составляет </w:t>
      </w:r>
      <w:r w:rsidR="008054AE" w:rsidRPr="008054AE">
        <w:rPr>
          <w:b/>
          <w:i/>
          <w:sz w:val="28"/>
          <w:szCs w:val="28"/>
        </w:rPr>
        <w:t>124,7</w:t>
      </w:r>
      <w:r w:rsidR="00B56B3A" w:rsidRPr="008054AE">
        <w:rPr>
          <w:b/>
          <w:i/>
          <w:sz w:val="28"/>
          <w:szCs w:val="28"/>
        </w:rPr>
        <w:t>% к плановому значению показателя</w:t>
      </w:r>
      <w:r w:rsidR="00835913" w:rsidRPr="008054AE">
        <w:rPr>
          <w:b/>
          <w:i/>
          <w:sz w:val="28"/>
          <w:szCs w:val="28"/>
        </w:rPr>
        <w:t>.</w:t>
      </w:r>
    </w:p>
    <w:p w:rsidR="007E17C5" w:rsidRPr="005B35FD" w:rsidRDefault="002C33DB" w:rsidP="009B2A9C">
      <w:pPr>
        <w:shd w:val="clear" w:color="auto" w:fill="FFFFFF"/>
        <w:spacing w:line="360" w:lineRule="auto"/>
        <w:ind w:firstLine="709"/>
        <w:jc w:val="both"/>
        <w:rPr>
          <w:b/>
          <w:spacing w:val="1"/>
          <w:sz w:val="28"/>
          <w:szCs w:val="28"/>
        </w:rPr>
      </w:pPr>
      <w:r w:rsidRPr="005B35FD">
        <w:rPr>
          <w:b/>
          <w:spacing w:val="1"/>
          <w:sz w:val="28"/>
          <w:szCs w:val="28"/>
        </w:rPr>
        <w:t>Молодежная политика</w:t>
      </w:r>
    </w:p>
    <w:p w:rsidR="00622EEF" w:rsidRPr="005B35FD" w:rsidRDefault="00445146" w:rsidP="00154096">
      <w:pPr>
        <w:spacing w:line="360" w:lineRule="auto"/>
        <w:ind w:firstLine="709"/>
        <w:jc w:val="both"/>
        <w:rPr>
          <w:spacing w:val="-10"/>
          <w:sz w:val="28"/>
          <w:szCs w:val="28"/>
        </w:rPr>
      </w:pPr>
      <w:r w:rsidRPr="005B35FD">
        <w:rPr>
          <w:spacing w:val="-10"/>
          <w:sz w:val="28"/>
          <w:szCs w:val="28"/>
        </w:rPr>
        <w:t xml:space="preserve">За </w:t>
      </w:r>
      <w:r w:rsidR="006D7DE6" w:rsidRPr="005B35FD">
        <w:rPr>
          <w:spacing w:val="-10"/>
          <w:sz w:val="28"/>
          <w:szCs w:val="28"/>
        </w:rPr>
        <w:t>год</w:t>
      </w:r>
      <w:r w:rsidRPr="005B35FD">
        <w:rPr>
          <w:spacing w:val="-10"/>
          <w:sz w:val="28"/>
          <w:szCs w:val="28"/>
        </w:rPr>
        <w:t xml:space="preserve"> в</w:t>
      </w:r>
      <w:r w:rsidR="00250E60" w:rsidRPr="005B35FD">
        <w:rPr>
          <w:spacing w:val="-10"/>
          <w:sz w:val="28"/>
          <w:szCs w:val="28"/>
        </w:rPr>
        <w:t xml:space="preserve"> городском округе </w:t>
      </w:r>
      <w:r w:rsidR="00622EEF" w:rsidRPr="005B35FD">
        <w:rPr>
          <w:spacing w:val="-10"/>
          <w:sz w:val="28"/>
          <w:szCs w:val="28"/>
        </w:rPr>
        <w:t>проведен ряд мероприятий по реализации молодежной политики, целью которых является создание комплекса условий и эффективных механизмов реализации государственной молодежной политики, обеспечивающих процесс интеллектуального, нравственного, гражданского и физического становления личности молодых людей.</w:t>
      </w:r>
    </w:p>
    <w:p w:rsidR="0038279D" w:rsidRDefault="0038279D" w:rsidP="00154096">
      <w:pPr>
        <w:spacing w:line="360" w:lineRule="auto"/>
        <w:ind w:firstLine="709"/>
        <w:jc w:val="both"/>
        <w:rPr>
          <w:spacing w:val="-10"/>
          <w:sz w:val="28"/>
          <w:szCs w:val="28"/>
        </w:rPr>
      </w:pPr>
      <w:r w:rsidRPr="005B35FD">
        <w:rPr>
          <w:spacing w:val="-10"/>
          <w:sz w:val="28"/>
          <w:szCs w:val="28"/>
        </w:rPr>
        <w:t xml:space="preserve">В рамках реализации муниципальной программы «Реализация молодежной политики в городском округе Кинель Самарской области» </w:t>
      </w:r>
      <w:r w:rsidR="00CA34BB" w:rsidRPr="005B35FD">
        <w:rPr>
          <w:spacing w:val="-10"/>
          <w:sz w:val="28"/>
          <w:szCs w:val="28"/>
        </w:rPr>
        <w:t>на 20</w:t>
      </w:r>
      <w:r w:rsidR="00120353" w:rsidRPr="005B35FD">
        <w:rPr>
          <w:spacing w:val="-10"/>
          <w:sz w:val="28"/>
          <w:szCs w:val="28"/>
        </w:rPr>
        <w:t>23</w:t>
      </w:r>
      <w:r w:rsidR="00CA34BB" w:rsidRPr="005B35FD">
        <w:rPr>
          <w:spacing w:val="-10"/>
          <w:sz w:val="28"/>
          <w:szCs w:val="28"/>
        </w:rPr>
        <w:t>-20</w:t>
      </w:r>
      <w:r w:rsidR="00216F6D" w:rsidRPr="005B35FD">
        <w:rPr>
          <w:spacing w:val="-10"/>
          <w:sz w:val="28"/>
          <w:szCs w:val="28"/>
        </w:rPr>
        <w:t>2</w:t>
      </w:r>
      <w:r w:rsidR="00120353" w:rsidRPr="005B35FD">
        <w:rPr>
          <w:spacing w:val="-10"/>
          <w:sz w:val="28"/>
          <w:szCs w:val="28"/>
        </w:rPr>
        <w:t>5</w:t>
      </w:r>
      <w:r w:rsidR="00CA34BB" w:rsidRPr="005B35FD">
        <w:rPr>
          <w:spacing w:val="-10"/>
          <w:sz w:val="28"/>
          <w:szCs w:val="28"/>
        </w:rPr>
        <w:t xml:space="preserve"> годы </w:t>
      </w:r>
      <w:r w:rsidRPr="005B35FD">
        <w:rPr>
          <w:spacing w:val="-10"/>
          <w:sz w:val="28"/>
          <w:szCs w:val="28"/>
        </w:rPr>
        <w:t xml:space="preserve">проведено </w:t>
      </w:r>
      <w:r w:rsidR="006D7DE6" w:rsidRPr="005B35FD">
        <w:rPr>
          <w:spacing w:val="-10"/>
          <w:sz w:val="28"/>
          <w:szCs w:val="28"/>
        </w:rPr>
        <w:t>62</w:t>
      </w:r>
      <w:r w:rsidR="001B2444" w:rsidRPr="005B35FD">
        <w:rPr>
          <w:spacing w:val="-10"/>
          <w:sz w:val="28"/>
          <w:szCs w:val="28"/>
        </w:rPr>
        <w:t xml:space="preserve"> мероприяти</w:t>
      </w:r>
      <w:r w:rsidR="006D7DE6" w:rsidRPr="005B35FD">
        <w:rPr>
          <w:spacing w:val="-10"/>
          <w:sz w:val="28"/>
          <w:szCs w:val="28"/>
        </w:rPr>
        <w:t>я</w:t>
      </w:r>
      <w:r w:rsidR="001B2444" w:rsidRPr="005B35FD">
        <w:rPr>
          <w:spacing w:val="-10"/>
          <w:sz w:val="28"/>
          <w:szCs w:val="28"/>
        </w:rPr>
        <w:t>,</w:t>
      </w:r>
      <w:r w:rsidRPr="005B35FD">
        <w:rPr>
          <w:spacing w:val="-10"/>
          <w:sz w:val="28"/>
          <w:szCs w:val="28"/>
        </w:rPr>
        <w:t xml:space="preserve"> </w:t>
      </w:r>
      <w:r w:rsidR="001B2444" w:rsidRPr="005B35FD">
        <w:rPr>
          <w:spacing w:val="-10"/>
          <w:sz w:val="28"/>
          <w:szCs w:val="28"/>
        </w:rPr>
        <w:t xml:space="preserve">в которых приняли участие </w:t>
      </w:r>
      <w:r w:rsidR="005B35FD" w:rsidRPr="005B35FD">
        <w:rPr>
          <w:spacing w:val="-10"/>
          <w:sz w:val="28"/>
          <w:szCs w:val="28"/>
        </w:rPr>
        <w:t>6185</w:t>
      </w:r>
      <w:r w:rsidR="000C549D" w:rsidRPr="005B35FD">
        <w:rPr>
          <w:spacing w:val="-10"/>
          <w:sz w:val="28"/>
          <w:szCs w:val="28"/>
        </w:rPr>
        <w:t xml:space="preserve"> </w:t>
      </w:r>
      <w:r w:rsidR="001B2444" w:rsidRPr="005B35FD">
        <w:rPr>
          <w:spacing w:val="-10"/>
          <w:sz w:val="28"/>
          <w:szCs w:val="28"/>
        </w:rPr>
        <w:t xml:space="preserve">человек. </w:t>
      </w:r>
      <w:r w:rsidRPr="005B35FD">
        <w:rPr>
          <w:spacing w:val="-10"/>
          <w:sz w:val="28"/>
          <w:szCs w:val="28"/>
        </w:rPr>
        <w:t>Данные мероприятия провод</w:t>
      </w:r>
      <w:r w:rsidR="00895226" w:rsidRPr="005B35FD">
        <w:rPr>
          <w:spacing w:val="-10"/>
          <w:sz w:val="28"/>
          <w:szCs w:val="28"/>
        </w:rPr>
        <w:t>ились</w:t>
      </w:r>
      <w:r w:rsidRPr="005B35FD">
        <w:rPr>
          <w:spacing w:val="-10"/>
          <w:sz w:val="28"/>
          <w:szCs w:val="28"/>
        </w:rPr>
        <w:t xml:space="preserve"> совместно с </w:t>
      </w:r>
      <w:r w:rsidR="009F5A4B" w:rsidRPr="005B35FD">
        <w:rPr>
          <w:spacing w:val="-10"/>
          <w:sz w:val="28"/>
          <w:szCs w:val="28"/>
        </w:rPr>
        <w:t xml:space="preserve">МБУ ДМО «Альянс молодых», </w:t>
      </w:r>
      <w:r w:rsidRPr="005B35FD">
        <w:rPr>
          <w:spacing w:val="-10"/>
          <w:sz w:val="28"/>
          <w:szCs w:val="28"/>
        </w:rPr>
        <w:t xml:space="preserve">учреждениями культуры, спорта, образования, молодежной политики, а также общественными организациями </w:t>
      </w:r>
      <w:r w:rsidR="009F5A4B" w:rsidRPr="005B35FD">
        <w:rPr>
          <w:spacing w:val="-10"/>
          <w:sz w:val="28"/>
          <w:szCs w:val="28"/>
        </w:rPr>
        <w:t xml:space="preserve">и объединениями </w:t>
      </w:r>
      <w:r w:rsidRPr="005B35FD">
        <w:rPr>
          <w:spacing w:val="-10"/>
          <w:sz w:val="28"/>
          <w:szCs w:val="28"/>
        </w:rPr>
        <w:t>городского округа.</w:t>
      </w:r>
    </w:p>
    <w:p w:rsidR="00E630E7" w:rsidRPr="005B35FD" w:rsidRDefault="00E630E7" w:rsidP="00154096">
      <w:pPr>
        <w:spacing w:line="360" w:lineRule="auto"/>
        <w:ind w:firstLine="709"/>
        <w:jc w:val="both"/>
        <w:rPr>
          <w:spacing w:val="-10"/>
          <w:sz w:val="28"/>
          <w:szCs w:val="28"/>
        </w:rPr>
      </w:pPr>
      <w:r w:rsidRPr="00E630E7">
        <w:rPr>
          <w:spacing w:val="-10"/>
          <w:sz w:val="28"/>
          <w:szCs w:val="28"/>
        </w:rPr>
        <w:t>Наиболее значимыми мероприятиями в рамках вышеуказанной программы в 2024 году стали День студента, День молодежи, Большая семейная рыбалка, мероприятия, посвященные празднованию Дня города, в том числе VIII Всероссийский фестиваль молодежной культуры и креативных индустрий «</w:t>
      </w:r>
      <w:proofErr w:type="spellStart"/>
      <w:r w:rsidRPr="00E630E7">
        <w:rPr>
          <w:spacing w:val="-10"/>
          <w:sz w:val="28"/>
          <w:szCs w:val="28"/>
        </w:rPr>
        <w:t>АРТиКУЛ</w:t>
      </w:r>
      <w:proofErr w:type="spellEnd"/>
      <w:r w:rsidRPr="00E630E7">
        <w:rPr>
          <w:spacing w:val="-10"/>
          <w:sz w:val="28"/>
          <w:szCs w:val="28"/>
        </w:rPr>
        <w:t>», Городская молодежная акция «Созвездие» и др.</w:t>
      </w:r>
    </w:p>
    <w:p w:rsidR="002C23CF" w:rsidRPr="0073616A" w:rsidRDefault="002C23CF" w:rsidP="00154096">
      <w:pPr>
        <w:spacing w:line="360" w:lineRule="auto"/>
        <w:ind w:firstLine="709"/>
        <w:jc w:val="both"/>
        <w:rPr>
          <w:spacing w:val="-10"/>
          <w:sz w:val="28"/>
          <w:szCs w:val="28"/>
        </w:rPr>
      </w:pPr>
      <w:r w:rsidRPr="00D1215A">
        <w:rPr>
          <w:spacing w:val="-10"/>
          <w:sz w:val="28"/>
          <w:szCs w:val="28"/>
        </w:rPr>
        <w:t xml:space="preserve">В 2024 году </w:t>
      </w:r>
      <w:r w:rsidR="00044FCC" w:rsidRPr="00D1215A">
        <w:rPr>
          <w:spacing w:val="-10"/>
          <w:sz w:val="28"/>
          <w:szCs w:val="28"/>
        </w:rPr>
        <w:t xml:space="preserve">МБУ ДМО </w:t>
      </w:r>
      <w:r w:rsidRPr="00D1215A">
        <w:rPr>
          <w:spacing w:val="-10"/>
          <w:sz w:val="28"/>
          <w:szCs w:val="28"/>
        </w:rPr>
        <w:t>«Альянс молодых» на организацию и проведение мероприятий с несовершеннолетними в период каникул и свободное от учебы время выделено 1</w:t>
      </w:r>
      <w:r w:rsidR="00044FCC" w:rsidRPr="00D1215A">
        <w:rPr>
          <w:spacing w:val="-10"/>
          <w:sz w:val="28"/>
          <w:szCs w:val="28"/>
        </w:rPr>
        <w:t> </w:t>
      </w:r>
      <w:r w:rsidRPr="00D1215A">
        <w:rPr>
          <w:spacing w:val="-10"/>
          <w:sz w:val="28"/>
          <w:szCs w:val="28"/>
        </w:rPr>
        <w:t>979</w:t>
      </w:r>
      <w:r w:rsidR="00044FCC" w:rsidRPr="00D1215A">
        <w:rPr>
          <w:spacing w:val="-10"/>
          <w:sz w:val="28"/>
          <w:szCs w:val="28"/>
        </w:rPr>
        <w:t>, 932 тыс.</w:t>
      </w:r>
      <w:r w:rsidRPr="00D1215A">
        <w:rPr>
          <w:spacing w:val="-10"/>
          <w:sz w:val="28"/>
          <w:szCs w:val="28"/>
        </w:rPr>
        <w:t xml:space="preserve"> рубл</w:t>
      </w:r>
      <w:r w:rsidR="00044FCC" w:rsidRPr="00D1215A">
        <w:rPr>
          <w:spacing w:val="-10"/>
          <w:sz w:val="28"/>
          <w:szCs w:val="28"/>
        </w:rPr>
        <w:t>ей</w:t>
      </w:r>
      <w:r w:rsidRPr="00D1215A">
        <w:rPr>
          <w:spacing w:val="-10"/>
          <w:sz w:val="28"/>
          <w:szCs w:val="28"/>
        </w:rPr>
        <w:t>, из них: 460</w:t>
      </w:r>
      <w:r w:rsidR="00044FCC" w:rsidRPr="00D1215A">
        <w:rPr>
          <w:spacing w:val="-10"/>
          <w:sz w:val="28"/>
          <w:szCs w:val="28"/>
        </w:rPr>
        <w:t>,</w:t>
      </w:r>
      <w:r w:rsidRPr="00D1215A">
        <w:rPr>
          <w:spacing w:val="-10"/>
          <w:sz w:val="28"/>
          <w:szCs w:val="28"/>
        </w:rPr>
        <w:t>334</w:t>
      </w:r>
      <w:r w:rsidR="00044FCC" w:rsidRPr="00D1215A">
        <w:rPr>
          <w:spacing w:val="-10"/>
          <w:sz w:val="28"/>
          <w:szCs w:val="28"/>
        </w:rPr>
        <w:t xml:space="preserve"> тыс.</w:t>
      </w:r>
      <w:r w:rsidRPr="00D1215A">
        <w:rPr>
          <w:spacing w:val="-10"/>
          <w:sz w:val="28"/>
          <w:szCs w:val="28"/>
        </w:rPr>
        <w:t xml:space="preserve"> рубл</w:t>
      </w:r>
      <w:r w:rsidR="00044FCC" w:rsidRPr="00D1215A">
        <w:rPr>
          <w:spacing w:val="-10"/>
          <w:sz w:val="28"/>
          <w:szCs w:val="28"/>
        </w:rPr>
        <w:t>ей</w:t>
      </w:r>
      <w:r w:rsidRPr="00D1215A">
        <w:rPr>
          <w:spacing w:val="-10"/>
          <w:sz w:val="28"/>
          <w:szCs w:val="28"/>
        </w:rPr>
        <w:t xml:space="preserve"> из городского бюджета</w:t>
      </w:r>
      <w:r w:rsidR="00044FCC" w:rsidRPr="00D1215A">
        <w:rPr>
          <w:spacing w:val="-10"/>
          <w:sz w:val="28"/>
          <w:szCs w:val="28"/>
        </w:rPr>
        <w:t xml:space="preserve"> </w:t>
      </w:r>
      <w:r w:rsidRPr="00D1215A">
        <w:rPr>
          <w:spacing w:val="-10"/>
          <w:sz w:val="28"/>
          <w:szCs w:val="28"/>
        </w:rPr>
        <w:t xml:space="preserve">и </w:t>
      </w:r>
      <w:r w:rsidRPr="0073616A">
        <w:rPr>
          <w:spacing w:val="-10"/>
          <w:sz w:val="28"/>
          <w:szCs w:val="28"/>
        </w:rPr>
        <w:t>1</w:t>
      </w:r>
      <w:r w:rsidR="00732C65" w:rsidRPr="0073616A">
        <w:rPr>
          <w:spacing w:val="-10"/>
          <w:sz w:val="28"/>
          <w:szCs w:val="28"/>
        </w:rPr>
        <w:t> </w:t>
      </w:r>
      <w:r w:rsidRPr="0073616A">
        <w:rPr>
          <w:spacing w:val="-10"/>
          <w:sz w:val="28"/>
          <w:szCs w:val="28"/>
        </w:rPr>
        <w:t>519</w:t>
      </w:r>
      <w:r w:rsidR="00732C65" w:rsidRPr="0073616A">
        <w:rPr>
          <w:spacing w:val="-10"/>
          <w:sz w:val="28"/>
          <w:szCs w:val="28"/>
        </w:rPr>
        <w:t>,</w:t>
      </w:r>
      <w:r w:rsidRPr="0073616A">
        <w:rPr>
          <w:spacing w:val="-10"/>
          <w:sz w:val="28"/>
          <w:szCs w:val="28"/>
        </w:rPr>
        <w:t>598</w:t>
      </w:r>
      <w:r w:rsidR="00732C65" w:rsidRPr="0073616A">
        <w:rPr>
          <w:spacing w:val="-10"/>
          <w:sz w:val="28"/>
          <w:szCs w:val="28"/>
        </w:rPr>
        <w:t xml:space="preserve"> тыс. </w:t>
      </w:r>
      <w:r w:rsidRPr="0073616A">
        <w:rPr>
          <w:spacing w:val="-10"/>
          <w:sz w:val="28"/>
          <w:szCs w:val="28"/>
        </w:rPr>
        <w:t>рублей из областного бюджета. За счет вышеперечисленных средств трудоустро</w:t>
      </w:r>
      <w:r w:rsidR="00484E2F" w:rsidRPr="0073616A">
        <w:rPr>
          <w:spacing w:val="-10"/>
          <w:sz w:val="28"/>
          <w:szCs w:val="28"/>
        </w:rPr>
        <w:t>ено</w:t>
      </w:r>
      <w:r w:rsidRPr="0073616A">
        <w:rPr>
          <w:spacing w:val="-10"/>
          <w:sz w:val="28"/>
          <w:szCs w:val="28"/>
        </w:rPr>
        <w:t xml:space="preserve"> </w:t>
      </w:r>
      <w:r w:rsidR="00484E2F" w:rsidRPr="0073616A">
        <w:rPr>
          <w:spacing w:val="-10"/>
          <w:sz w:val="28"/>
          <w:szCs w:val="28"/>
        </w:rPr>
        <w:t>328</w:t>
      </w:r>
      <w:r w:rsidRPr="0073616A">
        <w:rPr>
          <w:spacing w:val="-10"/>
          <w:sz w:val="28"/>
          <w:szCs w:val="28"/>
        </w:rPr>
        <w:t xml:space="preserve"> несовершеннолетних.</w:t>
      </w:r>
    </w:p>
    <w:p w:rsidR="0060034A" w:rsidRPr="0073616A" w:rsidRDefault="00EE203E" w:rsidP="00154096">
      <w:pPr>
        <w:spacing w:line="360" w:lineRule="auto"/>
        <w:ind w:firstLine="709"/>
        <w:jc w:val="both"/>
        <w:rPr>
          <w:spacing w:val="-10"/>
          <w:sz w:val="28"/>
          <w:szCs w:val="28"/>
        </w:rPr>
      </w:pPr>
      <w:r w:rsidRPr="0073616A">
        <w:rPr>
          <w:spacing w:val="-10"/>
          <w:sz w:val="28"/>
          <w:szCs w:val="28"/>
        </w:rPr>
        <w:t xml:space="preserve">В рамках муниципальной программы «Нравственно-патриотическое воспитание детей и молодежи» проведено </w:t>
      </w:r>
      <w:r w:rsidR="00560DDC" w:rsidRPr="0073616A">
        <w:rPr>
          <w:spacing w:val="-10"/>
          <w:sz w:val="28"/>
          <w:szCs w:val="28"/>
        </w:rPr>
        <w:t>48</w:t>
      </w:r>
      <w:r w:rsidR="00DE0A74" w:rsidRPr="0073616A">
        <w:rPr>
          <w:spacing w:val="-10"/>
          <w:sz w:val="28"/>
          <w:szCs w:val="28"/>
        </w:rPr>
        <w:t xml:space="preserve"> </w:t>
      </w:r>
      <w:r w:rsidRPr="0073616A">
        <w:rPr>
          <w:spacing w:val="-10"/>
          <w:sz w:val="28"/>
          <w:szCs w:val="28"/>
        </w:rPr>
        <w:t>мероприяти</w:t>
      </w:r>
      <w:r w:rsidR="00396BE3" w:rsidRPr="0073616A">
        <w:rPr>
          <w:spacing w:val="-10"/>
          <w:sz w:val="28"/>
          <w:szCs w:val="28"/>
        </w:rPr>
        <w:t>й</w:t>
      </w:r>
      <w:r w:rsidR="006A5B06" w:rsidRPr="0073616A">
        <w:rPr>
          <w:spacing w:val="-10"/>
          <w:sz w:val="28"/>
          <w:szCs w:val="28"/>
        </w:rPr>
        <w:t>, в котор</w:t>
      </w:r>
      <w:r w:rsidR="000F1664" w:rsidRPr="0073616A">
        <w:rPr>
          <w:spacing w:val="-10"/>
          <w:sz w:val="28"/>
          <w:szCs w:val="28"/>
        </w:rPr>
        <w:t>ых</w:t>
      </w:r>
      <w:r w:rsidR="0083340C" w:rsidRPr="0073616A">
        <w:rPr>
          <w:spacing w:val="-10"/>
          <w:sz w:val="28"/>
          <w:szCs w:val="28"/>
        </w:rPr>
        <w:t xml:space="preserve"> приняли участие </w:t>
      </w:r>
      <w:r w:rsidR="00560DDC" w:rsidRPr="0073616A">
        <w:rPr>
          <w:spacing w:val="-10"/>
          <w:sz w:val="28"/>
          <w:szCs w:val="28"/>
        </w:rPr>
        <w:t>5577</w:t>
      </w:r>
      <w:r w:rsidR="00647FD8" w:rsidRPr="0073616A">
        <w:rPr>
          <w:spacing w:val="-10"/>
          <w:sz w:val="28"/>
          <w:szCs w:val="28"/>
        </w:rPr>
        <w:t xml:space="preserve"> </w:t>
      </w:r>
      <w:r w:rsidR="0083340C" w:rsidRPr="0073616A">
        <w:rPr>
          <w:spacing w:val="-10"/>
          <w:sz w:val="28"/>
          <w:szCs w:val="28"/>
        </w:rPr>
        <w:t>человек.</w:t>
      </w:r>
      <w:r w:rsidRPr="0073616A">
        <w:rPr>
          <w:spacing w:val="-10"/>
          <w:sz w:val="28"/>
          <w:szCs w:val="28"/>
        </w:rPr>
        <w:t xml:space="preserve"> </w:t>
      </w:r>
      <w:r w:rsidR="0060034A" w:rsidRPr="0073616A">
        <w:rPr>
          <w:spacing w:val="-10"/>
          <w:sz w:val="28"/>
          <w:szCs w:val="28"/>
        </w:rPr>
        <w:t xml:space="preserve">Основные мероприятия - это мероприятия, посвященные Дню Победы, Дню </w:t>
      </w:r>
      <w:r w:rsidR="0060034A" w:rsidRPr="0073616A">
        <w:rPr>
          <w:spacing w:val="-10"/>
          <w:sz w:val="28"/>
          <w:szCs w:val="28"/>
        </w:rPr>
        <w:lastRenderedPageBreak/>
        <w:t xml:space="preserve">России, Дню памяти и скорби (Всероссийская акция «Свеча памяти» и Международная акция «Огненные картины войны»), </w:t>
      </w:r>
      <w:r w:rsidR="00560DDC" w:rsidRPr="0073616A">
        <w:rPr>
          <w:spacing w:val="-10"/>
          <w:sz w:val="28"/>
          <w:szCs w:val="28"/>
        </w:rPr>
        <w:t xml:space="preserve">Дню ветеранов боевых действий, Дню Военно-морского флота России, Дню Флага РФ, </w:t>
      </w:r>
      <w:r w:rsidR="0060034A" w:rsidRPr="0073616A">
        <w:rPr>
          <w:spacing w:val="-10"/>
          <w:sz w:val="28"/>
          <w:szCs w:val="28"/>
        </w:rPr>
        <w:t xml:space="preserve">благоустройство памятных мест и воинских захоронений, а также мероприятия, посвященные памятным датам и дням воинской славы РФ.  </w:t>
      </w:r>
    </w:p>
    <w:p w:rsidR="002C786B" w:rsidRPr="0034712D" w:rsidRDefault="00F82A29" w:rsidP="00154096">
      <w:pPr>
        <w:spacing w:line="360" w:lineRule="auto"/>
        <w:ind w:firstLine="709"/>
        <w:jc w:val="both"/>
        <w:rPr>
          <w:spacing w:val="-10"/>
          <w:sz w:val="28"/>
          <w:szCs w:val="28"/>
        </w:rPr>
      </w:pPr>
      <w:r w:rsidRPr="00EF494D">
        <w:rPr>
          <w:spacing w:val="-10"/>
          <w:sz w:val="28"/>
          <w:szCs w:val="28"/>
        </w:rPr>
        <w:t>Н</w:t>
      </w:r>
      <w:r w:rsidR="002C786B" w:rsidRPr="00EF494D">
        <w:rPr>
          <w:spacing w:val="-10"/>
          <w:sz w:val="28"/>
          <w:szCs w:val="28"/>
        </w:rPr>
        <w:t>а территории городского округа Кинель реализ</w:t>
      </w:r>
      <w:r w:rsidRPr="00EF494D">
        <w:rPr>
          <w:spacing w:val="-10"/>
          <w:sz w:val="28"/>
          <w:szCs w:val="28"/>
        </w:rPr>
        <w:t>уется</w:t>
      </w:r>
      <w:r w:rsidR="002C786B" w:rsidRPr="00EF494D">
        <w:rPr>
          <w:spacing w:val="-10"/>
          <w:sz w:val="28"/>
          <w:szCs w:val="28"/>
        </w:rPr>
        <w:t xml:space="preserve"> проект «Марафон добрых дел «</w:t>
      </w:r>
      <w:proofErr w:type="spellStart"/>
      <w:r w:rsidR="002C786B" w:rsidRPr="00EF494D">
        <w:rPr>
          <w:spacing w:val="-10"/>
          <w:sz w:val="28"/>
          <w:szCs w:val="28"/>
        </w:rPr>
        <w:t>Доброгород</w:t>
      </w:r>
      <w:proofErr w:type="spellEnd"/>
      <w:r w:rsidR="002C786B" w:rsidRPr="00EF494D">
        <w:rPr>
          <w:spacing w:val="-10"/>
          <w:sz w:val="28"/>
          <w:szCs w:val="28"/>
        </w:rPr>
        <w:t>» (разработан МБУ ДМО «Альянс молодых»)</w:t>
      </w:r>
      <w:r w:rsidR="00616DBB" w:rsidRPr="00EF494D">
        <w:rPr>
          <w:spacing w:val="-10"/>
          <w:sz w:val="28"/>
          <w:szCs w:val="28"/>
        </w:rPr>
        <w:t>. Проект</w:t>
      </w:r>
      <w:r w:rsidR="002C786B" w:rsidRPr="00EF494D">
        <w:rPr>
          <w:spacing w:val="-10"/>
          <w:sz w:val="28"/>
          <w:szCs w:val="28"/>
        </w:rPr>
        <w:t xml:space="preserve"> - победител</w:t>
      </w:r>
      <w:r w:rsidR="00616DBB" w:rsidRPr="00EF494D">
        <w:rPr>
          <w:spacing w:val="-10"/>
          <w:sz w:val="28"/>
          <w:szCs w:val="28"/>
        </w:rPr>
        <w:t>ь</w:t>
      </w:r>
      <w:r w:rsidR="002C786B" w:rsidRPr="00EF494D">
        <w:rPr>
          <w:spacing w:val="-10"/>
          <w:sz w:val="28"/>
          <w:szCs w:val="28"/>
        </w:rPr>
        <w:t xml:space="preserve"> конкурса лучших региональных практик поддержки </w:t>
      </w:r>
      <w:proofErr w:type="spellStart"/>
      <w:r w:rsidR="002C786B" w:rsidRPr="00EF494D">
        <w:rPr>
          <w:spacing w:val="-10"/>
          <w:sz w:val="28"/>
          <w:szCs w:val="28"/>
        </w:rPr>
        <w:t>волонтерства</w:t>
      </w:r>
      <w:proofErr w:type="spellEnd"/>
      <w:r w:rsidR="002C786B" w:rsidRPr="00EF494D">
        <w:rPr>
          <w:spacing w:val="-10"/>
          <w:sz w:val="28"/>
          <w:szCs w:val="28"/>
        </w:rPr>
        <w:t xml:space="preserve"> «Регион добрых дел» 2023 года, реализуется в рамках федерального проекта «Социальная активность» национального проекта «Образование» при поддержке Министерства молодежной политики Самарской области.</w:t>
      </w:r>
      <w:r w:rsidR="00EF494D" w:rsidRPr="00EF494D">
        <w:t xml:space="preserve"> </w:t>
      </w:r>
      <w:r w:rsidR="00EF494D" w:rsidRPr="00EF494D">
        <w:rPr>
          <w:spacing w:val="-10"/>
          <w:sz w:val="28"/>
          <w:szCs w:val="28"/>
        </w:rPr>
        <w:t>Выделено и освоено: 606 060, 61 рублей, из них: ФБ – 516 000</w:t>
      </w:r>
      <w:r w:rsidR="00EF494D" w:rsidRPr="0034712D">
        <w:rPr>
          <w:spacing w:val="-10"/>
          <w:sz w:val="28"/>
          <w:szCs w:val="28"/>
        </w:rPr>
        <w:t>, 00 рублей, ОБ – 84 000, 00 рублей, ГБ – 6 060, 61 рублей.</w:t>
      </w:r>
    </w:p>
    <w:p w:rsidR="001549FD" w:rsidRPr="0034712D" w:rsidRDefault="001549FD" w:rsidP="001549FD">
      <w:pPr>
        <w:spacing w:line="360" w:lineRule="auto"/>
        <w:ind w:firstLine="709"/>
        <w:jc w:val="both"/>
        <w:rPr>
          <w:spacing w:val="-10"/>
          <w:sz w:val="28"/>
          <w:szCs w:val="28"/>
        </w:rPr>
      </w:pPr>
      <w:r w:rsidRPr="0034712D">
        <w:rPr>
          <w:spacing w:val="-10"/>
          <w:sz w:val="28"/>
          <w:szCs w:val="28"/>
        </w:rPr>
        <w:t xml:space="preserve">На территории городского округа развивается волонтерское движение. На базе МБУ ДМО «Альянс молодых» действуют 10 волонтерских организаций, в которые вовлечены более 1 000 добровольцев. Членами данных организаций </w:t>
      </w:r>
      <w:r w:rsidR="003F732B" w:rsidRPr="0034712D">
        <w:rPr>
          <w:spacing w:val="-10"/>
          <w:sz w:val="28"/>
          <w:szCs w:val="28"/>
        </w:rPr>
        <w:t xml:space="preserve">подготовлено и проведено </w:t>
      </w:r>
      <w:r w:rsidR="0034712D" w:rsidRPr="0034712D">
        <w:rPr>
          <w:spacing w:val="-10"/>
          <w:sz w:val="28"/>
          <w:szCs w:val="28"/>
        </w:rPr>
        <w:t>13</w:t>
      </w:r>
      <w:r w:rsidR="003F732B" w:rsidRPr="0034712D">
        <w:rPr>
          <w:spacing w:val="-10"/>
          <w:sz w:val="28"/>
          <w:szCs w:val="28"/>
        </w:rPr>
        <w:t xml:space="preserve"> мероприятий</w:t>
      </w:r>
      <w:r w:rsidR="003F732B" w:rsidRPr="0034712D">
        <w:t xml:space="preserve"> </w:t>
      </w:r>
      <w:r w:rsidR="003F732B" w:rsidRPr="0034712D">
        <w:rPr>
          <w:spacing w:val="-10"/>
          <w:sz w:val="28"/>
          <w:szCs w:val="28"/>
        </w:rPr>
        <w:t>различного характера: уроки памяти и военно-патриотические игры, социально-значимые акции и мероприятия, которые проводились, в том числе в онлайн-формате.</w:t>
      </w:r>
    </w:p>
    <w:p w:rsidR="001549FD" w:rsidRPr="0034712D" w:rsidRDefault="001549FD" w:rsidP="001549FD">
      <w:pPr>
        <w:spacing w:line="360" w:lineRule="auto"/>
        <w:ind w:firstLine="709"/>
        <w:jc w:val="both"/>
        <w:rPr>
          <w:spacing w:val="-10"/>
          <w:sz w:val="28"/>
          <w:szCs w:val="28"/>
        </w:rPr>
      </w:pPr>
      <w:r w:rsidRPr="0034712D">
        <w:rPr>
          <w:spacing w:val="-10"/>
          <w:sz w:val="28"/>
          <w:szCs w:val="28"/>
        </w:rPr>
        <w:t>Продолжает работать Местное отделение городского округа Кине</w:t>
      </w:r>
      <w:r w:rsidR="00875AB0" w:rsidRPr="0034712D">
        <w:rPr>
          <w:spacing w:val="-10"/>
          <w:sz w:val="28"/>
          <w:szCs w:val="28"/>
        </w:rPr>
        <w:t xml:space="preserve">ль </w:t>
      </w:r>
      <w:proofErr w:type="spellStart"/>
      <w:r w:rsidR="00875AB0" w:rsidRPr="0034712D">
        <w:rPr>
          <w:spacing w:val="-10"/>
          <w:sz w:val="28"/>
          <w:szCs w:val="28"/>
        </w:rPr>
        <w:t>СамРО</w:t>
      </w:r>
      <w:proofErr w:type="spellEnd"/>
      <w:r w:rsidR="00875AB0" w:rsidRPr="0034712D">
        <w:rPr>
          <w:spacing w:val="-10"/>
          <w:sz w:val="28"/>
          <w:szCs w:val="28"/>
        </w:rPr>
        <w:t xml:space="preserve"> ВОД «Волонтеры Победы», численностью 268 человек.</w:t>
      </w:r>
      <w:r w:rsidRPr="0034712D">
        <w:rPr>
          <w:spacing w:val="-10"/>
          <w:sz w:val="28"/>
          <w:szCs w:val="28"/>
        </w:rPr>
        <w:t xml:space="preserve"> Ключевые направления: социальное (работа с ветеранами); событийное (организация дней единых действий); благоустройство памятников и обелисков. </w:t>
      </w:r>
    </w:p>
    <w:p w:rsidR="001549FD" w:rsidRPr="00105222" w:rsidRDefault="001549FD" w:rsidP="001549FD">
      <w:pPr>
        <w:spacing w:line="360" w:lineRule="auto"/>
        <w:ind w:firstLine="709"/>
        <w:jc w:val="both"/>
        <w:rPr>
          <w:spacing w:val="-10"/>
          <w:sz w:val="28"/>
          <w:szCs w:val="28"/>
        </w:rPr>
      </w:pPr>
      <w:r w:rsidRPr="00105222">
        <w:rPr>
          <w:spacing w:val="-10"/>
          <w:sz w:val="28"/>
          <w:szCs w:val="28"/>
        </w:rPr>
        <w:t>Также на территории городского округа осуществляет свою деятельность отряд волонтеров «серебряного» возраста «Добро Серебро». Количество участников – 60 человек, которые помогают в организации и проведении мероприятий на территории городского округа.</w:t>
      </w:r>
    </w:p>
    <w:p w:rsidR="00F7489A" w:rsidRPr="008458BC" w:rsidRDefault="001549FD" w:rsidP="000817F7">
      <w:pPr>
        <w:spacing w:line="360" w:lineRule="auto"/>
        <w:ind w:firstLine="709"/>
        <w:jc w:val="both"/>
        <w:rPr>
          <w:spacing w:val="-10"/>
          <w:sz w:val="28"/>
          <w:szCs w:val="28"/>
        </w:rPr>
      </w:pPr>
      <w:r w:rsidRPr="00105222">
        <w:rPr>
          <w:spacing w:val="-10"/>
          <w:sz w:val="28"/>
          <w:szCs w:val="28"/>
        </w:rPr>
        <w:t xml:space="preserve">На базе ДМО работает Городской штаб по развитию добровольчества. </w:t>
      </w:r>
      <w:r w:rsidR="00F7489A" w:rsidRPr="00105222">
        <w:rPr>
          <w:spacing w:val="-10"/>
          <w:sz w:val="28"/>
          <w:szCs w:val="28"/>
        </w:rPr>
        <w:t xml:space="preserve">На данный момент численность добровольцев насчитывает более 400 человек. Волонтерами городского штаба организована работа по оказанию помощи гражданам 65+, а также семьям участников специальной военной операции, проводятся городские акции и </w:t>
      </w:r>
      <w:r w:rsidR="00F7489A" w:rsidRPr="008458BC">
        <w:rPr>
          <w:spacing w:val="-10"/>
          <w:sz w:val="28"/>
          <w:szCs w:val="28"/>
        </w:rPr>
        <w:t>мероприятия.</w:t>
      </w:r>
      <w:r w:rsidR="00F82700" w:rsidRPr="008458BC">
        <w:rPr>
          <w:spacing w:val="-10"/>
          <w:sz w:val="28"/>
          <w:szCs w:val="28"/>
        </w:rPr>
        <w:t xml:space="preserve"> </w:t>
      </w:r>
    </w:p>
    <w:p w:rsidR="001F653F" w:rsidRPr="008458BC" w:rsidRDefault="001F653F" w:rsidP="000817F7">
      <w:pPr>
        <w:spacing w:line="360" w:lineRule="auto"/>
        <w:ind w:firstLine="709"/>
        <w:jc w:val="both"/>
        <w:rPr>
          <w:b/>
          <w:i/>
          <w:spacing w:val="-10"/>
          <w:sz w:val="28"/>
          <w:szCs w:val="28"/>
        </w:rPr>
      </w:pPr>
      <w:r w:rsidRPr="008458BC">
        <w:rPr>
          <w:b/>
          <w:i/>
          <w:spacing w:val="-10"/>
          <w:sz w:val="28"/>
          <w:szCs w:val="28"/>
        </w:rPr>
        <w:lastRenderedPageBreak/>
        <w:t>В реализаци</w:t>
      </w:r>
      <w:r w:rsidR="002C2224" w:rsidRPr="008458BC">
        <w:rPr>
          <w:b/>
          <w:i/>
          <w:spacing w:val="-10"/>
          <w:sz w:val="28"/>
          <w:szCs w:val="28"/>
        </w:rPr>
        <w:t>ю</w:t>
      </w:r>
      <w:r w:rsidRPr="008458BC">
        <w:rPr>
          <w:b/>
          <w:i/>
          <w:spacing w:val="-10"/>
          <w:sz w:val="28"/>
          <w:szCs w:val="28"/>
        </w:rPr>
        <w:t xml:space="preserve"> трех целевых показателей, входящих в состав национального проекта «Образование»</w:t>
      </w:r>
      <w:r w:rsidR="00C045E0" w:rsidRPr="008458BC">
        <w:rPr>
          <w:b/>
          <w:i/>
          <w:spacing w:val="-10"/>
          <w:sz w:val="28"/>
          <w:szCs w:val="28"/>
        </w:rPr>
        <w:t>,</w:t>
      </w:r>
      <w:r w:rsidRPr="008458BC">
        <w:rPr>
          <w:b/>
          <w:i/>
          <w:spacing w:val="-10"/>
          <w:sz w:val="28"/>
          <w:szCs w:val="28"/>
        </w:rPr>
        <w:t xml:space="preserve"> привлекается молодежь городского округа.</w:t>
      </w:r>
    </w:p>
    <w:p w:rsidR="001F653F" w:rsidRPr="008458BC" w:rsidRDefault="001F653F" w:rsidP="00154096">
      <w:pPr>
        <w:spacing w:line="360" w:lineRule="auto"/>
        <w:ind w:firstLine="709"/>
        <w:jc w:val="both"/>
        <w:rPr>
          <w:spacing w:val="-10"/>
          <w:sz w:val="28"/>
          <w:szCs w:val="28"/>
        </w:rPr>
      </w:pPr>
      <w:r w:rsidRPr="008458BC">
        <w:rPr>
          <w:b/>
          <w:i/>
          <w:spacing w:val="-10"/>
          <w:sz w:val="28"/>
          <w:szCs w:val="28"/>
          <w:u w:val="single"/>
        </w:rPr>
        <w:t>Показател</w:t>
      </w:r>
      <w:r w:rsidR="00130484" w:rsidRPr="008458BC">
        <w:rPr>
          <w:b/>
          <w:i/>
          <w:spacing w:val="-10"/>
          <w:sz w:val="28"/>
          <w:szCs w:val="28"/>
          <w:u w:val="single"/>
        </w:rPr>
        <w:t>ь</w:t>
      </w:r>
      <w:r w:rsidRPr="008458BC">
        <w:rPr>
          <w:b/>
          <w:i/>
          <w:spacing w:val="-10"/>
          <w:sz w:val="28"/>
          <w:szCs w:val="28"/>
          <w:u w:val="single"/>
        </w:rPr>
        <w:t xml:space="preserve"> </w:t>
      </w:r>
      <w:r w:rsidR="006308E9" w:rsidRPr="008458BC">
        <w:rPr>
          <w:b/>
          <w:i/>
          <w:spacing w:val="-10"/>
          <w:sz w:val="28"/>
          <w:szCs w:val="28"/>
          <w:u w:val="single"/>
        </w:rPr>
        <w:t>регионального</w:t>
      </w:r>
      <w:r w:rsidRPr="008458BC">
        <w:rPr>
          <w:b/>
          <w:i/>
          <w:spacing w:val="-10"/>
          <w:sz w:val="28"/>
          <w:szCs w:val="28"/>
          <w:u w:val="single"/>
        </w:rPr>
        <w:t xml:space="preserve"> проекта «</w:t>
      </w:r>
      <w:r w:rsidR="006308E9" w:rsidRPr="008458BC">
        <w:rPr>
          <w:b/>
          <w:i/>
          <w:spacing w:val="-10"/>
          <w:sz w:val="28"/>
          <w:szCs w:val="28"/>
          <w:u w:val="single"/>
        </w:rPr>
        <w:t>Социальная активность</w:t>
      </w:r>
      <w:r w:rsidRPr="008458BC">
        <w:rPr>
          <w:b/>
          <w:i/>
          <w:spacing w:val="-10"/>
          <w:sz w:val="28"/>
          <w:szCs w:val="28"/>
          <w:u w:val="single"/>
        </w:rPr>
        <w:t>»</w:t>
      </w:r>
    </w:p>
    <w:p w:rsidR="00470BAF" w:rsidRPr="008458BC" w:rsidRDefault="001F653F" w:rsidP="00154096">
      <w:pPr>
        <w:spacing w:line="360" w:lineRule="auto"/>
        <w:ind w:firstLine="709"/>
        <w:jc w:val="both"/>
        <w:rPr>
          <w:b/>
          <w:i/>
          <w:spacing w:val="-10"/>
          <w:sz w:val="28"/>
          <w:szCs w:val="28"/>
        </w:rPr>
      </w:pPr>
      <w:r w:rsidRPr="008458BC">
        <w:rPr>
          <w:b/>
          <w:i/>
          <w:spacing w:val="-10"/>
          <w:sz w:val="28"/>
          <w:szCs w:val="28"/>
        </w:rPr>
        <w:t xml:space="preserve">1. </w:t>
      </w:r>
      <w:r w:rsidR="00907E7D" w:rsidRPr="008458BC">
        <w:rPr>
          <w:b/>
          <w:i/>
          <w:spacing w:val="-10"/>
          <w:sz w:val="28"/>
          <w:szCs w:val="28"/>
        </w:rPr>
        <w:t xml:space="preserve">Общая численность граждан </w:t>
      </w:r>
      <w:r w:rsidR="00E12D9A" w:rsidRPr="008458BC">
        <w:rPr>
          <w:b/>
          <w:i/>
          <w:spacing w:val="-10"/>
          <w:sz w:val="28"/>
          <w:szCs w:val="28"/>
        </w:rPr>
        <w:t>РФ</w:t>
      </w:r>
      <w:r w:rsidR="00907E7D" w:rsidRPr="008458BC">
        <w:rPr>
          <w:b/>
          <w:i/>
          <w:spacing w:val="-10"/>
          <w:sz w:val="28"/>
          <w:szCs w:val="28"/>
        </w:rPr>
        <w:t>, вовлеченных центрами (сообществами, объединениями) поддержки добровольчества (</w:t>
      </w:r>
      <w:proofErr w:type="spellStart"/>
      <w:r w:rsidR="00907E7D" w:rsidRPr="008458BC">
        <w:rPr>
          <w:b/>
          <w:i/>
          <w:spacing w:val="-10"/>
          <w:sz w:val="28"/>
          <w:szCs w:val="28"/>
        </w:rPr>
        <w:t>волонтерства</w:t>
      </w:r>
      <w:proofErr w:type="spellEnd"/>
      <w:r w:rsidR="00907E7D" w:rsidRPr="008458BC">
        <w:rPr>
          <w:b/>
          <w:i/>
          <w:spacing w:val="-10"/>
          <w:sz w:val="28"/>
          <w:szCs w:val="28"/>
        </w:rPr>
        <w:t>) на базе образовательных организаций, некоммерческих организаций, государственных и муниципальных учреждений, в добровольческую (волонтерскую) деятельность</w:t>
      </w:r>
      <w:r w:rsidRPr="008458BC">
        <w:rPr>
          <w:b/>
          <w:i/>
          <w:spacing w:val="-10"/>
          <w:sz w:val="28"/>
          <w:szCs w:val="28"/>
        </w:rPr>
        <w:t xml:space="preserve">. </w:t>
      </w:r>
    </w:p>
    <w:p w:rsidR="0056628B" w:rsidRPr="008458BC" w:rsidRDefault="00470BAF" w:rsidP="00154096">
      <w:pPr>
        <w:spacing w:line="360" w:lineRule="auto"/>
        <w:ind w:firstLine="709"/>
        <w:jc w:val="both"/>
        <w:rPr>
          <w:b/>
          <w:i/>
          <w:spacing w:val="-10"/>
          <w:sz w:val="28"/>
          <w:szCs w:val="28"/>
        </w:rPr>
      </w:pPr>
      <w:r w:rsidRPr="008458BC">
        <w:rPr>
          <w:b/>
          <w:i/>
          <w:spacing w:val="-10"/>
          <w:sz w:val="28"/>
          <w:szCs w:val="28"/>
        </w:rPr>
        <w:t>Плановое значение достижения данного показателя на конец 20</w:t>
      </w:r>
      <w:r w:rsidR="008A745E" w:rsidRPr="008458BC">
        <w:rPr>
          <w:b/>
          <w:i/>
          <w:spacing w:val="-10"/>
          <w:sz w:val="28"/>
          <w:szCs w:val="28"/>
        </w:rPr>
        <w:t>24</w:t>
      </w:r>
      <w:r w:rsidRPr="008458BC">
        <w:rPr>
          <w:b/>
          <w:i/>
          <w:spacing w:val="-10"/>
          <w:sz w:val="28"/>
          <w:szCs w:val="28"/>
        </w:rPr>
        <w:t xml:space="preserve"> года </w:t>
      </w:r>
      <w:r w:rsidR="008D1C6F" w:rsidRPr="008458BC">
        <w:rPr>
          <w:b/>
          <w:i/>
          <w:spacing w:val="-10"/>
          <w:sz w:val="28"/>
          <w:szCs w:val="28"/>
        </w:rPr>
        <w:t>–</w:t>
      </w:r>
      <w:r w:rsidRPr="008458BC">
        <w:rPr>
          <w:b/>
          <w:i/>
          <w:spacing w:val="-10"/>
          <w:sz w:val="28"/>
          <w:szCs w:val="28"/>
        </w:rPr>
        <w:t xml:space="preserve"> </w:t>
      </w:r>
      <w:r w:rsidR="009D06B0" w:rsidRPr="008458BC">
        <w:rPr>
          <w:b/>
          <w:i/>
          <w:spacing w:val="-10"/>
          <w:sz w:val="28"/>
          <w:szCs w:val="28"/>
        </w:rPr>
        <w:t>2</w:t>
      </w:r>
      <w:r w:rsidR="008A745E" w:rsidRPr="008458BC">
        <w:rPr>
          <w:b/>
          <w:i/>
          <w:spacing w:val="-10"/>
          <w:sz w:val="28"/>
          <w:szCs w:val="28"/>
        </w:rPr>
        <w:t>9</w:t>
      </w:r>
      <w:r w:rsidR="009D06B0" w:rsidRPr="008458BC">
        <w:rPr>
          <w:b/>
          <w:i/>
          <w:spacing w:val="-10"/>
          <w:sz w:val="28"/>
          <w:szCs w:val="28"/>
        </w:rPr>
        <w:t xml:space="preserve">00 </w:t>
      </w:r>
      <w:r w:rsidR="008D1C6F" w:rsidRPr="008458BC">
        <w:rPr>
          <w:b/>
          <w:i/>
          <w:spacing w:val="-10"/>
          <w:sz w:val="28"/>
          <w:szCs w:val="28"/>
        </w:rPr>
        <w:t>человек.</w:t>
      </w:r>
      <w:r w:rsidR="0056628B" w:rsidRPr="008458BC">
        <w:rPr>
          <w:b/>
          <w:i/>
          <w:spacing w:val="-10"/>
          <w:sz w:val="28"/>
          <w:szCs w:val="28"/>
        </w:rPr>
        <w:t xml:space="preserve"> </w:t>
      </w:r>
    </w:p>
    <w:p w:rsidR="0056628B" w:rsidRPr="008458BC" w:rsidRDefault="0056628B" w:rsidP="00154096">
      <w:pPr>
        <w:spacing w:line="360" w:lineRule="auto"/>
        <w:ind w:firstLine="709"/>
        <w:jc w:val="both"/>
        <w:rPr>
          <w:b/>
          <w:i/>
          <w:spacing w:val="-10"/>
          <w:sz w:val="28"/>
          <w:szCs w:val="28"/>
        </w:rPr>
      </w:pPr>
      <w:r w:rsidRPr="008458BC">
        <w:rPr>
          <w:b/>
          <w:i/>
          <w:spacing w:val="-10"/>
          <w:sz w:val="28"/>
          <w:szCs w:val="28"/>
        </w:rPr>
        <w:t xml:space="preserve">По </w:t>
      </w:r>
      <w:r w:rsidR="00184FE8" w:rsidRPr="008458BC">
        <w:rPr>
          <w:b/>
          <w:i/>
          <w:spacing w:val="-10"/>
          <w:sz w:val="28"/>
          <w:szCs w:val="28"/>
        </w:rPr>
        <w:t xml:space="preserve">итогам </w:t>
      </w:r>
      <w:r w:rsidR="008458BC" w:rsidRPr="008458BC">
        <w:rPr>
          <w:b/>
          <w:i/>
          <w:spacing w:val="-10"/>
          <w:sz w:val="28"/>
          <w:szCs w:val="28"/>
        </w:rPr>
        <w:t>года</w:t>
      </w:r>
      <w:r w:rsidR="00546272" w:rsidRPr="008458BC">
        <w:rPr>
          <w:b/>
          <w:i/>
          <w:spacing w:val="-10"/>
          <w:sz w:val="28"/>
          <w:szCs w:val="28"/>
        </w:rPr>
        <w:t xml:space="preserve"> </w:t>
      </w:r>
      <w:r w:rsidRPr="008458BC">
        <w:rPr>
          <w:b/>
          <w:i/>
          <w:spacing w:val="-10"/>
          <w:sz w:val="28"/>
          <w:szCs w:val="28"/>
        </w:rPr>
        <w:t xml:space="preserve">достижение данного показателя составило </w:t>
      </w:r>
      <w:r w:rsidR="008458BC" w:rsidRPr="008458BC">
        <w:rPr>
          <w:b/>
          <w:i/>
          <w:spacing w:val="-10"/>
          <w:sz w:val="28"/>
          <w:szCs w:val="28"/>
        </w:rPr>
        <w:t>3593</w:t>
      </w:r>
      <w:r w:rsidR="00A10452" w:rsidRPr="008458BC">
        <w:rPr>
          <w:b/>
          <w:i/>
          <w:spacing w:val="-10"/>
          <w:sz w:val="28"/>
          <w:szCs w:val="28"/>
        </w:rPr>
        <w:t xml:space="preserve"> </w:t>
      </w:r>
      <w:r w:rsidR="00184FE8" w:rsidRPr="008458BC">
        <w:rPr>
          <w:b/>
          <w:i/>
          <w:spacing w:val="-10"/>
          <w:sz w:val="28"/>
          <w:szCs w:val="28"/>
        </w:rPr>
        <w:t>человек</w:t>
      </w:r>
      <w:r w:rsidR="00D92005" w:rsidRPr="008458BC">
        <w:rPr>
          <w:b/>
          <w:i/>
          <w:spacing w:val="-10"/>
          <w:sz w:val="28"/>
          <w:szCs w:val="28"/>
        </w:rPr>
        <w:t>а</w:t>
      </w:r>
      <w:r w:rsidR="002D75C8" w:rsidRPr="008458BC">
        <w:rPr>
          <w:b/>
          <w:i/>
          <w:spacing w:val="-10"/>
          <w:sz w:val="28"/>
          <w:szCs w:val="28"/>
        </w:rPr>
        <w:t>, что сос</w:t>
      </w:r>
      <w:r w:rsidR="000E6A7F" w:rsidRPr="008458BC">
        <w:rPr>
          <w:b/>
          <w:i/>
          <w:spacing w:val="-10"/>
          <w:sz w:val="28"/>
          <w:szCs w:val="28"/>
        </w:rPr>
        <w:t>та</w:t>
      </w:r>
      <w:r w:rsidR="002D75C8" w:rsidRPr="008458BC">
        <w:rPr>
          <w:b/>
          <w:i/>
          <w:spacing w:val="-10"/>
          <w:sz w:val="28"/>
          <w:szCs w:val="28"/>
        </w:rPr>
        <w:t xml:space="preserve">вляет </w:t>
      </w:r>
      <w:r w:rsidR="008458BC" w:rsidRPr="008458BC">
        <w:rPr>
          <w:b/>
          <w:i/>
          <w:spacing w:val="-10"/>
          <w:sz w:val="28"/>
          <w:szCs w:val="28"/>
        </w:rPr>
        <w:t>123,9</w:t>
      </w:r>
      <w:r w:rsidR="002D75C8" w:rsidRPr="008458BC">
        <w:rPr>
          <w:b/>
          <w:i/>
          <w:spacing w:val="-10"/>
          <w:sz w:val="28"/>
          <w:szCs w:val="28"/>
        </w:rPr>
        <w:t>%</w:t>
      </w:r>
      <w:r w:rsidRPr="008458BC">
        <w:rPr>
          <w:b/>
          <w:i/>
          <w:spacing w:val="-10"/>
          <w:sz w:val="28"/>
          <w:szCs w:val="28"/>
        </w:rPr>
        <w:t>.</w:t>
      </w:r>
    </w:p>
    <w:p w:rsidR="00130484" w:rsidRPr="00072C37" w:rsidRDefault="00130484" w:rsidP="00154096">
      <w:pPr>
        <w:spacing w:line="360" w:lineRule="auto"/>
        <w:ind w:firstLine="709"/>
        <w:jc w:val="both"/>
        <w:rPr>
          <w:b/>
          <w:i/>
          <w:spacing w:val="-10"/>
          <w:sz w:val="28"/>
          <w:szCs w:val="28"/>
          <w:u w:val="single"/>
        </w:rPr>
      </w:pPr>
      <w:r w:rsidRPr="00072C37">
        <w:rPr>
          <w:b/>
          <w:i/>
          <w:spacing w:val="-10"/>
          <w:sz w:val="28"/>
          <w:szCs w:val="28"/>
          <w:u w:val="single"/>
        </w:rPr>
        <w:t>Показател</w:t>
      </w:r>
      <w:r w:rsidR="009D0D86" w:rsidRPr="00072C37">
        <w:rPr>
          <w:b/>
          <w:i/>
          <w:spacing w:val="-10"/>
          <w:sz w:val="28"/>
          <w:szCs w:val="28"/>
          <w:u w:val="single"/>
        </w:rPr>
        <w:t>и</w:t>
      </w:r>
      <w:r w:rsidRPr="00072C37">
        <w:rPr>
          <w:b/>
          <w:i/>
          <w:spacing w:val="-10"/>
          <w:sz w:val="28"/>
          <w:szCs w:val="28"/>
          <w:u w:val="single"/>
        </w:rPr>
        <w:t xml:space="preserve"> регионального проекта «Патриотическое воспитание граждан Российской Федерации»</w:t>
      </w:r>
    </w:p>
    <w:p w:rsidR="009760E4" w:rsidRPr="00072C37" w:rsidRDefault="00130484" w:rsidP="00154096">
      <w:pPr>
        <w:spacing w:line="360" w:lineRule="auto"/>
        <w:ind w:firstLine="709"/>
        <w:jc w:val="both"/>
        <w:rPr>
          <w:b/>
          <w:i/>
          <w:spacing w:val="-10"/>
          <w:sz w:val="28"/>
          <w:szCs w:val="28"/>
        </w:rPr>
      </w:pPr>
      <w:r w:rsidRPr="00072C37">
        <w:rPr>
          <w:b/>
          <w:i/>
          <w:spacing w:val="-10"/>
          <w:sz w:val="28"/>
          <w:szCs w:val="28"/>
        </w:rPr>
        <w:t>1</w:t>
      </w:r>
      <w:r w:rsidR="009760E4" w:rsidRPr="00072C37">
        <w:rPr>
          <w:b/>
          <w:i/>
          <w:spacing w:val="-10"/>
          <w:sz w:val="28"/>
          <w:szCs w:val="28"/>
        </w:rPr>
        <w:t>.</w:t>
      </w:r>
      <w:r w:rsidR="009760E4" w:rsidRPr="00072C37">
        <w:rPr>
          <w:b/>
          <w:i/>
        </w:rPr>
        <w:t xml:space="preserve"> </w:t>
      </w:r>
      <w:r w:rsidR="008C5380" w:rsidRPr="00072C37">
        <w:rPr>
          <w:b/>
          <w:i/>
          <w:spacing w:val="-10"/>
          <w:sz w:val="28"/>
          <w:szCs w:val="28"/>
        </w:rPr>
        <w:t>Обеспечено увеличение численности детей и молодежи в возрасте до 3</w:t>
      </w:r>
      <w:r w:rsidR="002E3017" w:rsidRPr="00072C37">
        <w:rPr>
          <w:b/>
          <w:i/>
          <w:spacing w:val="-10"/>
          <w:sz w:val="28"/>
          <w:szCs w:val="28"/>
        </w:rPr>
        <w:t xml:space="preserve">5 </w:t>
      </w:r>
      <w:r w:rsidR="008C5380" w:rsidRPr="00072C37">
        <w:rPr>
          <w:b/>
          <w:i/>
          <w:spacing w:val="-10"/>
          <w:sz w:val="28"/>
          <w:szCs w:val="28"/>
        </w:rPr>
        <w:t>лет, вовлеченных в социально активную деятельность через увеличение охвата патриотическими проектами</w:t>
      </w:r>
      <w:r w:rsidR="009760E4" w:rsidRPr="00072C37">
        <w:rPr>
          <w:b/>
          <w:i/>
          <w:spacing w:val="-10"/>
          <w:sz w:val="28"/>
          <w:szCs w:val="28"/>
        </w:rPr>
        <w:t>.</w:t>
      </w:r>
    </w:p>
    <w:p w:rsidR="004065A7" w:rsidRPr="00072C37" w:rsidRDefault="006D206E" w:rsidP="00154096">
      <w:pPr>
        <w:spacing w:line="360" w:lineRule="auto"/>
        <w:ind w:firstLine="709"/>
        <w:jc w:val="both"/>
        <w:rPr>
          <w:b/>
          <w:i/>
          <w:spacing w:val="-10"/>
          <w:sz w:val="28"/>
          <w:szCs w:val="28"/>
        </w:rPr>
      </w:pPr>
      <w:r w:rsidRPr="00072C37">
        <w:rPr>
          <w:b/>
          <w:i/>
          <w:spacing w:val="-10"/>
          <w:sz w:val="28"/>
          <w:szCs w:val="28"/>
        </w:rPr>
        <w:t>Плановое значение достижения данного показателя на конец 202</w:t>
      </w:r>
      <w:r w:rsidR="006F0765" w:rsidRPr="00072C37">
        <w:rPr>
          <w:b/>
          <w:i/>
          <w:spacing w:val="-10"/>
          <w:sz w:val="28"/>
          <w:szCs w:val="28"/>
        </w:rPr>
        <w:t>4</w:t>
      </w:r>
      <w:r w:rsidRPr="00072C37">
        <w:rPr>
          <w:b/>
          <w:i/>
          <w:spacing w:val="-10"/>
          <w:sz w:val="28"/>
          <w:szCs w:val="28"/>
        </w:rPr>
        <w:t xml:space="preserve"> года - </w:t>
      </w:r>
      <w:r w:rsidR="000F797C" w:rsidRPr="00072C37">
        <w:rPr>
          <w:b/>
          <w:i/>
          <w:spacing w:val="-10"/>
          <w:sz w:val="28"/>
          <w:szCs w:val="28"/>
        </w:rPr>
        <w:t>3</w:t>
      </w:r>
      <w:r w:rsidR="006F0765" w:rsidRPr="00072C37">
        <w:rPr>
          <w:b/>
          <w:i/>
          <w:spacing w:val="-10"/>
          <w:sz w:val="28"/>
          <w:szCs w:val="28"/>
        </w:rPr>
        <w:t>5</w:t>
      </w:r>
      <w:r w:rsidR="000F797C" w:rsidRPr="00072C37">
        <w:rPr>
          <w:b/>
          <w:i/>
          <w:spacing w:val="-10"/>
          <w:sz w:val="28"/>
          <w:szCs w:val="28"/>
        </w:rPr>
        <w:t>00</w:t>
      </w:r>
      <w:r w:rsidR="004065A7" w:rsidRPr="00072C37">
        <w:rPr>
          <w:b/>
          <w:i/>
          <w:spacing w:val="-10"/>
          <w:sz w:val="28"/>
          <w:szCs w:val="28"/>
        </w:rPr>
        <w:t xml:space="preserve"> человек.</w:t>
      </w:r>
    </w:p>
    <w:p w:rsidR="00254E96" w:rsidRPr="00F9406C" w:rsidRDefault="002D18B7" w:rsidP="00154096">
      <w:pPr>
        <w:spacing w:line="360" w:lineRule="auto"/>
        <w:ind w:firstLine="709"/>
        <w:jc w:val="both"/>
        <w:rPr>
          <w:b/>
          <w:i/>
          <w:spacing w:val="-10"/>
          <w:sz w:val="28"/>
          <w:szCs w:val="28"/>
        </w:rPr>
      </w:pPr>
      <w:r w:rsidRPr="00F9406C">
        <w:rPr>
          <w:b/>
          <w:i/>
          <w:spacing w:val="-10"/>
          <w:sz w:val="28"/>
          <w:szCs w:val="28"/>
        </w:rPr>
        <w:t>На отчетную дату</w:t>
      </w:r>
      <w:r w:rsidR="006D206E" w:rsidRPr="00F9406C">
        <w:rPr>
          <w:b/>
          <w:i/>
          <w:spacing w:val="-10"/>
          <w:sz w:val="28"/>
          <w:szCs w:val="28"/>
        </w:rPr>
        <w:t xml:space="preserve"> достижение данного показателя составило </w:t>
      </w:r>
      <w:r w:rsidR="00072C37" w:rsidRPr="00F9406C">
        <w:rPr>
          <w:b/>
          <w:i/>
          <w:spacing w:val="-10"/>
          <w:sz w:val="28"/>
          <w:szCs w:val="28"/>
        </w:rPr>
        <w:t>5163</w:t>
      </w:r>
      <w:r w:rsidR="000F797C" w:rsidRPr="00F9406C">
        <w:rPr>
          <w:b/>
          <w:i/>
          <w:spacing w:val="-10"/>
          <w:sz w:val="28"/>
          <w:szCs w:val="28"/>
        </w:rPr>
        <w:t xml:space="preserve"> </w:t>
      </w:r>
      <w:r w:rsidR="00254E96" w:rsidRPr="00F9406C">
        <w:rPr>
          <w:b/>
          <w:i/>
          <w:spacing w:val="-10"/>
          <w:sz w:val="28"/>
          <w:szCs w:val="28"/>
        </w:rPr>
        <w:t xml:space="preserve">человек, что составляет </w:t>
      </w:r>
      <w:r w:rsidR="00072C37" w:rsidRPr="00F9406C">
        <w:rPr>
          <w:b/>
          <w:i/>
          <w:spacing w:val="-10"/>
          <w:sz w:val="28"/>
          <w:szCs w:val="28"/>
        </w:rPr>
        <w:t>147,5</w:t>
      </w:r>
      <w:r w:rsidR="00254E96" w:rsidRPr="00F9406C">
        <w:rPr>
          <w:b/>
          <w:i/>
          <w:spacing w:val="-10"/>
          <w:sz w:val="28"/>
          <w:szCs w:val="28"/>
        </w:rPr>
        <w:t>%</w:t>
      </w:r>
      <w:r w:rsidR="003D2F20" w:rsidRPr="00F9406C">
        <w:rPr>
          <w:b/>
          <w:i/>
          <w:spacing w:val="-10"/>
          <w:sz w:val="28"/>
          <w:szCs w:val="28"/>
        </w:rPr>
        <w:t>.</w:t>
      </w:r>
    </w:p>
    <w:p w:rsidR="008D4411" w:rsidRPr="00F9406C" w:rsidRDefault="00130484" w:rsidP="00154096">
      <w:pPr>
        <w:spacing w:line="360" w:lineRule="auto"/>
        <w:ind w:firstLine="709"/>
        <w:jc w:val="both"/>
        <w:rPr>
          <w:b/>
          <w:i/>
          <w:spacing w:val="-10"/>
          <w:sz w:val="28"/>
          <w:szCs w:val="28"/>
        </w:rPr>
      </w:pPr>
      <w:r w:rsidRPr="00F9406C">
        <w:rPr>
          <w:b/>
          <w:i/>
          <w:spacing w:val="-10"/>
          <w:sz w:val="28"/>
          <w:szCs w:val="28"/>
        </w:rPr>
        <w:t>2</w:t>
      </w:r>
      <w:r w:rsidR="00FB28E1" w:rsidRPr="00F9406C">
        <w:rPr>
          <w:b/>
          <w:i/>
          <w:spacing w:val="-10"/>
          <w:sz w:val="28"/>
          <w:szCs w:val="28"/>
        </w:rPr>
        <w:t xml:space="preserve">. </w:t>
      </w:r>
      <w:r w:rsidR="00A20EB9" w:rsidRPr="00F9406C">
        <w:rPr>
          <w:b/>
          <w:i/>
          <w:spacing w:val="-10"/>
          <w:sz w:val="28"/>
          <w:szCs w:val="28"/>
        </w:rPr>
        <w:t xml:space="preserve">Создание условий для развития системы </w:t>
      </w:r>
      <w:proofErr w:type="spellStart"/>
      <w:r w:rsidR="00A20EB9" w:rsidRPr="00F9406C">
        <w:rPr>
          <w:b/>
          <w:i/>
          <w:spacing w:val="-10"/>
          <w:sz w:val="28"/>
          <w:szCs w:val="28"/>
        </w:rPr>
        <w:t>межпоколенческого</w:t>
      </w:r>
      <w:proofErr w:type="spellEnd"/>
      <w:r w:rsidR="00A20EB9" w:rsidRPr="00F9406C">
        <w:rPr>
          <w:b/>
          <w:i/>
          <w:spacing w:val="-10"/>
          <w:sz w:val="28"/>
          <w:szCs w:val="28"/>
        </w:rPr>
        <w:t xml:space="preserve">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CE703D" w:rsidRPr="00F9406C" w:rsidRDefault="00CE703D" w:rsidP="00154096">
      <w:pPr>
        <w:spacing w:line="360" w:lineRule="auto"/>
        <w:ind w:firstLine="709"/>
        <w:jc w:val="both"/>
        <w:rPr>
          <w:b/>
          <w:i/>
          <w:spacing w:val="-10"/>
          <w:sz w:val="28"/>
          <w:szCs w:val="28"/>
        </w:rPr>
      </w:pPr>
      <w:r w:rsidRPr="00F9406C">
        <w:rPr>
          <w:b/>
          <w:i/>
          <w:spacing w:val="-10"/>
          <w:sz w:val="28"/>
          <w:szCs w:val="28"/>
        </w:rPr>
        <w:t>Плановое значение достижения данного показателя</w:t>
      </w:r>
      <w:r w:rsidR="0002732F" w:rsidRPr="00F9406C">
        <w:rPr>
          <w:b/>
          <w:i/>
          <w:spacing w:val="-10"/>
          <w:sz w:val="28"/>
          <w:szCs w:val="28"/>
        </w:rPr>
        <w:t xml:space="preserve"> </w:t>
      </w:r>
      <w:r w:rsidR="008C00EB" w:rsidRPr="00F9406C">
        <w:rPr>
          <w:b/>
          <w:i/>
          <w:spacing w:val="-10"/>
          <w:sz w:val="28"/>
          <w:szCs w:val="28"/>
        </w:rPr>
        <w:t xml:space="preserve">на год </w:t>
      </w:r>
      <w:r w:rsidRPr="00F9406C">
        <w:rPr>
          <w:b/>
          <w:i/>
          <w:spacing w:val="-10"/>
          <w:sz w:val="28"/>
          <w:szCs w:val="28"/>
        </w:rPr>
        <w:t xml:space="preserve">– </w:t>
      </w:r>
      <w:r w:rsidR="001C00C3" w:rsidRPr="00F9406C">
        <w:rPr>
          <w:b/>
          <w:i/>
          <w:spacing w:val="-10"/>
          <w:sz w:val="28"/>
          <w:szCs w:val="28"/>
        </w:rPr>
        <w:t>400</w:t>
      </w:r>
      <w:r w:rsidRPr="00F9406C">
        <w:rPr>
          <w:b/>
          <w:i/>
          <w:spacing w:val="-10"/>
          <w:sz w:val="28"/>
          <w:szCs w:val="28"/>
        </w:rPr>
        <w:t xml:space="preserve"> </w:t>
      </w:r>
      <w:r w:rsidR="00A20EB9" w:rsidRPr="00F9406C">
        <w:rPr>
          <w:b/>
          <w:i/>
          <w:spacing w:val="-10"/>
          <w:sz w:val="28"/>
          <w:szCs w:val="28"/>
        </w:rPr>
        <w:t>человек</w:t>
      </w:r>
      <w:r w:rsidRPr="00F9406C">
        <w:rPr>
          <w:b/>
          <w:i/>
          <w:spacing w:val="-10"/>
          <w:sz w:val="28"/>
          <w:szCs w:val="28"/>
        </w:rPr>
        <w:t>.</w:t>
      </w:r>
    </w:p>
    <w:p w:rsidR="006562B2" w:rsidRPr="00FA203B" w:rsidRDefault="00CE703D" w:rsidP="00FA203B">
      <w:pPr>
        <w:spacing w:line="360" w:lineRule="auto"/>
        <w:ind w:firstLine="709"/>
        <w:jc w:val="both"/>
        <w:rPr>
          <w:b/>
          <w:i/>
          <w:spacing w:val="-10"/>
          <w:sz w:val="28"/>
          <w:szCs w:val="28"/>
        </w:rPr>
      </w:pPr>
      <w:r w:rsidRPr="00F9406C">
        <w:rPr>
          <w:b/>
          <w:i/>
          <w:spacing w:val="-10"/>
          <w:sz w:val="28"/>
          <w:szCs w:val="28"/>
        </w:rPr>
        <w:t>Фактическое значение показателя</w:t>
      </w:r>
      <w:r w:rsidR="008C00EB" w:rsidRPr="00F9406C">
        <w:rPr>
          <w:b/>
          <w:i/>
          <w:spacing w:val="-10"/>
          <w:sz w:val="28"/>
          <w:szCs w:val="28"/>
        </w:rPr>
        <w:t xml:space="preserve"> </w:t>
      </w:r>
      <w:r w:rsidRPr="00F9406C">
        <w:rPr>
          <w:b/>
          <w:i/>
          <w:spacing w:val="-10"/>
          <w:sz w:val="28"/>
          <w:szCs w:val="28"/>
        </w:rPr>
        <w:t xml:space="preserve">– </w:t>
      </w:r>
      <w:r w:rsidR="00F9406C" w:rsidRPr="00F9406C">
        <w:rPr>
          <w:b/>
          <w:i/>
          <w:spacing w:val="-10"/>
          <w:sz w:val="28"/>
          <w:szCs w:val="28"/>
        </w:rPr>
        <w:t>790</w:t>
      </w:r>
      <w:r w:rsidR="00815BA2" w:rsidRPr="00F9406C">
        <w:rPr>
          <w:b/>
          <w:i/>
          <w:spacing w:val="-10"/>
          <w:sz w:val="28"/>
          <w:szCs w:val="28"/>
        </w:rPr>
        <w:t xml:space="preserve"> </w:t>
      </w:r>
      <w:r w:rsidR="000F0356" w:rsidRPr="00F9406C">
        <w:rPr>
          <w:b/>
          <w:i/>
          <w:spacing w:val="-10"/>
          <w:sz w:val="28"/>
          <w:szCs w:val="28"/>
        </w:rPr>
        <w:t xml:space="preserve">человек или </w:t>
      </w:r>
      <w:r w:rsidR="00F9406C" w:rsidRPr="00F9406C">
        <w:rPr>
          <w:b/>
          <w:i/>
          <w:spacing w:val="-10"/>
          <w:sz w:val="28"/>
          <w:szCs w:val="28"/>
        </w:rPr>
        <w:t>197,5</w:t>
      </w:r>
      <w:r w:rsidR="000F0356" w:rsidRPr="00F9406C">
        <w:rPr>
          <w:b/>
          <w:i/>
          <w:spacing w:val="-10"/>
          <w:sz w:val="28"/>
          <w:szCs w:val="28"/>
        </w:rPr>
        <w:t>% исполнения планового показателя.</w:t>
      </w:r>
    </w:p>
    <w:p w:rsidR="003C1C73" w:rsidRPr="001E51DF" w:rsidRDefault="00F00A3A" w:rsidP="00154096">
      <w:pPr>
        <w:spacing w:line="360" w:lineRule="auto"/>
        <w:ind w:firstLine="708"/>
        <w:rPr>
          <w:b/>
          <w:spacing w:val="-2"/>
          <w:sz w:val="28"/>
          <w:szCs w:val="28"/>
        </w:rPr>
      </w:pPr>
      <w:r w:rsidRPr="001E51DF">
        <w:rPr>
          <w:b/>
          <w:spacing w:val="-2"/>
          <w:sz w:val="28"/>
          <w:szCs w:val="28"/>
        </w:rPr>
        <w:t>Физ</w:t>
      </w:r>
      <w:r w:rsidR="007C0984" w:rsidRPr="001E51DF">
        <w:rPr>
          <w:b/>
          <w:spacing w:val="-2"/>
          <w:sz w:val="28"/>
          <w:szCs w:val="28"/>
        </w:rPr>
        <w:t>ическая культура</w:t>
      </w:r>
      <w:r w:rsidRPr="001E51DF">
        <w:rPr>
          <w:b/>
          <w:spacing w:val="-2"/>
          <w:sz w:val="28"/>
          <w:szCs w:val="28"/>
        </w:rPr>
        <w:t xml:space="preserve"> и спорт</w:t>
      </w:r>
    </w:p>
    <w:p w:rsidR="008F455A" w:rsidRPr="001E51DF" w:rsidRDefault="004328A7" w:rsidP="00154096">
      <w:pPr>
        <w:spacing w:line="360" w:lineRule="auto"/>
        <w:ind w:firstLine="708"/>
        <w:jc w:val="both"/>
        <w:rPr>
          <w:sz w:val="28"/>
          <w:szCs w:val="28"/>
        </w:rPr>
      </w:pPr>
      <w:r w:rsidRPr="001E51DF">
        <w:rPr>
          <w:sz w:val="28"/>
          <w:szCs w:val="28"/>
        </w:rPr>
        <w:t xml:space="preserve">Основным направлением деятельности городского округа Кинель в сфере физической культуры и спорта является обеспечение мероприятий по реализации Национального проекта «Демография» и его региональной составляющей </w:t>
      </w:r>
      <w:r w:rsidRPr="001E51DF">
        <w:rPr>
          <w:sz w:val="28"/>
          <w:szCs w:val="28"/>
        </w:rPr>
        <w:lastRenderedPageBreak/>
        <w:t xml:space="preserve">«Спорт – норма жизни». Главной задачей РС ФП «Спорт-норма жизни» является создание для всех категорий и групп населения условий для занятий физической культурой и массовым спортом, в том числе повышение уровня обеспеченности населения объектами спорта, а также подготовка спортивного резерва. </w:t>
      </w:r>
    </w:p>
    <w:p w:rsidR="004328A7" w:rsidRPr="00ED5A68" w:rsidRDefault="004328A7" w:rsidP="00154096">
      <w:pPr>
        <w:spacing w:line="360" w:lineRule="auto"/>
        <w:ind w:firstLine="708"/>
        <w:jc w:val="both"/>
        <w:rPr>
          <w:color w:val="FF0000"/>
          <w:sz w:val="28"/>
          <w:szCs w:val="28"/>
        </w:rPr>
      </w:pPr>
      <w:r w:rsidRPr="001E51DF">
        <w:rPr>
          <w:sz w:val="28"/>
          <w:szCs w:val="28"/>
        </w:rPr>
        <w:t>Выполнение основного показателя «Доля граждан, систематически занимающихся физической культурой и спортом» успешно обеспечивает принятая муниципальная программа «Развитие физической культуры и спорта в городском округе Кинель Самарской области на 20</w:t>
      </w:r>
      <w:r w:rsidR="00844CF0" w:rsidRPr="001E51DF">
        <w:rPr>
          <w:sz w:val="28"/>
          <w:szCs w:val="28"/>
        </w:rPr>
        <w:t>23</w:t>
      </w:r>
      <w:r w:rsidRPr="001E51DF">
        <w:rPr>
          <w:sz w:val="28"/>
          <w:szCs w:val="28"/>
        </w:rPr>
        <w:t>-202</w:t>
      </w:r>
      <w:r w:rsidR="00844CF0" w:rsidRPr="001E51DF">
        <w:rPr>
          <w:sz w:val="28"/>
          <w:szCs w:val="28"/>
        </w:rPr>
        <w:t>5</w:t>
      </w:r>
      <w:r w:rsidRPr="001E51DF">
        <w:rPr>
          <w:sz w:val="28"/>
          <w:szCs w:val="28"/>
        </w:rPr>
        <w:t xml:space="preserve"> годы». Главным исполнителем данной программы является МБУ «Спортивный центр «Кинель», которым за </w:t>
      </w:r>
      <w:r w:rsidR="008143A2" w:rsidRPr="001E51DF">
        <w:rPr>
          <w:sz w:val="28"/>
          <w:szCs w:val="28"/>
        </w:rPr>
        <w:t>год</w:t>
      </w:r>
      <w:r w:rsidRPr="001E51DF">
        <w:rPr>
          <w:sz w:val="28"/>
          <w:szCs w:val="28"/>
        </w:rPr>
        <w:t xml:space="preserve"> среди детей и подростков было проведено </w:t>
      </w:r>
      <w:r w:rsidR="008143A2" w:rsidRPr="001E51DF">
        <w:rPr>
          <w:sz w:val="28"/>
          <w:szCs w:val="28"/>
        </w:rPr>
        <w:t>37</w:t>
      </w:r>
      <w:r w:rsidRPr="001E51DF">
        <w:rPr>
          <w:sz w:val="28"/>
          <w:szCs w:val="28"/>
        </w:rPr>
        <w:t xml:space="preserve"> спортивно-массов</w:t>
      </w:r>
      <w:r w:rsidR="00BD63FE" w:rsidRPr="001E51DF">
        <w:rPr>
          <w:sz w:val="28"/>
          <w:szCs w:val="28"/>
        </w:rPr>
        <w:t>ых</w:t>
      </w:r>
      <w:r w:rsidRPr="001E51DF">
        <w:rPr>
          <w:sz w:val="28"/>
          <w:szCs w:val="28"/>
        </w:rPr>
        <w:t xml:space="preserve"> мероприяти</w:t>
      </w:r>
      <w:r w:rsidR="00BD63FE" w:rsidRPr="001E51DF">
        <w:rPr>
          <w:sz w:val="28"/>
          <w:szCs w:val="28"/>
        </w:rPr>
        <w:t>й</w:t>
      </w:r>
      <w:r w:rsidRPr="001E51DF">
        <w:rPr>
          <w:sz w:val="28"/>
          <w:szCs w:val="28"/>
        </w:rPr>
        <w:t xml:space="preserve">, в которых приняли участие </w:t>
      </w:r>
      <w:r w:rsidR="008143A2" w:rsidRPr="001E51DF">
        <w:rPr>
          <w:sz w:val="28"/>
          <w:szCs w:val="28"/>
        </w:rPr>
        <w:t>2094</w:t>
      </w:r>
      <w:r w:rsidRPr="001E51DF">
        <w:rPr>
          <w:sz w:val="28"/>
          <w:szCs w:val="28"/>
        </w:rPr>
        <w:t xml:space="preserve"> че</w:t>
      </w:r>
      <w:r w:rsidR="00E42415" w:rsidRPr="001E51DF">
        <w:rPr>
          <w:sz w:val="28"/>
          <w:szCs w:val="28"/>
        </w:rPr>
        <w:t>ловек</w:t>
      </w:r>
      <w:r w:rsidR="008143A2" w:rsidRPr="001E51DF">
        <w:rPr>
          <w:sz w:val="28"/>
          <w:szCs w:val="28"/>
        </w:rPr>
        <w:t>а</w:t>
      </w:r>
      <w:r w:rsidR="00E42415" w:rsidRPr="001E51DF">
        <w:rPr>
          <w:sz w:val="28"/>
          <w:szCs w:val="28"/>
        </w:rPr>
        <w:t xml:space="preserve">. </w:t>
      </w:r>
      <w:r w:rsidRPr="001E51DF">
        <w:rPr>
          <w:sz w:val="28"/>
          <w:szCs w:val="28"/>
        </w:rPr>
        <w:t xml:space="preserve">Среди взрослого населения проведено </w:t>
      </w:r>
      <w:r w:rsidR="008143A2" w:rsidRPr="001E51DF">
        <w:rPr>
          <w:sz w:val="28"/>
          <w:szCs w:val="28"/>
        </w:rPr>
        <w:t>35</w:t>
      </w:r>
      <w:r w:rsidR="00693305" w:rsidRPr="001E51DF">
        <w:rPr>
          <w:sz w:val="28"/>
          <w:szCs w:val="28"/>
        </w:rPr>
        <w:t xml:space="preserve"> </w:t>
      </w:r>
      <w:r w:rsidRPr="001E51DF">
        <w:rPr>
          <w:sz w:val="28"/>
          <w:szCs w:val="28"/>
        </w:rPr>
        <w:t>мероприяти</w:t>
      </w:r>
      <w:r w:rsidR="008143A2" w:rsidRPr="001E51DF">
        <w:rPr>
          <w:sz w:val="28"/>
          <w:szCs w:val="28"/>
        </w:rPr>
        <w:t>й</w:t>
      </w:r>
      <w:r w:rsidRPr="001E51DF">
        <w:rPr>
          <w:sz w:val="28"/>
          <w:szCs w:val="28"/>
        </w:rPr>
        <w:t xml:space="preserve">, в которых приняли участие </w:t>
      </w:r>
      <w:r w:rsidR="008143A2" w:rsidRPr="001E51DF">
        <w:rPr>
          <w:sz w:val="28"/>
          <w:szCs w:val="28"/>
        </w:rPr>
        <w:t>1623</w:t>
      </w:r>
      <w:r w:rsidR="00C3403A" w:rsidRPr="001E51DF">
        <w:rPr>
          <w:sz w:val="28"/>
          <w:szCs w:val="28"/>
        </w:rPr>
        <w:t xml:space="preserve"> </w:t>
      </w:r>
      <w:r w:rsidRPr="001E51DF">
        <w:rPr>
          <w:sz w:val="28"/>
          <w:szCs w:val="28"/>
        </w:rPr>
        <w:t>человек</w:t>
      </w:r>
      <w:r w:rsidR="008143A2" w:rsidRPr="001E51DF">
        <w:rPr>
          <w:sz w:val="28"/>
          <w:szCs w:val="28"/>
        </w:rPr>
        <w:t>а</w:t>
      </w:r>
      <w:r w:rsidRPr="001E51DF">
        <w:rPr>
          <w:sz w:val="28"/>
          <w:szCs w:val="28"/>
        </w:rPr>
        <w:t xml:space="preserve">. </w:t>
      </w:r>
    </w:p>
    <w:p w:rsidR="0056484C" w:rsidRPr="00176816" w:rsidRDefault="0056484C" w:rsidP="005155AB">
      <w:pPr>
        <w:spacing w:line="360" w:lineRule="auto"/>
        <w:ind w:firstLine="708"/>
        <w:jc w:val="both"/>
        <w:rPr>
          <w:sz w:val="28"/>
          <w:szCs w:val="28"/>
        </w:rPr>
      </w:pPr>
      <w:r w:rsidRPr="000A07C4">
        <w:rPr>
          <w:sz w:val="28"/>
          <w:szCs w:val="28"/>
        </w:rPr>
        <w:t xml:space="preserve">В МБУ «Спортивный центр «Кинель» работают спортивные секции по футболу, хоккею, тхэквондо, боксу, легкой атлетике, шахматам и русским шашкам, баскетболу, волейболу, вольной борьбе, атлетической гимнастике и по </w:t>
      </w:r>
      <w:r w:rsidRPr="00176816">
        <w:rPr>
          <w:sz w:val="28"/>
          <w:szCs w:val="28"/>
        </w:rPr>
        <w:t xml:space="preserve">другим спортивным направлениям, </w:t>
      </w:r>
      <w:r w:rsidR="000A07C4" w:rsidRPr="00176816">
        <w:rPr>
          <w:sz w:val="28"/>
          <w:szCs w:val="28"/>
        </w:rPr>
        <w:t>в которых занимается на безвозмездной основе 720 человек.</w:t>
      </w:r>
    </w:p>
    <w:p w:rsidR="00FC0AF4" w:rsidRDefault="003746FB" w:rsidP="00154096">
      <w:pPr>
        <w:spacing w:line="360" w:lineRule="auto"/>
        <w:ind w:firstLine="708"/>
        <w:jc w:val="both"/>
        <w:rPr>
          <w:sz w:val="28"/>
          <w:szCs w:val="28"/>
        </w:rPr>
      </w:pPr>
      <w:r w:rsidRPr="00176816">
        <w:rPr>
          <w:sz w:val="28"/>
          <w:szCs w:val="28"/>
        </w:rPr>
        <w:t xml:space="preserve">За период </w:t>
      </w:r>
      <w:r w:rsidR="007F36F9" w:rsidRPr="00176816">
        <w:rPr>
          <w:sz w:val="28"/>
          <w:szCs w:val="28"/>
        </w:rPr>
        <w:t>январ</w:t>
      </w:r>
      <w:r w:rsidRPr="00176816">
        <w:rPr>
          <w:sz w:val="28"/>
          <w:szCs w:val="28"/>
        </w:rPr>
        <w:t>ь</w:t>
      </w:r>
      <w:r w:rsidR="007F36F9" w:rsidRPr="00176816">
        <w:rPr>
          <w:sz w:val="28"/>
          <w:szCs w:val="28"/>
        </w:rPr>
        <w:t>-</w:t>
      </w:r>
      <w:r w:rsidR="000A07C4" w:rsidRPr="00176816">
        <w:rPr>
          <w:sz w:val="28"/>
          <w:szCs w:val="28"/>
        </w:rPr>
        <w:t>декабрь</w:t>
      </w:r>
      <w:r w:rsidR="00FC0AF4" w:rsidRPr="00176816">
        <w:rPr>
          <w:sz w:val="28"/>
          <w:szCs w:val="28"/>
        </w:rPr>
        <w:t xml:space="preserve"> проведена сдача нормативов ВФСК ГТО на предприятиях и учреждениях всех форм собственности. Приняли участие в выполнении нормативов ВФСК ГТО </w:t>
      </w:r>
      <w:r w:rsidR="00176816" w:rsidRPr="00176816">
        <w:rPr>
          <w:sz w:val="28"/>
          <w:szCs w:val="28"/>
        </w:rPr>
        <w:t>4753</w:t>
      </w:r>
      <w:r w:rsidR="00FC0AF4" w:rsidRPr="00176816">
        <w:rPr>
          <w:sz w:val="28"/>
          <w:szCs w:val="28"/>
        </w:rPr>
        <w:t xml:space="preserve"> человек</w:t>
      </w:r>
      <w:r w:rsidR="00176816" w:rsidRPr="00176816">
        <w:rPr>
          <w:sz w:val="28"/>
          <w:szCs w:val="28"/>
        </w:rPr>
        <w:t>а</w:t>
      </w:r>
      <w:r w:rsidR="00FC0AF4" w:rsidRPr="00176816">
        <w:rPr>
          <w:sz w:val="28"/>
          <w:szCs w:val="28"/>
        </w:rPr>
        <w:t xml:space="preserve">. </w:t>
      </w:r>
    </w:p>
    <w:p w:rsidR="002150AE" w:rsidRPr="00437B30" w:rsidRDefault="002150AE" w:rsidP="00154096">
      <w:pPr>
        <w:spacing w:line="360" w:lineRule="auto"/>
        <w:ind w:firstLine="708"/>
        <w:jc w:val="both"/>
        <w:rPr>
          <w:sz w:val="28"/>
          <w:szCs w:val="28"/>
        </w:rPr>
      </w:pPr>
      <w:r w:rsidRPr="002150AE">
        <w:rPr>
          <w:sz w:val="28"/>
          <w:szCs w:val="28"/>
        </w:rPr>
        <w:t xml:space="preserve">В городском округе </w:t>
      </w:r>
      <w:r w:rsidR="00DC0143">
        <w:rPr>
          <w:sz w:val="28"/>
          <w:szCs w:val="28"/>
        </w:rPr>
        <w:t xml:space="preserve">активно </w:t>
      </w:r>
      <w:r w:rsidRPr="002150AE">
        <w:rPr>
          <w:sz w:val="28"/>
          <w:szCs w:val="28"/>
        </w:rPr>
        <w:t>развиваются 55 видов спорта, которы</w:t>
      </w:r>
      <w:r w:rsidR="00970684">
        <w:rPr>
          <w:sz w:val="28"/>
          <w:szCs w:val="28"/>
        </w:rPr>
        <w:t>ми</w:t>
      </w:r>
      <w:r w:rsidRPr="002150AE">
        <w:rPr>
          <w:sz w:val="28"/>
          <w:szCs w:val="28"/>
        </w:rPr>
        <w:t xml:space="preserve"> </w:t>
      </w:r>
      <w:r w:rsidRPr="00437B30">
        <w:rPr>
          <w:sz w:val="28"/>
          <w:szCs w:val="28"/>
        </w:rPr>
        <w:t>занимаются 9248 человек.</w:t>
      </w:r>
    </w:p>
    <w:p w:rsidR="008C24A3" w:rsidRPr="00437B30" w:rsidRDefault="00373A9E" w:rsidP="00154096">
      <w:pPr>
        <w:spacing w:line="360" w:lineRule="auto"/>
        <w:ind w:firstLine="708"/>
        <w:jc w:val="both"/>
        <w:rPr>
          <w:rStyle w:val="extendedtext-full"/>
          <w:sz w:val="28"/>
          <w:szCs w:val="28"/>
        </w:rPr>
      </w:pPr>
      <w:r w:rsidRPr="00437B30">
        <w:rPr>
          <w:rStyle w:val="extendedtext-full"/>
          <w:sz w:val="28"/>
          <w:szCs w:val="28"/>
        </w:rPr>
        <w:t>Качество и эффективность физического воспитания во многом определяется состоянием и уровнем использования материально-технической базы</w:t>
      </w:r>
      <w:r w:rsidR="00435A99" w:rsidRPr="00437B30">
        <w:rPr>
          <w:rStyle w:val="extendedtext-full"/>
          <w:sz w:val="28"/>
          <w:szCs w:val="28"/>
        </w:rPr>
        <w:t xml:space="preserve">, предназначенной для массового спорта. </w:t>
      </w:r>
      <w:r w:rsidR="008C24A3" w:rsidRPr="00437B30">
        <w:rPr>
          <w:rStyle w:val="extendedtext-full"/>
          <w:sz w:val="28"/>
          <w:szCs w:val="28"/>
        </w:rPr>
        <w:t xml:space="preserve">В настоящее время на территории городского округа функционирует 93 спортивных объекта, из них: 1 стадион, 2 бассейна, 1 тир, 16 спортивных залов и 58 плоскостных сооружений, другие спортивные сооружения - 15. </w:t>
      </w:r>
    </w:p>
    <w:p w:rsidR="001B67BA" w:rsidRPr="00437B30" w:rsidRDefault="001B67BA" w:rsidP="00154096">
      <w:pPr>
        <w:spacing w:line="360" w:lineRule="auto"/>
        <w:ind w:firstLine="708"/>
        <w:jc w:val="both"/>
        <w:rPr>
          <w:rStyle w:val="extendedtext-full"/>
          <w:sz w:val="28"/>
          <w:szCs w:val="28"/>
        </w:rPr>
      </w:pPr>
      <w:r w:rsidRPr="00437B30">
        <w:rPr>
          <w:rStyle w:val="extendedtext-full"/>
          <w:sz w:val="28"/>
          <w:szCs w:val="28"/>
        </w:rPr>
        <w:t xml:space="preserve">В рамках реализации муниципальной программы городского округа Кинель Самарской области «Формирование современной городской среды в </w:t>
      </w:r>
      <w:r w:rsidRPr="00437B30">
        <w:rPr>
          <w:rStyle w:val="extendedtext-full"/>
          <w:sz w:val="28"/>
          <w:szCs w:val="28"/>
        </w:rPr>
        <w:lastRenderedPageBreak/>
        <w:t>городском округе Кинель Самарской области на 2018-2030 годы» в 2024 году обустроена спортивная площадка (беговая дорожка, освещение, ограждение) на спортивном ядре в районе ГБОУ СОШ №5 ОЦ «Лидер» (г. Кинель, ул. 27 Партсъезда, спортплощадка).</w:t>
      </w:r>
    </w:p>
    <w:p w:rsidR="000E7B81" w:rsidRPr="00D06C08" w:rsidRDefault="000E7B81" w:rsidP="00154096">
      <w:pPr>
        <w:spacing w:line="360" w:lineRule="auto"/>
        <w:ind w:firstLine="708"/>
        <w:jc w:val="both"/>
        <w:rPr>
          <w:b/>
          <w:i/>
          <w:sz w:val="28"/>
          <w:szCs w:val="28"/>
        </w:rPr>
      </w:pPr>
      <w:r w:rsidRPr="00D06C08">
        <w:rPr>
          <w:b/>
          <w:i/>
          <w:sz w:val="28"/>
          <w:szCs w:val="28"/>
        </w:rPr>
        <w:t>Вся проделанная работа позволяет говорить о выполнении городским окр</w:t>
      </w:r>
      <w:r w:rsidR="005723BC" w:rsidRPr="00D06C08">
        <w:rPr>
          <w:b/>
          <w:i/>
          <w:sz w:val="28"/>
          <w:szCs w:val="28"/>
        </w:rPr>
        <w:t>угом Кинель целевых показателей</w:t>
      </w:r>
      <w:r w:rsidRPr="00D06C08">
        <w:rPr>
          <w:b/>
          <w:i/>
          <w:sz w:val="28"/>
          <w:szCs w:val="28"/>
        </w:rPr>
        <w:t xml:space="preserve"> РС ФП «Спорт - норма жизни»</w:t>
      </w:r>
      <w:r w:rsidR="00A10C9E" w:rsidRPr="00D06C08">
        <w:rPr>
          <w:b/>
          <w:i/>
          <w:sz w:val="28"/>
          <w:szCs w:val="28"/>
        </w:rPr>
        <w:t xml:space="preserve"> НП «Демография»</w:t>
      </w:r>
      <w:r w:rsidRPr="00D06C08">
        <w:rPr>
          <w:b/>
          <w:i/>
          <w:sz w:val="28"/>
          <w:szCs w:val="28"/>
        </w:rPr>
        <w:t>:</w:t>
      </w:r>
    </w:p>
    <w:p w:rsidR="000E7B81" w:rsidRPr="00484645" w:rsidRDefault="000E7B81" w:rsidP="00154096">
      <w:pPr>
        <w:spacing w:line="360" w:lineRule="auto"/>
        <w:ind w:firstLine="708"/>
        <w:jc w:val="both"/>
        <w:rPr>
          <w:b/>
          <w:i/>
          <w:sz w:val="28"/>
          <w:szCs w:val="28"/>
        </w:rPr>
      </w:pPr>
      <w:r w:rsidRPr="00484645">
        <w:rPr>
          <w:b/>
          <w:i/>
          <w:sz w:val="28"/>
          <w:szCs w:val="28"/>
        </w:rPr>
        <w:t xml:space="preserve">1. </w:t>
      </w:r>
      <w:r w:rsidR="00AC43B4" w:rsidRPr="00484645">
        <w:rPr>
          <w:b/>
          <w:i/>
          <w:sz w:val="28"/>
          <w:szCs w:val="28"/>
        </w:rPr>
        <w:t>Доля граждан систематически занимающихся физической культурой и спортом.</w:t>
      </w:r>
    </w:p>
    <w:p w:rsidR="00FA6539" w:rsidRPr="000C2297" w:rsidRDefault="005723BC" w:rsidP="007A5DF3">
      <w:pPr>
        <w:spacing w:line="360" w:lineRule="auto"/>
        <w:ind w:firstLine="708"/>
        <w:jc w:val="both"/>
        <w:rPr>
          <w:b/>
          <w:i/>
          <w:sz w:val="28"/>
          <w:szCs w:val="28"/>
        </w:rPr>
      </w:pPr>
      <w:r w:rsidRPr="000C2297">
        <w:rPr>
          <w:b/>
          <w:i/>
          <w:sz w:val="28"/>
          <w:szCs w:val="28"/>
        </w:rPr>
        <w:t>Плановый показатель 202</w:t>
      </w:r>
      <w:r w:rsidR="00AC43B4" w:rsidRPr="000C2297">
        <w:rPr>
          <w:b/>
          <w:i/>
          <w:sz w:val="28"/>
          <w:szCs w:val="28"/>
        </w:rPr>
        <w:t>4</w:t>
      </w:r>
      <w:r w:rsidR="00561CD7" w:rsidRPr="000C2297">
        <w:rPr>
          <w:b/>
          <w:i/>
          <w:sz w:val="28"/>
          <w:szCs w:val="28"/>
        </w:rPr>
        <w:t xml:space="preserve"> года</w:t>
      </w:r>
      <w:r w:rsidRPr="000C2297">
        <w:rPr>
          <w:b/>
          <w:i/>
          <w:sz w:val="28"/>
          <w:szCs w:val="28"/>
        </w:rPr>
        <w:t xml:space="preserve"> – </w:t>
      </w:r>
      <w:r w:rsidR="00AC43B4" w:rsidRPr="000C2297">
        <w:rPr>
          <w:b/>
          <w:i/>
          <w:sz w:val="28"/>
          <w:szCs w:val="28"/>
        </w:rPr>
        <w:t>58,1</w:t>
      </w:r>
      <w:r w:rsidR="00537DF1" w:rsidRPr="000C2297">
        <w:rPr>
          <w:b/>
          <w:i/>
          <w:sz w:val="28"/>
          <w:szCs w:val="28"/>
        </w:rPr>
        <w:t xml:space="preserve">%. По итогам </w:t>
      </w:r>
      <w:r w:rsidR="004F6BA3" w:rsidRPr="000C2297">
        <w:rPr>
          <w:b/>
          <w:i/>
          <w:sz w:val="28"/>
          <w:szCs w:val="28"/>
        </w:rPr>
        <w:t>г</w:t>
      </w:r>
      <w:r w:rsidR="006D73B4" w:rsidRPr="000C2297">
        <w:rPr>
          <w:b/>
          <w:i/>
          <w:sz w:val="28"/>
          <w:szCs w:val="28"/>
        </w:rPr>
        <w:t>о</w:t>
      </w:r>
      <w:r w:rsidR="004F6BA3" w:rsidRPr="000C2297">
        <w:rPr>
          <w:b/>
          <w:i/>
          <w:sz w:val="28"/>
          <w:szCs w:val="28"/>
        </w:rPr>
        <w:t>да</w:t>
      </w:r>
      <w:r w:rsidR="00537DF1" w:rsidRPr="000C2297">
        <w:rPr>
          <w:b/>
          <w:i/>
          <w:sz w:val="28"/>
          <w:szCs w:val="28"/>
        </w:rPr>
        <w:t xml:space="preserve"> </w:t>
      </w:r>
      <w:r w:rsidR="005B4B4F" w:rsidRPr="000C2297">
        <w:rPr>
          <w:b/>
          <w:i/>
          <w:sz w:val="28"/>
          <w:szCs w:val="28"/>
        </w:rPr>
        <w:t xml:space="preserve">доля населения систематически занимающегося физической культурой и спортом составила </w:t>
      </w:r>
      <w:r w:rsidR="004F6BA3" w:rsidRPr="000C2297">
        <w:rPr>
          <w:b/>
          <w:i/>
          <w:sz w:val="28"/>
          <w:szCs w:val="28"/>
        </w:rPr>
        <w:t>58,3% или 31 231 человек.</w:t>
      </w:r>
    </w:p>
    <w:p w:rsidR="001B1E16" w:rsidRPr="00484645" w:rsidRDefault="001B1E16" w:rsidP="007A5DF3">
      <w:pPr>
        <w:spacing w:line="360" w:lineRule="auto"/>
        <w:ind w:firstLine="708"/>
        <w:jc w:val="both"/>
        <w:rPr>
          <w:b/>
          <w:i/>
          <w:sz w:val="28"/>
          <w:szCs w:val="28"/>
        </w:rPr>
      </w:pPr>
    </w:p>
    <w:p w:rsidR="00DE63C1" w:rsidRPr="00484645" w:rsidRDefault="00DE63C1" w:rsidP="00154096">
      <w:pPr>
        <w:spacing w:line="360" w:lineRule="auto"/>
        <w:jc w:val="center"/>
        <w:rPr>
          <w:b/>
          <w:sz w:val="28"/>
          <w:szCs w:val="28"/>
        </w:rPr>
      </w:pPr>
      <w:r w:rsidRPr="00484645">
        <w:rPr>
          <w:b/>
          <w:sz w:val="28"/>
          <w:szCs w:val="28"/>
        </w:rPr>
        <w:t>10. Природопользование и экологическая безопасность</w:t>
      </w:r>
    </w:p>
    <w:p w:rsidR="00DE63C1" w:rsidRPr="00484645" w:rsidRDefault="00DE63C1" w:rsidP="00A70D84">
      <w:pPr>
        <w:spacing w:line="360" w:lineRule="auto"/>
        <w:ind w:firstLine="567"/>
        <w:jc w:val="both"/>
        <w:rPr>
          <w:sz w:val="28"/>
          <w:szCs w:val="28"/>
        </w:rPr>
      </w:pPr>
      <w:r w:rsidRPr="00484645">
        <w:rPr>
          <w:sz w:val="28"/>
          <w:szCs w:val="28"/>
        </w:rPr>
        <w:t xml:space="preserve">В городском округе уделяется </w:t>
      </w:r>
      <w:r w:rsidR="00415BE6" w:rsidRPr="00484645">
        <w:rPr>
          <w:sz w:val="28"/>
          <w:szCs w:val="28"/>
        </w:rPr>
        <w:t>особое</w:t>
      </w:r>
      <w:r w:rsidRPr="00484645">
        <w:rPr>
          <w:sz w:val="28"/>
          <w:szCs w:val="28"/>
        </w:rPr>
        <w:t xml:space="preserve"> внимание проблемам охраны и сохранения окружающей среды. Экологическая ситуация в городе оценивается как стабильная.</w:t>
      </w:r>
    </w:p>
    <w:p w:rsidR="00570732" w:rsidRPr="00484645" w:rsidRDefault="00506596" w:rsidP="00A70D84">
      <w:pPr>
        <w:spacing w:line="360" w:lineRule="auto"/>
        <w:ind w:firstLine="567"/>
        <w:jc w:val="both"/>
        <w:rPr>
          <w:sz w:val="28"/>
          <w:szCs w:val="28"/>
        </w:rPr>
      </w:pPr>
      <w:r w:rsidRPr="00484645">
        <w:rPr>
          <w:sz w:val="28"/>
          <w:szCs w:val="28"/>
        </w:rPr>
        <w:t xml:space="preserve">С 2016 года на территории городского округа действует </w:t>
      </w:r>
      <w:r w:rsidR="00B95955" w:rsidRPr="00484645">
        <w:rPr>
          <w:sz w:val="28"/>
          <w:szCs w:val="28"/>
        </w:rPr>
        <w:t>муниципальная программа «Экологическая программа городского округа Кинель Самарской области на 2016-2025 годы», обеспечивающая экологическую безопасность жителей городского округа в существующих социально-экономических условиях.</w:t>
      </w:r>
    </w:p>
    <w:p w:rsidR="005E7E2C" w:rsidRPr="00484645" w:rsidRDefault="005E7E2C" w:rsidP="00A70D84">
      <w:pPr>
        <w:spacing w:line="360" w:lineRule="auto"/>
        <w:ind w:firstLine="567"/>
        <w:jc w:val="both"/>
        <w:rPr>
          <w:sz w:val="28"/>
          <w:szCs w:val="28"/>
        </w:rPr>
      </w:pPr>
      <w:r w:rsidRPr="00484645">
        <w:rPr>
          <w:sz w:val="28"/>
          <w:szCs w:val="28"/>
        </w:rPr>
        <w:t xml:space="preserve">В рамках программных мероприятий проведено озеленение городских парков – парка Победы и Детского парка. Для этой цели закуплено </w:t>
      </w:r>
      <w:r w:rsidR="006C0C8C" w:rsidRPr="00484645">
        <w:rPr>
          <w:sz w:val="28"/>
          <w:szCs w:val="28"/>
        </w:rPr>
        <w:t>265</w:t>
      </w:r>
      <w:r w:rsidRPr="00484645">
        <w:rPr>
          <w:sz w:val="28"/>
          <w:szCs w:val="28"/>
        </w:rPr>
        <w:t xml:space="preserve"> саженцев деревьев и кустарников на общую сумму </w:t>
      </w:r>
      <w:r w:rsidR="00586446" w:rsidRPr="00484645">
        <w:rPr>
          <w:sz w:val="28"/>
          <w:szCs w:val="28"/>
        </w:rPr>
        <w:t>387,3</w:t>
      </w:r>
      <w:r w:rsidRPr="00484645">
        <w:rPr>
          <w:sz w:val="28"/>
          <w:szCs w:val="28"/>
        </w:rPr>
        <w:t xml:space="preserve"> тыс. рублей.</w:t>
      </w:r>
    </w:p>
    <w:p w:rsidR="00586446" w:rsidRPr="00484645" w:rsidRDefault="00586446" w:rsidP="00A70D84">
      <w:pPr>
        <w:spacing w:line="360" w:lineRule="auto"/>
        <w:ind w:firstLine="567"/>
        <w:jc w:val="both"/>
        <w:rPr>
          <w:sz w:val="28"/>
          <w:szCs w:val="28"/>
        </w:rPr>
      </w:pPr>
      <w:r w:rsidRPr="00484645">
        <w:rPr>
          <w:sz w:val="28"/>
          <w:szCs w:val="28"/>
        </w:rPr>
        <w:t>Для проведения работ по обработке елей от вредителей выделено 300,00 тыс. руб.</w:t>
      </w:r>
    </w:p>
    <w:p w:rsidR="005E7E2C" w:rsidRPr="00FE19EB" w:rsidRDefault="008E3B4F" w:rsidP="00A70D84">
      <w:pPr>
        <w:spacing w:line="360" w:lineRule="auto"/>
        <w:ind w:firstLine="567"/>
        <w:jc w:val="both"/>
        <w:rPr>
          <w:sz w:val="28"/>
          <w:szCs w:val="28"/>
        </w:rPr>
      </w:pPr>
      <w:r w:rsidRPr="00484645">
        <w:rPr>
          <w:sz w:val="28"/>
          <w:szCs w:val="28"/>
        </w:rPr>
        <w:t>В текущем году было выявлено 3 несанкционированные свалки, две из к</w:t>
      </w:r>
      <w:r w:rsidRPr="00FE19EB">
        <w:rPr>
          <w:sz w:val="28"/>
          <w:szCs w:val="28"/>
        </w:rPr>
        <w:t xml:space="preserve">оторых ликвидированы. </w:t>
      </w:r>
      <w:r w:rsidR="005E7E2C" w:rsidRPr="00FE19EB">
        <w:rPr>
          <w:sz w:val="28"/>
          <w:szCs w:val="28"/>
        </w:rPr>
        <w:t xml:space="preserve">Санкционированные объекты размещения отходов на территории </w:t>
      </w:r>
      <w:proofErr w:type="spellStart"/>
      <w:r w:rsidR="005E7E2C" w:rsidRPr="00FE19EB">
        <w:rPr>
          <w:sz w:val="28"/>
          <w:szCs w:val="28"/>
        </w:rPr>
        <w:t>г.о</w:t>
      </w:r>
      <w:proofErr w:type="spellEnd"/>
      <w:r w:rsidR="005E7E2C" w:rsidRPr="00FE19EB">
        <w:rPr>
          <w:sz w:val="28"/>
          <w:szCs w:val="28"/>
        </w:rPr>
        <w:t xml:space="preserve">. Кинель отсутствуют. </w:t>
      </w:r>
      <w:r w:rsidR="00484645" w:rsidRPr="00FE19EB">
        <w:rPr>
          <w:sz w:val="28"/>
          <w:szCs w:val="28"/>
        </w:rPr>
        <w:t>Для утилизации отработанных шин программой было предусмотрено и освоено 246,00 тыс. руб.</w:t>
      </w:r>
    </w:p>
    <w:p w:rsidR="005E7E2C" w:rsidRPr="00FE19EB" w:rsidRDefault="005E7E2C" w:rsidP="00A70D84">
      <w:pPr>
        <w:spacing w:line="360" w:lineRule="auto"/>
        <w:ind w:firstLine="567"/>
        <w:jc w:val="both"/>
        <w:rPr>
          <w:sz w:val="28"/>
          <w:szCs w:val="28"/>
        </w:rPr>
      </w:pPr>
      <w:r w:rsidRPr="00FE19EB">
        <w:rPr>
          <w:sz w:val="28"/>
          <w:szCs w:val="28"/>
        </w:rPr>
        <w:lastRenderedPageBreak/>
        <w:t>В целях охраны поверхностных водных объектов проведено обследование природной воды по микробиологическим и химическим показателям в реке Большой Кинель, реке Самара, озере Ладное и озере Крымское.</w:t>
      </w:r>
      <w:r w:rsidR="006A7739" w:rsidRPr="00FE19EB">
        <w:t xml:space="preserve"> </w:t>
      </w:r>
      <w:r w:rsidR="006A7739" w:rsidRPr="00FE19EB">
        <w:rPr>
          <w:sz w:val="28"/>
          <w:szCs w:val="28"/>
        </w:rPr>
        <w:t>Исследования проведены на общую сумму 38,96 тыс. рублей.</w:t>
      </w:r>
    </w:p>
    <w:p w:rsidR="005E7E2C" w:rsidRPr="00FE19EB" w:rsidRDefault="005E7E2C" w:rsidP="00A70E78">
      <w:pPr>
        <w:spacing w:line="360" w:lineRule="auto"/>
        <w:ind w:firstLine="567"/>
        <w:jc w:val="both"/>
        <w:rPr>
          <w:sz w:val="28"/>
          <w:szCs w:val="28"/>
        </w:rPr>
      </w:pPr>
      <w:r w:rsidRPr="00FE19EB">
        <w:rPr>
          <w:sz w:val="28"/>
          <w:szCs w:val="28"/>
        </w:rPr>
        <w:t>Для снижения негативного воздействия на водные объекты городского округа получено разрешение № 63-11.01.00.008-О-РББВ-С-2022-20117/00 от 22 декабря 2022 г. на проведение дноуглубительных работ, связанных с очисткой дна озера Крымское от природных донных отложений и береговой растительности.</w:t>
      </w:r>
      <w:r w:rsidR="00A70E78" w:rsidRPr="00FE19EB">
        <w:rPr>
          <w:sz w:val="28"/>
          <w:szCs w:val="28"/>
        </w:rPr>
        <w:t xml:space="preserve"> </w:t>
      </w:r>
      <w:r w:rsidR="00BA16F7" w:rsidRPr="00FE19EB">
        <w:rPr>
          <w:sz w:val="28"/>
          <w:szCs w:val="28"/>
        </w:rPr>
        <w:t>Р</w:t>
      </w:r>
      <w:r w:rsidRPr="00FE19EB">
        <w:rPr>
          <w:sz w:val="28"/>
          <w:szCs w:val="28"/>
        </w:rPr>
        <w:t xml:space="preserve">аботы по выкашиванию водной растительности </w:t>
      </w:r>
      <w:r w:rsidR="00BA16F7" w:rsidRPr="00FE19EB">
        <w:rPr>
          <w:sz w:val="28"/>
          <w:szCs w:val="28"/>
        </w:rPr>
        <w:t xml:space="preserve">проводились как на озере Крымском, так и </w:t>
      </w:r>
      <w:r w:rsidRPr="00FE19EB">
        <w:rPr>
          <w:sz w:val="28"/>
          <w:szCs w:val="28"/>
        </w:rPr>
        <w:t>на озер</w:t>
      </w:r>
      <w:r w:rsidR="00BA16F7" w:rsidRPr="00FE19EB">
        <w:rPr>
          <w:sz w:val="28"/>
          <w:szCs w:val="28"/>
        </w:rPr>
        <w:t>е</w:t>
      </w:r>
      <w:r w:rsidRPr="00FE19EB">
        <w:rPr>
          <w:sz w:val="28"/>
          <w:szCs w:val="28"/>
        </w:rPr>
        <w:t xml:space="preserve"> Ладное. </w:t>
      </w:r>
      <w:r w:rsidR="003B209F" w:rsidRPr="00FE19EB">
        <w:rPr>
          <w:sz w:val="28"/>
          <w:szCs w:val="28"/>
        </w:rPr>
        <w:t>Работы выполнялись</w:t>
      </w:r>
      <w:r w:rsidRPr="00FE19EB">
        <w:rPr>
          <w:sz w:val="28"/>
          <w:szCs w:val="28"/>
        </w:rPr>
        <w:t xml:space="preserve"> механизированным способом - многофункциональной самоходной установкой </w:t>
      </w:r>
      <w:proofErr w:type="spellStart"/>
      <w:r w:rsidRPr="00FE19EB">
        <w:rPr>
          <w:sz w:val="28"/>
          <w:szCs w:val="28"/>
        </w:rPr>
        <w:t>Truxor</w:t>
      </w:r>
      <w:proofErr w:type="spellEnd"/>
      <w:r w:rsidRPr="00FE19EB">
        <w:rPr>
          <w:sz w:val="28"/>
          <w:szCs w:val="28"/>
        </w:rPr>
        <w:t xml:space="preserve"> класса амфибия с широким набором навесного оборудования. </w:t>
      </w:r>
    </w:p>
    <w:p w:rsidR="005E7E2C" w:rsidRPr="00FE19EB" w:rsidRDefault="005E7E2C" w:rsidP="00A70D84">
      <w:pPr>
        <w:spacing w:line="360" w:lineRule="auto"/>
        <w:ind w:firstLine="567"/>
        <w:jc w:val="both"/>
        <w:rPr>
          <w:sz w:val="28"/>
          <w:szCs w:val="28"/>
        </w:rPr>
      </w:pPr>
      <w:r w:rsidRPr="00FE19EB">
        <w:rPr>
          <w:sz w:val="28"/>
          <w:szCs w:val="28"/>
        </w:rPr>
        <w:t>В соответствии с постановлением администрации городского округа Кинель Самарской области проводятся Дни защиты от экологической опасности</w:t>
      </w:r>
      <w:r w:rsidR="00D37E0C" w:rsidRPr="00FE19EB">
        <w:rPr>
          <w:sz w:val="28"/>
          <w:szCs w:val="28"/>
        </w:rPr>
        <w:t>, планом мероприятий предусмотрена реализация 74</w:t>
      </w:r>
      <w:r w:rsidR="00306DC0" w:rsidRPr="00FE19EB">
        <w:rPr>
          <w:sz w:val="28"/>
          <w:szCs w:val="28"/>
        </w:rPr>
        <w:t>-х мероприятий с</w:t>
      </w:r>
      <w:r w:rsidR="00D37E0C" w:rsidRPr="00FE19EB">
        <w:rPr>
          <w:sz w:val="28"/>
          <w:szCs w:val="28"/>
        </w:rPr>
        <w:t xml:space="preserve"> </w:t>
      </w:r>
      <w:r w:rsidR="00306DC0" w:rsidRPr="00FE19EB">
        <w:rPr>
          <w:sz w:val="28"/>
          <w:szCs w:val="28"/>
        </w:rPr>
        <w:t>о</w:t>
      </w:r>
      <w:r w:rsidR="00D37E0C" w:rsidRPr="00FE19EB">
        <w:rPr>
          <w:sz w:val="28"/>
          <w:szCs w:val="28"/>
        </w:rPr>
        <w:t>бъем</w:t>
      </w:r>
      <w:r w:rsidR="00306DC0" w:rsidRPr="00FE19EB">
        <w:rPr>
          <w:sz w:val="28"/>
          <w:szCs w:val="28"/>
        </w:rPr>
        <w:t>ом</w:t>
      </w:r>
      <w:r w:rsidR="00D37E0C" w:rsidRPr="00FE19EB">
        <w:rPr>
          <w:sz w:val="28"/>
          <w:szCs w:val="28"/>
        </w:rPr>
        <w:t xml:space="preserve"> финансирования 30,0 тыс.</w:t>
      </w:r>
      <w:r w:rsidR="00306DC0" w:rsidRPr="00FE19EB">
        <w:rPr>
          <w:sz w:val="28"/>
          <w:szCs w:val="28"/>
        </w:rPr>
        <w:t xml:space="preserve"> </w:t>
      </w:r>
      <w:r w:rsidR="00D37E0C" w:rsidRPr="00FE19EB">
        <w:rPr>
          <w:sz w:val="28"/>
          <w:szCs w:val="28"/>
        </w:rPr>
        <w:t>рублей</w:t>
      </w:r>
      <w:r w:rsidR="00306DC0" w:rsidRPr="00FE19EB">
        <w:rPr>
          <w:sz w:val="28"/>
          <w:szCs w:val="28"/>
        </w:rPr>
        <w:t>.</w:t>
      </w:r>
    </w:p>
    <w:p w:rsidR="001447EC" w:rsidRPr="000A4220" w:rsidRDefault="005E7E2C" w:rsidP="00A70D84">
      <w:pPr>
        <w:spacing w:line="360" w:lineRule="auto"/>
        <w:ind w:firstLine="567"/>
        <w:jc w:val="both"/>
        <w:rPr>
          <w:sz w:val="28"/>
          <w:szCs w:val="28"/>
        </w:rPr>
      </w:pPr>
      <w:r w:rsidRPr="00FE19EB">
        <w:rPr>
          <w:sz w:val="28"/>
          <w:szCs w:val="28"/>
        </w:rPr>
        <w:t xml:space="preserve">Цель проведения Дней защиты от экологической опасности: повышение экологической культуры населения, пропаганды экологических знаний, </w:t>
      </w:r>
      <w:r w:rsidRPr="000A4220">
        <w:rPr>
          <w:sz w:val="28"/>
          <w:szCs w:val="28"/>
        </w:rPr>
        <w:t xml:space="preserve">стимулирующих инновационную деятельность молодежи, информированности граждан о состоянии окружающей среды в городском округе Кинель Самарской области. </w:t>
      </w:r>
    </w:p>
    <w:p w:rsidR="00DE63C1" w:rsidRPr="000A4220" w:rsidRDefault="00DE63C1" w:rsidP="00A70D84">
      <w:pPr>
        <w:spacing w:line="360" w:lineRule="auto"/>
        <w:ind w:firstLine="709"/>
        <w:jc w:val="both"/>
        <w:rPr>
          <w:b/>
          <w:i/>
          <w:sz w:val="28"/>
          <w:szCs w:val="28"/>
        </w:rPr>
      </w:pPr>
      <w:r w:rsidRPr="000A4220">
        <w:rPr>
          <w:b/>
          <w:i/>
          <w:sz w:val="28"/>
          <w:szCs w:val="28"/>
        </w:rPr>
        <w:t xml:space="preserve">В соответствии с Паспортом региональной составляющей федерального проекта «Оздоровление Волги» национального проекта «Экология» от городского округа Кинель в проект включены мероприятия по проектированию и </w:t>
      </w:r>
      <w:r w:rsidR="009B64E9" w:rsidRPr="000A4220">
        <w:rPr>
          <w:b/>
          <w:i/>
          <w:sz w:val="28"/>
          <w:szCs w:val="28"/>
        </w:rPr>
        <w:t xml:space="preserve">реконструкции </w:t>
      </w:r>
      <w:r w:rsidRPr="000A4220">
        <w:rPr>
          <w:b/>
          <w:i/>
          <w:sz w:val="28"/>
          <w:szCs w:val="28"/>
        </w:rPr>
        <w:t xml:space="preserve">канализационных очистных сооружений в г. Кинель и </w:t>
      </w:r>
      <w:proofErr w:type="spellStart"/>
      <w:r w:rsidRPr="000A4220">
        <w:rPr>
          <w:b/>
          <w:i/>
          <w:sz w:val="28"/>
          <w:szCs w:val="28"/>
        </w:rPr>
        <w:t>п.г.т</w:t>
      </w:r>
      <w:proofErr w:type="spellEnd"/>
      <w:r w:rsidRPr="000A4220">
        <w:rPr>
          <w:b/>
          <w:i/>
          <w:sz w:val="28"/>
          <w:szCs w:val="28"/>
        </w:rPr>
        <w:t xml:space="preserve">. </w:t>
      </w:r>
      <w:proofErr w:type="spellStart"/>
      <w:r w:rsidRPr="000A4220">
        <w:rPr>
          <w:b/>
          <w:i/>
          <w:sz w:val="28"/>
          <w:szCs w:val="28"/>
        </w:rPr>
        <w:t>Усть-Кинельский</w:t>
      </w:r>
      <w:proofErr w:type="spellEnd"/>
      <w:r w:rsidRPr="000A4220">
        <w:rPr>
          <w:b/>
          <w:i/>
          <w:sz w:val="28"/>
          <w:szCs w:val="28"/>
        </w:rPr>
        <w:t>.</w:t>
      </w:r>
    </w:p>
    <w:p w:rsidR="00C302C1" w:rsidRPr="000A4220" w:rsidRDefault="008455B8" w:rsidP="00A70D84">
      <w:pPr>
        <w:spacing w:line="360" w:lineRule="auto"/>
        <w:ind w:firstLine="708"/>
        <w:jc w:val="both"/>
        <w:rPr>
          <w:b/>
          <w:i/>
          <w:sz w:val="28"/>
          <w:szCs w:val="28"/>
        </w:rPr>
      </w:pPr>
      <w:r w:rsidRPr="000A4220">
        <w:rPr>
          <w:b/>
          <w:i/>
          <w:sz w:val="28"/>
          <w:szCs w:val="28"/>
        </w:rPr>
        <w:t>В настоящее время</w:t>
      </w:r>
      <w:r w:rsidR="00C302C1" w:rsidRPr="000A4220">
        <w:rPr>
          <w:b/>
          <w:i/>
          <w:sz w:val="28"/>
          <w:szCs w:val="28"/>
        </w:rPr>
        <w:t xml:space="preserve"> по </w:t>
      </w:r>
      <w:r w:rsidR="009F085B" w:rsidRPr="000A4220">
        <w:rPr>
          <w:b/>
          <w:i/>
          <w:sz w:val="28"/>
          <w:szCs w:val="28"/>
        </w:rPr>
        <w:t xml:space="preserve">всем </w:t>
      </w:r>
      <w:r w:rsidR="00C302C1" w:rsidRPr="000A4220">
        <w:rPr>
          <w:b/>
          <w:i/>
          <w:sz w:val="28"/>
          <w:szCs w:val="28"/>
        </w:rPr>
        <w:t>объект</w:t>
      </w:r>
      <w:r w:rsidR="009F085B" w:rsidRPr="000A4220">
        <w:rPr>
          <w:b/>
          <w:i/>
          <w:sz w:val="28"/>
          <w:szCs w:val="28"/>
        </w:rPr>
        <w:t>ам</w:t>
      </w:r>
      <w:r w:rsidR="00C302C1" w:rsidRPr="000A4220">
        <w:rPr>
          <w:b/>
          <w:i/>
          <w:sz w:val="28"/>
          <w:szCs w:val="28"/>
        </w:rPr>
        <w:t xml:space="preserve"> получен</w:t>
      </w:r>
      <w:r w:rsidR="009F085B" w:rsidRPr="000A4220">
        <w:rPr>
          <w:b/>
          <w:i/>
          <w:sz w:val="28"/>
          <w:szCs w:val="28"/>
        </w:rPr>
        <w:t>ы</w:t>
      </w:r>
      <w:r w:rsidR="00C302C1" w:rsidRPr="000A4220">
        <w:rPr>
          <w:b/>
          <w:i/>
          <w:sz w:val="28"/>
          <w:szCs w:val="28"/>
        </w:rPr>
        <w:t xml:space="preserve"> разрешени</w:t>
      </w:r>
      <w:r w:rsidR="009F085B" w:rsidRPr="000A4220">
        <w:rPr>
          <w:b/>
          <w:i/>
          <w:sz w:val="28"/>
          <w:szCs w:val="28"/>
        </w:rPr>
        <w:t>я</w:t>
      </w:r>
      <w:r w:rsidR="00C302C1" w:rsidRPr="000A4220">
        <w:rPr>
          <w:b/>
          <w:i/>
          <w:sz w:val="28"/>
          <w:szCs w:val="28"/>
        </w:rPr>
        <w:t xml:space="preserve"> на ввод объект</w:t>
      </w:r>
      <w:r w:rsidR="009F085B" w:rsidRPr="000A4220">
        <w:rPr>
          <w:b/>
          <w:i/>
          <w:sz w:val="28"/>
          <w:szCs w:val="28"/>
        </w:rPr>
        <w:t>ов</w:t>
      </w:r>
      <w:r w:rsidR="00C302C1" w:rsidRPr="000A4220">
        <w:rPr>
          <w:b/>
          <w:i/>
          <w:sz w:val="28"/>
          <w:szCs w:val="28"/>
        </w:rPr>
        <w:t xml:space="preserve"> в эксплуатацию</w:t>
      </w:r>
      <w:r w:rsidR="00E3128A" w:rsidRPr="000A4220">
        <w:rPr>
          <w:b/>
          <w:i/>
          <w:sz w:val="28"/>
          <w:szCs w:val="28"/>
        </w:rPr>
        <w:t>.</w:t>
      </w:r>
      <w:r w:rsidR="00C302C1" w:rsidRPr="000A4220">
        <w:rPr>
          <w:b/>
          <w:i/>
          <w:sz w:val="28"/>
          <w:szCs w:val="28"/>
        </w:rPr>
        <w:tab/>
      </w:r>
    </w:p>
    <w:p w:rsidR="00FF6A79" w:rsidRPr="000A4220" w:rsidRDefault="00EA70C7" w:rsidP="00A70D84">
      <w:pPr>
        <w:spacing w:line="360" w:lineRule="auto"/>
        <w:ind w:firstLine="708"/>
        <w:jc w:val="both"/>
        <w:rPr>
          <w:b/>
          <w:i/>
          <w:sz w:val="28"/>
          <w:szCs w:val="28"/>
        </w:rPr>
      </w:pPr>
      <w:r w:rsidRPr="000A4220">
        <w:rPr>
          <w:b/>
          <w:i/>
          <w:sz w:val="28"/>
          <w:szCs w:val="28"/>
        </w:rPr>
        <w:t>Исполнение планового показателя</w:t>
      </w:r>
      <w:r w:rsidR="00733142" w:rsidRPr="000A4220">
        <w:rPr>
          <w:b/>
          <w:i/>
          <w:sz w:val="28"/>
          <w:szCs w:val="28"/>
        </w:rPr>
        <w:t xml:space="preserve"> «Снижение объема отводимых в реку Волга загрязнённых сточных вод»</w:t>
      </w:r>
      <w:r w:rsidRPr="000A4220">
        <w:rPr>
          <w:b/>
          <w:i/>
          <w:sz w:val="28"/>
          <w:szCs w:val="28"/>
        </w:rPr>
        <w:t>, установленного для городского округа Кинель</w:t>
      </w:r>
      <w:r w:rsidR="00733142" w:rsidRPr="000A4220">
        <w:rPr>
          <w:b/>
          <w:i/>
          <w:sz w:val="28"/>
          <w:szCs w:val="28"/>
        </w:rPr>
        <w:t xml:space="preserve"> в раз</w:t>
      </w:r>
      <w:r w:rsidR="008E387E" w:rsidRPr="000A4220">
        <w:rPr>
          <w:b/>
          <w:i/>
          <w:sz w:val="28"/>
          <w:szCs w:val="28"/>
        </w:rPr>
        <w:t xml:space="preserve">мере 7190,50 тыс. куб. м в год, </w:t>
      </w:r>
      <w:r w:rsidR="00733142" w:rsidRPr="000A4220">
        <w:rPr>
          <w:b/>
          <w:i/>
          <w:sz w:val="28"/>
          <w:szCs w:val="28"/>
        </w:rPr>
        <w:t xml:space="preserve">составляет </w:t>
      </w:r>
      <w:r w:rsidR="008E387E" w:rsidRPr="000A4220">
        <w:rPr>
          <w:b/>
          <w:i/>
          <w:sz w:val="28"/>
          <w:szCs w:val="28"/>
        </w:rPr>
        <w:t>100</w:t>
      </w:r>
      <w:r w:rsidR="00D75B42" w:rsidRPr="000A4220">
        <w:rPr>
          <w:b/>
          <w:i/>
          <w:sz w:val="28"/>
          <w:szCs w:val="28"/>
        </w:rPr>
        <w:t>%.</w:t>
      </w:r>
    </w:p>
    <w:p w:rsidR="007B4B19" w:rsidRPr="00ED5A68" w:rsidRDefault="007B4B19" w:rsidP="00A70D84">
      <w:pPr>
        <w:spacing w:line="360" w:lineRule="auto"/>
        <w:ind w:firstLine="708"/>
        <w:jc w:val="both"/>
        <w:rPr>
          <w:b/>
          <w:i/>
          <w:color w:val="FF0000"/>
          <w:sz w:val="28"/>
          <w:szCs w:val="28"/>
        </w:rPr>
      </w:pPr>
    </w:p>
    <w:p w:rsidR="00AC45F6" w:rsidRPr="005E70C4" w:rsidRDefault="00BF0DA3" w:rsidP="00A70D84">
      <w:pPr>
        <w:spacing w:line="360" w:lineRule="auto"/>
        <w:ind w:firstLine="851"/>
        <w:jc w:val="center"/>
        <w:rPr>
          <w:b/>
          <w:sz w:val="28"/>
          <w:szCs w:val="28"/>
        </w:rPr>
      </w:pPr>
      <w:r w:rsidRPr="005E70C4">
        <w:rPr>
          <w:b/>
          <w:sz w:val="28"/>
          <w:szCs w:val="28"/>
        </w:rPr>
        <w:t>1</w:t>
      </w:r>
      <w:r w:rsidR="00DE63C1" w:rsidRPr="005E70C4">
        <w:rPr>
          <w:b/>
          <w:sz w:val="28"/>
          <w:szCs w:val="28"/>
        </w:rPr>
        <w:t>1</w:t>
      </w:r>
      <w:r w:rsidRPr="005E70C4">
        <w:rPr>
          <w:b/>
          <w:sz w:val="28"/>
          <w:szCs w:val="28"/>
        </w:rPr>
        <w:t>. Предоставление</w:t>
      </w:r>
      <w:r w:rsidR="00355D38" w:rsidRPr="005E70C4">
        <w:rPr>
          <w:b/>
          <w:sz w:val="28"/>
          <w:szCs w:val="28"/>
        </w:rPr>
        <w:t xml:space="preserve"> государственных и муниципальных услуг</w:t>
      </w:r>
    </w:p>
    <w:p w:rsidR="007A37AF" w:rsidRPr="005E70C4" w:rsidRDefault="00014987" w:rsidP="00A70D84">
      <w:pPr>
        <w:spacing w:line="360" w:lineRule="auto"/>
        <w:ind w:firstLine="720"/>
        <w:jc w:val="both"/>
        <w:rPr>
          <w:sz w:val="28"/>
          <w:szCs w:val="28"/>
        </w:rPr>
      </w:pPr>
      <w:r w:rsidRPr="005E70C4">
        <w:rPr>
          <w:sz w:val="28"/>
          <w:szCs w:val="28"/>
        </w:rPr>
        <w:t xml:space="preserve">Функция предоставления государственных и муниципальных услуг населению является первичной функцией в деятельности администрации городского округа. Именно по качеству оказания публичных услуг жители оценивают эффективность деятельности органов местного самоуправления. </w:t>
      </w:r>
    </w:p>
    <w:p w:rsidR="00957690" w:rsidRPr="0083613B" w:rsidRDefault="00957690" w:rsidP="00A70D84">
      <w:pPr>
        <w:spacing w:line="360" w:lineRule="auto"/>
        <w:ind w:firstLine="720"/>
        <w:jc w:val="both"/>
        <w:rPr>
          <w:sz w:val="28"/>
          <w:szCs w:val="28"/>
        </w:rPr>
      </w:pPr>
      <w:r w:rsidRPr="005E70C4">
        <w:rPr>
          <w:sz w:val="28"/>
          <w:szCs w:val="28"/>
        </w:rPr>
        <w:t>Около 200 государственных, муниципальных и иных услуг оказывается по принципу «одного окна» на ба</w:t>
      </w:r>
      <w:r w:rsidR="00413070" w:rsidRPr="005E70C4">
        <w:rPr>
          <w:sz w:val="28"/>
          <w:szCs w:val="28"/>
        </w:rPr>
        <w:t>зе МФЦ городского округа Кинель,</w:t>
      </w:r>
      <w:r w:rsidRPr="005E70C4">
        <w:rPr>
          <w:sz w:val="28"/>
          <w:szCs w:val="28"/>
        </w:rPr>
        <w:t xml:space="preserve"> </w:t>
      </w:r>
      <w:r w:rsidR="00413070" w:rsidRPr="005E70C4">
        <w:rPr>
          <w:sz w:val="28"/>
          <w:szCs w:val="28"/>
        </w:rPr>
        <w:t>с</w:t>
      </w:r>
      <w:r w:rsidRPr="005E70C4">
        <w:rPr>
          <w:sz w:val="28"/>
          <w:szCs w:val="28"/>
        </w:rPr>
        <w:t>реди них</w:t>
      </w:r>
      <w:r w:rsidR="00413070" w:rsidRPr="005E70C4">
        <w:rPr>
          <w:sz w:val="28"/>
          <w:szCs w:val="28"/>
        </w:rPr>
        <w:t>:</w:t>
      </w:r>
      <w:r w:rsidRPr="005E70C4">
        <w:rPr>
          <w:sz w:val="28"/>
          <w:szCs w:val="28"/>
        </w:rPr>
        <w:t xml:space="preserve"> 137 </w:t>
      </w:r>
      <w:r w:rsidRPr="00842D4F">
        <w:rPr>
          <w:sz w:val="28"/>
          <w:szCs w:val="28"/>
        </w:rPr>
        <w:t>государственных услуг, функций, сервисов федеральных органов исполнительной власти, органов государственных внебюджетных фондов, органов исполнительной власти Самарской области; 42 муниципальные услуги</w:t>
      </w:r>
      <w:r w:rsidR="00B80271" w:rsidRPr="00842D4F">
        <w:rPr>
          <w:sz w:val="28"/>
          <w:szCs w:val="28"/>
        </w:rPr>
        <w:t xml:space="preserve">. </w:t>
      </w:r>
      <w:r w:rsidRPr="00842D4F">
        <w:rPr>
          <w:sz w:val="28"/>
          <w:szCs w:val="28"/>
        </w:rPr>
        <w:t xml:space="preserve">Прием документов на предоставление государственных услуг осуществляется на основании соглашений о взаимодействии с 21 федеральными органами исполнительной власти, органами государственных внебюджетных фондов, </w:t>
      </w:r>
      <w:r w:rsidRPr="0083613B">
        <w:rPr>
          <w:sz w:val="28"/>
          <w:szCs w:val="28"/>
        </w:rPr>
        <w:t xml:space="preserve">органов исполнительной власти Самарской области. </w:t>
      </w:r>
    </w:p>
    <w:p w:rsidR="00842D4F" w:rsidRPr="00B30061" w:rsidRDefault="00842D4F" w:rsidP="00A70D84">
      <w:pPr>
        <w:spacing w:line="360" w:lineRule="auto"/>
        <w:ind w:firstLine="720"/>
        <w:jc w:val="both"/>
        <w:rPr>
          <w:sz w:val="28"/>
          <w:szCs w:val="28"/>
        </w:rPr>
      </w:pPr>
      <w:r w:rsidRPr="0083613B">
        <w:rPr>
          <w:sz w:val="28"/>
          <w:szCs w:val="28"/>
        </w:rPr>
        <w:t xml:space="preserve">В 2024 году наблюдается тенденция снижения государственных и муниципальных услуг в МФЦ, что обусловлено выполнением Указа Президента Российской Федерации от 7 мая 2012 года № 601 «Об основных направлениях совершенствования системы государственного управления». Также в целях повышения качества и доступности предоставления государственных и муниципальных услуг, часть услуг, ранее представлявшихся в МФЦ, переведена в электронный формат. Это позволяет гражданам получать необходимые услуги </w:t>
      </w:r>
      <w:r w:rsidRPr="00B30061">
        <w:rPr>
          <w:sz w:val="28"/>
          <w:szCs w:val="28"/>
        </w:rPr>
        <w:t>без посещения центра, используя современные информационные технологии и электронные платформы.</w:t>
      </w:r>
    </w:p>
    <w:p w:rsidR="00047142" w:rsidRPr="00B30061" w:rsidRDefault="006025A6" w:rsidP="00A70D84">
      <w:pPr>
        <w:spacing w:line="360" w:lineRule="auto"/>
        <w:ind w:firstLine="720"/>
        <w:jc w:val="both"/>
        <w:rPr>
          <w:sz w:val="28"/>
          <w:szCs w:val="28"/>
        </w:rPr>
      </w:pPr>
      <w:r w:rsidRPr="00B30061">
        <w:rPr>
          <w:sz w:val="28"/>
          <w:szCs w:val="28"/>
        </w:rPr>
        <w:t xml:space="preserve">За год МФЦ </w:t>
      </w:r>
      <w:proofErr w:type="spellStart"/>
      <w:r w:rsidRPr="00B30061">
        <w:rPr>
          <w:sz w:val="28"/>
          <w:szCs w:val="28"/>
        </w:rPr>
        <w:t>г.о</w:t>
      </w:r>
      <w:proofErr w:type="spellEnd"/>
      <w:r w:rsidRPr="00B30061">
        <w:rPr>
          <w:sz w:val="28"/>
          <w:szCs w:val="28"/>
        </w:rPr>
        <w:t xml:space="preserve">. Кинель предоставил населению </w:t>
      </w:r>
      <w:r w:rsidR="000E7DF2" w:rsidRPr="00B30061">
        <w:rPr>
          <w:sz w:val="28"/>
          <w:szCs w:val="28"/>
        </w:rPr>
        <w:t>38</w:t>
      </w:r>
      <w:r w:rsidR="0056102C" w:rsidRPr="00B30061">
        <w:rPr>
          <w:sz w:val="28"/>
          <w:szCs w:val="28"/>
        </w:rPr>
        <w:t xml:space="preserve"> </w:t>
      </w:r>
      <w:r w:rsidR="000E7DF2" w:rsidRPr="00B30061">
        <w:rPr>
          <w:sz w:val="28"/>
          <w:szCs w:val="28"/>
        </w:rPr>
        <w:t>557</w:t>
      </w:r>
      <w:r w:rsidRPr="00B30061">
        <w:rPr>
          <w:sz w:val="28"/>
          <w:szCs w:val="28"/>
        </w:rPr>
        <w:t xml:space="preserve"> услуг</w:t>
      </w:r>
      <w:r w:rsidR="00FB6A81" w:rsidRPr="00B30061">
        <w:rPr>
          <w:sz w:val="28"/>
          <w:szCs w:val="28"/>
        </w:rPr>
        <w:t xml:space="preserve"> (что на 5 698 услуг меньше, чем в 2023 году), </w:t>
      </w:r>
      <w:r w:rsidRPr="00B30061">
        <w:rPr>
          <w:sz w:val="28"/>
          <w:szCs w:val="28"/>
        </w:rPr>
        <w:t>из них</w:t>
      </w:r>
      <w:r w:rsidR="00FB6A81" w:rsidRPr="00B30061">
        <w:rPr>
          <w:sz w:val="28"/>
          <w:szCs w:val="28"/>
        </w:rPr>
        <w:t xml:space="preserve"> 813 </w:t>
      </w:r>
      <w:r w:rsidRPr="00B30061">
        <w:rPr>
          <w:sz w:val="28"/>
          <w:szCs w:val="28"/>
        </w:rPr>
        <w:t>услуг оказан</w:t>
      </w:r>
      <w:r w:rsidR="00FB6A81" w:rsidRPr="00B30061">
        <w:rPr>
          <w:sz w:val="28"/>
          <w:szCs w:val="28"/>
        </w:rPr>
        <w:t>о</w:t>
      </w:r>
      <w:r w:rsidRPr="00B30061">
        <w:rPr>
          <w:sz w:val="28"/>
          <w:szCs w:val="28"/>
        </w:rPr>
        <w:t xml:space="preserve"> юридическим лицам и </w:t>
      </w:r>
      <w:r w:rsidR="00047142" w:rsidRPr="00B30061">
        <w:rPr>
          <w:sz w:val="28"/>
          <w:szCs w:val="28"/>
        </w:rPr>
        <w:t>индивидуальным предпринимателям.</w:t>
      </w:r>
    </w:p>
    <w:p w:rsidR="004F09B1" w:rsidRPr="00C510AB" w:rsidRDefault="004F09B1" w:rsidP="004F09B1">
      <w:pPr>
        <w:spacing w:line="360" w:lineRule="auto"/>
        <w:ind w:firstLine="720"/>
        <w:jc w:val="both"/>
        <w:rPr>
          <w:sz w:val="28"/>
          <w:szCs w:val="28"/>
        </w:rPr>
      </w:pPr>
      <w:r w:rsidRPr="00B30061">
        <w:rPr>
          <w:sz w:val="28"/>
          <w:szCs w:val="28"/>
        </w:rPr>
        <w:t xml:space="preserve">Услуг по выдаче документов в 2024 году было оказано – 28 422, </w:t>
      </w:r>
      <w:r w:rsidR="00B30061" w:rsidRPr="00B30061">
        <w:rPr>
          <w:sz w:val="28"/>
          <w:szCs w:val="28"/>
        </w:rPr>
        <w:t xml:space="preserve">консультаций – </w:t>
      </w:r>
      <w:r w:rsidRPr="00B30061">
        <w:rPr>
          <w:sz w:val="28"/>
          <w:szCs w:val="28"/>
        </w:rPr>
        <w:t xml:space="preserve">8 651, среди которых 4 158 консультаций в секторе пользовательского сопровождения (СПС) - это консультативная помощь </w:t>
      </w:r>
      <w:r w:rsidRPr="00C510AB">
        <w:rPr>
          <w:sz w:val="28"/>
          <w:szCs w:val="28"/>
        </w:rPr>
        <w:t>получения государственных услуг в электронном виде.</w:t>
      </w:r>
    </w:p>
    <w:p w:rsidR="0052678E" w:rsidRPr="009D0F19" w:rsidRDefault="009B6FB0" w:rsidP="00A70D84">
      <w:pPr>
        <w:spacing w:line="360" w:lineRule="auto"/>
        <w:ind w:firstLine="720"/>
        <w:jc w:val="both"/>
        <w:rPr>
          <w:rFonts w:eastAsia="Calibri"/>
          <w:sz w:val="28"/>
          <w:szCs w:val="28"/>
          <w:lang w:eastAsia="en-US"/>
        </w:rPr>
      </w:pPr>
      <w:r w:rsidRPr="00C510AB">
        <w:rPr>
          <w:rFonts w:eastAsia="Calibri"/>
          <w:sz w:val="28"/>
          <w:szCs w:val="28"/>
          <w:lang w:eastAsia="en-US"/>
        </w:rPr>
        <w:lastRenderedPageBreak/>
        <w:t xml:space="preserve">МБУ «МФЦ» оказываются дополнительные (в том числе возмездные) услуги, которые включают в себя: составление договоров купли-продажи, дарения, выезд работника МФЦ к заявителю для приема заявлений и (или) доставки результатов предоставления государственных и муниципальных услуг (по предварительному согласованию) и др. Для удобства заявителей в МФЦ организовано оказание нотариальных услуг, копировально-множительные услуги, услуги местной внутризоновой связи общего пользования, доступ к </w:t>
      </w:r>
      <w:r w:rsidR="007B7DA6" w:rsidRPr="00C510AB">
        <w:rPr>
          <w:rFonts w:eastAsia="Calibri"/>
          <w:sz w:val="28"/>
          <w:szCs w:val="28"/>
          <w:lang w:eastAsia="en-US"/>
        </w:rPr>
        <w:t>ЕПГУ</w:t>
      </w:r>
      <w:r w:rsidRPr="00C510AB">
        <w:rPr>
          <w:rFonts w:eastAsia="Calibri"/>
          <w:sz w:val="28"/>
          <w:szCs w:val="28"/>
          <w:lang w:eastAsia="en-US"/>
        </w:rPr>
        <w:t>, а также безвозмездные услуги доступа к справочным правовым системам</w:t>
      </w:r>
      <w:r w:rsidR="000E6958" w:rsidRPr="00C510AB">
        <w:rPr>
          <w:rFonts w:eastAsia="Calibri"/>
          <w:sz w:val="28"/>
          <w:szCs w:val="28"/>
          <w:lang w:eastAsia="en-US"/>
        </w:rPr>
        <w:t>.</w:t>
      </w:r>
      <w:r w:rsidR="00964D4D" w:rsidRPr="00C510AB">
        <w:t xml:space="preserve"> </w:t>
      </w:r>
      <w:r w:rsidR="00964D4D" w:rsidRPr="00C510AB">
        <w:rPr>
          <w:rFonts w:eastAsia="Calibri"/>
          <w:sz w:val="28"/>
          <w:szCs w:val="28"/>
          <w:lang w:eastAsia="en-US"/>
        </w:rPr>
        <w:t xml:space="preserve">Оплатить государственную пошлину можно в МФЦ с </w:t>
      </w:r>
      <w:r w:rsidR="0081788C" w:rsidRPr="00C510AB">
        <w:rPr>
          <w:rFonts w:eastAsia="Calibri"/>
          <w:sz w:val="28"/>
          <w:szCs w:val="28"/>
          <w:lang w:eastAsia="en-US"/>
        </w:rPr>
        <w:t xml:space="preserve">использованием терминала </w:t>
      </w:r>
      <w:proofErr w:type="spellStart"/>
      <w:r w:rsidR="0081788C" w:rsidRPr="009D0F19">
        <w:rPr>
          <w:rFonts w:eastAsia="Calibri"/>
          <w:sz w:val="28"/>
          <w:szCs w:val="28"/>
          <w:lang w:eastAsia="en-US"/>
        </w:rPr>
        <w:t>GOSPay</w:t>
      </w:r>
      <w:proofErr w:type="spellEnd"/>
      <w:r w:rsidR="0081788C" w:rsidRPr="009D0F19">
        <w:rPr>
          <w:rFonts w:eastAsia="Calibri"/>
          <w:sz w:val="28"/>
          <w:szCs w:val="28"/>
          <w:lang w:eastAsia="en-US"/>
        </w:rPr>
        <w:t>, а также с использованием QR-кода СБП.</w:t>
      </w:r>
    </w:p>
    <w:p w:rsidR="006D431A" w:rsidRPr="003057DF" w:rsidRDefault="006D431A" w:rsidP="00A70D84">
      <w:pPr>
        <w:spacing w:line="360" w:lineRule="auto"/>
        <w:ind w:firstLine="720"/>
        <w:jc w:val="both"/>
        <w:rPr>
          <w:rFonts w:eastAsia="Calibri"/>
          <w:sz w:val="28"/>
          <w:szCs w:val="28"/>
          <w:lang w:eastAsia="en-US"/>
        </w:rPr>
      </w:pPr>
      <w:r w:rsidRPr="009D0F19">
        <w:rPr>
          <w:rFonts w:eastAsia="Calibri"/>
          <w:sz w:val="28"/>
          <w:szCs w:val="28"/>
          <w:lang w:eastAsia="en-US"/>
        </w:rPr>
        <w:t>МФЦ принима</w:t>
      </w:r>
      <w:r w:rsidR="009D0F19">
        <w:rPr>
          <w:rFonts w:eastAsia="Calibri"/>
          <w:sz w:val="28"/>
          <w:szCs w:val="28"/>
          <w:lang w:eastAsia="en-US"/>
        </w:rPr>
        <w:t>л</w:t>
      </w:r>
      <w:r w:rsidRPr="009D0F19">
        <w:rPr>
          <w:rFonts w:eastAsia="Calibri"/>
          <w:sz w:val="28"/>
          <w:szCs w:val="28"/>
          <w:lang w:eastAsia="en-US"/>
        </w:rPr>
        <w:t xml:space="preserve"> участие в пилотном проекте по очной идентификации пользователей для получения сертификата усиленной квалифицированной электронной подписи (УКЭП) в мобильном приложении «</w:t>
      </w:r>
      <w:proofErr w:type="spellStart"/>
      <w:r w:rsidRPr="009D0F19">
        <w:rPr>
          <w:rFonts w:eastAsia="Calibri"/>
          <w:sz w:val="28"/>
          <w:szCs w:val="28"/>
          <w:lang w:eastAsia="en-US"/>
        </w:rPr>
        <w:t>Госключ</w:t>
      </w:r>
      <w:proofErr w:type="spellEnd"/>
      <w:r w:rsidRPr="009D0F19">
        <w:rPr>
          <w:rFonts w:eastAsia="Calibri"/>
          <w:sz w:val="28"/>
          <w:szCs w:val="28"/>
          <w:lang w:eastAsia="en-US"/>
        </w:rPr>
        <w:t xml:space="preserve">». </w:t>
      </w:r>
      <w:proofErr w:type="spellStart"/>
      <w:r w:rsidRPr="009D0F19">
        <w:rPr>
          <w:rFonts w:eastAsia="Calibri"/>
          <w:sz w:val="28"/>
          <w:szCs w:val="28"/>
          <w:lang w:eastAsia="en-US"/>
        </w:rPr>
        <w:t>Госключ</w:t>
      </w:r>
      <w:proofErr w:type="spellEnd"/>
      <w:r w:rsidRPr="009D0F19">
        <w:rPr>
          <w:rFonts w:eastAsia="Calibri"/>
          <w:sz w:val="28"/>
          <w:szCs w:val="28"/>
          <w:lang w:eastAsia="en-US"/>
        </w:rPr>
        <w:t xml:space="preserve"> – это приложение для подписания юридически значимых документов в электронном виде. В приложении можно бесплатно получить сертификат и </w:t>
      </w:r>
      <w:r w:rsidRPr="003057DF">
        <w:rPr>
          <w:rFonts w:eastAsia="Calibri"/>
          <w:sz w:val="28"/>
          <w:szCs w:val="28"/>
          <w:lang w:eastAsia="en-US"/>
        </w:rPr>
        <w:t>сформировать УКЭП или усиленную нек</w:t>
      </w:r>
      <w:r w:rsidR="00045166" w:rsidRPr="003057DF">
        <w:rPr>
          <w:rFonts w:eastAsia="Calibri"/>
          <w:sz w:val="28"/>
          <w:szCs w:val="28"/>
          <w:lang w:eastAsia="en-US"/>
        </w:rPr>
        <w:t xml:space="preserve">валифицированную подпись (УНЭП). По данному направлению было оказано </w:t>
      </w:r>
      <w:r w:rsidR="009D0F19" w:rsidRPr="003057DF">
        <w:rPr>
          <w:rFonts w:eastAsia="Calibri"/>
          <w:sz w:val="28"/>
          <w:szCs w:val="28"/>
          <w:lang w:eastAsia="en-US"/>
        </w:rPr>
        <w:t>43</w:t>
      </w:r>
      <w:r w:rsidR="00045166" w:rsidRPr="003057DF">
        <w:rPr>
          <w:rFonts w:eastAsia="Calibri"/>
          <w:sz w:val="28"/>
          <w:szCs w:val="28"/>
          <w:lang w:eastAsia="en-US"/>
        </w:rPr>
        <w:t xml:space="preserve"> услуги.</w:t>
      </w:r>
    </w:p>
    <w:p w:rsidR="00927DD1" w:rsidRPr="003057DF" w:rsidRDefault="00927DD1" w:rsidP="00B533B2">
      <w:pPr>
        <w:spacing w:line="360" w:lineRule="auto"/>
        <w:ind w:firstLine="720"/>
        <w:jc w:val="both"/>
        <w:rPr>
          <w:rFonts w:eastAsia="Calibri"/>
          <w:sz w:val="28"/>
          <w:szCs w:val="28"/>
          <w:lang w:eastAsia="en-US"/>
        </w:rPr>
      </w:pPr>
      <w:r w:rsidRPr="003057DF">
        <w:rPr>
          <w:rFonts w:eastAsia="Calibri"/>
          <w:sz w:val="28"/>
          <w:szCs w:val="28"/>
          <w:lang w:eastAsia="en-US"/>
        </w:rPr>
        <w:t>Реализован проект с Министерством обороны и «Военно-социальным центром» Министерства обороны по выдаче справок об участии в специальной военной операции</w:t>
      </w:r>
      <w:r w:rsidR="003057DF">
        <w:rPr>
          <w:rFonts w:eastAsia="Calibri"/>
          <w:sz w:val="28"/>
          <w:szCs w:val="28"/>
          <w:lang w:eastAsia="en-US"/>
        </w:rPr>
        <w:t xml:space="preserve"> участникам и членам их семей,</w:t>
      </w:r>
      <w:r w:rsidRPr="003057DF">
        <w:rPr>
          <w:rFonts w:eastAsia="Calibri"/>
          <w:sz w:val="28"/>
          <w:szCs w:val="28"/>
          <w:lang w:eastAsia="en-US"/>
        </w:rPr>
        <w:t xml:space="preserve"> также в МФЦ осуществляется прием и направление жалоб от граждан, подающих жалобу в призывную комиссию, в рамках заключенного соглашения с военным комиссариатом Самарской области. </w:t>
      </w:r>
    </w:p>
    <w:p w:rsidR="00B533B2" w:rsidRPr="003057DF" w:rsidRDefault="008B3F36" w:rsidP="004E5064">
      <w:pPr>
        <w:spacing w:line="312" w:lineRule="auto"/>
        <w:ind w:firstLine="720"/>
        <w:jc w:val="both"/>
        <w:rPr>
          <w:rFonts w:eastAsia="Calibri"/>
          <w:sz w:val="28"/>
          <w:szCs w:val="28"/>
          <w:lang w:eastAsia="en-US"/>
        </w:rPr>
      </w:pPr>
      <w:r w:rsidRPr="003057DF">
        <w:rPr>
          <w:rFonts w:eastAsia="Calibri"/>
          <w:sz w:val="28"/>
          <w:szCs w:val="28"/>
          <w:lang w:eastAsia="en-US"/>
        </w:rPr>
        <w:t xml:space="preserve">В МФЦ реализована возможность процедуры оценки качества предоставленной услуги посредством использования устройств подвижной радиотелефонной связи (СМС-голосование) и с использованием терминальных и иных устройств. По данным автоматизированной информационной системы «Информационно-аналитическая система мониторинга качества государственных услуг» (ИАС МКГУ), уровень удовлетворенности качеством и доступности предоставления государственных и муниципальных услуг за 2024 год составил </w:t>
      </w:r>
      <w:r w:rsidR="00996191" w:rsidRPr="003057DF">
        <w:rPr>
          <w:rFonts w:eastAsia="Calibri"/>
          <w:sz w:val="28"/>
          <w:szCs w:val="28"/>
          <w:lang w:eastAsia="en-US"/>
        </w:rPr>
        <w:t>99,91%</w:t>
      </w:r>
      <w:r w:rsidR="00996191" w:rsidRPr="003057DF">
        <w:t xml:space="preserve">, </w:t>
      </w:r>
      <w:r w:rsidR="00996191" w:rsidRPr="003057DF">
        <w:rPr>
          <w:rFonts w:eastAsia="Calibri"/>
          <w:sz w:val="28"/>
          <w:szCs w:val="28"/>
          <w:lang w:eastAsia="en-US"/>
        </w:rPr>
        <w:t>что свидетельствует о выполнении целевого показателя - не менее 90%.</w:t>
      </w:r>
    </w:p>
    <w:sectPr w:rsidR="00B533B2" w:rsidRPr="003057DF" w:rsidSect="003411A8">
      <w:headerReference w:type="even" r:id="rId16"/>
      <w:headerReference w:type="default" r:id="rId17"/>
      <w:pgSz w:w="11906" w:h="16838" w:code="9"/>
      <w:pgMar w:top="851" w:right="851" w:bottom="851" w:left="1247" w:header="851" w:footer="851" w:gutter="0"/>
      <w:cols w:space="720"/>
      <w:titlePg/>
      <w:docGrid w:linePitch="2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7377" w:rsidRDefault="001A7377">
      <w:r>
        <w:separator/>
      </w:r>
    </w:p>
  </w:endnote>
  <w:endnote w:type="continuationSeparator" w:id="0">
    <w:p w:rsidR="001A7377" w:rsidRDefault="001A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7377" w:rsidRDefault="001A7377">
      <w:r>
        <w:separator/>
      </w:r>
    </w:p>
  </w:footnote>
  <w:footnote w:type="continuationSeparator" w:id="0">
    <w:p w:rsidR="001A7377" w:rsidRDefault="001A73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CF" w:rsidRDefault="005F73CF" w:rsidP="00034941">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rsidR="005F73CF" w:rsidRDefault="005F73C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CF" w:rsidRPr="001F4DBF" w:rsidRDefault="005F73CF" w:rsidP="00034941">
    <w:pPr>
      <w:pStyle w:val="a4"/>
      <w:jc w:val="center"/>
      <w:rPr>
        <w:sz w:val="28"/>
        <w:szCs w:val="28"/>
      </w:rPr>
    </w:pPr>
    <w:r w:rsidRPr="001F4DBF">
      <w:rPr>
        <w:rStyle w:val="a6"/>
        <w:sz w:val="28"/>
        <w:szCs w:val="28"/>
      </w:rPr>
      <w:fldChar w:fldCharType="begin"/>
    </w:r>
    <w:r w:rsidRPr="001F4DBF">
      <w:rPr>
        <w:rStyle w:val="a6"/>
        <w:sz w:val="28"/>
        <w:szCs w:val="28"/>
      </w:rPr>
      <w:instrText xml:space="preserve"> PAGE </w:instrText>
    </w:r>
    <w:r w:rsidRPr="001F4DBF">
      <w:rPr>
        <w:rStyle w:val="a6"/>
        <w:sz w:val="28"/>
        <w:szCs w:val="28"/>
      </w:rPr>
      <w:fldChar w:fldCharType="separate"/>
    </w:r>
    <w:r w:rsidR="00B107BE">
      <w:rPr>
        <w:rStyle w:val="a6"/>
        <w:noProof/>
        <w:sz w:val="28"/>
        <w:szCs w:val="28"/>
      </w:rPr>
      <w:t>21</w:t>
    </w:r>
    <w:r w:rsidRPr="001F4DBF">
      <w:rPr>
        <w:rStyle w:val="a6"/>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2"/>
    <w:lvl w:ilvl="0">
      <w:start w:val="1"/>
      <w:numFmt w:val="bullet"/>
      <w:lvlText w:val=""/>
      <w:lvlJc w:val="left"/>
      <w:pPr>
        <w:tabs>
          <w:tab w:val="num" w:pos="787"/>
        </w:tabs>
        <w:ind w:left="787" w:hanging="360"/>
      </w:pPr>
      <w:rPr>
        <w:rFonts w:ascii="Symbol" w:hAnsi="Symbol" w:cs="Symbol"/>
      </w:rPr>
    </w:lvl>
  </w:abstractNum>
  <w:abstractNum w:abstractNumId="1" w15:restartNumberingAfterBreak="0">
    <w:nsid w:val="00000003"/>
    <w:multiLevelType w:val="multilevel"/>
    <w:tmpl w:val="00000003"/>
    <w:name w:val="WW8Num3"/>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2" w15:restartNumberingAfterBreak="0">
    <w:nsid w:val="08C65329"/>
    <w:multiLevelType w:val="hybridMultilevel"/>
    <w:tmpl w:val="0A0E14EC"/>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 w15:restartNumberingAfterBreak="0">
    <w:nsid w:val="0B51634A"/>
    <w:multiLevelType w:val="hybridMultilevel"/>
    <w:tmpl w:val="D9C03DE4"/>
    <w:lvl w:ilvl="0" w:tplc="04190001">
      <w:start w:val="1"/>
      <w:numFmt w:val="bullet"/>
      <w:lvlText w:val=""/>
      <w:lvlJc w:val="left"/>
      <w:pPr>
        <w:ind w:left="1910" w:hanging="360"/>
      </w:pPr>
      <w:rPr>
        <w:rFonts w:ascii="Symbol" w:hAnsi="Symbol" w:hint="default"/>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4" w15:restartNumberingAfterBreak="0">
    <w:nsid w:val="0B97538F"/>
    <w:multiLevelType w:val="hybridMultilevel"/>
    <w:tmpl w:val="1F5685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9C4B0D"/>
    <w:multiLevelType w:val="hybridMultilevel"/>
    <w:tmpl w:val="66647EC6"/>
    <w:lvl w:ilvl="0" w:tplc="0AB63AAC">
      <w:start w:val="1"/>
      <w:numFmt w:val="decimal"/>
      <w:lvlText w:val="%1)"/>
      <w:lvlJc w:val="left"/>
      <w:pPr>
        <w:ind w:left="900" w:hanging="360"/>
      </w:pPr>
      <w:rPr>
        <w:rFonts w:cs="Arial"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0E52203A"/>
    <w:multiLevelType w:val="hybridMultilevel"/>
    <w:tmpl w:val="F70E9D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15:restartNumberingAfterBreak="0">
    <w:nsid w:val="10523D11"/>
    <w:multiLevelType w:val="hybridMultilevel"/>
    <w:tmpl w:val="E7FAF2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12BB54F2"/>
    <w:multiLevelType w:val="hybridMultilevel"/>
    <w:tmpl w:val="2950509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A6A07F7"/>
    <w:multiLevelType w:val="hybridMultilevel"/>
    <w:tmpl w:val="9564A8D4"/>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10" w15:restartNumberingAfterBreak="0">
    <w:nsid w:val="1E0C61E2"/>
    <w:multiLevelType w:val="hybridMultilevel"/>
    <w:tmpl w:val="E7CC082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E1B2E9E"/>
    <w:multiLevelType w:val="hybridMultilevel"/>
    <w:tmpl w:val="B7723452"/>
    <w:lvl w:ilvl="0" w:tplc="04190001">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2" w15:restartNumberingAfterBreak="0">
    <w:nsid w:val="23582640"/>
    <w:multiLevelType w:val="hybridMultilevel"/>
    <w:tmpl w:val="C458EA92"/>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15:restartNumberingAfterBreak="0">
    <w:nsid w:val="29991144"/>
    <w:multiLevelType w:val="hybridMultilevel"/>
    <w:tmpl w:val="54B05F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02141D"/>
    <w:multiLevelType w:val="hybridMultilevel"/>
    <w:tmpl w:val="F7169626"/>
    <w:lvl w:ilvl="0" w:tplc="95F69722">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B935FCC"/>
    <w:multiLevelType w:val="hybridMultilevel"/>
    <w:tmpl w:val="294CA350"/>
    <w:lvl w:ilvl="0" w:tplc="04190001">
      <w:start w:val="1"/>
      <w:numFmt w:val="bullet"/>
      <w:lvlText w:val=""/>
      <w:lvlJc w:val="left"/>
      <w:pPr>
        <w:tabs>
          <w:tab w:val="num" w:pos="753"/>
        </w:tabs>
        <w:ind w:left="753" w:hanging="360"/>
      </w:pPr>
      <w:rPr>
        <w:rFonts w:ascii="Symbol" w:hAnsi="Symbol" w:hint="default"/>
      </w:rPr>
    </w:lvl>
    <w:lvl w:ilvl="1" w:tplc="04190003" w:tentative="1">
      <w:start w:val="1"/>
      <w:numFmt w:val="bullet"/>
      <w:lvlText w:val="o"/>
      <w:lvlJc w:val="left"/>
      <w:pPr>
        <w:tabs>
          <w:tab w:val="num" w:pos="1473"/>
        </w:tabs>
        <w:ind w:left="1473" w:hanging="360"/>
      </w:pPr>
      <w:rPr>
        <w:rFonts w:ascii="Courier New" w:hAnsi="Courier New" w:cs="Courier New" w:hint="default"/>
      </w:rPr>
    </w:lvl>
    <w:lvl w:ilvl="2" w:tplc="04190005" w:tentative="1">
      <w:start w:val="1"/>
      <w:numFmt w:val="bullet"/>
      <w:lvlText w:val=""/>
      <w:lvlJc w:val="left"/>
      <w:pPr>
        <w:tabs>
          <w:tab w:val="num" w:pos="2193"/>
        </w:tabs>
        <w:ind w:left="2193" w:hanging="360"/>
      </w:pPr>
      <w:rPr>
        <w:rFonts w:ascii="Wingdings" w:hAnsi="Wingdings" w:hint="default"/>
      </w:rPr>
    </w:lvl>
    <w:lvl w:ilvl="3" w:tplc="04190001" w:tentative="1">
      <w:start w:val="1"/>
      <w:numFmt w:val="bullet"/>
      <w:lvlText w:val=""/>
      <w:lvlJc w:val="left"/>
      <w:pPr>
        <w:tabs>
          <w:tab w:val="num" w:pos="2913"/>
        </w:tabs>
        <w:ind w:left="2913" w:hanging="360"/>
      </w:pPr>
      <w:rPr>
        <w:rFonts w:ascii="Symbol" w:hAnsi="Symbol" w:hint="default"/>
      </w:rPr>
    </w:lvl>
    <w:lvl w:ilvl="4" w:tplc="04190003" w:tentative="1">
      <w:start w:val="1"/>
      <w:numFmt w:val="bullet"/>
      <w:lvlText w:val="o"/>
      <w:lvlJc w:val="left"/>
      <w:pPr>
        <w:tabs>
          <w:tab w:val="num" w:pos="3633"/>
        </w:tabs>
        <w:ind w:left="3633" w:hanging="360"/>
      </w:pPr>
      <w:rPr>
        <w:rFonts w:ascii="Courier New" w:hAnsi="Courier New" w:cs="Courier New" w:hint="default"/>
      </w:rPr>
    </w:lvl>
    <w:lvl w:ilvl="5" w:tplc="04190005" w:tentative="1">
      <w:start w:val="1"/>
      <w:numFmt w:val="bullet"/>
      <w:lvlText w:val=""/>
      <w:lvlJc w:val="left"/>
      <w:pPr>
        <w:tabs>
          <w:tab w:val="num" w:pos="4353"/>
        </w:tabs>
        <w:ind w:left="4353" w:hanging="360"/>
      </w:pPr>
      <w:rPr>
        <w:rFonts w:ascii="Wingdings" w:hAnsi="Wingdings" w:hint="default"/>
      </w:rPr>
    </w:lvl>
    <w:lvl w:ilvl="6" w:tplc="04190001" w:tentative="1">
      <w:start w:val="1"/>
      <w:numFmt w:val="bullet"/>
      <w:lvlText w:val=""/>
      <w:lvlJc w:val="left"/>
      <w:pPr>
        <w:tabs>
          <w:tab w:val="num" w:pos="5073"/>
        </w:tabs>
        <w:ind w:left="5073" w:hanging="360"/>
      </w:pPr>
      <w:rPr>
        <w:rFonts w:ascii="Symbol" w:hAnsi="Symbol" w:hint="default"/>
      </w:rPr>
    </w:lvl>
    <w:lvl w:ilvl="7" w:tplc="04190003" w:tentative="1">
      <w:start w:val="1"/>
      <w:numFmt w:val="bullet"/>
      <w:lvlText w:val="o"/>
      <w:lvlJc w:val="left"/>
      <w:pPr>
        <w:tabs>
          <w:tab w:val="num" w:pos="5793"/>
        </w:tabs>
        <w:ind w:left="5793" w:hanging="360"/>
      </w:pPr>
      <w:rPr>
        <w:rFonts w:ascii="Courier New" w:hAnsi="Courier New" w:cs="Courier New" w:hint="default"/>
      </w:rPr>
    </w:lvl>
    <w:lvl w:ilvl="8" w:tplc="0419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2E720E2B"/>
    <w:multiLevelType w:val="hybridMultilevel"/>
    <w:tmpl w:val="3F4EE81C"/>
    <w:lvl w:ilvl="0" w:tplc="0419000F">
      <w:start w:val="1"/>
      <w:numFmt w:val="decimal"/>
      <w:lvlText w:val="%1."/>
      <w:lvlJc w:val="left"/>
      <w:pPr>
        <w:ind w:left="900" w:hanging="360"/>
      </w:pPr>
    </w:lvl>
    <w:lvl w:ilvl="1" w:tplc="04190001">
      <w:start w:val="1"/>
      <w:numFmt w:val="bullet"/>
      <w:lvlText w:val=""/>
      <w:lvlJc w:val="left"/>
      <w:pPr>
        <w:tabs>
          <w:tab w:val="num" w:pos="786"/>
        </w:tabs>
        <w:ind w:left="786"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3F2242C5"/>
    <w:multiLevelType w:val="hybridMultilevel"/>
    <w:tmpl w:val="3BF2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2A40AE"/>
    <w:multiLevelType w:val="hybridMultilevel"/>
    <w:tmpl w:val="2A3A78C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9" w15:restartNumberingAfterBreak="0">
    <w:nsid w:val="458B16BA"/>
    <w:multiLevelType w:val="hybridMultilevel"/>
    <w:tmpl w:val="20B6369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0" w15:restartNumberingAfterBreak="0">
    <w:nsid w:val="4F3C76AF"/>
    <w:multiLevelType w:val="hybridMultilevel"/>
    <w:tmpl w:val="C6D0A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80D22C9"/>
    <w:multiLevelType w:val="hybridMultilevel"/>
    <w:tmpl w:val="EC0891E4"/>
    <w:lvl w:ilvl="0" w:tplc="78282504">
      <w:start w:val="1"/>
      <w:numFmt w:val="decimal"/>
      <w:lvlText w:val="%1."/>
      <w:lvlJc w:val="left"/>
      <w:pPr>
        <w:ind w:left="1428" w:hanging="360"/>
      </w:pPr>
      <w:rPr>
        <w:rFonts w:ascii="Times New Roman" w:hAnsi="Times New Roman" w:cs="Times New Roman"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37307C0"/>
    <w:multiLevelType w:val="hybridMultilevel"/>
    <w:tmpl w:val="9C6A156C"/>
    <w:lvl w:ilvl="0" w:tplc="04190011">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68F9685D"/>
    <w:multiLevelType w:val="hybridMultilevel"/>
    <w:tmpl w:val="0568EAD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15:restartNumberingAfterBreak="0">
    <w:nsid w:val="6FA673F5"/>
    <w:multiLevelType w:val="hybridMultilevel"/>
    <w:tmpl w:val="C13EF6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26426DE"/>
    <w:multiLevelType w:val="hybridMultilevel"/>
    <w:tmpl w:val="B0926C68"/>
    <w:lvl w:ilvl="0" w:tplc="04190001">
      <w:start w:val="1"/>
      <w:numFmt w:val="bullet"/>
      <w:lvlText w:val=""/>
      <w:lvlJc w:val="left"/>
      <w:pPr>
        <w:ind w:left="2490" w:hanging="360"/>
      </w:pPr>
      <w:rPr>
        <w:rFonts w:ascii="Symbol" w:hAnsi="Symbol" w:hint="default"/>
      </w:rPr>
    </w:lvl>
    <w:lvl w:ilvl="1" w:tplc="04190003" w:tentative="1">
      <w:start w:val="1"/>
      <w:numFmt w:val="bullet"/>
      <w:lvlText w:val="o"/>
      <w:lvlJc w:val="left"/>
      <w:pPr>
        <w:ind w:left="3210" w:hanging="360"/>
      </w:pPr>
      <w:rPr>
        <w:rFonts w:ascii="Courier New" w:hAnsi="Courier New" w:cs="Courier New" w:hint="default"/>
      </w:rPr>
    </w:lvl>
    <w:lvl w:ilvl="2" w:tplc="04190005" w:tentative="1">
      <w:start w:val="1"/>
      <w:numFmt w:val="bullet"/>
      <w:lvlText w:val=""/>
      <w:lvlJc w:val="left"/>
      <w:pPr>
        <w:ind w:left="3930" w:hanging="360"/>
      </w:pPr>
      <w:rPr>
        <w:rFonts w:ascii="Wingdings" w:hAnsi="Wingdings" w:hint="default"/>
      </w:rPr>
    </w:lvl>
    <w:lvl w:ilvl="3" w:tplc="04190001" w:tentative="1">
      <w:start w:val="1"/>
      <w:numFmt w:val="bullet"/>
      <w:lvlText w:val=""/>
      <w:lvlJc w:val="left"/>
      <w:pPr>
        <w:ind w:left="4650" w:hanging="360"/>
      </w:pPr>
      <w:rPr>
        <w:rFonts w:ascii="Symbol" w:hAnsi="Symbol" w:hint="default"/>
      </w:rPr>
    </w:lvl>
    <w:lvl w:ilvl="4" w:tplc="04190003" w:tentative="1">
      <w:start w:val="1"/>
      <w:numFmt w:val="bullet"/>
      <w:lvlText w:val="o"/>
      <w:lvlJc w:val="left"/>
      <w:pPr>
        <w:ind w:left="5370" w:hanging="360"/>
      </w:pPr>
      <w:rPr>
        <w:rFonts w:ascii="Courier New" w:hAnsi="Courier New" w:cs="Courier New" w:hint="default"/>
      </w:rPr>
    </w:lvl>
    <w:lvl w:ilvl="5" w:tplc="04190005" w:tentative="1">
      <w:start w:val="1"/>
      <w:numFmt w:val="bullet"/>
      <w:lvlText w:val=""/>
      <w:lvlJc w:val="left"/>
      <w:pPr>
        <w:ind w:left="6090" w:hanging="360"/>
      </w:pPr>
      <w:rPr>
        <w:rFonts w:ascii="Wingdings" w:hAnsi="Wingdings" w:hint="default"/>
      </w:rPr>
    </w:lvl>
    <w:lvl w:ilvl="6" w:tplc="04190001" w:tentative="1">
      <w:start w:val="1"/>
      <w:numFmt w:val="bullet"/>
      <w:lvlText w:val=""/>
      <w:lvlJc w:val="left"/>
      <w:pPr>
        <w:ind w:left="6810" w:hanging="360"/>
      </w:pPr>
      <w:rPr>
        <w:rFonts w:ascii="Symbol" w:hAnsi="Symbol" w:hint="default"/>
      </w:rPr>
    </w:lvl>
    <w:lvl w:ilvl="7" w:tplc="04190003" w:tentative="1">
      <w:start w:val="1"/>
      <w:numFmt w:val="bullet"/>
      <w:lvlText w:val="o"/>
      <w:lvlJc w:val="left"/>
      <w:pPr>
        <w:ind w:left="7530" w:hanging="360"/>
      </w:pPr>
      <w:rPr>
        <w:rFonts w:ascii="Courier New" w:hAnsi="Courier New" w:cs="Courier New" w:hint="default"/>
      </w:rPr>
    </w:lvl>
    <w:lvl w:ilvl="8" w:tplc="04190005" w:tentative="1">
      <w:start w:val="1"/>
      <w:numFmt w:val="bullet"/>
      <w:lvlText w:val=""/>
      <w:lvlJc w:val="left"/>
      <w:pPr>
        <w:ind w:left="8250" w:hanging="360"/>
      </w:pPr>
      <w:rPr>
        <w:rFonts w:ascii="Wingdings" w:hAnsi="Wingdings" w:hint="default"/>
      </w:rPr>
    </w:lvl>
  </w:abstractNum>
  <w:abstractNum w:abstractNumId="26" w15:restartNumberingAfterBreak="0">
    <w:nsid w:val="73CE6F95"/>
    <w:multiLevelType w:val="hybridMultilevel"/>
    <w:tmpl w:val="C98A5400"/>
    <w:lvl w:ilvl="0" w:tplc="F7C4E1B6">
      <w:start w:val="1"/>
      <w:numFmt w:val="decimal"/>
      <w:lvlText w:val="%1)"/>
      <w:lvlJc w:val="left"/>
      <w:pPr>
        <w:ind w:left="674"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F823B6"/>
    <w:multiLevelType w:val="hybridMultilevel"/>
    <w:tmpl w:val="5644FD5C"/>
    <w:lvl w:ilvl="0" w:tplc="0419000B">
      <w:start w:val="1"/>
      <w:numFmt w:val="bullet"/>
      <w:lvlText w:val=""/>
      <w:lvlJc w:val="left"/>
      <w:pPr>
        <w:ind w:left="2130" w:hanging="360"/>
      </w:pPr>
      <w:rPr>
        <w:rFonts w:ascii="Wingdings" w:hAnsi="Wingdings"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num w:numId="1">
    <w:abstractNumId w:val="8"/>
  </w:num>
  <w:num w:numId="2">
    <w:abstractNumId w:val="12"/>
  </w:num>
  <w:num w:numId="3">
    <w:abstractNumId w:val="7"/>
  </w:num>
  <w:num w:numId="4">
    <w:abstractNumId w:val="19"/>
  </w:num>
  <w:num w:numId="5">
    <w:abstractNumId w:val="26"/>
  </w:num>
  <w:num w:numId="6">
    <w:abstractNumId w:val="22"/>
  </w:num>
  <w:num w:numId="7">
    <w:abstractNumId w:val="9"/>
  </w:num>
  <w:num w:numId="8">
    <w:abstractNumId w:val="1"/>
  </w:num>
  <w:num w:numId="9">
    <w:abstractNumId w:val="21"/>
  </w:num>
  <w:num w:numId="10">
    <w:abstractNumId w:val="11"/>
  </w:num>
  <w:num w:numId="11">
    <w:abstractNumId w:val="24"/>
  </w:num>
  <w:num w:numId="12">
    <w:abstractNumId w:val="4"/>
  </w:num>
  <w:num w:numId="13">
    <w:abstractNumId w:val="14"/>
  </w:num>
  <w:num w:numId="14">
    <w:abstractNumId w:val="20"/>
  </w:num>
  <w:num w:numId="15">
    <w:abstractNumId w:val="15"/>
  </w:num>
  <w:num w:numId="16">
    <w:abstractNumId w:val="2"/>
  </w:num>
  <w:num w:numId="17">
    <w:abstractNumId w:val="25"/>
  </w:num>
  <w:num w:numId="18">
    <w:abstractNumId w:val="3"/>
  </w:num>
  <w:num w:numId="19">
    <w:abstractNumId w:val="10"/>
  </w:num>
  <w:num w:numId="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7"/>
  </w:num>
  <w:num w:numId="23">
    <w:abstractNumId w:val="5"/>
  </w:num>
  <w:num w:numId="24">
    <w:abstractNumId w:val="13"/>
  </w:num>
  <w:num w:numId="25">
    <w:abstractNumId w:val="17"/>
  </w:num>
  <w:num w:numId="26">
    <w:abstractNumId w:val="23"/>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941"/>
    <w:rsid w:val="0000020B"/>
    <w:rsid w:val="0000021A"/>
    <w:rsid w:val="00000313"/>
    <w:rsid w:val="00000863"/>
    <w:rsid w:val="000009C8"/>
    <w:rsid w:val="0000107C"/>
    <w:rsid w:val="0000123A"/>
    <w:rsid w:val="000012E4"/>
    <w:rsid w:val="000019BB"/>
    <w:rsid w:val="00001BE0"/>
    <w:rsid w:val="00001C0D"/>
    <w:rsid w:val="000020A8"/>
    <w:rsid w:val="00002245"/>
    <w:rsid w:val="00002463"/>
    <w:rsid w:val="0000265F"/>
    <w:rsid w:val="00002E7C"/>
    <w:rsid w:val="000030C8"/>
    <w:rsid w:val="00003463"/>
    <w:rsid w:val="000034A2"/>
    <w:rsid w:val="000034DB"/>
    <w:rsid w:val="00003643"/>
    <w:rsid w:val="00003981"/>
    <w:rsid w:val="00003CAD"/>
    <w:rsid w:val="00003F85"/>
    <w:rsid w:val="000045BD"/>
    <w:rsid w:val="00004C00"/>
    <w:rsid w:val="00004D25"/>
    <w:rsid w:val="00004DDD"/>
    <w:rsid w:val="00005003"/>
    <w:rsid w:val="00005023"/>
    <w:rsid w:val="0000519D"/>
    <w:rsid w:val="000051F9"/>
    <w:rsid w:val="000054B9"/>
    <w:rsid w:val="0000555D"/>
    <w:rsid w:val="00005B47"/>
    <w:rsid w:val="00005CA8"/>
    <w:rsid w:val="00005CEA"/>
    <w:rsid w:val="0000639A"/>
    <w:rsid w:val="000064A3"/>
    <w:rsid w:val="000067AC"/>
    <w:rsid w:val="00006AA3"/>
    <w:rsid w:val="00006AC3"/>
    <w:rsid w:val="00006D00"/>
    <w:rsid w:val="00006D45"/>
    <w:rsid w:val="00006DCB"/>
    <w:rsid w:val="00006E13"/>
    <w:rsid w:val="00006E74"/>
    <w:rsid w:val="000071F3"/>
    <w:rsid w:val="00007511"/>
    <w:rsid w:val="00007532"/>
    <w:rsid w:val="00007752"/>
    <w:rsid w:val="00007837"/>
    <w:rsid w:val="000078D7"/>
    <w:rsid w:val="00007AB0"/>
    <w:rsid w:val="00007AF1"/>
    <w:rsid w:val="00007B6C"/>
    <w:rsid w:val="00007C0C"/>
    <w:rsid w:val="00007FF7"/>
    <w:rsid w:val="000103C1"/>
    <w:rsid w:val="00010608"/>
    <w:rsid w:val="000108AE"/>
    <w:rsid w:val="000108C5"/>
    <w:rsid w:val="0001094C"/>
    <w:rsid w:val="0001099E"/>
    <w:rsid w:val="00010A6B"/>
    <w:rsid w:val="00010B27"/>
    <w:rsid w:val="00010C3C"/>
    <w:rsid w:val="00011184"/>
    <w:rsid w:val="0001123C"/>
    <w:rsid w:val="000113F9"/>
    <w:rsid w:val="0001149E"/>
    <w:rsid w:val="000115F9"/>
    <w:rsid w:val="00011649"/>
    <w:rsid w:val="000118AB"/>
    <w:rsid w:val="0001192B"/>
    <w:rsid w:val="0001196C"/>
    <w:rsid w:val="00011B23"/>
    <w:rsid w:val="00011D8E"/>
    <w:rsid w:val="00011DEE"/>
    <w:rsid w:val="00012653"/>
    <w:rsid w:val="00012A0D"/>
    <w:rsid w:val="00012D6F"/>
    <w:rsid w:val="00012D7A"/>
    <w:rsid w:val="00012DCE"/>
    <w:rsid w:val="00012E02"/>
    <w:rsid w:val="00012FF4"/>
    <w:rsid w:val="00013212"/>
    <w:rsid w:val="000133EE"/>
    <w:rsid w:val="000135E9"/>
    <w:rsid w:val="00013783"/>
    <w:rsid w:val="000137FF"/>
    <w:rsid w:val="000138B7"/>
    <w:rsid w:val="000138BB"/>
    <w:rsid w:val="00013B51"/>
    <w:rsid w:val="00013C67"/>
    <w:rsid w:val="00013D81"/>
    <w:rsid w:val="000140C9"/>
    <w:rsid w:val="0001458B"/>
    <w:rsid w:val="00014747"/>
    <w:rsid w:val="00014987"/>
    <w:rsid w:val="00014D25"/>
    <w:rsid w:val="00014E5B"/>
    <w:rsid w:val="00014E73"/>
    <w:rsid w:val="00014F42"/>
    <w:rsid w:val="000154E9"/>
    <w:rsid w:val="000155AC"/>
    <w:rsid w:val="00015647"/>
    <w:rsid w:val="00015B24"/>
    <w:rsid w:val="00015BBA"/>
    <w:rsid w:val="00015C84"/>
    <w:rsid w:val="00015D76"/>
    <w:rsid w:val="00015E7F"/>
    <w:rsid w:val="00015F7C"/>
    <w:rsid w:val="0001607A"/>
    <w:rsid w:val="00016137"/>
    <w:rsid w:val="000163F0"/>
    <w:rsid w:val="0001662D"/>
    <w:rsid w:val="000167E5"/>
    <w:rsid w:val="0001686C"/>
    <w:rsid w:val="00016B4A"/>
    <w:rsid w:val="0001710E"/>
    <w:rsid w:val="000174C6"/>
    <w:rsid w:val="0001754F"/>
    <w:rsid w:val="000175A3"/>
    <w:rsid w:val="000175BC"/>
    <w:rsid w:val="00017620"/>
    <w:rsid w:val="0001773E"/>
    <w:rsid w:val="00017AF0"/>
    <w:rsid w:val="00017C5A"/>
    <w:rsid w:val="00017D12"/>
    <w:rsid w:val="000201E0"/>
    <w:rsid w:val="000202ED"/>
    <w:rsid w:val="00020342"/>
    <w:rsid w:val="00020A59"/>
    <w:rsid w:val="00020C25"/>
    <w:rsid w:val="00020D33"/>
    <w:rsid w:val="00020D45"/>
    <w:rsid w:val="00020EC5"/>
    <w:rsid w:val="00021025"/>
    <w:rsid w:val="00021482"/>
    <w:rsid w:val="00021529"/>
    <w:rsid w:val="000216B0"/>
    <w:rsid w:val="000216DF"/>
    <w:rsid w:val="000217C1"/>
    <w:rsid w:val="00021C32"/>
    <w:rsid w:val="00021C66"/>
    <w:rsid w:val="00021EE5"/>
    <w:rsid w:val="000220EA"/>
    <w:rsid w:val="0002259A"/>
    <w:rsid w:val="000228A3"/>
    <w:rsid w:val="00022C4F"/>
    <w:rsid w:val="00022E44"/>
    <w:rsid w:val="0002320F"/>
    <w:rsid w:val="0002334D"/>
    <w:rsid w:val="00023797"/>
    <w:rsid w:val="000238D2"/>
    <w:rsid w:val="00023AF5"/>
    <w:rsid w:val="00023CC6"/>
    <w:rsid w:val="00023E40"/>
    <w:rsid w:val="00023FAF"/>
    <w:rsid w:val="00024496"/>
    <w:rsid w:val="000245C8"/>
    <w:rsid w:val="000246A6"/>
    <w:rsid w:val="0002495E"/>
    <w:rsid w:val="0002499D"/>
    <w:rsid w:val="00024C6D"/>
    <w:rsid w:val="00024C91"/>
    <w:rsid w:val="00025094"/>
    <w:rsid w:val="00025109"/>
    <w:rsid w:val="000252B9"/>
    <w:rsid w:val="00025491"/>
    <w:rsid w:val="00025587"/>
    <w:rsid w:val="000255AD"/>
    <w:rsid w:val="000256CE"/>
    <w:rsid w:val="000256DC"/>
    <w:rsid w:val="000256EE"/>
    <w:rsid w:val="0002595F"/>
    <w:rsid w:val="00025A2E"/>
    <w:rsid w:val="00025BAC"/>
    <w:rsid w:val="00025DC7"/>
    <w:rsid w:val="00026115"/>
    <w:rsid w:val="0002615C"/>
    <w:rsid w:val="0002639A"/>
    <w:rsid w:val="000264C3"/>
    <w:rsid w:val="0002662F"/>
    <w:rsid w:val="000269A3"/>
    <w:rsid w:val="00026B59"/>
    <w:rsid w:val="00026DDC"/>
    <w:rsid w:val="00026E48"/>
    <w:rsid w:val="00026E78"/>
    <w:rsid w:val="00026ED1"/>
    <w:rsid w:val="00026F7C"/>
    <w:rsid w:val="0002724C"/>
    <w:rsid w:val="0002732F"/>
    <w:rsid w:val="00027AD4"/>
    <w:rsid w:val="00027D62"/>
    <w:rsid w:val="00027F73"/>
    <w:rsid w:val="000302F9"/>
    <w:rsid w:val="00030320"/>
    <w:rsid w:val="00030360"/>
    <w:rsid w:val="0003062C"/>
    <w:rsid w:val="00030689"/>
    <w:rsid w:val="000306F9"/>
    <w:rsid w:val="000309EC"/>
    <w:rsid w:val="00030DD2"/>
    <w:rsid w:val="00031261"/>
    <w:rsid w:val="000315CC"/>
    <w:rsid w:val="000317B7"/>
    <w:rsid w:val="000318D3"/>
    <w:rsid w:val="000319A1"/>
    <w:rsid w:val="00031B6E"/>
    <w:rsid w:val="00031B88"/>
    <w:rsid w:val="00031C82"/>
    <w:rsid w:val="00031CEA"/>
    <w:rsid w:val="00031DD9"/>
    <w:rsid w:val="00031E4C"/>
    <w:rsid w:val="00032112"/>
    <w:rsid w:val="0003224E"/>
    <w:rsid w:val="0003226E"/>
    <w:rsid w:val="00032342"/>
    <w:rsid w:val="000328A0"/>
    <w:rsid w:val="000329CC"/>
    <w:rsid w:val="00032A5D"/>
    <w:rsid w:val="00032BAE"/>
    <w:rsid w:val="00032C8B"/>
    <w:rsid w:val="00033098"/>
    <w:rsid w:val="000330D6"/>
    <w:rsid w:val="0003328B"/>
    <w:rsid w:val="000337BD"/>
    <w:rsid w:val="00033964"/>
    <w:rsid w:val="00033D2F"/>
    <w:rsid w:val="00033D4A"/>
    <w:rsid w:val="00033DE0"/>
    <w:rsid w:val="00033EFA"/>
    <w:rsid w:val="000341D2"/>
    <w:rsid w:val="000343CF"/>
    <w:rsid w:val="00034649"/>
    <w:rsid w:val="00034724"/>
    <w:rsid w:val="0003492E"/>
    <w:rsid w:val="00034941"/>
    <w:rsid w:val="000349CE"/>
    <w:rsid w:val="00034C87"/>
    <w:rsid w:val="00034D18"/>
    <w:rsid w:val="00034D30"/>
    <w:rsid w:val="000352BC"/>
    <w:rsid w:val="000353E5"/>
    <w:rsid w:val="00035428"/>
    <w:rsid w:val="000356A3"/>
    <w:rsid w:val="000357A2"/>
    <w:rsid w:val="00035DA4"/>
    <w:rsid w:val="0003603E"/>
    <w:rsid w:val="0003604B"/>
    <w:rsid w:val="00036321"/>
    <w:rsid w:val="00036418"/>
    <w:rsid w:val="000365F3"/>
    <w:rsid w:val="0003666F"/>
    <w:rsid w:val="000368BC"/>
    <w:rsid w:val="0003693D"/>
    <w:rsid w:val="00036D71"/>
    <w:rsid w:val="00036E85"/>
    <w:rsid w:val="00036F06"/>
    <w:rsid w:val="00036F5A"/>
    <w:rsid w:val="00036FE8"/>
    <w:rsid w:val="00037211"/>
    <w:rsid w:val="000373AE"/>
    <w:rsid w:val="00037510"/>
    <w:rsid w:val="00037794"/>
    <w:rsid w:val="0003779C"/>
    <w:rsid w:val="00037936"/>
    <w:rsid w:val="00037B20"/>
    <w:rsid w:val="00037C4F"/>
    <w:rsid w:val="00037DB6"/>
    <w:rsid w:val="00040009"/>
    <w:rsid w:val="00040147"/>
    <w:rsid w:val="0004024D"/>
    <w:rsid w:val="00040436"/>
    <w:rsid w:val="00040477"/>
    <w:rsid w:val="000405E6"/>
    <w:rsid w:val="000407AA"/>
    <w:rsid w:val="00040857"/>
    <w:rsid w:val="000408CC"/>
    <w:rsid w:val="000409B0"/>
    <w:rsid w:val="00040D24"/>
    <w:rsid w:val="00040DAD"/>
    <w:rsid w:val="000411D5"/>
    <w:rsid w:val="000414AA"/>
    <w:rsid w:val="000418FC"/>
    <w:rsid w:val="00041900"/>
    <w:rsid w:val="0004193E"/>
    <w:rsid w:val="00041AA9"/>
    <w:rsid w:val="00041BC9"/>
    <w:rsid w:val="00041E96"/>
    <w:rsid w:val="00041F66"/>
    <w:rsid w:val="00041F9C"/>
    <w:rsid w:val="00042098"/>
    <w:rsid w:val="00042145"/>
    <w:rsid w:val="00042288"/>
    <w:rsid w:val="0004244F"/>
    <w:rsid w:val="000424DB"/>
    <w:rsid w:val="000428F6"/>
    <w:rsid w:val="000429B7"/>
    <w:rsid w:val="000429D8"/>
    <w:rsid w:val="00042A05"/>
    <w:rsid w:val="00042B02"/>
    <w:rsid w:val="00042BB0"/>
    <w:rsid w:val="00042D94"/>
    <w:rsid w:val="00042F6D"/>
    <w:rsid w:val="00042FBC"/>
    <w:rsid w:val="00043214"/>
    <w:rsid w:val="0004321E"/>
    <w:rsid w:val="00043455"/>
    <w:rsid w:val="000438D2"/>
    <w:rsid w:val="0004399B"/>
    <w:rsid w:val="00043A68"/>
    <w:rsid w:val="00043C50"/>
    <w:rsid w:val="00043CFF"/>
    <w:rsid w:val="00044102"/>
    <w:rsid w:val="00044121"/>
    <w:rsid w:val="0004431B"/>
    <w:rsid w:val="00044745"/>
    <w:rsid w:val="00044B74"/>
    <w:rsid w:val="00044CFE"/>
    <w:rsid w:val="00044D83"/>
    <w:rsid w:val="00044FCC"/>
    <w:rsid w:val="00045100"/>
    <w:rsid w:val="00045166"/>
    <w:rsid w:val="000451C6"/>
    <w:rsid w:val="00045646"/>
    <w:rsid w:val="000457C4"/>
    <w:rsid w:val="00045849"/>
    <w:rsid w:val="00045E98"/>
    <w:rsid w:val="00045F79"/>
    <w:rsid w:val="000463C3"/>
    <w:rsid w:val="00046763"/>
    <w:rsid w:val="000467DE"/>
    <w:rsid w:val="00046954"/>
    <w:rsid w:val="00046A94"/>
    <w:rsid w:val="00046BAD"/>
    <w:rsid w:val="00046CC6"/>
    <w:rsid w:val="00046CF3"/>
    <w:rsid w:val="00046EBA"/>
    <w:rsid w:val="00047121"/>
    <w:rsid w:val="00047139"/>
    <w:rsid w:val="00047142"/>
    <w:rsid w:val="000473AA"/>
    <w:rsid w:val="0004745B"/>
    <w:rsid w:val="0004772F"/>
    <w:rsid w:val="00047BD9"/>
    <w:rsid w:val="00047C08"/>
    <w:rsid w:val="00047CEB"/>
    <w:rsid w:val="00047EDE"/>
    <w:rsid w:val="00050063"/>
    <w:rsid w:val="00050084"/>
    <w:rsid w:val="000501E6"/>
    <w:rsid w:val="000502AF"/>
    <w:rsid w:val="0005064E"/>
    <w:rsid w:val="00050A3F"/>
    <w:rsid w:val="00050AED"/>
    <w:rsid w:val="0005128D"/>
    <w:rsid w:val="00051563"/>
    <w:rsid w:val="00051722"/>
    <w:rsid w:val="000517AB"/>
    <w:rsid w:val="0005180A"/>
    <w:rsid w:val="000518C4"/>
    <w:rsid w:val="00051A18"/>
    <w:rsid w:val="00051A56"/>
    <w:rsid w:val="00051A6F"/>
    <w:rsid w:val="00051BAF"/>
    <w:rsid w:val="0005226D"/>
    <w:rsid w:val="00052289"/>
    <w:rsid w:val="000522DE"/>
    <w:rsid w:val="000525FB"/>
    <w:rsid w:val="00052627"/>
    <w:rsid w:val="0005280F"/>
    <w:rsid w:val="0005283C"/>
    <w:rsid w:val="000528CF"/>
    <w:rsid w:val="000528E0"/>
    <w:rsid w:val="00052906"/>
    <w:rsid w:val="00052914"/>
    <w:rsid w:val="00052B3F"/>
    <w:rsid w:val="00052B90"/>
    <w:rsid w:val="00052EC3"/>
    <w:rsid w:val="0005346C"/>
    <w:rsid w:val="00053C99"/>
    <w:rsid w:val="00053ECC"/>
    <w:rsid w:val="00053EFE"/>
    <w:rsid w:val="00053FF3"/>
    <w:rsid w:val="0005400F"/>
    <w:rsid w:val="000540AF"/>
    <w:rsid w:val="00054404"/>
    <w:rsid w:val="0005459A"/>
    <w:rsid w:val="00054683"/>
    <w:rsid w:val="00054727"/>
    <w:rsid w:val="00054A90"/>
    <w:rsid w:val="00054AF8"/>
    <w:rsid w:val="00054B72"/>
    <w:rsid w:val="00054CCE"/>
    <w:rsid w:val="00054D36"/>
    <w:rsid w:val="0005502D"/>
    <w:rsid w:val="000550E4"/>
    <w:rsid w:val="0005529D"/>
    <w:rsid w:val="00055378"/>
    <w:rsid w:val="000556D1"/>
    <w:rsid w:val="0005587F"/>
    <w:rsid w:val="00055D10"/>
    <w:rsid w:val="00056068"/>
    <w:rsid w:val="000560A4"/>
    <w:rsid w:val="000563EE"/>
    <w:rsid w:val="000564FF"/>
    <w:rsid w:val="0005650A"/>
    <w:rsid w:val="000565B7"/>
    <w:rsid w:val="0005680B"/>
    <w:rsid w:val="00056A20"/>
    <w:rsid w:val="0005705A"/>
    <w:rsid w:val="000573AE"/>
    <w:rsid w:val="000573C0"/>
    <w:rsid w:val="00057992"/>
    <w:rsid w:val="00057A0F"/>
    <w:rsid w:val="00057A84"/>
    <w:rsid w:val="00057AB2"/>
    <w:rsid w:val="000600B4"/>
    <w:rsid w:val="00060147"/>
    <w:rsid w:val="0006015F"/>
    <w:rsid w:val="000601D9"/>
    <w:rsid w:val="000602D3"/>
    <w:rsid w:val="0006032C"/>
    <w:rsid w:val="0006039E"/>
    <w:rsid w:val="0006049D"/>
    <w:rsid w:val="000606BC"/>
    <w:rsid w:val="00060876"/>
    <w:rsid w:val="00060942"/>
    <w:rsid w:val="00060AF4"/>
    <w:rsid w:val="00060B2B"/>
    <w:rsid w:val="00060BB8"/>
    <w:rsid w:val="00061025"/>
    <w:rsid w:val="0006102F"/>
    <w:rsid w:val="00061157"/>
    <w:rsid w:val="00061718"/>
    <w:rsid w:val="000617F2"/>
    <w:rsid w:val="00061A9D"/>
    <w:rsid w:val="00061D79"/>
    <w:rsid w:val="00062310"/>
    <w:rsid w:val="00062410"/>
    <w:rsid w:val="0006249A"/>
    <w:rsid w:val="0006260C"/>
    <w:rsid w:val="000626F7"/>
    <w:rsid w:val="00062883"/>
    <w:rsid w:val="000628C5"/>
    <w:rsid w:val="00062AAF"/>
    <w:rsid w:val="0006307F"/>
    <w:rsid w:val="0006327B"/>
    <w:rsid w:val="00063342"/>
    <w:rsid w:val="000633EA"/>
    <w:rsid w:val="0006345D"/>
    <w:rsid w:val="00063638"/>
    <w:rsid w:val="0006385A"/>
    <w:rsid w:val="000638B8"/>
    <w:rsid w:val="000639E2"/>
    <w:rsid w:val="00063B05"/>
    <w:rsid w:val="00064906"/>
    <w:rsid w:val="000649B3"/>
    <w:rsid w:val="00064DCE"/>
    <w:rsid w:val="00064E8D"/>
    <w:rsid w:val="00065054"/>
    <w:rsid w:val="000650F9"/>
    <w:rsid w:val="00065205"/>
    <w:rsid w:val="0006553E"/>
    <w:rsid w:val="00065A95"/>
    <w:rsid w:val="00065F15"/>
    <w:rsid w:val="000660CD"/>
    <w:rsid w:val="000660F8"/>
    <w:rsid w:val="000661E0"/>
    <w:rsid w:val="00066250"/>
    <w:rsid w:val="000663F3"/>
    <w:rsid w:val="0006645E"/>
    <w:rsid w:val="00066548"/>
    <w:rsid w:val="000665EA"/>
    <w:rsid w:val="00066606"/>
    <w:rsid w:val="00066838"/>
    <w:rsid w:val="000668B1"/>
    <w:rsid w:val="00066912"/>
    <w:rsid w:val="0006691C"/>
    <w:rsid w:val="00066B99"/>
    <w:rsid w:val="00066D95"/>
    <w:rsid w:val="00066E31"/>
    <w:rsid w:val="00066EA7"/>
    <w:rsid w:val="000672C6"/>
    <w:rsid w:val="000673C2"/>
    <w:rsid w:val="00067670"/>
    <w:rsid w:val="00067718"/>
    <w:rsid w:val="00067A7B"/>
    <w:rsid w:val="00067D67"/>
    <w:rsid w:val="00067E45"/>
    <w:rsid w:val="00067F61"/>
    <w:rsid w:val="000704BE"/>
    <w:rsid w:val="00070759"/>
    <w:rsid w:val="00070871"/>
    <w:rsid w:val="00070C28"/>
    <w:rsid w:val="000712B7"/>
    <w:rsid w:val="0007152F"/>
    <w:rsid w:val="00071983"/>
    <w:rsid w:val="000719D8"/>
    <w:rsid w:val="000719E5"/>
    <w:rsid w:val="000719F7"/>
    <w:rsid w:val="00071C25"/>
    <w:rsid w:val="00071CDD"/>
    <w:rsid w:val="00071D24"/>
    <w:rsid w:val="00071D60"/>
    <w:rsid w:val="00071F20"/>
    <w:rsid w:val="00072310"/>
    <w:rsid w:val="00072894"/>
    <w:rsid w:val="0007292C"/>
    <w:rsid w:val="00072A50"/>
    <w:rsid w:val="00072C37"/>
    <w:rsid w:val="0007313B"/>
    <w:rsid w:val="00073473"/>
    <w:rsid w:val="00073811"/>
    <w:rsid w:val="0007385D"/>
    <w:rsid w:val="00073D8B"/>
    <w:rsid w:val="00073DDC"/>
    <w:rsid w:val="00073DF1"/>
    <w:rsid w:val="000740A5"/>
    <w:rsid w:val="00074187"/>
    <w:rsid w:val="00074240"/>
    <w:rsid w:val="00074290"/>
    <w:rsid w:val="000747F9"/>
    <w:rsid w:val="00074983"/>
    <w:rsid w:val="00074A63"/>
    <w:rsid w:val="00074A84"/>
    <w:rsid w:val="00074D25"/>
    <w:rsid w:val="00074D9B"/>
    <w:rsid w:val="00074F92"/>
    <w:rsid w:val="00074FAA"/>
    <w:rsid w:val="00075006"/>
    <w:rsid w:val="00075961"/>
    <w:rsid w:val="00075AB3"/>
    <w:rsid w:val="00075AB7"/>
    <w:rsid w:val="00075B45"/>
    <w:rsid w:val="0007607B"/>
    <w:rsid w:val="000762E5"/>
    <w:rsid w:val="000762E8"/>
    <w:rsid w:val="000768EE"/>
    <w:rsid w:val="000768FA"/>
    <w:rsid w:val="00076A38"/>
    <w:rsid w:val="00076B5C"/>
    <w:rsid w:val="00076F88"/>
    <w:rsid w:val="00077214"/>
    <w:rsid w:val="000772E8"/>
    <w:rsid w:val="0007737E"/>
    <w:rsid w:val="0007744C"/>
    <w:rsid w:val="000774C4"/>
    <w:rsid w:val="00077789"/>
    <w:rsid w:val="000777D0"/>
    <w:rsid w:val="00077984"/>
    <w:rsid w:val="0007798D"/>
    <w:rsid w:val="000779EA"/>
    <w:rsid w:val="00077A8F"/>
    <w:rsid w:val="00077B27"/>
    <w:rsid w:val="00077BA9"/>
    <w:rsid w:val="00077BF9"/>
    <w:rsid w:val="00077C0C"/>
    <w:rsid w:val="00077E07"/>
    <w:rsid w:val="00077F1B"/>
    <w:rsid w:val="00080035"/>
    <w:rsid w:val="000801DC"/>
    <w:rsid w:val="000803EE"/>
    <w:rsid w:val="0008040C"/>
    <w:rsid w:val="000804FC"/>
    <w:rsid w:val="00080644"/>
    <w:rsid w:val="000809DB"/>
    <w:rsid w:val="00080B3C"/>
    <w:rsid w:val="00080C42"/>
    <w:rsid w:val="00080E1D"/>
    <w:rsid w:val="00081011"/>
    <w:rsid w:val="0008116A"/>
    <w:rsid w:val="000811F8"/>
    <w:rsid w:val="00081222"/>
    <w:rsid w:val="000813D3"/>
    <w:rsid w:val="000814E9"/>
    <w:rsid w:val="000815E8"/>
    <w:rsid w:val="000817F7"/>
    <w:rsid w:val="000819AE"/>
    <w:rsid w:val="000819BB"/>
    <w:rsid w:val="00081B36"/>
    <w:rsid w:val="00081DC6"/>
    <w:rsid w:val="00081E47"/>
    <w:rsid w:val="00081F95"/>
    <w:rsid w:val="00082075"/>
    <w:rsid w:val="0008208D"/>
    <w:rsid w:val="0008210D"/>
    <w:rsid w:val="000821AF"/>
    <w:rsid w:val="0008228F"/>
    <w:rsid w:val="000823DA"/>
    <w:rsid w:val="000826BA"/>
    <w:rsid w:val="00082913"/>
    <w:rsid w:val="000829F6"/>
    <w:rsid w:val="00082A25"/>
    <w:rsid w:val="00082D6B"/>
    <w:rsid w:val="00082DDB"/>
    <w:rsid w:val="00082E31"/>
    <w:rsid w:val="00082F63"/>
    <w:rsid w:val="00082FBA"/>
    <w:rsid w:val="00083117"/>
    <w:rsid w:val="000833E0"/>
    <w:rsid w:val="00083419"/>
    <w:rsid w:val="00083715"/>
    <w:rsid w:val="000837D6"/>
    <w:rsid w:val="000837E7"/>
    <w:rsid w:val="00083C78"/>
    <w:rsid w:val="00083CBB"/>
    <w:rsid w:val="00083D07"/>
    <w:rsid w:val="00084072"/>
    <w:rsid w:val="000842F9"/>
    <w:rsid w:val="00084389"/>
    <w:rsid w:val="0008444E"/>
    <w:rsid w:val="00084485"/>
    <w:rsid w:val="00084568"/>
    <w:rsid w:val="00084755"/>
    <w:rsid w:val="0008490B"/>
    <w:rsid w:val="00084912"/>
    <w:rsid w:val="00084D40"/>
    <w:rsid w:val="00084E5F"/>
    <w:rsid w:val="0008515A"/>
    <w:rsid w:val="000852C7"/>
    <w:rsid w:val="0008547C"/>
    <w:rsid w:val="000854EE"/>
    <w:rsid w:val="000854F1"/>
    <w:rsid w:val="00085574"/>
    <w:rsid w:val="000856ED"/>
    <w:rsid w:val="000857D7"/>
    <w:rsid w:val="00085C99"/>
    <w:rsid w:val="00085CEB"/>
    <w:rsid w:val="00085EEC"/>
    <w:rsid w:val="00085EFF"/>
    <w:rsid w:val="000865CD"/>
    <w:rsid w:val="000866EB"/>
    <w:rsid w:val="00086B95"/>
    <w:rsid w:val="00087153"/>
    <w:rsid w:val="00087446"/>
    <w:rsid w:val="000875E6"/>
    <w:rsid w:val="0008779E"/>
    <w:rsid w:val="00087B79"/>
    <w:rsid w:val="00087BDD"/>
    <w:rsid w:val="00087DCC"/>
    <w:rsid w:val="000900B5"/>
    <w:rsid w:val="000900F3"/>
    <w:rsid w:val="0009024B"/>
    <w:rsid w:val="000902F8"/>
    <w:rsid w:val="000907D5"/>
    <w:rsid w:val="00090A85"/>
    <w:rsid w:val="00090F2C"/>
    <w:rsid w:val="00090F85"/>
    <w:rsid w:val="00090FD8"/>
    <w:rsid w:val="0009150A"/>
    <w:rsid w:val="000915AF"/>
    <w:rsid w:val="00091ADC"/>
    <w:rsid w:val="00091B4E"/>
    <w:rsid w:val="00091EDA"/>
    <w:rsid w:val="00091F06"/>
    <w:rsid w:val="00092058"/>
    <w:rsid w:val="00092129"/>
    <w:rsid w:val="0009217F"/>
    <w:rsid w:val="00092232"/>
    <w:rsid w:val="0009234F"/>
    <w:rsid w:val="000924D4"/>
    <w:rsid w:val="00092559"/>
    <w:rsid w:val="00092799"/>
    <w:rsid w:val="00092802"/>
    <w:rsid w:val="00092814"/>
    <w:rsid w:val="00092869"/>
    <w:rsid w:val="00092ADD"/>
    <w:rsid w:val="00092BBC"/>
    <w:rsid w:val="00092EFE"/>
    <w:rsid w:val="00093385"/>
    <w:rsid w:val="00093465"/>
    <w:rsid w:val="00093486"/>
    <w:rsid w:val="000936A9"/>
    <w:rsid w:val="000938C9"/>
    <w:rsid w:val="0009397A"/>
    <w:rsid w:val="00093FFE"/>
    <w:rsid w:val="0009410A"/>
    <w:rsid w:val="00094130"/>
    <w:rsid w:val="00094346"/>
    <w:rsid w:val="00094477"/>
    <w:rsid w:val="0009455C"/>
    <w:rsid w:val="0009471E"/>
    <w:rsid w:val="000947C2"/>
    <w:rsid w:val="00094AD0"/>
    <w:rsid w:val="00094EEC"/>
    <w:rsid w:val="00094F8F"/>
    <w:rsid w:val="000950B7"/>
    <w:rsid w:val="0009513F"/>
    <w:rsid w:val="00095414"/>
    <w:rsid w:val="0009565C"/>
    <w:rsid w:val="000956D4"/>
    <w:rsid w:val="000958AC"/>
    <w:rsid w:val="00095BD2"/>
    <w:rsid w:val="00095FC7"/>
    <w:rsid w:val="00095FDC"/>
    <w:rsid w:val="0009622D"/>
    <w:rsid w:val="00096627"/>
    <w:rsid w:val="00096B93"/>
    <w:rsid w:val="00096CCD"/>
    <w:rsid w:val="00096CE4"/>
    <w:rsid w:val="00096DFB"/>
    <w:rsid w:val="00096F73"/>
    <w:rsid w:val="00096FE3"/>
    <w:rsid w:val="00097037"/>
    <w:rsid w:val="000971BB"/>
    <w:rsid w:val="000975BF"/>
    <w:rsid w:val="00097656"/>
    <w:rsid w:val="000977AB"/>
    <w:rsid w:val="00097E7A"/>
    <w:rsid w:val="000A010D"/>
    <w:rsid w:val="000A0216"/>
    <w:rsid w:val="000A04C4"/>
    <w:rsid w:val="000A07C4"/>
    <w:rsid w:val="000A0C83"/>
    <w:rsid w:val="000A0E8A"/>
    <w:rsid w:val="000A0F62"/>
    <w:rsid w:val="000A12B1"/>
    <w:rsid w:val="000A13BC"/>
    <w:rsid w:val="000A16A2"/>
    <w:rsid w:val="000A192D"/>
    <w:rsid w:val="000A1A82"/>
    <w:rsid w:val="000A1C77"/>
    <w:rsid w:val="000A1CDD"/>
    <w:rsid w:val="000A1E5A"/>
    <w:rsid w:val="000A2230"/>
    <w:rsid w:val="000A2241"/>
    <w:rsid w:val="000A26E8"/>
    <w:rsid w:val="000A2D85"/>
    <w:rsid w:val="000A30CB"/>
    <w:rsid w:val="000A3639"/>
    <w:rsid w:val="000A3811"/>
    <w:rsid w:val="000A3A00"/>
    <w:rsid w:val="000A3A73"/>
    <w:rsid w:val="000A3CDA"/>
    <w:rsid w:val="000A3D01"/>
    <w:rsid w:val="000A3E99"/>
    <w:rsid w:val="000A4134"/>
    <w:rsid w:val="000A4220"/>
    <w:rsid w:val="000A43CC"/>
    <w:rsid w:val="000A45CB"/>
    <w:rsid w:val="000A4767"/>
    <w:rsid w:val="000A47D0"/>
    <w:rsid w:val="000A4C52"/>
    <w:rsid w:val="000A4D2B"/>
    <w:rsid w:val="000A4FA6"/>
    <w:rsid w:val="000A5163"/>
    <w:rsid w:val="000A5290"/>
    <w:rsid w:val="000A53C4"/>
    <w:rsid w:val="000A53D7"/>
    <w:rsid w:val="000A54A8"/>
    <w:rsid w:val="000A5694"/>
    <w:rsid w:val="000A5702"/>
    <w:rsid w:val="000A5958"/>
    <w:rsid w:val="000A5CD2"/>
    <w:rsid w:val="000A5E9F"/>
    <w:rsid w:val="000A5F07"/>
    <w:rsid w:val="000A6096"/>
    <w:rsid w:val="000A653A"/>
    <w:rsid w:val="000A66AF"/>
    <w:rsid w:val="000A696C"/>
    <w:rsid w:val="000A6995"/>
    <w:rsid w:val="000A6C50"/>
    <w:rsid w:val="000A6EF9"/>
    <w:rsid w:val="000A7017"/>
    <w:rsid w:val="000A70A5"/>
    <w:rsid w:val="000A74EB"/>
    <w:rsid w:val="000A757E"/>
    <w:rsid w:val="000A78B2"/>
    <w:rsid w:val="000B00AD"/>
    <w:rsid w:val="000B0146"/>
    <w:rsid w:val="000B025A"/>
    <w:rsid w:val="000B0361"/>
    <w:rsid w:val="000B05B1"/>
    <w:rsid w:val="000B05CB"/>
    <w:rsid w:val="000B05E3"/>
    <w:rsid w:val="000B0996"/>
    <w:rsid w:val="000B0A3A"/>
    <w:rsid w:val="000B0A97"/>
    <w:rsid w:val="000B0C5D"/>
    <w:rsid w:val="000B0C75"/>
    <w:rsid w:val="000B0CF7"/>
    <w:rsid w:val="000B11FC"/>
    <w:rsid w:val="000B1616"/>
    <w:rsid w:val="000B176F"/>
    <w:rsid w:val="000B1795"/>
    <w:rsid w:val="000B1BEE"/>
    <w:rsid w:val="000B1E7C"/>
    <w:rsid w:val="000B1F92"/>
    <w:rsid w:val="000B20B8"/>
    <w:rsid w:val="000B247B"/>
    <w:rsid w:val="000B2573"/>
    <w:rsid w:val="000B2C05"/>
    <w:rsid w:val="000B2D22"/>
    <w:rsid w:val="000B2E81"/>
    <w:rsid w:val="000B2FA9"/>
    <w:rsid w:val="000B300D"/>
    <w:rsid w:val="000B3354"/>
    <w:rsid w:val="000B33A3"/>
    <w:rsid w:val="000B3597"/>
    <w:rsid w:val="000B379C"/>
    <w:rsid w:val="000B380F"/>
    <w:rsid w:val="000B3935"/>
    <w:rsid w:val="000B3970"/>
    <w:rsid w:val="000B3ABD"/>
    <w:rsid w:val="000B3B0B"/>
    <w:rsid w:val="000B3CEB"/>
    <w:rsid w:val="000B3D4F"/>
    <w:rsid w:val="000B3EB3"/>
    <w:rsid w:val="000B44E4"/>
    <w:rsid w:val="000B480A"/>
    <w:rsid w:val="000B4C96"/>
    <w:rsid w:val="000B4EC2"/>
    <w:rsid w:val="000B4EE4"/>
    <w:rsid w:val="000B50F7"/>
    <w:rsid w:val="000B5230"/>
    <w:rsid w:val="000B5696"/>
    <w:rsid w:val="000B5768"/>
    <w:rsid w:val="000B5AEC"/>
    <w:rsid w:val="000B5B20"/>
    <w:rsid w:val="000B5EE5"/>
    <w:rsid w:val="000B5F5B"/>
    <w:rsid w:val="000B5FCE"/>
    <w:rsid w:val="000B64B6"/>
    <w:rsid w:val="000B6842"/>
    <w:rsid w:val="000B6843"/>
    <w:rsid w:val="000B6A44"/>
    <w:rsid w:val="000B6A47"/>
    <w:rsid w:val="000B6B73"/>
    <w:rsid w:val="000B6E8D"/>
    <w:rsid w:val="000B724C"/>
    <w:rsid w:val="000B747A"/>
    <w:rsid w:val="000B7A46"/>
    <w:rsid w:val="000B7B69"/>
    <w:rsid w:val="000B7CCD"/>
    <w:rsid w:val="000C003C"/>
    <w:rsid w:val="000C01E2"/>
    <w:rsid w:val="000C0736"/>
    <w:rsid w:val="000C0A08"/>
    <w:rsid w:val="000C1B72"/>
    <w:rsid w:val="000C1B94"/>
    <w:rsid w:val="000C1CD4"/>
    <w:rsid w:val="000C2051"/>
    <w:rsid w:val="000C21CD"/>
    <w:rsid w:val="000C2297"/>
    <w:rsid w:val="000C25C3"/>
    <w:rsid w:val="000C29FB"/>
    <w:rsid w:val="000C2AD0"/>
    <w:rsid w:val="000C2BBD"/>
    <w:rsid w:val="000C33B5"/>
    <w:rsid w:val="000C3474"/>
    <w:rsid w:val="000C3584"/>
    <w:rsid w:val="000C36EA"/>
    <w:rsid w:val="000C36EF"/>
    <w:rsid w:val="000C372A"/>
    <w:rsid w:val="000C3835"/>
    <w:rsid w:val="000C3C5D"/>
    <w:rsid w:val="000C3E06"/>
    <w:rsid w:val="000C3E7A"/>
    <w:rsid w:val="000C4165"/>
    <w:rsid w:val="000C41C1"/>
    <w:rsid w:val="000C423F"/>
    <w:rsid w:val="000C45D3"/>
    <w:rsid w:val="000C48E9"/>
    <w:rsid w:val="000C49AC"/>
    <w:rsid w:val="000C4DB5"/>
    <w:rsid w:val="000C4E0A"/>
    <w:rsid w:val="000C4EF1"/>
    <w:rsid w:val="000C4F87"/>
    <w:rsid w:val="000C51E4"/>
    <w:rsid w:val="000C5242"/>
    <w:rsid w:val="000C52D3"/>
    <w:rsid w:val="000C531C"/>
    <w:rsid w:val="000C549D"/>
    <w:rsid w:val="000C54CE"/>
    <w:rsid w:val="000C5725"/>
    <w:rsid w:val="000C592A"/>
    <w:rsid w:val="000C5A27"/>
    <w:rsid w:val="000C5FEA"/>
    <w:rsid w:val="000C652D"/>
    <w:rsid w:val="000C6BC8"/>
    <w:rsid w:val="000C7007"/>
    <w:rsid w:val="000C7074"/>
    <w:rsid w:val="000C74B3"/>
    <w:rsid w:val="000C77D7"/>
    <w:rsid w:val="000C7A12"/>
    <w:rsid w:val="000C7AA4"/>
    <w:rsid w:val="000C7B2A"/>
    <w:rsid w:val="000C7BCE"/>
    <w:rsid w:val="000C7F04"/>
    <w:rsid w:val="000C7F2F"/>
    <w:rsid w:val="000C7FB7"/>
    <w:rsid w:val="000D0039"/>
    <w:rsid w:val="000D018B"/>
    <w:rsid w:val="000D0542"/>
    <w:rsid w:val="000D06CA"/>
    <w:rsid w:val="000D079A"/>
    <w:rsid w:val="000D07D8"/>
    <w:rsid w:val="000D099F"/>
    <w:rsid w:val="000D0DE0"/>
    <w:rsid w:val="000D1027"/>
    <w:rsid w:val="000D13FD"/>
    <w:rsid w:val="000D1444"/>
    <w:rsid w:val="000D1843"/>
    <w:rsid w:val="000D18F8"/>
    <w:rsid w:val="000D1A0F"/>
    <w:rsid w:val="000D1ACB"/>
    <w:rsid w:val="000D1D06"/>
    <w:rsid w:val="000D1FAC"/>
    <w:rsid w:val="000D2158"/>
    <w:rsid w:val="000D2188"/>
    <w:rsid w:val="000D2403"/>
    <w:rsid w:val="000D24B8"/>
    <w:rsid w:val="000D2640"/>
    <w:rsid w:val="000D26AA"/>
    <w:rsid w:val="000D2910"/>
    <w:rsid w:val="000D2935"/>
    <w:rsid w:val="000D2CCB"/>
    <w:rsid w:val="000D2D0A"/>
    <w:rsid w:val="000D2F89"/>
    <w:rsid w:val="000D3083"/>
    <w:rsid w:val="000D324D"/>
    <w:rsid w:val="000D37DF"/>
    <w:rsid w:val="000D3871"/>
    <w:rsid w:val="000D3B68"/>
    <w:rsid w:val="000D3DAA"/>
    <w:rsid w:val="000D410C"/>
    <w:rsid w:val="000D4271"/>
    <w:rsid w:val="000D45D9"/>
    <w:rsid w:val="000D48D2"/>
    <w:rsid w:val="000D4964"/>
    <w:rsid w:val="000D4ABA"/>
    <w:rsid w:val="000D50DC"/>
    <w:rsid w:val="000D527E"/>
    <w:rsid w:val="000D54D7"/>
    <w:rsid w:val="000D5855"/>
    <w:rsid w:val="000D5959"/>
    <w:rsid w:val="000D5D7E"/>
    <w:rsid w:val="000D5E6C"/>
    <w:rsid w:val="000D5EB1"/>
    <w:rsid w:val="000D5F2E"/>
    <w:rsid w:val="000D60CF"/>
    <w:rsid w:val="000D6268"/>
    <w:rsid w:val="000D6325"/>
    <w:rsid w:val="000D6384"/>
    <w:rsid w:val="000D64EB"/>
    <w:rsid w:val="000D6506"/>
    <w:rsid w:val="000D65B2"/>
    <w:rsid w:val="000D6B67"/>
    <w:rsid w:val="000D6EF2"/>
    <w:rsid w:val="000D7018"/>
    <w:rsid w:val="000D707C"/>
    <w:rsid w:val="000D7331"/>
    <w:rsid w:val="000D773D"/>
    <w:rsid w:val="000D78BC"/>
    <w:rsid w:val="000D7B66"/>
    <w:rsid w:val="000D7C51"/>
    <w:rsid w:val="000D7E63"/>
    <w:rsid w:val="000D7F3F"/>
    <w:rsid w:val="000E014A"/>
    <w:rsid w:val="000E049C"/>
    <w:rsid w:val="000E04BB"/>
    <w:rsid w:val="000E0628"/>
    <w:rsid w:val="000E084E"/>
    <w:rsid w:val="000E0AE1"/>
    <w:rsid w:val="000E0B4C"/>
    <w:rsid w:val="000E0C60"/>
    <w:rsid w:val="000E0DB4"/>
    <w:rsid w:val="000E10A6"/>
    <w:rsid w:val="000E10F2"/>
    <w:rsid w:val="000E1304"/>
    <w:rsid w:val="000E13DE"/>
    <w:rsid w:val="000E1605"/>
    <w:rsid w:val="000E16AD"/>
    <w:rsid w:val="000E16B4"/>
    <w:rsid w:val="000E1729"/>
    <w:rsid w:val="000E17B6"/>
    <w:rsid w:val="000E1862"/>
    <w:rsid w:val="000E1A2D"/>
    <w:rsid w:val="000E1AB9"/>
    <w:rsid w:val="000E1BCF"/>
    <w:rsid w:val="000E1F8C"/>
    <w:rsid w:val="000E203C"/>
    <w:rsid w:val="000E2049"/>
    <w:rsid w:val="000E2507"/>
    <w:rsid w:val="000E2596"/>
    <w:rsid w:val="000E2660"/>
    <w:rsid w:val="000E2726"/>
    <w:rsid w:val="000E29B5"/>
    <w:rsid w:val="000E2A36"/>
    <w:rsid w:val="000E2A3A"/>
    <w:rsid w:val="000E2C4B"/>
    <w:rsid w:val="000E2C63"/>
    <w:rsid w:val="000E2F20"/>
    <w:rsid w:val="000E3493"/>
    <w:rsid w:val="000E3539"/>
    <w:rsid w:val="000E361D"/>
    <w:rsid w:val="000E3771"/>
    <w:rsid w:val="000E3BB4"/>
    <w:rsid w:val="000E3C8D"/>
    <w:rsid w:val="000E3F77"/>
    <w:rsid w:val="000E40C5"/>
    <w:rsid w:val="000E40DF"/>
    <w:rsid w:val="000E4556"/>
    <w:rsid w:val="000E4855"/>
    <w:rsid w:val="000E49BD"/>
    <w:rsid w:val="000E4AAB"/>
    <w:rsid w:val="000E4B82"/>
    <w:rsid w:val="000E4EB7"/>
    <w:rsid w:val="000E5356"/>
    <w:rsid w:val="000E54C9"/>
    <w:rsid w:val="000E5854"/>
    <w:rsid w:val="000E5A92"/>
    <w:rsid w:val="000E5C63"/>
    <w:rsid w:val="000E5CC4"/>
    <w:rsid w:val="000E5FFC"/>
    <w:rsid w:val="000E61A3"/>
    <w:rsid w:val="000E62F8"/>
    <w:rsid w:val="000E6958"/>
    <w:rsid w:val="000E6A10"/>
    <w:rsid w:val="000E6A7F"/>
    <w:rsid w:val="000E6B35"/>
    <w:rsid w:val="000E6BA9"/>
    <w:rsid w:val="000E6D6C"/>
    <w:rsid w:val="000E71E0"/>
    <w:rsid w:val="000E7247"/>
    <w:rsid w:val="000E725B"/>
    <w:rsid w:val="000E72C1"/>
    <w:rsid w:val="000E7687"/>
    <w:rsid w:val="000E7690"/>
    <w:rsid w:val="000E7709"/>
    <w:rsid w:val="000E7751"/>
    <w:rsid w:val="000E79ED"/>
    <w:rsid w:val="000E79F1"/>
    <w:rsid w:val="000E7A88"/>
    <w:rsid w:val="000E7B81"/>
    <w:rsid w:val="000E7C73"/>
    <w:rsid w:val="000E7C87"/>
    <w:rsid w:val="000E7DF2"/>
    <w:rsid w:val="000E7FAA"/>
    <w:rsid w:val="000E7FF6"/>
    <w:rsid w:val="000F0041"/>
    <w:rsid w:val="000F00E8"/>
    <w:rsid w:val="000F0356"/>
    <w:rsid w:val="000F0561"/>
    <w:rsid w:val="000F059C"/>
    <w:rsid w:val="000F05A6"/>
    <w:rsid w:val="000F0662"/>
    <w:rsid w:val="000F0865"/>
    <w:rsid w:val="000F094B"/>
    <w:rsid w:val="000F0A6A"/>
    <w:rsid w:val="000F0D0A"/>
    <w:rsid w:val="000F0D56"/>
    <w:rsid w:val="000F0ECD"/>
    <w:rsid w:val="000F102E"/>
    <w:rsid w:val="000F1190"/>
    <w:rsid w:val="000F1664"/>
    <w:rsid w:val="000F1762"/>
    <w:rsid w:val="000F1CE0"/>
    <w:rsid w:val="000F1CEE"/>
    <w:rsid w:val="000F22CB"/>
    <w:rsid w:val="000F23A3"/>
    <w:rsid w:val="000F25CC"/>
    <w:rsid w:val="000F273A"/>
    <w:rsid w:val="000F27C7"/>
    <w:rsid w:val="000F27E0"/>
    <w:rsid w:val="000F296C"/>
    <w:rsid w:val="000F29AD"/>
    <w:rsid w:val="000F2AB9"/>
    <w:rsid w:val="000F2B77"/>
    <w:rsid w:val="000F2EFA"/>
    <w:rsid w:val="000F3001"/>
    <w:rsid w:val="000F3110"/>
    <w:rsid w:val="000F31DE"/>
    <w:rsid w:val="000F32C0"/>
    <w:rsid w:val="000F3305"/>
    <w:rsid w:val="000F339D"/>
    <w:rsid w:val="000F35D7"/>
    <w:rsid w:val="000F39EA"/>
    <w:rsid w:val="000F39F7"/>
    <w:rsid w:val="000F3F33"/>
    <w:rsid w:val="000F4025"/>
    <w:rsid w:val="000F421F"/>
    <w:rsid w:val="000F4444"/>
    <w:rsid w:val="000F461F"/>
    <w:rsid w:val="000F46A6"/>
    <w:rsid w:val="000F49AD"/>
    <w:rsid w:val="000F49F4"/>
    <w:rsid w:val="000F4D0B"/>
    <w:rsid w:val="000F4F78"/>
    <w:rsid w:val="000F4F8A"/>
    <w:rsid w:val="000F5678"/>
    <w:rsid w:val="000F57E1"/>
    <w:rsid w:val="000F5953"/>
    <w:rsid w:val="000F5C07"/>
    <w:rsid w:val="000F5C91"/>
    <w:rsid w:val="000F5E39"/>
    <w:rsid w:val="000F5ED1"/>
    <w:rsid w:val="000F60DA"/>
    <w:rsid w:val="000F649D"/>
    <w:rsid w:val="000F6773"/>
    <w:rsid w:val="000F6B6A"/>
    <w:rsid w:val="000F6C05"/>
    <w:rsid w:val="000F6CCE"/>
    <w:rsid w:val="000F6D2B"/>
    <w:rsid w:val="000F6ECC"/>
    <w:rsid w:val="000F773E"/>
    <w:rsid w:val="000F77AB"/>
    <w:rsid w:val="000F797C"/>
    <w:rsid w:val="000F797E"/>
    <w:rsid w:val="000F7B5D"/>
    <w:rsid w:val="000F7BE1"/>
    <w:rsid w:val="000F7C2B"/>
    <w:rsid w:val="000F7CC2"/>
    <w:rsid w:val="000F7DA3"/>
    <w:rsid w:val="00100009"/>
    <w:rsid w:val="0010009C"/>
    <w:rsid w:val="00100217"/>
    <w:rsid w:val="00100358"/>
    <w:rsid w:val="00100800"/>
    <w:rsid w:val="00100849"/>
    <w:rsid w:val="001009BB"/>
    <w:rsid w:val="00100A3A"/>
    <w:rsid w:val="00100B4C"/>
    <w:rsid w:val="0010102E"/>
    <w:rsid w:val="00101229"/>
    <w:rsid w:val="0010135F"/>
    <w:rsid w:val="00101418"/>
    <w:rsid w:val="00101839"/>
    <w:rsid w:val="00101ABE"/>
    <w:rsid w:val="00101AC9"/>
    <w:rsid w:val="00101AE9"/>
    <w:rsid w:val="00101C88"/>
    <w:rsid w:val="00101EAE"/>
    <w:rsid w:val="00101F4F"/>
    <w:rsid w:val="0010222D"/>
    <w:rsid w:val="00102373"/>
    <w:rsid w:val="001025F8"/>
    <w:rsid w:val="0010286E"/>
    <w:rsid w:val="00102AE7"/>
    <w:rsid w:val="00102C90"/>
    <w:rsid w:val="00102E0B"/>
    <w:rsid w:val="00102E6A"/>
    <w:rsid w:val="00102EAD"/>
    <w:rsid w:val="001031B5"/>
    <w:rsid w:val="001031C4"/>
    <w:rsid w:val="0010338A"/>
    <w:rsid w:val="0010357C"/>
    <w:rsid w:val="001036C7"/>
    <w:rsid w:val="00103808"/>
    <w:rsid w:val="0010399F"/>
    <w:rsid w:val="00103C18"/>
    <w:rsid w:val="00103D80"/>
    <w:rsid w:val="00103DD5"/>
    <w:rsid w:val="00103E91"/>
    <w:rsid w:val="00103EBA"/>
    <w:rsid w:val="00104456"/>
    <w:rsid w:val="001047D1"/>
    <w:rsid w:val="001049CC"/>
    <w:rsid w:val="001049D7"/>
    <w:rsid w:val="00104ACE"/>
    <w:rsid w:val="00104B04"/>
    <w:rsid w:val="00104C28"/>
    <w:rsid w:val="00104E9A"/>
    <w:rsid w:val="00105212"/>
    <w:rsid w:val="00105222"/>
    <w:rsid w:val="0010523C"/>
    <w:rsid w:val="00105577"/>
    <w:rsid w:val="00105739"/>
    <w:rsid w:val="0010586D"/>
    <w:rsid w:val="001059CF"/>
    <w:rsid w:val="00105B8E"/>
    <w:rsid w:val="00105C4A"/>
    <w:rsid w:val="00105E05"/>
    <w:rsid w:val="001063F3"/>
    <w:rsid w:val="0010687B"/>
    <w:rsid w:val="00106904"/>
    <w:rsid w:val="00106AD0"/>
    <w:rsid w:val="00106BCA"/>
    <w:rsid w:val="001071C1"/>
    <w:rsid w:val="0010746D"/>
    <w:rsid w:val="001075BD"/>
    <w:rsid w:val="0010790A"/>
    <w:rsid w:val="00107A94"/>
    <w:rsid w:val="00107D8C"/>
    <w:rsid w:val="00107E03"/>
    <w:rsid w:val="00107F82"/>
    <w:rsid w:val="0011005C"/>
    <w:rsid w:val="0011031A"/>
    <w:rsid w:val="0011048F"/>
    <w:rsid w:val="001105B0"/>
    <w:rsid w:val="00110649"/>
    <w:rsid w:val="00110695"/>
    <w:rsid w:val="00110735"/>
    <w:rsid w:val="001108CF"/>
    <w:rsid w:val="00110FDB"/>
    <w:rsid w:val="001110BD"/>
    <w:rsid w:val="001110F5"/>
    <w:rsid w:val="00111183"/>
    <w:rsid w:val="001111B3"/>
    <w:rsid w:val="001114F4"/>
    <w:rsid w:val="00111501"/>
    <w:rsid w:val="001119A2"/>
    <w:rsid w:val="00111B0A"/>
    <w:rsid w:val="00111E9F"/>
    <w:rsid w:val="00112025"/>
    <w:rsid w:val="001124A1"/>
    <w:rsid w:val="00112A30"/>
    <w:rsid w:val="00112AF3"/>
    <w:rsid w:val="00112B55"/>
    <w:rsid w:val="00112CB2"/>
    <w:rsid w:val="00112EDB"/>
    <w:rsid w:val="001130F3"/>
    <w:rsid w:val="00113160"/>
    <w:rsid w:val="0011375B"/>
    <w:rsid w:val="00113997"/>
    <w:rsid w:val="00113C75"/>
    <w:rsid w:val="00113CFB"/>
    <w:rsid w:val="00113E48"/>
    <w:rsid w:val="00114133"/>
    <w:rsid w:val="00114325"/>
    <w:rsid w:val="001145C7"/>
    <w:rsid w:val="00114664"/>
    <w:rsid w:val="001151AE"/>
    <w:rsid w:val="0011539D"/>
    <w:rsid w:val="00115711"/>
    <w:rsid w:val="00115A8C"/>
    <w:rsid w:val="00115B70"/>
    <w:rsid w:val="00116349"/>
    <w:rsid w:val="001163FF"/>
    <w:rsid w:val="001165B7"/>
    <w:rsid w:val="0011673B"/>
    <w:rsid w:val="001170C9"/>
    <w:rsid w:val="0011710C"/>
    <w:rsid w:val="001171D6"/>
    <w:rsid w:val="0011785E"/>
    <w:rsid w:val="00117872"/>
    <w:rsid w:val="00117958"/>
    <w:rsid w:val="001179D6"/>
    <w:rsid w:val="00117AB4"/>
    <w:rsid w:val="00117B6F"/>
    <w:rsid w:val="00117C31"/>
    <w:rsid w:val="00117FBA"/>
    <w:rsid w:val="0012002F"/>
    <w:rsid w:val="00120058"/>
    <w:rsid w:val="00120353"/>
    <w:rsid w:val="00120478"/>
    <w:rsid w:val="0012049E"/>
    <w:rsid w:val="001206F9"/>
    <w:rsid w:val="0012097E"/>
    <w:rsid w:val="00120A33"/>
    <w:rsid w:val="00120B1F"/>
    <w:rsid w:val="00120B6E"/>
    <w:rsid w:val="00120C4A"/>
    <w:rsid w:val="00120D4D"/>
    <w:rsid w:val="00120EDC"/>
    <w:rsid w:val="001211C9"/>
    <w:rsid w:val="0012127A"/>
    <w:rsid w:val="00121670"/>
    <w:rsid w:val="001217E1"/>
    <w:rsid w:val="00121861"/>
    <w:rsid w:val="0012191C"/>
    <w:rsid w:val="00121991"/>
    <w:rsid w:val="00121B4B"/>
    <w:rsid w:val="00121E58"/>
    <w:rsid w:val="00121F4D"/>
    <w:rsid w:val="00121FE7"/>
    <w:rsid w:val="001223A0"/>
    <w:rsid w:val="00122B09"/>
    <w:rsid w:val="00122E9E"/>
    <w:rsid w:val="0012326F"/>
    <w:rsid w:val="001232C3"/>
    <w:rsid w:val="001236B2"/>
    <w:rsid w:val="001236BB"/>
    <w:rsid w:val="001239DC"/>
    <w:rsid w:val="00123C42"/>
    <w:rsid w:val="00123CC2"/>
    <w:rsid w:val="00123E54"/>
    <w:rsid w:val="00123EA3"/>
    <w:rsid w:val="00123F8C"/>
    <w:rsid w:val="0012441F"/>
    <w:rsid w:val="001244AA"/>
    <w:rsid w:val="001244C0"/>
    <w:rsid w:val="0012457D"/>
    <w:rsid w:val="0012472D"/>
    <w:rsid w:val="00124740"/>
    <w:rsid w:val="0012485D"/>
    <w:rsid w:val="00124953"/>
    <w:rsid w:val="0012497F"/>
    <w:rsid w:val="00124C6E"/>
    <w:rsid w:val="00124D5D"/>
    <w:rsid w:val="00125092"/>
    <w:rsid w:val="001251F0"/>
    <w:rsid w:val="0012569B"/>
    <w:rsid w:val="00125839"/>
    <w:rsid w:val="001259AA"/>
    <w:rsid w:val="001259EA"/>
    <w:rsid w:val="00125A0A"/>
    <w:rsid w:val="00125C38"/>
    <w:rsid w:val="00125CEE"/>
    <w:rsid w:val="00126065"/>
    <w:rsid w:val="00126088"/>
    <w:rsid w:val="00126723"/>
    <w:rsid w:val="00126946"/>
    <w:rsid w:val="00126CDC"/>
    <w:rsid w:val="00126CF2"/>
    <w:rsid w:val="00126EAE"/>
    <w:rsid w:val="00126EB9"/>
    <w:rsid w:val="00126F0A"/>
    <w:rsid w:val="00127136"/>
    <w:rsid w:val="00127280"/>
    <w:rsid w:val="0012756B"/>
    <w:rsid w:val="00127A55"/>
    <w:rsid w:val="00127B68"/>
    <w:rsid w:val="00127EDF"/>
    <w:rsid w:val="0013001B"/>
    <w:rsid w:val="00130058"/>
    <w:rsid w:val="001301DF"/>
    <w:rsid w:val="0013023D"/>
    <w:rsid w:val="00130484"/>
    <w:rsid w:val="001307E6"/>
    <w:rsid w:val="00130B1B"/>
    <w:rsid w:val="00130BF5"/>
    <w:rsid w:val="00130CB4"/>
    <w:rsid w:val="001312C5"/>
    <w:rsid w:val="0013131F"/>
    <w:rsid w:val="0013144E"/>
    <w:rsid w:val="00131492"/>
    <w:rsid w:val="00131F8A"/>
    <w:rsid w:val="0013203B"/>
    <w:rsid w:val="001322C2"/>
    <w:rsid w:val="00132304"/>
    <w:rsid w:val="001323CB"/>
    <w:rsid w:val="00132798"/>
    <w:rsid w:val="0013283D"/>
    <w:rsid w:val="00132C1F"/>
    <w:rsid w:val="00132D74"/>
    <w:rsid w:val="001330AB"/>
    <w:rsid w:val="0013399C"/>
    <w:rsid w:val="00133AF8"/>
    <w:rsid w:val="00133F30"/>
    <w:rsid w:val="00134023"/>
    <w:rsid w:val="00134093"/>
    <w:rsid w:val="001341A0"/>
    <w:rsid w:val="001343FF"/>
    <w:rsid w:val="0013449A"/>
    <w:rsid w:val="00134775"/>
    <w:rsid w:val="00134A5F"/>
    <w:rsid w:val="00134ADA"/>
    <w:rsid w:val="00134F00"/>
    <w:rsid w:val="00135107"/>
    <w:rsid w:val="00135282"/>
    <w:rsid w:val="0013546C"/>
    <w:rsid w:val="001354E5"/>
    <w:rsid w:val="00135658"/>
    <w:rsid w:val="00135746"/>
    <w:rsid w:val="00135911"/>
    <w:rsid w:val="00135BB3"/>
    <w:rsid w:val="00135D64"/>
    <w:rsid w:val="00136209"/>
    <w:rsid w:val="0013633A"/>
    <w:rsid w:val="0013635B"/>
    <w:rsid w:val="001363CE"/>
    <w:rsid w:val="00136717"/>
    <w:rsid w:val="00136A9B"/>
    <w:rsid w:val="00136BF6"/>
    <w:rsid w:val="00137190"/>
    <w:rsid w:val="00137357"/>
    <w:rsid w:val="00137571"/>
    <w:rsid w:val="001378B8"/>
    <w:rsid w:val="00137960"/>
    <w:rsid w:val="00137961"/>
    <w:rsid w:val="00137D40"/>
    <w:rsid w:val="0014009E"/>
    <w:rsid w:val="001400B1"/>
    <w:rsid w:val="00140121"/>
    <w:rsid w:val="00140233"/>
    <w:rsid w:val="0014033D"/>
    <w:rsid w:val="001405C9"/>
    <w:rsid w:val="0014061C"/>
    <w:rsid w:val="001406B9"/>
    <w:rsid w:val="00140C9E"/>
    <w:rsid w:val="00140E06"/>
    <w:rsid w:val="00140F4C"/>
    <w:rsid w:val="0014116B"/>
    <w:rsid w:val="00141474"/>
    <w:rsid w:val="00141AA6"/>
    <w:rsid w:val="00141B94"/>
    <w:rsid w:val="00141BDA"/>
    <w:rsid w:val="00141E06"/>
    <w:rsid w:val="001420D4"/>
    <w:rsid w:val="00142121"/>
    <w:rsid w:val="0014213E"/>
    <w:rsid w:val="0014228F"/>
    <w:rsid w:val="001423AA"/>
    <w:rsid w:val="0014248D"/>
    <w:rsid w:val="00142646"/>
    <w:rsid w:val="001428F1"/>
    <w:rsid w:val="0014291D"/>
    <w:rsid w:val="00142BC8"/>
    <w:rsid w:val="00142C1E"/>
    <w:rsid w:val="00142C6A"/>
    <w:rsid w:val="00142CE6"/>
    <w:rsid w:val="00142E64"/>
    <w:rsid w:val="00142F6B"/>
    <w:rsid w:val="00143029"/>
    <w:rsid w:val="00143041"/>
    <w:rsid w:val="001431B6"/>
    <w:rsid w:val="0014337A"/>
    <w:rsid w:val="00143481"/>
    <w:rsid w:val="001439AC"/>
    <w:rsid w:val="00143A56"/>
    <w:rsid w:val="00143B55"/>
    <w:rsid w:val="00143BA0"/>
    <w:rsid w:val="00143BFC"/>
    <w:rsid w:val="00143CA9"/>
    <w:rsid w:val="00143DD5"/>
    <w:rsid w:val="00143F1C"/>
    <w:rsid w:val="00144243"/>
    <w:rsid w:val="00144350"/>
    <w:rsid w:val="00144508"/>
    <w:rsid w:val="001447EC"/>
    <w:rsid w:val="00144C04"/>
    <w:rsid w:val="00144E9E"/>
    <w:rsid w:val="00144EA5"/>
    <w:rsid w:val="00144EAD"/>
    <w:rsid w:val="001450F1"/>
    <w:rsid w:val="001452AB"/>
    <w:rsid w:val="001454E0"/>
    <w:rsid w:val="001455CE"/>
    <w:rsid w:val="0014566C"/>
    <w:rsid w:val="00145AEE"/>
    <w:rsid w:val="00145C29"/>
    <w:rsid w:val="00145C48"/>
    <w:rsid w:val="00145F61"/>
    <w:rsid w:val="00145F9F"/>
    <w:rsid w:val="00145FF3"/>
    <w:rsid w:val="001461ED"/>
    <w:rsid w:val="0014652F"/>
    <w:rsid w:val="001465CD"/>
    <w:rsid w:val="00146741"/>
    <w:rsid w:val="001467C9"/>
    <w:rsid w:val="00146A8F"/>
    <w:rsid w:val="00146CB6"/>
    <w:rsid w:val="00147117"/>
    <w:rsid w:val="001474B6"/>
    <w:rsid w:val="001476AF"/>
    <w:rsid w:val="001478D9"/>
    <w:rsid w:val="00147DAB"/>
    <w:rsid w:val="001501B2"/>
    <w:rsid w:val="00150216"/>
    <w:rsid w:val="001502C1"/>
    <w:rsid w:val="0015035D"/>
    <w:rsid w:val="001505CD"/>
    <w:rsid w:val="001508C9"/>
    <w:rsid w:val="0015092B"/>
    <w:rsid w:val="00150943"/>
    <w:rsid w:val="00150A26"/>
    <w:rsid w:val="00150B5C"/>
    <w:rsid w:val="00150CF6"/>
    <w:rsid w:val="00150E20"/>
    <w:rsid w:val="00150E29"/>
    <w:rsid w:val="001512B9"/>
    <w:rsid w:val="0015139E"/>
    <w:rsid w:val="0015176D"/>
    <w:rsid w:val="0015187D"/>
    <w:rsid w:val="00151DC3"/>
    <w:rsid w:val="00151FA9"/>
    <w:rsid w:val="00151FD5"/>
    <w:rsid w:val="001520E8"/>
    <w:rsid w:val="0015254D"/>
    <w:rsid w:val="0015273A"/>
    <w:rsid w:val="00152852"/>
    <w:rsid w:val="001529CB"/>
    <w:rsid w:val="00152B53"/>
    <w:rsid w:val="00152F83"/>
    <w:rsid w:val="00153158"/>
    <w:rsid w:val="00153286"/>
    <w:rsid w:val="0015368D"/>
    <w:rsid w:val="001536F6"/>
    <w:rsid w:val="0015390E"/>
    <w:rsid w:val="00153A67"/>
    <w:rsid w:val="00153CEF"/>
    <w:rsid w:val="00153D93"/>
    <w:rsid w:val="00153DB4"/>
    <w:rsid w:val="00153DFF"/>
    <w:rsid w:val="00154096"/>
    <w:rsid w:val="0015411A"/>
    <w:rsid w:val="001547DF"/>
    <w:rsid w:val="001549FD"/>
    <w:rsid w:val="00154C51"/>
    <w:rsid w:val="00154D42"/>
    <w:rsid w:val="00154E0A"/>
    <w:rsid w:val="00154EDD"/>
    <w:rsid w:val="00154FAD"/>
    <w:rsid w:val="00155790"/>
    <w:rsid w:val="001558A9"/>
    <w:rsid w:val="00155A17"/>
    <w:rsid w:val="00155B98"/>
    <w:rsid w:val="00155D50"/>
    <w:rsid w:val="001560E3"/>
    <w:rsid w:val="00156136"/>
    <w:rsid w:val="00156191"/>
    <w:rsid w:val="001564B4"/>
    <w:rsid w:val="001564BD"/>
    <w:rsid w:val="001565C1"/>
    <w:rsid w:val="0015672E"/>
    <w:rsid w:val="001567A2"/>
    <w:rsid w:val="00156911"/>
    <w:rsid w:val="001569C9"/>
    <w:rsid w:val="00156AED"/>
    <w:rsid w:val="00156C2F"/>
    <w:rsid w:val="00156C56"/>
    <w:rsid w:val="00156E82"/>
    <w:rsid w:val="00156E84"/>
    <w:rsid w:val="0015700E"/>
    <w:rsid w:val="001573A6"/>
    <w:rsid w:val="001574BC"/>
    <w:rsid w:val="001574FC"/>
    <w:rsid w:val="00157781"/>
    <w:rsid w:val="0015787E"/>
    <w:rsid w:val="0015788D"/>
    <w:rsid w:val="00157897"/>
    <w:rsid w:val="001578F0"/>
    <w:rsid w:val="001578F4"/>
    <w:rsid w:val="00157B02"/>
    <w:rsid w:val="00157B24"/>
    <w:rsid w:val="00157B6D"/>
    <w:rsid w:val="00157CD1"/>
    <w:rsid w:val="00157F29"/>
    <w:rsid w:val="00157F4A"/>
    <w:rsid w:val="00160696"/>
    <w:rsid w:val="001607EC"/>
    <w:rsid w:val="0016087A"/>
    <w:rsid w:val="0016097B"/>
    <w:rsid w:val="00160D6F"/>
    <w:rsid w:val="00160F31"/>
    <w:rsid w:val="00161072"/>
    <w:rsid w:val="00161086"/>
    <w:rsid w:val="001612B1"/>
    <w:rsid w:val="001612C0"/>
    <w:rsid w:val="00161464"/>
    <w:rsid w:val="00161604"/>
    <w:rsid w:val="001616BF"/>
    <w:rsid w:val="001617ED"/>
    <w:rsid w:val="00161AFC"/>
    <w:rsid w:val="00161B00"/>
    <w:rsid w:val="00161EE4"/>
    <w:rsid w:val="00162280"/>
    <w:rsid w:val="00162339"/>
    <w:rsid w:val="001626B4"/>
    <w:rsid w:val="001628D6"/>
    <w:rsid w:val="00162CF3"/>
    <w:rsid w:val="00162EE4"/>
    <w:rsid w:val="00162FAE"/>
    <w:rsid w:val="00163107"/>
    <w:rsid w:val="0016318F"/>
    <w:rsid w:val="001631CD"/>
    <w:rsid w:val="00163377"/>
    <w:rsid w:val="00163383"/>
    <w:rsid w:val="001633CE"/>
    <w:rsid w:val="00163428"/>
    <w:rsid w:val="001635C0"/>
    <w:rsid w:val="00163A2E"/>
    <w:rsid w:val="00163B5C"/>
    <w:rsid w:val="00163C40"/>
    <w:rsid w:val="00163DA4"/>
    <w:rsid w:val="00164048"/>
    <w:rsid w:val="0016413F"/>
    <w:rsid w:val="001641C4"/>
    <w:rsid w:val="001641ED"/>
    <w:rsid w:val="00164266"/>
    <w:rsid w:val="001647F5"/>
    <w:rsid w:val="00164B88"/>
    <w:rsid w:val="00164D19"/>
    <w:rsid w:val="001651E0"/>
    <w:rsid w:val="00165411"/>
    <w:rsid w:val="001657E5"/>
    <w:rsid w:val="0016589B"/>
    <w:rsid w:val="00165E9D"/>
    <w:rsid w:val="00165EB6"/>
    <w:rsid w:val="00165F36"/>
    <w:rsid w:val="001664F4"/>
    <w:rsid w:val="001664FD"/>
    <w:rsid w:val="00166618"/>
    <w:rsid w:val="0016662A"/>
    <w:rsid w:val="0016670D"/>
    <w:rsid w:val="001667C2"/>
    <w:rsid w:val="00166959"/>
    <w:rsid w:val="00166B23"/>
    <w:rsid w:val="00166C1C"/>
    <w:rsid w:val="00166D39"/>
    <w:rsid w:val="00166DCC"/>
    <w:rsid w:val="00166F0E"/>
    <w:rsid w:val="00166F84"/>
    <w:rsid w:val="001672F7"/>
    <w:rsid w:val="001674F1"/>
    <w:rsid w:val="00167843"/>
    <w:rsid w:val="001678B8"/>
    <w:rsid w:val="00167CB0"/>
    <w:rsid w:val="00167D14"/>
    <w:rsid w:val="00167E34"/>
    <w:rsid w:val="001702B6"/>
    <w:rsid w:val="001707E2"/>
    <w:rsid w:val="00170C9C"/>
    <w:rsid w:val="00170F43"/>
    <w:rsid w:val="00170F61"/>
    <w:rsid w:val="0017103E"/>
    <w:rsid w:val="001711EA"/>
    <w:rsid w:val="00171316"/>
    <w:rsid w:val="00171333"/>
    <w:rsid w:val="001714A7"/>
    <w:rsid w:val="00171AA9"/>
    <w:rsid w:val="00171C92"/>
    <w:rsid w:val="00171D0C"/>
    <w:rsid w:val="00171DE5"/>
    <w:rsid w:val="00171DF1"/>
    <w:rsid w:val="00171E2B"/>
    <w:rsid w:val="00171E47"/>
    <w:rsid w:val="00171F8E"/>
    <w:rsid w:val="0017202B"/>
    <w:rsid w:val="0017204A"/>
    <w:rsid w:val="00172074"/>
    <w:rsid w:val="001724B6"/>
    <w:rsid w:val="00172B63"/>
    <w:rsid w:val="00172D0D"/>
    <w:rsid w:val="0017363D"/>
    <w:rsid w:val="00173BA6"/>
    <w:rsid w:val="00173BDC"/>
    <w:rsid w:val="00173CB1"/>
    <w:rsid w:val="001742F4"/>
    <w:rsid w:val="001744CE"/>
    <w:rsid w:val="0017454F"/>
    <w:rsid w:val="00174761"/>
    <w:rsid w:val="00174882"/>
    <w:rsid w:val="00174A9C"/>
    <w:rsid w:val="00174B5D"/>
    <w:rsid w:val="00175181"/>
    <w:rsid w:val="00175277"/>
    <w:rsid w:val="001752EE"/>
    <w:rsid w:val="00175339"/>
    <w:rsid w:val="00175434"/>
    <w:rsid w:val="001757A4"/>
    <w:rsid w:val="001759D2"/>
    <w:rsid w:val="001760DE"/>
    <w:rsid w:val="00176417"/>
    <w:rsid w:val="0017652E"/>
    <w:rsid w:val="001766FE"/>
    <w:rsid w:val="001767E9"/>
    <w:rsid w:val="00176816"/>
    <w:rsid w:val="00176B7A"/>
    <w:rsid w:val="00176CCB"/>
    <w:rsid w:val="00176E4F"/>
    <w:rsid w:val="00176E5C"/>
    <w:rsid w:val="001770E6"/>
    <w:rsid w:val="001775A6"/>
    <w:rsid w:val="00177830"/>
    <w:rsid w:val="00177979"/>
    <w:rsid w:val="00177ACF"/>
    <w:rsid w:val="00177C1D"/>
    <w:rsid w:val="001801CA"/>
    <w:rsid w:val="001804E9"/>
    <w:rsid w:val="00180799"/>
    <w:rsid w:val="001807D4"/>
    <w:rsid w:val="00180AAB"/>
    <w:rsid w:val="00180BB2"/>
    <w:rsid w:val="00180E41"/>
    <w:rsid w:val="0018107B"/>
    <w:rsid w:val="00181166"/>
    <w:rsid w:val="0018128C"/>
    <w:rsid w:val="0018161A"/>
    <w:rsid w:val="00181834"/>
    <w:rsid w:val="00181D02"/>
    <w:rsid w:val="00181D6E"/>
    <w:rsid w:val="00181E7A"/>
    <w:rsid w:val="00182024"/>
    <w:rsid w:val="001821FE"/>
    <w:rsid w:val="00182270"/>
    <w:rsid w:val="00182495"/>
    <w:rsid w:val="00182664"/>
    <w:rsid w:val="00182A3C"/>
    <w:rsid w:val="00182A81"/>
    <w:rsid w:val="00182B10"/>
    <w:rsid w:val="00182B7E"/>
    <w:rsid w:val="00182C40"/>
    <w:rsid w:val="00182D25"/>
    <w:rsid w:val="00182E83"/>
    <w:rsid w:val="00183556"/>
    <w:rsid w:val="00183646"/>
    <w:rsid w:val="00183ABA"/>
    <w:rsid w:val="00183B4E"/>
    <w:rsid w:val="00183B5B"/>
    <w:rsid w:val="00183C55"/>
    <w:rsid w:val="00184196"/>
    <w:rsid w:val="0018442A"/>
    <w:rsid w:val="0018497D"/>
    <w:rsid w:val="001849EA"/>
    <w:rsid w:val="00184C48"/>
    <w:rsid w:val="00184DBD"/>
    <w:rsid w:val="00184DC2"/>
    <w:rsid w:val="00184FE8"/>
    <w:rsid w:val="001852C5"/>
    <w:rsid w:val="001852CD"/>
    <w:rsid w:val="001854E0"/>
    <w:rsid w:val="00185583"/>
    <w:rsid w:val="00185881"/>
    <w:rsid w:val="00185B4B"/>
    <w:rsid w:val="00185DCE"/>
    <w:rsid w:val="00185E3F"/>
    <w:rsid w:val="00185F83"/>
    <w:rsid w:val="001860F3"/>
    <w:rsid w:val="00186104"/>
    <w:rsid w:val="00186227"/>
    <w:rsid w:val="001862FA"/>
    <w:rsid w:val="0018678C"/>
    <w:rsid w:val="001868B1"/>
    <w:rsid w:val="0018696C"/>
    <w:rsid w:val="00186BBA"/>
    <w:rsid w:val="00186C83"/>
    <w:rsid w:val="001870F6"/>
    <w:rsid w:val="00187193"/>
    <w:rsid w:val="001876CF"/>
    <w:rsid w:val="00187980"/>
    <w:rsid w:val="00187AA1"/>
    <w:rsid w:val="00187BB8"/>
    <w:rsid w:val="00187CE4"/>
    <w:rsid w:val="00187D4D"/>
    <w:rsid w:val="00187E3B"/>
    <w:rsid w:val="00187E68"/>
    <w:rsid w:val="00190260"/>
    <w:rsid w:val="001906AC"/>
    <w:rsid w:val="00190709"/>
    <w:rsid w:val="00190F49"/>
    <w:rsid w:val="0019102B"/>
    <w:rsid w:val="0019105B"/>
    <w:rsid w:val="0019116B"/>
    <w:rsid w:val="00191400"/>
    <w:rsid w:val="001916E5"/>
    <w:rsid w:val="0019173F"/>
    <w:rsid w:val="001918D3"/>
    <w:rsid w:val="0019190A"/>
    <w:rsid w:val="001919A3"/>
    <w:rsid w:val="001919AB"/>
    <w:rsid w:val="00191A69"/>
    <w:rsid w:val="00191ACE"/>
    <w:rsid w:val="00191B17"/>
    <w:rsid w:val="00191BDC"/>
    <w:rsid w:val="00191C43"/>
    <w:rsid w:val="00191D7A"/>
    <w:rsid w:val="00191E33"/>
    <w:rsid w:val="00191FF2"/>
    <w:rsid w:val="00192351"/>
    <w:rsid w:val="00192469"/>
    <w:rsid w:val="00192658"/>
    <w:rsid w:val="00192BA0"/>
    <w:rsid w:val="00192E3B"/>
    <w:rsid w:val="00192E4C"/>
    <w:rsid w:val="00192E95"/>
    <w:rsid w:val="00193120"/>
    <w:rsid w:val="00193177"/>
    <w:rsid w:val="001933D1"/>
    <w:rsid w:val="001933E2"/>
    <w:rsid w:val="00193556"/>
    <w:rsid w:val="00193672"/>
    <w:rsid w:val="00193B0E"/>
    <w:rsid w:val="00193B52"/>
    <w:rsid w:val="00193D52"/>
    <w:rsid w:val="00193E0C"/>
    <w:rsid w:val="00193EE8"/>
    <w:rsid w:val="001940B1"/>
    <w:rsid w:val="001941CC"/>
    <w:rsid w:val="0019429A"/>
    <w:rsid w:val="0019430F"/>
    <w:rsid w:val="00194695"/>
    <w:rsid w:val="00194709"/>
    <w:rsid w:val="00194B62"/>
    <w:rsid w:val="00194B66"/>
    <w:rsid w:val="00194CC5"/>
    <w:rsid w:val="00194FD6"/>
    <w:rsid w:val="001952CE"/>
    <w:rsid w:val="001953AD"/>
    <w:rsid w:val="001953D4"/>
    <w:rsid w:val="0019549B"/>
    <w:rsid w:val="00195507"/>
    <w:rsid w:val="001955D2"/>
    <w:rsid w:val="00195640"/>
    <w:rsid w:val="00195700"/>
    <w:rsid w:val="001958F9"/>
    <w:rsid w:val="00195A9E"/>
    <w:rsid w:val="0019629F"/>
    <w:rsid w:val="0019630A"/>
    <w:rsid w:val="00196532"/>
    <w:rsid w:val="00196541"/>
    <w:rsid w:val="00196553"/>
    <w:rsid w:val="00196682"/>
    <w:rsid w:val="0019674A"/>
    <w:rsid w:val="00196886"/>
    <w:rsid w:val="0019689E"/>
    <w:rsid w:val="00196902"/>
    <w:rsid w:val="00196943"/>
    <w:rsid w:val="00196A3B"/>
    <w:rsid w:val="00196CDE"/>
    <w:rsid w:val="00196D88"/>
    <w:rsid w:val="00197075"/>
    <w:rsid w:val="0019716D"/>
    <w:rsid w:val="00197336"/>
    <w:rsid w:val="001977A0"/>
    <w:rsid w:val="00197885"/>
    <w:rsid w:val="001979B6"/>
    <w:rsid w:val="00197B6F"/>
    <w:rsid w:val="00197D6A"/>
    <w:rsid w:val="00197DE1"/>
    <w:rsid w:val="001A0073"/>
    <w:rsid w:val="001A00D0"/>
    <w:rsid w:val="001A0111"/>
    <w:rsid w:val="001A032D"/>
    <w:rsid w:val="001A06BB"/>
    <w:rsid w:val="001A07A1"/>
    <w:rsid w:val="001A092E"/>
    <w:rsid w:val="001A0AC1"/>
    <w:rsid w:val="001A1073"/>
    <w:rsid w:val="001A1730"/>
    <w:rsid w:val="001A1817"/>
    <w:rsid w:val="001A1AC5"/>
    <w:rsid w:val="001A1C38"/>
    <w:rsid w:val="001A1D2A"/>
    <w:rsid w:val="001A215C"/>
    <w:rsid w:val="001A2496"/>
    <w:rsid w:val="001A2682"/>
    <w:rsid w:val="001A270D"/>
    <w:rsid w:val="001A2788"/>
    <w:rsid w:val="001A2BD3"/>
    <w:rsid w:val="001A2C6B"/>
    <w:rsid w:val="001A2E18"/>
    <w:rsid w:val="001A309F"/>
    <w:rsid w:val="001A31B1"/>
    <w:rsid w:val="001A339E"/>
    <w:rsid w:val="001A33C9"/>
    <w:rsid w:val="001A36BA"/>
    <w:rsid w:val="001A38C0"/>
    <w:rsid w:val="001A397C"/>
    <w:rsid w:val="001A3FE0"/>
    <w:rsid w:val="001A45A9"/>
    <w:rsid w:val="001A474F"/>
    <w:rsid w:val="001A4B44"/>
    <w:rsid w:val="001A523D"/>
    <w:rsid w:val="001A540C"/>
    <w:rsid w:val="001A5A10"/>
    <w:rsid w:val="001A5D45"/>
    <w:rsid w:val="001A5E58"/>
    <w:rsid w:val="001A6001"/>
    <w:rsid w:val="001A60F5"/>
    <w:rsid w:val="001A6140"/>
    <w:rsid w:val="001A6498"/>
    <w:rsid w:val="001A678D"/>
    <w:rsid w:val="001A69BD"/>
    <w:rsid w:val="001A6AB3"/>
    <w:rsid w:val="001A6B0B"/>
    <w:rsid w:val="001A6DCF"/>
    <w:rsid w:val="001A7045"/>
    <w:rsid w:val="001A7377"/>
    <w:rsid w:val="001A7486"/>
    <w:rsid w:val="001A7531"/>
    <w:rsid w:val="001A769C"/>
    <w:rsid w:val="001A781D"/>
    <w:rsid w:val="001A7CE1"/>
    <w:rsid w:val="001B01B9"/>
    <w:rsid w:val="001B0471"/>
    <w:rsid w:val="001B0674"/>
    <w:rsid w:val="001B06AA"/>
    <w:rsid w:val="001B075F"/>
    <w:rsid w:val="001B080E"/>
    <w:rsid w:val="001B08D5"/>
    <w:rsid w:val="001B0922"/>
    <w:rsid w:val="001B0937"/>
    <w:rsid w:val="001B0BA5"/>
    <w:rsid w:val="001B0D13"/>
    <w:rsid w:val="001B105D"/>
    <w:rsid w:val="001B1097"/>
    <w:rsid w:val="001B139A"/>
    <w:rsid w:val="001B1533"/>
    <w:rsid w:val="001B1689"/>
    <w:rsid w:val="001B1D8C"/>
    <w:rsid w:val="001B1E16"/>
    <w:rsid w:val="001B1E62"/>
    <w:rsid w:val="001B2264"/>
    <w:rsid w:val="001B241E"/>
    <w:rsid w:val="001B2444"/>
    <w:rsid w:val="001B2600"/>
    <w:rsid w:val="001B26EE"/>
    <w:rsid w:val="001B2716"/>
    <w:rsid w:val="001B290F"/>
    <w:rsid w:val="001B2939"/>
    <w:rsid w:val="001B2E81"/>
    <w:rsid w:val="001B2E8D"/>
    <w:rsid w:val="001B3025"/>
    <w:rsid w:val="001B3214"/>
    <w:rsid w:val="001B3352"/>
    <w:rsid w:val="001B3384"/>
    <w:rsid w:val="001B38AA"/>
    <w:rsid w:val="001B38C4"/>
    <w:rsid w:val="001B3916"/>
    <w:rsid w:val="001B39B7"/>
    <w:rsid w:val="001B3B5D"/>
    <w:rsid w:val="001B3C20"/>
    <w:rsid w:val="001B3F4D"/>
    <w:rsid w:val="001B4335"/>
    <w:rsid w:val="001B4684"/>
    <w:rsid w:val="001B47CC"/>
    <w:rsid w:val="001B4CC1"/>
    <w:rsid w:val="001B4E87"/>
    <w:rsid w:val="001B500C"/>
    <w:rsid w:val="001B50C7"/>
    <w:rsid w:val="001B50F8"/>
    <w:rsid w:val="001B52FA"/>
    <w:rsid w:val="001B5453"/>
    <w:rsid w:val="001B54BB"/>
    <w:rsid w:val="001B550D"/>
    <w:rsid w:val="001B55E2"/>
    <w:rsid w:val="001B590F"/>
    <w:rsid w:val="001B5943"/>
    <w:rsid w:val="001B5959"/>
    <w:rsid w:val="001B5991"/>
    <w:rsid w:val="001B5B3F"/>
    <w:rsid w:val="001B5C74"/>
    <w:rsid w:val="001B5C89"/>
    <w:rsid w:val="001B5EE5"/>
    <w:rsid w:val="001B60DA"/>
    <w:rsid w:val="001B6125"/>
    <w:rsid w:val="001B6201"/>
    <w:rsid w:val="001B6436"/>
    <w:rsid w:val="001B648B"/>
    <w:rsid w:val="001B652A"/>
    <w:rsid w:val="001B662B"/>
    <w:rsid w:val="001B66C5"/>
    <w:rsid w:val="001B67BA"/>
    <w:rsid w:val="001B67D8"/>
    <w:rsid w:val="001B68B7"/>
    <w:rsid w:val="001B6A96"/>
    <w:rsid w:val="001B6E23"/>
    <w:rsid w:val="001B6EBB"/>
    <w:rsid w:val="001B6EC6"/>
    <w:rsid w:val="001B7420"/>
    <w:rsid w:val="001B74F7"/>
    <w:rsid w:val="001B7627"/>
    <w:rsid w:val="001B79F3"/>
    <w:rsid w:val="001B7BE3"/>
    <w:rsid w:val="001B7C54"/>
    <w:rsid w:val="001B7CFC"/>
    <w:rsid w:val="001C00C3"/>
    <w:rsid w:val="001C05B8"/>
    <w:rsid w:val="001C06D6"/>
    <w:rsid w:val="001C08A7"/>
    <w:rsid w:val="001C0A5C"/>
    <w:rsid w:val="001C0A64"/>
    <w:rsid w:val="001C0AE1"/>
    <w:rsid w:val="001C0B1B"/>
    <w:rsid w:val="001C0B38"/>
    <w:rsid w:val="001C0CA3"/>
    <w:rsid w:val="001C0CED"/>
    <w:rsid w:val="001C111C"/>
    <w:rsid w:val="001C1227"/>
    <w:rsid w:val="001C1904"/>
    <w:rsid w:val="001C1A0E"/>
    <w:rsid w:val="001C1C8B"/>
    <w:rsid w:val="001C1E54"/>
    <w:rsid w:val="001C25EC"/>
    <w:rsid w:val="001C276E"/>
    <w:rsid w:val="001C2AAB"/>
    <w:rsid w:val="001C2B4E"/>
    <w:rsid w:val="001C2FB4"/>
    <w:rsid w:val="001C305C"/>
    <w:rsid w:val="001C314F"/>
    <w:rsid w:val="001C33F0"/>
    <w:rsid w:val="001C35F8"/>
    <w:rsid w:val="001C3A02"/>
    <w:rsid w:val="001C3BE4"/>
    <w:rsid w:val="001C3DAD"/>
    <w:rsid w:val="001C412B"/>
    <w:rsid w:val="001C44D3"/>
    <w:rsid w:val="001C45D8"/>
    <w:rsid w:val="001C45DE"/>
    <w:rsid w:val="001C47F8"/>
    <w:rsid w:val="001C48BE"/>
    <w:rsid w:val="001C4AE7"/>
    <w:rsid w:val="001C4B74"/>
    <w:rsid w:val="001C4B86"/>
    <w:rsid w:val="001C4F63"/>
    <w:rsid w:val="001C4F6A"/>
    <w:rsid w:val="001C4F6E"/>
    <w:rsid w:val="001C4FB8"/>
    <w:rsid w:val="001C5073"/>
    <w:rsid w:val="001C5126"/>
    <w:rsid w:val="001C51EE"/>
    <w:rsid w:val="001C526A"/>
    <w:rsid w:val="001C5335"/>
    <w:rsid w:val="001C5738"/>
    <w:rsid w:val="001C580A"/>
    <w:rsid w:val="001C5816"/>
    <w:rsid w:val="001C586D"/>
    <w:rsid w:val="001C58E6"/>
    <w:rsid w:val="001C5DF2"/>
    <w:rsid w:val="001C5FD1"/>
    <w:rsid w:val="001C6713"/>
    <w:rsid w:val="001C676A"/>
    <w:rsid w:val="001C6985"/>
    <w:rsid w:val="001C6C1F"/>
    <w:rsid w:val="001C6C3D"/>
    <w:rsid w:val="001C6C3F"/>
    <w:rsid w:val="001C70DC"/>
    <w:rsid w:val="001C7124"/>
    <w:rsid w:val="001C712B"/>
    <w:rsid w:val="001C7313"/>
    <w:rsid w:val="001C74AC"/>
    <w:rsid w:val="001C74F1"/>
    <w:rsid w:val="001C76DC"/>
    <w:rsid w:val="001C7A49"/>
    <w:rsid w:val="001C7BF8"/>
    <w:rsid w:val="001D025D"/>
    <w:rsid w:val="001D0845"/>
    <w:rsid w:val="001D08AA"/>
    <w:rsid w:val="001D09A4"/>
    <w:rsid w:val="001D0CF3"/>
    <w:rsid w:val="001D0DF4"/>
    <w:rsid w:val="001D0F07"/>
    <w:rsid w:val="001D1156"/>
    <w:rsid w:val="001D1203"/>
    <w:rsid w:val="001D1718"/>
    <w:rsid w:val="001D18FB"/>
    <w:rsid w:val="001D19CC"/>
    <w:rsid w:val="001D1AB3"/>
    <w:rsid w:val="001D1AC6"/>
    <w:rsid w:val="001D1CF6"/>
    <w:rsid w:val="001D1E0C"/>
    <w:rsid w:val="001D1F85"/>
    <w:rsid w:val="001D21BC"/>
    <w:rsid w:val="001D21C2"/>
    <w:rsid w:val="001D232A"/>
    <w:rsid w:val="001D2529"/>
    <w:rsid w:val="001D2616"/>
    <w:rsid w:val="001D265C"/>
    <w:rsid w:val="001D29E4"/>
    <w:rsid w:val="001D2B99"/>
    <w:rsid w:val="001D2DEF"/>
    <w:rsid w:val="001D2E28"/>
    <w:rsid w:val="001D313F"/>
    <w:rsid w:val="001D371B"/>
    <w:rsid w:val="001D38EE"/>
    <w:rsid w:val="001D39CB"/>
    <w:rsid w:val="001D3A50"/>
    <w:rsid w:val="001D3BA7"/>
    <w:rsid w:val="001D43F7"/>
    <w:rsid w:val="001D442A"/>
    <w:rsid w:val="001D45F9"/>
    <w:rsid w:val="001D467B"/>
    <w:rsid w:val="001D471F"/>
    <w:rsid w:val="001D48B5"/>
    <w:rsid w:val="001D4E47"/>
    <w:rsid w:val="001D50E7"/>
    <w:rsid w:val="001D5618"/>
    <w:rsid w:val="001D56F0"/>
    <w:rsid w:val="001D57A2"/>
    <w:rsid w:val="001D5935"/>
    <w:rsid w:val="001D5953"/>
    <w:rsid w:val="001D5C66"/>
    <w:rsid w:val="001D5EF1"/>
    <w:rsid w:val="001D603F"/>
    <w:rsid w:val="001D61FA"/>
    <w:rsid w:val="001D6549"/>
    <w:rsid w:val="001D6857"/>
    <w:rsid w:val="001D69F6"/>
    <w:rsid w:val="001D6BA6"/>
    <w:rsid w:val="001D6BC2"/>
    <w:rsid w:val="001D6DFB"/>
    <w:rsid w:val="001D6E57"/>
    <w:rsid w:val="001D6F53"/>
    <w:rsid w:val="001D6F97"/>
    <w:rsid w:val="001D703E"/>
    <w:rsid w:val="001D7091"/>
    <w:rsid w:val="001D7393"/>
    <w:rsid w:val="001D73AC"/>
    <w:rsid w:val="001D73EF"/>
    <w:rsid w:val="001D740C"/>
    <w:rsid w:val="001D7A2B"/>
    <w:rsid w:val="001D7DFC"/>
    <w:rsid w:val="001D7E68"/>
    <w:rsid w:val="001E00B8"/>
    <w:rsid w:val="001E012B"/>
    <w:rsid w:val="001E0189"/>
    <w:rsid w:val="001E049E"/>
    <w:rsid w:val="001E064E"/>
    <w:rsid w:val="001E0856"/>
    <w:rsid w:val="001E085B"/>
    <w:rsid w:val="001E0CEF"/>
    <w:rsid w:val="001E0E13"/>
    <w:rsid w:val="001E0EC3"/>
    <w:rsid w:val="001E0F4F"/>
    <w:rsid w:val="001E119D"/>
    <w:rsid w:val="001E18C1"/>
    <w:rsid w:val="001E1C8F"/>
    <w:rsid w:val="001E1D90"/>
    <w:rsid w:val="001E1F08"/>
    <w:rsid w:val="001E20B2"/>
    <w:rsid w:val="001E224F"/>
    <w:rsid w:val="001E23B9"/>
    <w:rsid w:val="001E26EF"/>
    <w:rsid w:val="001E2924"/>
    <w:rsid w:val="001E29A4"/>
    <w:rsid w:val="001E29D1"/>
    <w:rsid w:val="001E2B8E"/>
    <w:rsid w:val="001E2BF3"/>
    <w:rsid w:val="001E2D6D"/>
    <w:rsid w:val="001E2D92"/>
    <w:rsid w:val="001E2E12"/>
    <w:rsid w:val="001E2E32"/>
    <w:rsid w:val="001E2F2D"/>
    <w:rsid w:val="001E2FD9"/>
    <w:rsid w:val="001E2FF4"/>
    <w:rsid w:val="001E3040"/>
    <w:rsid w:val="001E330C"/>
    <w:rsid w:val="001E34FA"/>
    <w:rsid w:val="001E36AB"/>
    <w:rsid w:val="001E36C1"/>
    <w:rsid w:val="001E375F"/>
    <w:rsid w:val="001E38EA"/>
    <w:rsid w:val="001E3900"/>
    <w:rsid w:val="001E3964"/>
    <w:rsid w:val="001E3D2C"/>
    <w:rsid w:val="001E447D"/>
    <w:rsid w:val="001E4495"/>
    <w:rsid w:val="001E4618"/>
    <w:rsid w:val="001E4709"/>
    <w:rsid w:val="001E4838"/>
    <w:rsid w:val="001E4C18"/>
    <w:rsid w:val="001E4C1F"/>
    <w:rsid w:val="001E511F"/>
    <w:rsid w:val="001E51DF"/>
    <w:rsid w:val="001E520D"/>
    <w:rsid w:val="001E5221"/>
    <w:rsid w:val="001E5311"/>
    <w:rsid w:val="001E5679"/>
    <w:rsid w:val="001E5720"/>
    <w:rsid w:val="001E587E"/>
    <w:rsid w:val="001E5B38"/>
    <w:rsid w:val="001E5B52"/>
    <w:rsid w:val="001E5CBB"/>
    <w:rsid w:val="001E6052"/>
    <w:rsid w:val="001E6493"/>
    <w:rsid w:val="001E67E1"/>
    <w:rsid w:val="001E6984"/>
    <w:rsid w:val="001E6B59"/>
    <w:rsid w:val="001E6D4B"/>
    <w:rsid w:val="001E6E59"/>
    <w:rsid w:val="001E70D5"/>
    <w:rsid w:val="001E72BB"/>
    <w:rsid w:val="001E7362"/>
    <w:rsid w:val="001E7BEF"/>
    <w:rsid w:val="001E7C2D"/>
    <w:rsid w:val="001E7D78"/>
    <w:rsid w:val="001E7EB5"/>
    <w:rsid w:val="001E7F1E"/>
    <w:rsid w:val="001E7F9D"/>
    <w:rsid w:val="001F021F"/>
    <w:rsid w:val="001F03A5"/>
    <w:rsid w:val="001F05BF"/>
    <w:rsid w:val="001F078C"/>
    <w:rsid w:val="001F0858"/>
    <w:rsid w:val="001F0937"/>
    <w:rsid w:val="001F0BA9"/>
    <w:rsid w:val="001F0BBA"/>
    <w:rsid w:val="001F0ECF"/>
    <w:rsid w:val="001F1476"/>
    <w:rsid w:val="001F18C0"/>
    <w:rsid w:val="001F192E"/>
    <w:rsid w:val="001F1A03"/>
    <w:rsid w:val="001F1DF5"/>
    <w:rsid w:val="001F1F0F"/>
    <w:rsid w:val="001F2073"/>
    <w:rsid w:val="001F2262"/>
    <w:rsid w:val="001F238D"/>
    <w:rsid w:val="001F2432"/>
    <w:rsid w:val="001F26C2"/>
    <w:rsid w:val="001F2A17"/>
    <w:rsid w:val="001F2B8F"/>
    <w:rsid w:val="001F3053"/>
    <w:rsid w:val="001F308D"/>
    <w:rsid w:val="001F35F4"/>
    <w:rsid w:val="001F3787"/>
    <w:rsid w:val="001F3E2A"/>
    <w:rsid w:val="001F4120"/>
    <w:rsid w:val="001F4503"/>
    <w:rsid w:val="001F45DE"/>
    <w:rsid w:val="001F4769"/>
    <w:rsid w:val="001F4781"/>
    <w:rsid w:val="001F4AC5"/>
    <w:rsid w:val="001F4B5E"/>
    <w:rsid w:val="001F4E00"/>
    <w:rsid w:val="001F4E6C"/>
    <w:rsid w:val="001F52DF"/>
    <w:rsid w:val="001F532F"/>
    <w:rsid w:val="001F55C4"/>
    <w:rsid w:val="001F5779"/>
    <w:rsid w:val="001F578A"/>
    <w:rsid w:val="001F58B6"/>
    <w:rsid w:val="001F5A12"/>
    <w:rsid w:val="001F5E07"/>
    <w:rsid w:val="001F64EB"/>
    <w:rsid w:val="001F653F"/>
    <w:rsid w:val="001F6671"/>
    <w:rsid w:val="001F690D"/>
    <w:rsid w:val="001F6A8D"/>
    <w:rsid w:val="001F6DF7"/>
    <w:rsid w:val="001F7117"/>
    <w:rsid w:val="001F7179"/>
    <w:rsid w:val="001F71F1"/>
    <w:rsid w:val="001F7267"/>
    <w:rsid w:val="001F7875"/>
    <w:rsid w:val="001F7B1A"/>
    <w:rsid w:val="001F7C9F"/>
    <w:rsid w:val="001F7E4E"/>
    <w:rsid w:val="00200024"/>
    <w:rsid w:val="0020005C"/>
    <w:rsid w:val="00200269"/>
    <w:rsid w:val="002003B6"/>
    <w:rsid w:val="00200567"/>
    <w:rsid w:val="00200571"/>
    <w:rsid w:val="002005C9"/>
    <w:rsid w:val="002008A7"/>
    <w:rsid w:val="00200BD5"/>
    <w:rsid w:val="00200BF1"/>
    <w:rsid w:val="00200D7C"/>
    <w:rsid w:val="00200D9C"/>
    <w:rsid w:val="00200EAB"/>
    <w:rsid w:val="00200F80"/>
    <w:rsid w:val="0020112E"/>
    <w:rsid w:val="002011BE"/>
    <w:rsid w:val="0020170A"/>
    <w:rsid w:val="00201A89"/>
    <w:rsid w:val="00201B89"/>
    <w:rsid w:val="00201C7F"/>
    <w:rsid w:val="00202246"/>
    <w:rsid w:val="0020247C"/>
    <w:rsid w:val="002026DA"/>
    <w:rsid w:val="00202CF6"/>
    <w:rsid w:val="00202FD8"/>
    <w:rsid w:val="002031AC"/>
    <w:rsid w:val="002031D5"/>
    <w:rsid w:val="00203543"/>
    <w:rsid w:val="0020377D"/>
    <w:rsid w:val="002038B3"/>
    <w:rsid w:val="00203A53"/>
    <w:rsid w:val="00203B83"/>
    <w:rsid w:val="00203B9B"/>
    <w:rsid w:val="00203CD6"/>
    <w:rsid w:val="00203DF7"/>
    <w:rsid w:val="00203EE1"/>
    <w:rsid w:val="00204432"/>
    <w:rsid w:val="0020450A"/>
    <w:rsid w:val="00204731"/>
    <w:rsid w:val="0020476D"/>
    <w:rsid w:val="00204784"/>
    <w:rsid w:val="0020497C"/>
    <w:rsid w:val="00204A22"/>
    <w:rsid w:val="00204CC6"/>
    <w:rsid w:val="002050F8"/>
    <w:rsid w:val="002051A3"/>
    <w:rsid w:val="0020591F"/>
    <w:rsid w:val="002059E3"/>
    <w:rsid w:val="00205A98"/>
    <w:rsid w:val="00205C72"/>
    <w:rsid w:val="00205D26"/>
    <w:rsid w:val="00206810"/>
    <w:rsid w:val="002069E2"/>
    <w:rsid w:val="00206A5E"/>
    <w:rsid w:val="00206BD1"/>
    <w:rsid w:val="00206D35"/>
    <w:rsid w:val="00206E3C"/>
    <w:rsid w:val="0020723B"/>
    <w:rsid w:val="00207B3E"/>
    <w:rsid w:val="00207BE7"/>
    <w:rsid w:val="00207D2B"/>
    <w:rsid w:val="00207D5E"/>
    <w:rsid w:val="00207EC1"/>
    <w:rsid w:val="00207F69"/>
    <w:rsid w:val="00207FA1"/>
    <w:rsid w:val="002104FE"/>
    <w:rsid w:val="0021056C"/>
    <w:rsid w:val="0021078E"/>
    <w:rsid w:val="00210B4A"/>
    <w:rsid w:val="00210CDE"/>
    <w:rsid w:val="00210CE4"/>
    <w:rsid w:val="0021141C"/>
    <w:rsid w:val="002114A8"/>
    <w:rsid w:val="00211515"/>
    <w:rsid w:val="00211600"/>
    <w:rsid w:val="00211789"/>
    <w:rsid w:val="002117CE"/>
    <w:rsid w:val="002117D8"/>
    <w:rsid w:val="0021183E"/>
    <w:rsid w:val="00211C1D"/>
    <w:rsid w:val="00211D95"/>
    <w:rsid w:val="00211E6A"/>
    <w:rsid w:val="00211FD2"/>
    <w:rsid w:val="00212174"/>
    <w:rsid w:val="002121B2"/>
    <w:rsid w:val="002123AA"/>
    <w:rsid w:val="002123FD"/>
    <w:rsid w:val="00212755"/>
    <w:rsid w:val="0021291A"/>
    <w:rsid w:val="00212B32"/>
    <w:rsid w:val="00212B4C"/>
    <w:rsid w:val="00212BC7"/>
    <w:rsid w:val="00212D13"/>
    <w:rsid w:val="00212D1C"/>
    <w:rsid w:val="00213129"/>
    <w:rsid w:val="00213568"/>
    <w:rsid w:val="00213630"/>
    <w:rsid w:val="00213825"/>
    <w:rsid w:val="00213CA9"/>
    <w:rsid w:val="00214386"/>
    <w:rsid w:val="00214398"/>
    <w:rsid w:val="00214425"/>
    <w:rsid w:val="00214451"/>
    <w:rsid w:val="0021472A"/>
    <w:rsid w:val="00214FA0"/>
    <w:rsid w:val="002150AE"/>
    <w:rsid w:val="0021546C"/>
    <w:rsid w:val="002156CA"/>
    <w:rsid w:val="002156DE"/>
    <w:rsid w:val="00215B0E"/>
    <w:rsid w:val="00215CB2"/>
    <w:rsid w:val="00215EF3"/>
    <w:rsid w:val="002162F9"/>
    <w:rsid w:val="00216665"/>
    <w:rsid w:val="00216668"/>
    <w:rsid w:val="00216724"/>
    <w:rsid w:val="00216762"/>
    <w:rsid w:val="00216814"/>
    <w:rsid w:val="00216A66"/>
    <w:rsid w:val="00216E4B"/>
    <w:rsid w:val="00216F12"/>
    <w:rsid w:val="00216F6D"/>
    <w:rsid w:val="00217060"/>
    <w:rsid w:val="002174B8"/>
    <w:rsid w:val="0021763D"/>
    <w:rsid w:val="00217654"/>
    <w:rsid w:val="002178E0"/>
    <w:rsid w:val="002179C6"/>
    <w:rsid w:val="002179F0"/>
    <w:rsid w:val="00217B18"/>
    <w:rsid w:val="00217E5E"/>
    <w:rsid w:val="00217E81"/>
    <w:rsid w:val="002201D3"/>
    <w:rsid w:val="0022021C"/>
    <w:rsid w:val="00220402"/>
    <w:rsid w:val="0022050A"/>
    <w:rsid w:val="00220857"/>
    <w:rsid w:val="002208D3"/>
    <w:rsid w:val="002208E4"/>
    <w:rsid w:val="00220BB8"/>
    <w:rsid w:val="00220D15"/>
    <w:rsid w:val="00220DA0"/>
    <w:rsid w:val="00220E47"/>
    <w:rsid w:val="00220E4C"/>
    <w:rsid w:val="00220F0A"/>
    <w:rsid w:val="00220F26"/>
    <w:rsid w:val="0022108A"/>
    <w:rsid w:val="002211D6"/>
    <w:rsid w:val="0022180A"/>
    <w:rsid w:val="00221818"/>
    <w:rsid w:val="00221ABE"/>
    <w:rsid w:val="00221CE4"/>
    <w:rsid w:val="00221D3B"/>
    <w:rsid w:val="00221D55"/>
    <w:rsid w:val="00221E29"/>
    <w:rsid w:val="00221EAF"/>
    <w:rsid w:val="00221F50"/>
    <w:rsid w:val="00221F5F"/>
    <w:rsid w:val="002222D0"/>
    <w:rsid w:val="002222D1"/>
    <w:rsid w:val="00222466"/>
    <w:rsid w:val="002224EE"/>
    <w:rsid w:val="00222762"/>
    <w:rsid w:val="00222774"/>
    <w:rsid w:val="002229C1"/>
    <w:rsid w:val="00222A0C"/>
    <w:rsid w:val="00222BC6"/>
    <w:rsid w:val="00222BF5"/>
    <w:rsid w:val="002232C9"/>
    <w:rsid w:val="002235CB"/>
    <w:rsid w:val="00223831"/>
    <w:rsid w:val="002238A6"/>
    <w:rsid w:val="00223C9E"/>
    <w:rsid w:val="00223D6F"/>
    <w:rsid w:val="00223D9C"/>
    <w:rsid w:val="00223E36"/>
    <w:rsid w:val="00223E6A"/>
    <w:rsid w:val="00223EBD"/>
    <w:rsid w:val="002242E7"/>
    <w:rsid w:val="002243C3"/>
    <w:rsid w:val="00224546"/>
    <w:rsid w:val="0022463C"/>
    <w:rsid w:val="00224E4C"/>
    <w:rsid w:val="00225049"/>
    <w:rsid w:val="0022530D"/>
    <w:rsid w:val="0022563E"/>
    <w:rsid w:val="002256E6"/>
    <w:rsid w:val="00225720"/>
    <w:rsid w:val="002259FA"/>
    <w:rsid w:val="00225A5D"/>
    <w:rsid w:val="00225D4F"/>
    <w:rsid w:val="00225E84"/>
    <w:rsid w:val="0022663B"/>
    <w:rsid w:val="00226A77"/>
    <w:rsid w:val="00226CA7"/>
    <w:rsid w:val="00226E8C"/>
    <w:rsid w:val="00226EDC"/>
    <w:rsid w:val="00226EEB"/>
    <w:rsid w:val="00227051"/>
    <w:rsid w:val="00227127"/>
    <w:rsid w:val="002276EC"/>
    <w:rsid w:val="0022773B"/>
    <w:rsid w:val="00227818"/>
    <w:rsid w:val="002279CE"/>
    <w:rsid w:val="00227DA0"/>
    <w:rsid w:val="00227E82"/>
    <w:rsid w:val="00230146"/>
    <w:rsid w:val="002304A2"/>
    <w:rsid w:val="0023055F"/>
    <w:rsid w:val="0023059D"/>
    <w:rsid w:val="00230653"/>
    <w:rsid w:val="00230A93"/>
    <w:rsid w:val="00230D13"/>
    <w:rsid w:val="00230D1C"/>
    <w:rsid w:val="00230E80"/>
    <w:rsid w:val="00230EB4"/>
    <w:rsid w:val="00230EC9"/>
    <w:rsid w:val="002310F1"/>
    <w:rsid w:val="0023116F"/>
    <w:rsid w:val="00231AF9"/>
    <w:rsid w:val="00231C36"/>
    <w:rsid w:val="00231C4A"/>
    <w:rsid w:val="00231D4A"/>
    <w:rsid w:val="00231EEF"/>
    <w:rsid w:val="002324FE"/>
    <w:rsid w:val="00232621"/>
    <w:rsid w:val="00232639"/>
    <w:rsid w:val="0023279E"/>
    <w:rsid w:val="00232906"/>
    <w:rsid w:val="00232B7D"/>
    <w:rsid w:val="00232DBE"/>
    <w:rsid w:val="00232E38"/>
    <w:rsid w:val="00232ED4"/>
    <w:rsid w:val="002333C5"/>
    <w:rsid w:val="00233469"/>
    <w:rsid w:val="002338D8"/>
    <w:rsid w:val="00233B0F"/>
    <w:rsid w:val="00233C97"/>
    <w:rsid w:val="0023404B"/>
    <w:rsid w:val="002341CA"/>
    <w:rsid w:val="002342C8"/>
    <w:rsid w:val="002343A3"/>
    <w:rsid w:val="002345B2"/>
    <w:rsid w:val="00234757"/>
    <w:rsid w:val="00234AE8"/>
    <w:rsid w:val="00234B5D"/>
    <w:rsid w:val="00234D41"/>
    <w:rsid w:val="00234F27"/>
    <w:rsid w:val="00235037"/>
    <w:rsid w:val="0023528C"/>
    <w:rsid w:val="002356A1"/>
    <w:rsid w:val="002358DC"/>
    <w:rsid w:val="00235CA9"/>
    <w:rsid w:val="0023602F"/>
    <w:rsid w:val="00236076"/>
    <w:rsid w:val="00236309"/>
    <w:rsid w:val="002365D4"/>
    <w:rsid w:val="0023694E"/>
    <w:rsid w:val="002369E6"/>
    <w:rsid w:val="00236B77"/>
    <w:rsid w:val="00236C71"/>
    <w:rsid w:val="00236DFE"/>
    <w:rsid w:val="002373FC"/>
    <w:rsid w:val="00237538"/>
    <w:rsid w:val="00237750"/>
    <w:rsid w:val="002377D8"/>
    <w:rsid w:val="00237890"/>
    <w:rsid w:val="002378A2"/>
    <w:rsid w:val="002379B8"/>
    <w:rsid w:val="00237DED"/>
    <w:rsid w:val="00237FF8"/>
    <w:rsid w:val="00240116"/>
    <w:rsid w:val="002405F9"/>
    <w:rsid w:val="00240A23"/>
    <w:rsid w:val="00240AB9"/>
    <w:rsid w:val="00240B14"/>
    <w:rsid w:val="00240BAF"/>
    <w:rsid w:val="00240C3C"/>
    <w:rsid w:val="00240E46"/>
    <w:rsid w:val="00240E8E"/>
    <w:rsid w:val="0024123B"/>
    <w:rsid w:val="002412B8"/>
    <w:rsid w:val="00241439"/>
    <w:rsid w:val="002417AA"/>
    <w:rsid w:val="002419D3"/>
    <w:rsid w:val="00241A13"/>
    <w:rsid w:val="00241DF0"/>
    <w:rsid w:val="00241DF9"/>
    <w:rsid w:val="00242116"/>
    <w:rsid w:val="002422F2"/>
    <w:rsid w:val="002423CF"/>
    <w:rsid w:val="00242829"/>
    <w:rsid w:val="00242A13"/>
    <w:rsid w:val="00242B18"/>
    <w:rsid w:val="00242BB2"/>
    <w:rsid w:val="00242BCD"/>
    <w:rsid w:val="00242D2E"/>
    <w:rsid w:val="00242FB5"/>
    <w:rsid w:val="00243024"/>
    <w:rsid w:val="00243358"/>
    <w:rsid w:val="002434D5"/>
    <w:rsid w:val="002435A8"/>
    <w:rsid w:val="00243666"/>
    <w:rsid w:val="002436AC"/>
    <w:rsid w:val="00243798"/>
    <w:rsid w:val="0024396C"/>
    <w:rsid w:val="00243DA5"/>
    <w:rsid w:val="00244375"/>
    <w:rsid w:val="0024474A"/>
    <w:rsid w:val="002447FF"/>
    <w:rsid w:val="00244B0F"/>
    <w:rsid w:val="00244BA3"/>
    <w:rsid w:val="00244DC2"/>
    <w:rsid w:val="0024530F"/>
    <w:rsid w:val="002456CB"/>
    <w:rsid w:val="00245DA2"/>
    <w:rsid w:val="00245F86"/>
    <w:rsid w:val="00245FFB"/>
    <w:rsid w:val="0024606C"/>
    <w:rsid w:val="00246169"/>
    <w:rsid w:val="002461DC"/>
    <w:rsid w:val="00246383"/>
    <w:rsid w:val="002464C1"/>
    <w:rsid w:val="002465FF"/>
    <w:rsid w:val="0024694D"/>
    <w:rsid w:val="002469E1"/>
    <w:rsid w:val="00246AAE"/>
    <w:rsid w:val="00246CC9"/>
    <w:rsid w:val="00246D86"/>
    <w:rsid w:val="00246DCF"/>
    <w:rsid w:val="00246E6B"/>
    <w:rsid w:val="002470C4"/>
    <w:rsid w:val="002473AC"/>
    <w:rsid w:val="002474C4"/>
    <w:rsid w:val="0024769E"/>
    <w:rsid w:val="00247AA5"/>
    <w:rsid w:val="00247AEA"/>
    <w:rsid w:val="00247D97"/>
    <w:rsid w:val="002500E0"/>
    <w:rsid w:val="0025022A"/>
    <w:rsid w:val="0025040C"/>
    <w:rsid w:val="002504A5"/>
    <w:rsid w:val="0025064E"/>
    <w:rsid w:val="00250802"/>
    <w:rsid w:val="0025096E"/>
    <w:rsid w:val="00250A22"/>
    <w:rsid w:val="00250D35"/>
    <w:rsid w:val="00250D69"/>
    <w:rsid w:val="00250E60"/>
    <w:rsid w:val="00250E8B"/>
    <w:rsid w:val="002510D4"/>
    <w:rsid w:val="0025121F"/>
    <w:rsid w:val="00251254"/>
    <w:rsid w:val="0025144C"/>
    <w:rsid w:val="00251475"/>
    <w:rsid w:val="002514E9"/>
    <w:rsid w:val="00251868"/>
    <w:rsid w:val="002518D3"/>
    <w:rsid w:val="00251922"/>
    <w:rsid w:val="00251A7D"/>
    <w:rsid w:val="00251CFA"/>
    <w:rsid w:val="00251E59"/>
    <w:rsid w:val="00251FBC"/>
    <w:rsid w:val="0025203F"/>
    <w:rsid w:val="00252481"/>
    <w:rsid w:val="0025272C"/>
    <w:rsid w:val="0025275D"/>
    <w:rsid w:val="00252808"/>
    <w:rsid w:val="002528BC"/>
    <w:rsid w:val="002528FE"/>
    <w:rsid w:val="0025290F"/>
    <w:rsid w:val="00252A81"/>
    <w:rsid w:val="00252D85"/>
    <w:rsid w:val="00252DC3"/>
    <w:rsid w:val="00252EDB"/>
    <w:rsid w:val="0025304E"/>
    <w:rsid w:val="0025362B"/>
    <w:rsid w:val="00253737"/>
    <w:rsid w:val="002538B2"/>
    <w:rsid w:val="002539AE"/>
    <w:rsid w:val="00253BD9"/>
    <w:rsid w:val="00253D3E"/>
    <w:rsid w:val="0025406B"/>
    <w:rsid w:val="00254115"/>
    <w:rsid w:val="00254284"/>
    <w:rsid w:val="00254294"/>
    <w:rsid w:val="00254640"/>
    <w:rsid w:val="002546A1"/>
    <w:rsid w:val="002547ED"/>
    <w:rsid w:val="002548D6"/>
    <w:rsid w:val="00254928"/>
    <w:rsid w:val="00254A9D"/>
    <w:rsid w:val="00254AAD"/>
    <w:rsid w:val="00254B4C"/>
    <w:rsid w:val="00254E96"/>
    <w:rsid w:val="00254EBE"/>
    <w:rsid w:val="00254FAC"/>
    <w:rsid w:val="00255042"/>
    <w:rsid w:val="002550EC"/>
    <w:rsid w:val="002551AB"/>
    <w:rsid w:val="002554B0"/>
    <w:rsid w:val="002557DC"/>
    <w:rsid w:val="0025584D"/>
    <w:rsid w:val="00255994"/>
    <w:rsid w:val="002559DD"/>
    <w:rsid w:val="00255A09"/>
    <w:rsid w:val="00255C20"/>
    <w:rsid w:val="00255C41"/>
    <w:rsid w:val="00255CCE"/>
    <w:rsid w:val="002560F4"/>
    <w:rsid w:val="002563A2"/>
    <w:rsid w:val="00256405"/>
    <w:rsid w:val="002567CD"/>
    <w:rsid w:val="002569D8"/>
    <w:rsid w:val="00256C5D"/>
    <w:rsid w:val="0025709E"/>
    <w:rsid w:val="002572F6"/>
    <w:rsid w:val="002573C5"/>
    <w:rsid w:val="00257625"/>
    <w:rsid w:val="0025777A"/>
    <w:rsid w:val="00257A15"/>
    <w:rsid w:val="00257AAD"/>
    <w:rsid w:val="00257BDC"/>
    <w:rsid w:val="00257D78"/>
    <w:rsid w:val="00257DD4"/>
    <w:rsid w:val="00257F5E"/>
    <w:rsid w:val="002600C5"/>
    <w:rsid w:val="00260B7E"/>
    <w:rsid w:val="00260BD7"/>
    <w:rsid w:val="00260C4E"/>
    <w:rsid w:val="00260D66"/>
    <w:rsid w:val="0026138A"/>
    <w:rsid w:val="002613F1"/>
    <w:rsid w:val="00261596"/>
    <w:rsid w:val="00261598"/>
    <w:rsid w:val="0026198A"/>
    <w:rsid w:val="0026199A"/>
    <w:rsid w:val="00261FBC"/>
    <w:rsid w:val="00262210"/>
    <w:rsid w:val="002624CE"/>
    <w:rsid w:val="0026256B"/>
    <w:rsid w:val="00262641"/>
    <w:rsid w:val="00262665"/>
    <w:rsid w:val="00262AD6"/>
    <w:rsid w:val="00262B83"/>
    <w:rsid w:val="00262BE0"/>
    <w:rsid w:val="00262C60"/>
    <w:rsid w:val="00262CC2"/>
    <w:rsid w:val="00263037"/>
    <w:rsid w:val="0026343B"/>
    <w:rsid w:val="002635CC"/>
    <w:rsid w:val="00263E1F"/>
    <w:rsid w:val="00263E2E"/>
    <w:rsid w:val="00263F9C"/>
    <w:rsid w:val="0026402F"/>
    <w:rsid w:val="00264057"/>
    <w:rsid w:val="002642A1"/>
    <w:rsid w:val="002642A8"/>
    <w:rsid w:val="0026430B"/>
    <w:rsid w:val="00264542"/>
    <w:rsid w:val="002648A9"/>
    <w:rsid w:val="00264915"/>
    <w:rsid w:val="0026498D"/>
    <w:rsid w:val="00264BCA"/>
    <w:rsid w:val="00264DA4"/>
    <w:rsid w:val="00264E97"/>
    <w:rsid w:val="0026524D"/>
    <w:rsid w:val="0026532C"/>
    <w:rsid w:val="002654AF"/>
    <w:rsid w:val="002654D4"/>
    <w:rsid w:val="00265723"/>
    <w:rsid w:val="002659AA"/>
    <w:rsid w:val="00265A0E"/>
    <w:rsid w:val="00265A55"/>
    <w:rsid w:val="00265DED"/>
    <w:rsid w:val="00265EA6"/>
    <w:rsid w:val="002661D5"/>
    <w:rsid w:val="0026620F"/>
    <w:rsid w:val="002662B2"/>
    <w:rsid w:val="0026631D"/>
    <w:rsid w:val="00266522"/>
    <w:rsid w:val="00266B45"/>
    <w:rsid w:val="00266CFB"/>
    <w:rsid w:val="00266ED9"/>
    <w:rsid w:val="00266F21"/>
    <w:rsid w:val="002672B3"/>
    <w:rsid w:val="0026735D"/>
    <w:rsid w:val="00267419"/>
    <w:rsid w:val="00267737"/>
    <w:rsid w:val="002678D9"/>
    <w:rsid w:val="00267AC1"/>
    <w:rsid w:val="00267CAA"/>
    <w:rsid w:val="00267D67"/>
    <w:rsid w:val="00267E77"/>
    <w:rsid w:val="00267E84"/>
    <w:rsid w:val="00267EB5"/>
    <w:rsid w:val="002700BB"/>
    <w:rsid w:val="00270129"/>
    <w:rsid w:val="002701A4"/>
    <w:rsid w:val="00270527"/>
    <w:rsid w:val="00270799"/>
    <w:rsid w:val="00270928"/>
    <w:rsid w:val="00270C70"/>
    <w:rsid w:val="00270D37"/>
    <w:rsid w:val="00270D7F"/>
    <w:rsid w:val="00270DB6"/>
    <w:rsid w:val="0027105F"/>
    <w:rsid w:val="00271121"/>
    <w:rsid w:val="0027112C"/>
    <w:rsid w:val="002711C5"/>
    <w:rsid w:val="002712C1"/>
    <w:rsid w:val="00271406"/>
    <w:rsid w:val="0027180F"/>
    <w:rsid w:val="00271967"/>
    <w:rsid w:val="00271B37"/>
    <w:rsid w:val="00271C6E"/>
    <w:rsid w:val="00271CDF"/>
    <w:rsid w:val="00271EB3"/>
    <w:rsid w:val="002723B1"/>
    <w:rsid w:val="0027249E"/>
    <w:rsid w:val="0027255F"/>
    <w:rsid w:val="00272561"/>
    <w:rsid w:val="002725A5"/>
    <w:rsid w:val="002728B3"/>
    <w:rsid w:val="00272CB3"/>
    <w:rsid w:val="00272CE1"/>
    <w:rsid w:val="00272FD4"/>
    <w:rsid w:val="002732D0"/>
    <w:rsid w:val="002732EE"/>
    <w:rsid w:val="002736C6"/>
    <w:rsid w:val="00273AE0"/>
    <w:rsid w:val="00273E5D"/>
    <w:rsid w:val="0027410B"/>
    <w:rsid w:val="00274A46"/>
    <w:rsid w:val="00274B8E"/>
    <w:rsid w:val="00274F34"/>
    <w:rsid w:val="00274FB7"/>
    <w:rsid w:val="002754B6"/>
    <w:rsid w:val="002756A0"/>
    <w:rsid w:val="00275CD7"/>
    <w:rsid w:val="0027600B"/>
    <w:rsid w:val="00276368"/>
    <w:rsid w:val="0027669E"/>
    <w:rsid w:val="0027682C"/>
    <w:rsid w:val="00276AF1"/>
    <w:rsid w:val="00276C9B"/>
    <w:rsid w:val="00276FA7"/>
    <w:rsid w:val="0027701C"/>
    <w:rsid w:val="002770B3"/>
    <w:rsid w:val="002771C4"/>
    <w:rsid w:val="002774E3"/>
    <w:rsid w:val="002775E8"/>
    <w:rsid w:val="00277610"/>
    <w:rsid w:val="00277B06"/>
    <w:rsid w:val="00277B54"/>
    <w:rsid w:val="00277D55"/>
    <w:rsid w:val="00277F63"/>
    <w:rsid w:val="00277FF8"/>
    <w:rsid w:val="00280066"/>
    <w:rsid w:val="002800A0"/>
    <w:rsid w:val="002800F8"/>
    <w:rsid w:val="002800FC"/>
    <w:rsid w:val="00280139"/>
    <w:rsid w:val="00280223"/>
    <w:rsid w:val="0028040C"/>
    <w:rsid w:val="00280840"/>
    <w:rsid w:val="002808CB"/>
    <w:rsid w:val="002808CC"/>
    <w:rsid w:val="00280A6B"/>
    <w:rsid w:val="00280A82"/>
    <w:rsid w:val="00280D54"/>
    <w:rsid w:val="00280EA3"/>
    <w:rsid w:val="00281122"/>
    <w:rsid w:val="002811EE"/>
    <w:rsid w:val="0028122C"/>
    <w:rsid w:val="002814BC"/>
    <w:rsid w:val="00281576"/>
    <w:rsid w:val="0028186B"/>
    <w:rsid w:val="0028187E"/>
    <w:rsid w:val="00281DDA"/>
    <w:rsid w:val="00281FAF"/>
    <w:rsid w:val="00282007"/>
    <w:rsid w:val="0028202C"/>
    <w:rsid w:val="00282214"/>
    <w:rsid w:val="002822E7"/>
    <w:rsid w:val="0028237D"/>
    <w:rsid w:val="00282800"/>
    <w:rsid w:val="00282834"/>
    <w:rsid w:val="00282CC5"/>
    <w:rsid w:val="00282D37"/>
    <w:rsid w:val="00282EE7"/>
    <w:rsid w:val="00282FD5"/>
    <w:rsid w:val="00282FE5"/>
    <w:rsid w:val="002830A6"/>
    <w:rsid w:val="0028318B"/>
    <w:rsid w:val="00283212"/>
    <w:rsid w:val="002832F7"/>
    <w:rsid w:val="002836B0"/>
    <w:rsid w:val="002839B2"/>
    <w:rsid w:val="00283A04"/>
    <w:rsid w:val="00283BFD"/>
    <w:rsid w:val="00283D1E"/>
    <w:rsid w:val="0028409B"/>
    <w:rsid w:val="00284259"/>
    <w:rsid w:val="0028429C"/>
    <w:rsid w:val="002843DB"/>
    <w:rsid w:val="00284481"/>
    <w:rsid w:val="00284763"/>
    <w:rsid w:val="00284845"/>
    <w:rsid w:val="0028484E"/>
    <w:rsid w:val="002848E5"/>
    <w:rsid w:val="0028494E"/>
    <w:rsid w:val="00284D67"/>
    <w:rsid w:val="00284EF9"/>
    <w:rsid w:val="00284FB0"/>
    <w:rsid w:val="002851AB"/>
    <w:rsid w:val="00285425"/>
    <w:rsid w:val="0028559C"/>
    <w:rsid w:val="00285757"/>
    <w:rsid w:val="00285B90"/>
    <w:rsid w:val="00285BAA"/>
    <w:rsid w:val="00285D27"/>
    <w:rsid w:val="00285ECF"/>
    <w:rsid w:val="00285EE5"/>
    <w:rsid w:val="002860A3"/>
    <w:rsid w:val="002860B2"/>
    <w:rsid w:val="00286217"/>
    <w:rsid w:val="00286293"/>
    <w:rsid w:val="00286668"/>
    <w:rsid w:val="0028670A"/>
    <w:rsid w:val="00286C11"/>
    <w:rsid w:val="00286E33"/>
    <w:rsid w:val="00286E77"/>
    <w:rsid w:val="00286EDB"/>
    <w:rsid w:val="002871B4"/>
    <w:rsid w:val="0028736F"/>
    <w:rsid w:val="00287554"/>
    <w:rsid w:val="00287ED3"/>
    <w:rsid w:val="002900C7"/>
    <w:rsid w:val="002900D4"/>
    <w:rsid w:val="002905CA"/>
    <w:rsid w:val="0029076A"/>
    <w:rsid w:val="00290839"/>
    <w:rsid w:val="0029095A"/>
    <w:rsid w:val="0029107F"/>
    <w:rsid w:val="002915DB"/>
    <w:rsid w:val="00291946"/>
    <w:rsid w:val="00291CF6"/>
    <w:rsid w:val="00291FF3"/>
    <w:rsid w:val="00292175"/>
    <w:rsid w:val="002921D3"/>
    <w:rsid w:val="002924D2"/>
    <w:rsid w:val="00292691"/>
    <w:rsid w:val="0029277F"/>
    <w:rsid w:val="002927E7"/>
    <w:rsid w:val="00292E00"/>
    <w:rsid w:val="00292E4E"/>
    <w:rsid w:val="00292F15"/>
    <w:rsid w:val="00292FE7"/>
    <w:rsid w:val="002930FE"/>
    <w:rsid w:val="00293188"/>
    <w:rsid w:val="002931CA"/>
    <w:rsid w:val="00293287"/>
    <w:rsid w:val="0029333A"/>
    <w:rsid w:val="0029391B"/>
    <w:rsid w:val="00293BEF"/>
    <w:rsid w:val="002941B3"/>
    <w:rsid w:val="00294560"/>
    <w:rsid w:val="00294818"/>
    <w:rsid w:val="00294C50"/>
    <w:rsid w:val="00294EFE"/>
    <w:rsid w:val="002950AC"/>
    <w:rsid w:val="00295474"/>
    <w:rsid w:val="002954BF"/>
    <w:rsid w:val="00295586"/>
    <w:rsid w:val="002957F4"/>
    <w:rsid w:val="00295876"/>
    <w:rsid w:val="00295B37"/>
    <w:rsid w:val="00296058"/>
    <w:rsid w:val="00296153"/>
    <w:rsid w:val="002964F8"/>
    <w:rsid w:val="002965CB"/>
    <w:rsid w:val="00296795"/>
    <w:rsid w:val="00296AA9"/>
    <w:rsid w:val="002970C4"/>
    <w:rsid w:val="0029718C"/>
    <w:rsid w:val="002972DB"/>
    <w:rsid w:val="00297925"/>
    <w:rsid w:val="0029799B"/>
    <w:rsid w:val="002979E6"/>
    <w:rsid w:val="002A0191"/>
    <w:rsid w:val="002A01E0"/>
    <w:rsid w:val="002A036E"/>
    <w:rsid w:val="002A038E"/>
    <w:rsid w:val="002A0406"/>
    <w:rsid w:val="002A05DC"/>
    <w:rsid w:val="002A095A"/>
    <w:rsid w:val="002A0A02"/>
    <w:rsid w:val="002A0A25"/>
    <w:rsid w:val="002A0D4D"/>
    <w:rsid w:val="002A107B"/>
    <w:rsid w:val="002A1413"/>
    <w:rsid w:val="002A1639"/>
    <w:rsid w:val="002A1803"/>
    <w:rsid w:val="002A19B1"/>
    <w:rsid w:val="002A1BA3"/>
    <w:rsid w:val="002A1BE5"/>
    <w:rsid w:val="002A1FB2"/>
    <w:rsid w:val="002A2163"/>
    <w:rsid w:val="002A2251"/>
    <w:rsid w:val="002A231A"/>
    <w:rsid w:val="002A23BC"/>
    <w:rsid w:val="002A2AD3"/>
    <w:rsid w:val="002A2BF8"/>
    <w:rsid w:val="002A2F27"/>
    <w:rsid w:val="002A3082"/>
    <w:rsid w:val="002A31C7"/>
    <w:rsid w:val="002A34B1"/>
    <w:rsid w:val="002A35EF"/>
    <w:rsid w:val="002A3B26"/>
    <w:rsid w:val="002A3C9A"/>
    <w:rsid w:val="002A3D5D"/>
    <w:rsid w:val="002A3D8B"/>
    <w:rsid w:val="002A4004"/>
    <w:rsid w:val="002A4062"/>
    <w:rsid w:val="002A4150"/>
    <w:rsid w:val="002A417A"/>
    <w:rsid w:val="002A43AC"/>
    <w:rsid w:val="002A43BF"/>
    <w:rsid w:val="002A4438"/>
    <w:rsid w:val="002A496D"/>
    <w:rsid w:val="002A4979"/>
    <w:rsid w:val="002A4B17"/>
    <w:rsid w:val="002A4D17"/>
    <w:rsid w:val="002A4D7D"/>
    <w:rsid w:val="002A50B2"/>
    <w:rsid w:val="002A5103"/>
    <w:rsid w:val="002A5409"/>
    <w:rsid w:val="002A5489"/>
    <w:rsid w:val="002A5530"/>
    <w:rsid w:val="002A59EF"/>
    <w:rsid w:val="002A5A66"/>
    <w:rsid w:val="002A5EFC"/>
    <w:rsid w:val="002A629A"/>
    <w:rsid w:val="002A6315"/>
    <w:rsid w:val="002A6349"/>
    <w:rsid w:val="002A65AC"/>
    <w:rsid w:val="002A674D"/>
    <w:rsid w:val="002A676C"/>
    <w:rsid w:val="002A6BB6"/>
    <w:rsid w:val="002A6C48"/>
    <w:rsid w:val="002A6ED1"/>
    <w:rsid w:val="002A7106"/>
    <w:rsid w:val="002A7117"/>
    <w:rsid w:val="002A7296"/>
    <w:rsid w:val="002A72DD"/>
    <w:rsid w:val="002A7301"/>
    <w:rsid w:val="002A7568"/>
    <w:rsid w:val="002A75E8"/>
    <w:rsid w:val="002A7791"/>
    <w:rsid w:val="002A7968"/>
    <w:rsid w:val="002A79CB"/>
    <w:rsid w:val="002B009D"/>
    <w:rsid w:val="002B03C9"/>
    <w:rsid w:val="002B073E"/>
    <w:rsid w:val="002B0B6E"/>
    <w:rsid w:val="002B0CD5"/>
    <w:rsid w:val="002B0CEA"/>
    <w:rsid w:val="002B0D47"/>
    <w:rsid w:val="002B0E03"/>
    <w:rsid w:val="002B0E43"/>
    <w:rsid w:val="002B118E"/>
    <w:rsid w:val="002B1210"/>
    <w:rsid w:val="002B125B"/>
    <w:rsid w:val="002B1342"/>
    <w:rsid w:val="002B17A5"/>
    <w:rsid w:val="002B1805"/>
    <w:rsid w:val="002B18AE"/>
    <w:rsid w:val="002B1DFC"/>
    <w:rsid w:val="002B1F59"/>
    <w:rsid w:val="002B216C"/>
    <w:rsid w:val="002B2289"/>
    <w:rsid w:val="002B2325"/>
    <w:rsid w:val="002B23F1"/>
    <w:rsid w:val="002B26E6"/>
    <w:rsid w:val="002B27D4"/>
    <w:rsid w:val="002B2A66"/>
    <w:rsid w:val="002B2A73"/>
    <w:rsid w:val="002B2D64"/>
    <w:rsid w:val="002B2E18"/>
    <w:rsid w:val="002B2E8C"/>
    <w:rsid w:val="002B2FFA"/>
    <w:rsid w:val="002B3008"/>
    <w:rsid w:val="002B30E1"/>
    <w:rsid w:val="002B314D"/>
    <w:rsid w:val="002B3203"/>
    <w:rsid w:val="002B3649"/>
    <w:rsid w:val="002B3692"/>
    <w:rsid w:val="002B36F4"/>
    <w:rsid w:val="002B37B7"/>
    <w:rsid w:val="002B3839"/>
    <w:rsid w:val="002B3C10"/>
    <w:rsid w:val="002B3CB1"/>
    <w:rsid w:val="002B3CC1"/>
    <w:rsid w:val="002B3F4C"/>
    <w:rsid w:val="002B3FCC"/>
    <w:rsid w:val="002B4234"/>
    <w:rsid w:val="002B45B3"/>
    <w:rsid w:val="002B4B19"/>
    <w:rsid w:val="002B4F12"/>
    <w:rsid w:val="002B4F88"/>
    <w:rsid w:val="002B4FA5"/>
    <w:rsid w:val="002B507A"/>
    <w:rsid w:val="002B5194"/>
    <w:rsid w:val="002B51FB"/>
    <w:rsid w:val="002B5356"/>
    <w:rsid w:val="002B56F0"/>
    <w:rsid w:val="002B5801"/>
    <w:rsid w:val="002B583B"/>
    <w:rsid w:val="002B5C9D"/>
    <w:rsid w:val="002B5FDD"/>
    <w:rsid w:val="002B6074"/>
    <w:rsid w:val="002B6337"/>
    <w:rsid w:val="002B64EF"/>
    <w:rsid w:val="002B67E6"/>
    <w:rsid w:val="002B67F0"/>
    <w:rsid w:val="002B6A6E"/>
    <w:rsid w:val="002B6AA2"/>
    <w:rsid w:val="002B6C94"/>
    <w:rsid w:val="002B6D33"/>
    <w:rsid w:val="002B6E6D"/>
    <w:rsid w:val="002B7109"/>
    <w:rsid w:val="002B714A"/>
    <w:rsid w:val="002B7765"/>
    <w:rsid w:val="002B7897"/>
    <w:rsid w:val="002B7899"/>
    <w:rsid w:val="002B7AE3"/>
    <w:rsid w:val="002B7F51"/>
    <w:rsid w:val="002C027C"/>
    <w:rsid w:val="002C039B"/>
    <w:rsid w:val="002C03C6"/>
    <w:rsid w:val="002C0759"/>
    <w:rsid w:val="002C0BDB"/>
    <w:rsid w:val="002C0DE4"/>
    <w:rsid w:val="002C118D"/>
    <w:rsid w:val="002C1196"/>
    <w:rsid w:val="002C11B7"/>
    <w:rsid w:val="002C165B"/>
    <w:rsid w:val="002C1923"/>
    <w:rsid w:val="002C1A2D"/>
    <w:rsid w:val="002C1CD7"/>
    <w:rsid w:val="002C1E53"/>
    <w:rsid w:val="002C1F84"/>
    <w:rsid w:val="002C2224"/>
    <w:rsid w:val="002C22E3"/>
    <w:rsid w:val="002C23CF"/>
    <w:rsid w:val="002C2866"/>
    <w:rsid w:val="002C2AC4"/>
    <w:rsid w:val="002C2C3B"/>
    <w:rsid w:val="002C2DAF"/>
    <w:rsid w:val="002C2F06"/>
    <w:rsid w:val="002C2FAA"/>
    <w:rsid w:val="002C3375"/>
    <w:rsid w:val="002C33DB"/>
    <w:rsid w:val="002C34AE"/>
    <w:rsid w:val="002C362B"/>
    <w:rsid w:val="002C382A"/>
    <w:rsid w:val="002C3E36"/>
    <w:rsid w:val="002C43A5"/>
    <w:rsid w:val="002C43CB"/>
    <w:rsid w:val="002C4609"/>
    <w:rsid w:val="002C47B4"/>
    <w:rsid w:val="002C47D1"/>
    <w:rsid w:val="002C4949"/>
    <w:rsid w:val="002C4CCE"/>
    <w:rsid w:val="002C4E00"/>
    <w:rsid w:val="002C4E96"/>
    <w:rsid w:val="002C4FFA"/>
    <w:rsid w:val="002C549B"/>
    <w:rsid w:val="002C57CF"/>
    <w:rsid w:val="002C5812"/>
    <w:rsid w:val="002C5A6A"/>
    <w:rsid w:val="002C5C97"/>
    <w:rsid w:val="002C5CCD"/>
    <w:rsid w:val="002C5ECA"/>
    <w:rsid w:val="002C63F9"/>
    <w:rsid w:val="002C64E1"/>
    <w:rsid w:val="002C657D"/>
    <w:rsid w:val="002C65F3"/>
    <w:rsid w:val="002C68C4"/>
    <w:rsid w:val="002C6A16"/>
    <w:rsid w:val="002C6A56"/>
    <w:rsid w:val="002C6A89"/>
    <w:rsid w:val="002C6CA0"/>
    <w:rsid w:val="002C6DA1"/>
    <w:rsid w:val="002C7484"/>
    <w:rsid w:val="002C75DB"/>
    <w:rsid w:val="002C7825"/>
    <w:rsid w:val="002C786B"/>
    <w:rsid w:val="002C7C13"/>
    <w:rsid w:val="002C7C9C"/>
    <w:rsid w:val="002C7CD1"/>
    <w:rsid w:val="002C7D49"/>
    <w:rsid w:val="002C7FCE"/>
    <w:rsid w:val="002D0074"/>
    <w:rsid w:val="002D0145"/>
    <w:rsid w:val="002D0407"/>
    <w:rsid w:val="002D04F0"/>
    <w:rsid w:val="002D0519"/>
    <w:rsid w:val="002D0595"/>
    <w:rsid w:val="002D085C"/>
    <w:rsid w:val="002D0867"/>
    <w:rsid w:val="002D0A1A"/>
    <w:rsid w:val="002D0B93"/>
    <w:rsid w:val="002D0D68"/>
    <w:rsid w:val="002D0DE3"/>
    <w:rsid w:val="002D0E1F"/>
    <w:rsid w:val="002D0ED9"/>
    <w:rsid w:val="002D103E"/>
    <w:rsid w:val="002D1196"/>
    <w:rsid w:val="002D122C"/>
    <w:rsid w:val="002D13EF"/>
    <w:rsid w:val="002D149D"/>
    <w:rsid w:val="002D15D7"/>
    <w:rsid w:val="002D18B7"/>
    <w:rsid w:val="002D1939"/>
    <w:rsid w:val="002D194E"/>
    <w:rsid w:val="002D1BD3"/>
    <w:rsid w:val="002D1CE4"/>
    <w:rsid w:val="002D238A"/>
    <w:rsid w:val="002D2477"/>
    <w:rsid w:val="002D2C34"/>
    <w:rsid w:val="002D2C93"/>
    <w:rsid w:val="002D2F1D"/>
    <w:rsid w:val="002D2FFB"/>
    <w:rsid w:val="002D318D"/>
    <w:rsid w:val="002D3193"/>
    <w:rsid w:val="002D3413"/>
    <w:rsid w:val="002D354C"/>
    <w:rsid w:val="002D35FB"/>
    <w:rsid w:val="002D3665"/>
    <w:rsid w:val="002D371E"/>
    <w:rsid w:val="002D3FBC"/>
    <w:rsid w:val="002D405B"/>
    <w:rsid w:val="002D41B8"/>
    <w:rsid w:val="002D42D7"/>
    <w:rsid w:val="002D44C3"/>
    <w:rsid w:val="002D4543"/>
    <w:rsid w:val="002D469E"/>
    <w:rsid w:val="002D49E1"/>
    <w:rsid w:val="002D49FC"/>
    <w:rsid w:val="002D4AF8"/>
    <w:rsid w:val="002D4B01"/>
    <w:rsid w:val="002D4B5B"/>
    <w:rsid w:val="002D4CF9"/>
    <w:rsid w:val="002D4E3F"/>
    <w:rsid w:val="002D4FBA"/>
    <w:rsid w:val="002D5055"/>
    <w:rsid w:val="002D51EE"/>
    <w:rsid w:val="002D5326"/>
    <w:rsid w:val="002D5409"/>
    <w:rsid w:val="002D556C"/>
    <w:rsid w:val="002D5C19"/>
    <w:rsid w:val="002D5C3F"/>
    <w:rsid w:val="002D5C86"/>
    <w:rsid w:val="002D5D86"/>
    <w:rsid w:val="002D5DE2"/>
    <w:rsid w:val="002D6011"/>
    <w:rsid w:val="002D624F"/>
    <w:rsid w:val="002D6532"/>
    <w:rsid w:val="002D67B8"/>
    <w:rsid w:val="002D67ED"/>
    <w:rsid w:val="002D68B4"/>
    <w:rsid w:val="002D6FE1"/>
    <w:rsid w:val="002D709E"/>
    <w:rsid w:val="002D7200"/>
    <w:rsid w:val="002D7294"/>
    <w:rsid w:val="002D74F7"/>
    <w:rsid w:val="002D75C8"/>
    <w:rsid w:val="002D773A"/>
    <w:rsid w:val="002D77FC"/>
    <w:rsid w:val="002E005A"/>
    <w:rsid w:val="002E00E9"/>
    <w:rsid w:val="002E02DE"/>
    <w:rsid w:val="002E043E"/>
    <w:rsid w:val="002E05E1"/>
    <w:rsid w:val="002E1417"/>
    <w:rsid w:val="002E1733"/>
    <w:rsid w:val="002E1871"/>
    <w:rsid w:val="002E18B6"/>
    <w:rsid w:val="002E1A34"/>
    <w:rsid w:val="002E1A5C"/>
    <w:rsid w:val="002E21C4"/>
    <w:rsid w:val="002E22AA"/>
    <w:rsid w:val="002E23AC"/>
    <w:rsid w:val="002E2560"/>
    <w:rsid w:val="002E267A"/>
    <w:rsid w:val="002E26DB"/>
    <w:rsid w:val="002E270C"/>
    <w:rsid w:val="002E27BF"/>
    <w:rsid w:val="002E2807"/>
    <w:rsid w:val="002E2BE5"/>
    <w:rsid w:val="002E2DF6"/>
    <w:rsid w:val="002E3017"/>
    <w:rsid w:val="002E301A"/>
    <w:rsid w:val="002E3357"/>
    <w:rsid w:val="002E34EB"/>
    <w:rsid w:val="002E363A"/>
    <w:rsid w:val="002E3911"/>
    <w:rsid w:val="002E3EF1"/>
    <w:rsid w:val="002E4256"/>
    <w:rsid w:val="002E4570"/>
    <w:rsid w:val="002E4573"/>
    <w:rsid w:val="002E47E8"/>
    <w:rsid w:val="002E498D"/>
    <w:rsid w:val="002E4BF0"/>
    <w:rsid w:val="002E513A"/>
    <w:rsid w:val="002E5265"/>
    <w:rsid w:val="002E54C3"/>
    <w:rsid w:val="002E575B"/>
    <w:rsid w:val="002E578F"/>
    <w:rsid w:val="002E5CA7"/>
    <w:rsid w:val="002E5DE6"/>
    <w:rsid w:val="002E5EA6"/>
    <w:rsid w:val="002E6161"/>
    <w:rsid w:val="002E61E0"/>
    <w:rsid w:val="002E627E"/>
    <w:rsid w:val="002E62C7"/>
    <w:rsid w:val="002E6770"/>
    <w:rsid w:val="002E711B"/>
    <w:rsid w:val="002E726D"/>
    <w:rsid w:val="002E72F7"/>
    <w:rsid w:val="002E78D8"/>
    <w:rsid w:val="002E7C1E"/>
    <w:rsid w:val="002E7DD8"/>
    <w:rsid w:val="002E7E5F"/>
    <w:rsid w:val="002E7F19"/>
    <w:rsid w:val="002F039D"/>
    <w:rsid w:val="002F069F"/>
    <w:rsid w:val="002F08B6"/>
    <w:rsid w:val="002F0AA9"/>
    <w:rsid w:val="002F0B66"/>
    <w:rsid w:val="002F0C1B"/>
    <w:rsid w:val="002F14E0"/>
    <w:rsid w:val="002F1637"/>
    <w:rsid w:val="002F17AE"/>
    <w:rsid w:val="002F1E8F"/>
    <w:rsid w:val="002F2231"/>
    <w:rsid w:val="002F2425"/>
    <w:rsid w:val="002F26D4"/>
    <w:rsid w:val="002F273B"/>
    <w:rsid w:val="002F2A33"/>
    <w:rsid w:val="002F2AB5"/>
    <w:rsid w:val="002F2AD6"/>
    <w:rsid w:val="002F2CE5"/>
    <w:rsid w:val="002F2CF9"/>
    <w:rsid w:val="002F2FD0"/>
    <w:rsid w:val="002F3083"/>
    <w:rsid w:val="002F3211"/>
    <w:rsid w:val="002F33D2"/>
    <w:rsid w:val="002F3652"/>
    <w:rsid w:val="002F37A5"/>
    <w:rsid w:val="002F3883"/>
    <w:rsid w:val="002F3A04"/>
    <w:rsid w:val="002F3C18"/>
    <w:rsid w:val="002F3EF3"/>
    <w:rsid w:val="002F3FB6"/>
    <w:rsid w:val="002F4085"/>
    <w:rsid w:val="002F4134"/>
    <w:rsid w:val="002F4261"/>
    <w:rsid w:val="002F472E"/>
    <w:rsid w:val="002F49DC"/>
    <w:rsid w:val="002F4B62"/>
    <w:rsid w:val="002F4D9B"/>
    <w:rsid w:val="002F5120"/>
    <w:rsid w:val="002F559D"/>
    <w:rsid w:val="002F57A3"/>
    <w:rsid w:val="002F5D60"/>
    <w:rsid w:val="002F6042"/>
    <w:rsid w:val="002F618D"/>
    <w:rsid w:val="002F630B"/>
    <w:rsid w:val="002F66DC"/>
    <w:rsid w:val="002F6B6A"/>
    <w:rsid w:val="002F6FF7"/>
    <w:rsid w:val="002F71D1"/>
    <w:rsid w:val="002F71D8"/>
    <w:rsid w:val="002F73A6"/>
    <w:rsid w:val="002F7450"/>
    <w:rsid w:val="002F76DA"/>
    <w:rsid w:val="002F77D5"/>
    <w:rsid w:val="002F7BC7"/>
    <w:rsid w:val="002F7C01"/>
    <w:rsid w:val="003000F7"/>
    <w:rsid w:val="00300232"/>
    <w:rsid w:val="00300473"/>
    <w:rsid w:val="003004FC"/>
    <w:rsid w:val="0030057A"/>
    <w:rsid w:val="00300634"/>
    <w:rsid w:val="003012A2"/>
    <w:rsid w:val="00301303"/>
    <w:rsid w:val="003013D5"/>
    <w:rsid w:val="00301412"/>
    <w:rsid w:val="003014FB"/>
    <w:rsid w:val="0030191A"/>
    <w:rsid w:val="00301A2C"/>
    <w:rsid w:val="00301A73"/>
    <w:rsid w:val="00301A74"/>
    <w:rsid w:val="00301D7C"/>
    <w:rsid w:val="00301F44"/>
    <w:rsid w:val="0030205E"/>
    <w:rsid w:val="00302A66"/>
    <w:rsid w:val="00302BF5"/>
    <w:rsid w:val="00302D58"/>
    <w:rsid w:val="00303233"/>
    <w:rsid w:val="003032B0"/>
    <w:rsid w:val="003032BC"/>
    <w:rsid w:val="003034B5"/>
    <w:rsid w:val="003034F7"/>
    <w:rsid w:val="0030352F"/>
    <w:rsid w:val="003035DA"/>
    <w:rsid w:val="003035FC"/>
    <w:rsid w:val="00303730"/>
    <w:rsid w:val="00303826"/>
    <w:rsid w:val="00303D8C"/>
    <w:rsid w:val="00303DE7"/>
    <w:rsid w:val="00303E52"/>
    <w:rsid w:val="0030449C"/>
    <w:rsid w:val="00304526"/>
    <w:rsid w:val="0030463B"/>
    <w:rsid w:val="00304939"/>
    <w:rsid w:val="00304B3C"/>
    <w:rsid w:val="003052C1"/>
    <w:rsid w:val="003052EB"/>
    <w:rsid w:val="00305426"/>
    <w:rsid w:val="0030543D"/>
    <w:rsid w:val="00305574"/>
    <w:rsid w:val="003057DF"/>
    <w:rsid w:val="00305A6B"/>
    <w:rsid w:val="00305AE1"/>
    <w:rsid w:val="00305E21"/>
    <w:rsid w:val="00305EB6"/>
    <w:rsid w:val="00305EE3"/>
    <w:rsid w:val="00306094"/>
    <w:rsid w:val="003064A2"/>
    <w:rsid w:val="00306676"/>
    <w:rsid w:val="003068C1"/>
    <w:rsid w:val="00306918"/>
    <w:rsid w:val="0030694B"/>
    <w:rsid w:val="00306A43"/>
    <w:rsid w:val="00306AD7"/>
    <w:rsid w:val="00306B03"/>
    <w:rsid w:val="00306DC0"/>
    <w:rsid w:val="003070F7"/>
    <w:rsid w:val="00307274"/>
    <w:rsid w:val="0030745F"/>
    <w:rsid w:val="003074A3"/>
    <w:rsid w:val="00307599"/>
    <w:rsid w:val="003077AB"/>
    <w:rsid w:val="00307807"/>
    <w:rsid w:val="003078A2"/>
    <w:rsid w:val="00307A59"/>
    <w:rsid w:val="00307B69"/>
    <w:rsid w:val="00307C5A"/>
    <w:rsid w:val="00307C79"/>
    <w:rsid w:val="00307CBF"/>
    <w:rsid w:val="00307D52"/>
    <w:rsid w:val="00307E30"/>
    <w:rsid w:val="00307F25"/>
    <w:rsid w:val="0031018F"/>
    <w:rsid w:val="003105E3"/>
    <w:rsid w:val="00310682"/>
    <w:rsid w:val="003106AD"/>
    <w:rsid w:val="00310784"/>
    <w:rsid w:val="0031083C"/>
    <w:rsid w:val="00310AD3"/>
    <w:rsid w:val="00310C0F"/>
    <w:rsid w:val="00310C87"/>
    <w:rsid w:val="00310D90"/>
    <w:rsid w:val="0031122A"/>
    <w:rsid w:val="003112F6"/>
    <w:rsid w:val="00311314"/>
    <w:rsid w:val="003116AC"/>
    <w:rsid w:val="00311A53"/>
    <w:rsid w:val="00311CB1"/>
    <w:rsid w:val="00311EB1"/>
    <w:rsid w:val="00311F60"/>
    <w:rsid w:val="00312017"/>
    <w:rsid w:val="003123CD"/>
    <w:rsid w:val="00312469"/>
    <w:rsid w:val="003124BD"/>
    <w:rsid w:val="0031257B"/>
    <w:rsid w:val="00312676"/>
    <w:rsid w:val="0031281D"/>
    <w:rsid w:val="00312B70"/>
    <w:rsid w:val="00312CF2"/>
    <w:rsid w:val="00312D30"/>
    <w:rsid w:val="00312D82"/>
    <w:rsid w:val="00312E35"/>
    <w:rsid w:val="0031334F"/>
    <w:rsid w:val="003135A3"/>
    <w:rsid w:val="00313856"/>
    <w:rsid w:val="00313877"/>
    <w:rsid w:val="00313879"/>
    <w:rsid w:val="00313AB5"/>
    <w:rsid w:val="00313B1A"/>
    <w:rsid w:val="00313B6D"/>
    <w:rsid w:val="00313D3A"/>
    <w:rsid w:val="00313FFF"/>
    <w:rsid w:val="003141B3"/>
    <w:rsid w:val="0031424C"/>
    <w:rsid w:val="0031455A"/>
    <w:rsid w:val="00314651"/>
    <w:rsid w:val="0031496F"/>
    <w:rsid w:val="00314A30"/>
    <w:rsid w:val="00314ACE"/>
    <w:rsid w:val="00314B41"/>
    <w:rsid w:val="00314BBB"/>
    <w:rsid w:val="00314F80"/>
    <w:rsid w:val="00314FCF"/>
    <w:rsid w:val="00315094"/>
    <w:rsid w:val="0031515B"/>
    <w:rsid w:val="00315345"/>
    <w:rsid w:val="00315346"/>
    <w:rsid w:val="00315584"/>
    <w:rsid w:val="003157F5"/>
    <w:rsid w:val="0031588D"/>
    <w:rsid w:val="003158F7"/>
    <w:rsid w:val="00315A5C"/>
    <w:rsid w:val="00315EDC"/>
    <w:rsid w:val="00315FC6"/>
    <w:rsid w:val="0031616E"/>
    <w:rsid w:val="00316187"/>
    <w:rsid w:val="0031619C"/>
    <w:rsid w:val="00316214"/>
    <w:rsid w:val="003163E8"/>
    <w:rsid w:val="00316509"/>
    <w:rsid w:val="0031653B"/>
    <w:rsid w:val="00316B51"/>
    <w:rsid w:val="00316E24"/>
    <w:rsid w:val="00316FA2"/>
    <w:rsid w:val="0031704A"/>
    <w:rsid w:val="003170CC"/>
    <w:rsid w:val="0031715C"/>
    <w:rsid w:val="003171CC"/>
    <w:rsid w:val="003174F5"/>
    <w:rsid w:val="00317935"/>
    <w:rsid w:val="00317B9E"/>
    <w:rsid w:val="00317CFB"/>
    <w:rsid w:val="00317EBF"/>
    <w:rsid w:val="003200C8"/>
    <w:rsid w:val="003200C9"/>
    <w:rsid w:val="003201A4"/>
    <w:rsid w:val="003204F9"/>
    <w:rsid w:val="003206A0"/>
    <w:rsid w:val="00320732"/>
    <w:rsid w:val="003207A8"/>
    <w:rsid w:val="00320995"/>
    <w:rsid w:val="00320A09"/>
    <w:rsid w:val="00320B8F"/>
    <w:rsid w:val="00320C97"/>
    <w:rsid w:val="00320EA5"/>
    <w:rsid w:val="00320FD2"/>
    <w:rsid w:val="0032112F"/>
    <w:rsid w:val="0032160B"/>
    <w:rsid w:val="003216B0"/>
    <w:rsid w:val="003218DD"/>
    <w:rsid w:val="003219E0"/>
    <w:rsid w:val="00321D54"/>
    <w:rsid w:val="00321DCD"/>
    <w:rsid w:val="00321FC3"/>
    <w:rsid w:val="00321FC7"/>
    <w:rsid w:val="00322059"/>
    <w:rsid w:val="003221B7"/>
    <w:rsid w:val="003222D8"/>
    <w:rsid w:val="00322792"/>
    <w:rsid w:val="0032297D"/>
    <w:rsid w:val="00322B99"/>
    <w:rsid w:val="00322C64"/>
    <w:rsid w:val="00322FC2"/>
    <w:rsid w:val="00323129"/>
    <w:rsid w:val="003233D0"/>
    <w:rsid w:val="00323463"/>
    <w:rsid w:val="003234B0"/>
    <w:rsid w:val="00323928"/>
    <w:rsid w:val="00323A09"/>
    <w:rsid w:val="00323D9F"/>
    <w:rsid w:val="003242CB"/>
    <w:rsid w:val="0032468C"/>
    <w:rsid w:val="003246E9"/>
    <w:rsid w:val="0032492F"/>
    <w:rsid w:val="003249F8"/>
    <w:rsid w:val="00324A2F"/>
    <w:rsid w:val="00324AFF"/>
    <w:rsid w:val="00324B74"/>
    <w:rsid w:val="00324F90"/>
    <w:rsid w:val="00325193"/>
    <w:rsid w:val="0032538C"/>
    <w:rsid w:val="00325A01"/>
    <w:rsid w:val="00325A9F"/>
    <w:rsid w:val="00325B7E"/>
    <w:rsid w:val="00325C60"/>
    <w:rsid w:val="00325DED"/>
    <w:rsid w:val="00326282"/>
    <w:rsid w:val="003263AC"/>
    <w:rsid w:val="003263BB"/>
    <w:rsid w:val="00326709"/>
    <w:rsid w:val="0032695A"/>
    <w:rsid w:val="00326BEF"/>
    <w:rsid w:val="00326C33"/>
    <w:rsid w:val="00326CC8"/>
    <w:rsid w:val="00327308"/>
    <w:rsid w:val="003274C0"/>
    <w:rsid w:val="0032765B"/>
    <w:rsid w:val="003278D0"/>
    <w:rsid w:val="003278FF"/>
    <w:rsid w:val="00327A26"/>
    <w:rsid w:val="00327AB0"/>
    <w:rsid w:val="00327D92"/>
    <w:rsid w:val="00327DA3"/>
    <w:rsid w:val="00327EBF"/>
    <w:rsid w:val="003301BE"/>
    <w:rsid w:val="00330426"/>
    <w:rsid w:val="00330437"/>
    <w:rsid w:val="00330710"/>
    <w:rsid w:val="0033085B"/>
    <w:rsid w:val="003308A0"/>
    <w:rsid w:val="003308C5"/>
    <w:rsid w:val="003309D7"/>
    <w:rsid w:val="00330B79"/>
    <w:rsid w:val="00330B7D"/>
    <w:rsid w:val="00330C18"/>
    <w:rsid w:val="00330F77"/>
    <w:rsid w:val="0033110C"/>
    <w:rsid w:val="003312B7"/>
    <w:rsid w:val="00331383"/>
    <w:rsid w:val="00331527"/>
    <w:rsid w:val="0033159E"/>
    <w:rsid w:val="0033181E"/>
    <w:rsid w:val="00331B6D"/>
    <w:rsid w:val="00331BF1"/>
    <w:rsid w:val="00331D31"/>
    <w:rsid w:val="003328B5"/>
    <w:rsid w:val="00332B0C"/>
    <w:rsid w:val="00332B37"/>
    <w:rsid w:val="00332B46"/>
    <w:rsid w:val="00332E9D"/>
    <w:rsid w:val="00333370"/>
    <w:rsid w:val="003334BD"/>
    <w:rsid w:val="00333527"/>
    <w:rsid w:val="0033386A"/>
    <w:rsid w:val="00333ADD"/>
    <w:rsid w:val="00333B76"/>
    <w:rsid w:val="00333F5C"/>
    <w:rsid w:val="00333FA4"/>
    <w:rsid w:val="00333FC1"/>
    <w:rsid w:val="00334025"/>
    <w:rsid w:val="003341AD"/>
    <w:rsid w:val="003342B8"/>
    <w:rsid w:val="00334330"/>
    <w:rsid w:val="00334493"/>
    <w:rsid w:val="003347C5"/>
    <w:rsid w:val="00334830"/>
    <w:rsid w:val="00334D23"/>
    <w:rsid w:val="00335001"/>
    <w:rsid w:val="00335172"/>
    <w:rsid w:val="00335585"/>
    <w:rsid w:val="00335A84"/>
    <w:rsid w:val="00335B1E"/>
    <w:rsid w:val="00336119"/>
    <w:rsid w:val="003364D7"/>
    <w:rsid w:val="00336573"/>
    <w:rsid w:val="00336613"/>
    <w:rsid w:val="00336958"/>
    <w:rsid w:val="00336A5F"/>
    <w:rsid w:val="00336B2F"/>
    <w:rsid w:val="00336D55"/>
    <w:rsid w:val="00336DB3"/>
    <w:rsid w:val="00336DD9"/>
    <w:rsid w:val="00336FA4"/>
    <w:rsid w:val="00337360"/>
    <w:rsid w:val="00337443"/>
    <w:rsid w:val="0033746A"/>
    <w:rsid w:val="0033748A"/>
    <w:rsid w:val="003375BA"/>
    <w:rsid w:val="00337674"/>
    <w:rsid w:val="00337732"/>
    <w:rsid w:val="00337FDA"/>
    <w:rsid w:val="00340046"/>
    <w:rsid w:val="00340135"/>
    <w:rsid w:val="003402C0"/>
    <w:rsid w:val="003403C8"/>
    <w:rsid w:val="003405C6"/>
    <w:rsid w:val="003407B8"/>
    <w:rsid w:val="003407CF"/>
    <w:rsid w:val="003407D9"/>
    <w:rsid w:val="003407EE"/>
    <w:rsid w:val="00340830"/>
    <w:rsid w:val="00340C69"/>
    <w:rsid w:val="003411A8"/>
    <w:rsid w:val="00341225"/>
    <w:rsid w:val="00341308"/>
    <w:rsid w:val="0034157A"/>
    <w:rsid w:val="0034178F"/>
    <w:rsid w:val="00341AD7"/>
    <w:rsid w:val="00341B88"/>
    <w:rsid w:val="00341BB6"/>
    <w:rsid w:val="00341CEB"/>
    <w:rsid w:val="00341F7E"/>
    <w:rsid w:val="0034246C"/>
    <w:rsid w:val="0034263A"/>
    <w:rsid w:val="00342645"/>
    <w:rsid w:val="00342662"/>
    <w:rsid w:val="003426F4"/>
    <w:rsid w:val="00342905"/>
    <w:rsid w:val="00342959"/>
    <w:rsid w:val="00342B4B"/>
    <w:rsid w:val="00342F10"/>
    <w:rsid w:val="00342F5D"/>
    <w:rsid w:val="0034301B"/>
    <w:rsid w:val="0034302E"/>
    <w:rsid w:val="00343495"/>
    <w:rsid w:val="00343774"/>
    <w:rsid w:val="00343921"/>
    <w:rsid w:val="0034397E"/>
    <w:rsid w:val="00343CA0"/>
    <w:rsid w:val="00343FF0"/>
    <w:rsid w:val="003440F7"/>
    <w:rsid w:val="00344105"/>
    <w:rsid w:val="00344124"/>
    <w:rsid w:val="00344162"/>
    <w:rsid w:val="00344318"/>
    <w:rsid w:val="0034435B"/>
    <w:rsid w:val="003445CA"/>
    <w:rsid w:val="00344694"/>
    <w:rsid w:val="00344720"/>
    <w:rsid w:val="00344911"/>
    <w:rsid w:val="00344C42"/>
    <w:rsid w:val="00344C60"/>
    <w:rsid w:val="00344D22"/>
    <w:rsid w:val="00345168"/>
    <w:rsid w:val="00345292"/>
    <w:rsid w:val="003453B8"/>
    <w:rsid w:val="00345483"/>
    <w:rsid w:val="003454C3"/>
    <w:rsid w:val="00345645"/>
    <w:rsid w:val="0034592E"/>
    <w:rsid w:val="00345966"/>
    <w:rsid w:val="00345B66"/>
    <w:rsid w:val="00345C01"/>
    <w:rsid w:val="00345EA9"/>
    <w:rsid w:val="00346016"/>
    <w:rsid w:val="0034606A"/>
    <w:rsid w:val="00346172"/>
    <w:rsid w:val="0034635A"/>
    <w:rsid w:val="003465DF"/>
    <w:rsid w:val="00346689"/>
    <w:rsid w:val="0034691A"/>
    <w:rsid w:val="00346961"/>
    <w:rsid w:val="00346AC3"/>
    <w:rsid w:val="00346CD8"/>
    <w:rsid w:val="00346F3E"/>
    <w:rsid w:val="00347102"/>
    <w:rsid w:val="0034712D"/>
    <w:rsid w:val="0034715B"/>
    <w:rsid w:val="0034724C"/>
    <w:rsid w:val="003475C7"/>
    <w:rsid w:val="00347791"/>
    <w:rsid w:val="003478A0"/>
    <w:rsid w:val="00347905"/>
    <w:rsid w:val="00347AF9"/>
    <w:rsid w:val="00347B51"/>
    <w:rsid w:val="00347E5C"/>
    <w:rsid w:val="003503C7"/>
    <w:rsid w:val="00350992"/>
    <w:rsid w:val="0035108F"/>
    <w:rsid w:val="003510F7"/>
    <w:rsid w:val="003512E4"/>
    <w:rsid w:val="0035150D"/>
    <w:rsid w:val="003515AF"/>
    <w:rsid w:val="00351625"/>
    <w:rsid w:val="00351898"/>
    <w:rsid w:val="00351B35"/>
    <w:rsid w:val="00352062"/>
    <w:rsid w:val="003525F5"/>
    <w:rsid w:val="0035262A"/>
    <w:rsid w:val="003526A2"/>
    <w:rsid w:val="00352815"/>
    <w:rsid w:val="00352965"/>
    <w:rsid w:val="00352AED"/>
    <w:rsid w:val="00352B9E"/>
    <w:rsid w:val="00352BBA"/>
    <w:rsid w:val="00352D6B"/>
    <w:rsid w:val="00352E28"/>
    <w:rsid w:val="00353169"/>
    <w:rsid w:val="00353230"/>
    <w:rsid w:val="0035330C"/>
    <w:rsid w:val="003533E6"/>
    <w:rsid w:val="00353668"/>
    <w:rsid w:val="00353FD8"/>
    <w:rsid w:val="003541A1"/>
    <w:rsid w:val="00354293"/>
    <w:rsid w:val="0035455D"/>
    <w:rsid w:val="003548BF"/>
    <w:rsid w:val="003549C0"/>
    <w:rsid w:val="00354CB5"/>
    <w:rsid w:val="00354FFB"/>
    <w:rsid w:val="003552E9"/>
    <w:rsid w:val="00355399"/>
    <w:rsid w:val="0035542E"/>
    <w:rsid w:val="0035569C"/>
    <w:rsid w:val="0035574D"/>
    <w:rsid w:val="00355825"/>
    <w:rsid w:val="00355829"/>
    <w:rsid w:val="003559A7"/>
    <w:rsid w:val="00355C14"/>
    <w:rsid w:val="00355C6E"/>
    <w:rsid w:val="00355D38"/>
    <w:rsid w:val="00355D9A"/>
    <w:rsid w:val="00355E5A"/>
    <w:rsid w:val="00355EAC"/>
    <w:rsid w:val="00355ECB"/>
    <w:rsid w:val="00356030"/>
    <w:rsid w:val="00356032"/>
    <w:rsid w:val="0035628C"/>
    <w:rsid w:val="0035670C"/>
    <w:rsid w:val="00356791"/>
    <w:rsid w:val="00356D5C"/>
    <w:rsid w:val="00356E88"/>
    <w:rsid w:val="00356F71"/>
    <w:rsid w:val="00356F7C"/>
    <w:rsid w:val="00357314"/>
    <w:rsid w:val="00357361"/>
    <w:rsid w:val="00357421"/>
    <w:rsid w:val="00357611"/>
    <w:rsid w:val="00357673"/>
    <w:rsid w:val="003576A2"/>
    <w:rsid w:val="00357732"/>
    <w:rsid w:val="0035773E"/>
    <w:rsid w:val="0035791D"/>
    <w:rsid w:val="003579FD"/>
    <w:rsid w:val="00357C54"/>
    <w:rsid w:val="00357D8A"/>
    <w:rsid w:val="00357F2A"/>
    <w:rsid w:val="00360027"/>
    <w:rsid w:val="00360043"/>
    <w:rsid w:val="00360155"/>
    <w:rsid w:val="003603D3"/>
    <w:rsid w:val="003603F8"/>
    <w:rsid w:val="003604AE"/>
    <w:rsid w:val="003605D9"/>
    <w:rsid w:val="003605E1"/>
    <w:rsid w:val="0036066F"/>
    <w:rsid w:val="00360760"/>
    <w:rsid w:val="0036076F"/>
    <w:rsid w:val="0036077F"/>
    <w:rsid w:val="003607AC"/>
    <w:rsid w:val="0036081F"/>
    <w:rsid w:val="00360A64"/>
    <w:rsid w:val="00360B67"/>
    <w:rsid w:val="00360C91"/>
    <w:rsid w:val="00360DC8"/>
    <w:rsid w:val="003613E5"/>
    <w:rsid w:val="0036183E"/>
    <w:rsid w:val="00361D2A"/>
    <w:rsid w:val="00361E38"/>
    <w:rsid w:val="003624BC"/>
    <w:rsid w:val="00362570"/>
    <w:rsid w:val="00362651"/>
    <w:rsid w:val="00362A0A"/>
    <w:rsid w:val="00362C0C"/>
    <w:rsid w:val="00362C16"/>
    <w:rsid w:val="00362E06"/>
    <w:rsid w:val="00362E68"/>
    <w:rsid w:val="00363034"/>
    <w:rsid w:val="0036304A"/>
    <w:rsid w:val="0036307F"/>
    <w:rsid w:val="00363088"/>
    <w:rsid w:val="00363369"/>
    <w:rsid w:val="0036353A"/>
    <w:rsid w:val="00363925"/>
    <w:rsid w:val="003639D5"/>
    <w:rsid w:val="00363B4A"/>
    <w:rsid w:val="00363BCF"/>
    <w:rsid w:val="00363CC6"/>
    <w:rsid w:val="00363D81"/>
    <w:rsid w:val="003641B2"/>
    <w:rsid w:val="0036422F"/>
    <w:rsid w:val="0036432F"/>
    <w:rsid w:val="003645CD"/>
    <w:rsid w:val="00364B61"/>
    <w:rsid w:val="00364BB2"/>
    <w:rsid w:val="00364CA7"/>
    <w:rsid w:val="003656EC"/>
    <w:rsid w:val="00365841"/>
    <w:rsid w:val="00365B36"/>
    <w:rsid w:val="00365BA3"/>
    <w:rsid w:val="00365BE8"/>
    <w:rsid w:val="003660C4"/>
    <w:rsid w:val="00366126"/>
    <w:rsid w:val="00366289"/>
    <w:rsid w:val="00366A2D"/>
    <w:rsid w:val="00366AF4"/>
    <w:rsid w:val="00366C53"/>
    <w:rsid w:val="00366D75"/>
    <w:rsid w:val="00366F66"/>
    <w:rsid w:val="0036711B"/>
    <w:rsid w:val="0036715A"/>
    <w:rsid w:val="00367160"/>
    <w:rsid w:val="00367304"/>
    <w:rsid w:val="00367627"/>
    <w:rsid w:val="003678FD"/>
    <w:rsid w:val="00367F39"/>
    <w:rsid w:val="00367FED"/>
    <w:rsid w:val="00370355"/>
    <w:rsid w:val="0037099B"/>
    <w:rsid w:val="003709C7"/>
    <w:rsid w:val="00370B7C"/>
    <w:rsid w:val="00370CEE"/>
    <w:rsid w:val="00370EB6"/>
    <w:rsid w:val="003710CD"/>
    <w:rsid w:val="003712AC"/>
    <w:rsid w:val="00371758"/>
    <w:rsid w:val="00371961"/>
    <w:rsid w:val="00371D6A"/>
    <w:rsid w:val="0037277E"/>
    <w:rsid w:val="003728DF"/>
    <w:rsid w:val="00372C15"/>
    <w:rsid w:val="00372F3F"/>
    <w:rsid w:val="00372F4E"/>
    <w:rsid w:val="003737A4"/>
    <w:rsid w:val="00373882"/>
    <w:rsid w:val="00373A59"/>
    <w:rsid w:val="00373A9E"/>
    <w:rsid w:val="00373ECC"/>
    <w:rsid w:val="00373FB5"/>
    <w:rsid w:val="00373FCD"/>
    <w:rsid w:val="00374128"/>
    <w:rsid w:val="00374329"/>
    <w:rsid w:val="00374379"/>
    <w:rsid w:val="003743C6"/>
    <w:rsid w:val="0037440F"/>
    <w:rsid w:val="003746FB"/>
    <w:rsid w:val="0037486B"/>
    <w:rsid w:val="0037496E"/>
    <w:rsid w:val="00374DD1"/>
    <w:rsid w:val="00374EA1"/>
    <w:rsid w:val="0037516A"/>
    <w:rsid w:val="003752CF"/>
    <w:rsid w:val="0037586C"/>
    <w:rsid w:val="00375A6E"/>
    <w:rsid w:val="00375E44"/>
    <w:rsid w:val="00375F63"/>
    <w:rsid w:val="00376267"/>
    <w:rsid w:val="0037631E"/>
    <w:rsid w:val="003764BC"/>
    <w:rsid w:val="003766D9"/>
    <w:rsid w:val="003766F6"/>
    <w:rsid w:val="0037672B"/>
    <w:rsid w:val="00376853"/>
    <w:rsid w:val="00376FFC"/>
    <w:rsid w:val="003771C0"/>
    <w:rsid w:val="0037724D"/>
    <w:rsid w:val="003774E7"/>
    <w:rsid w:val="003775CB"/>
    <w:rsid w:val="00377B49"/>
    <w:rsid w:val="00377F3E"/>
    <w:rsid w:val="0038007D"/>
    <w:rsid w:val="0038014B"/>
    <w:rsid w:val="0038024E"/>
    <w:rsid w:val="003804FF"/>
    <w:rsid w:val="0038064B"/>
    <w:rsid w:val="003807D5"/>
    <w:rsid w:val="0038082C"/>
    <w:rsid w:val="003809E8"/>
    <w:rsid w:val="00380C03"/>
    <w:rsid w:val="00380C77"/>
    <w:rsid w:val="00380EBA"/>
    <w:rsid w:val="00381080"/>
    <w:rsid w:val="00381636"/>
    <w:rsid w:val="003817A4"/>
    <w:rsid w:val="0038181E"/>
    <w:rsid w:val="003818B9"/>
    <w:rsid w:val="00381BC7"/>
    <w:rsid w:val="00381CA9"/>
    <w:rsid w:val="00381E9B"/>
    <w:rsid w:val="00381F3E"/>
    <w:rsid w:val="003820F2"/>
    <w:rsid w:val="0038237B"/>
    <w:rsid w:val="0038239E"/>
    <w:rsid w:val="0038242E"/>
    <w:rsid w:val="0038279D"/>
    <w:rsid w:val="0038288E"/>
    <w:rsid w:val="00382A38"/>
    <w:rsid w:val="00382EDE"/>
    <w:rsid w:val="003831FB"/>
    <w:rsid w:val="003832E7"/>
    <w:rsid w:val="003834A8"/>
    <w:rsid w:val="00383748"/>
    <w:rsid w:val="00383808"/>
    <w:rsid w:val="00383987"/>
    <w:rsid w:val="00383A9C"/>
    <w:rsid w:val="00383AE6"/>
    <w:rsid w:val="00383AF4"/>
    <w:rsid w:val="00383F1A"/>
    <w:rsid w:val="00384052"/>
    <w:rsid w:val="0038410E"/>
    <w:rsid w:val="00384382"/>
    <w:rsid w:val="003848F4"/>
    <w:rsid w:val="0038495A"/>
    <w:rsid w:val="00384967"/>
    <w:rsid w:val="00384B12"/>
    <w:rsid w:val="00385112"/>
    <w:rsid w:val="0038521D"/>
    <w:rsid w:val="003853FD"/>
    <w:rsid w:val="003856A1"/>
    <w:rsid w:val="003856D8"/>
    <w:rsid w:val="00385785"/>
    <w:rsid w:val="003857BD"/>
    <w:rsid w:val="00385B29"/>
    <w:rsid w:val="00385B7F"/>
    <w:rsid w:val="00385C61"/>
    <w:rsid w:val="00385F4A"/>
    <w:rsid w:val="00385F5A"/>
    <w:rsid w:val="00385FF3"/>
    <w:rsid w:val="00386018"/>
    <w:rsid w:val="003861E7"/>
    <w:rsid w:val="00386575"/>
    <w:rsid w:val="00386A1A"/>
    <w:rsid w:val="0038704E"/>
    <w:rsid w:val="00387162"/>
    <w:rsid w:val="00387232"/>
    <w:rsid w:val="003872E9"/>
    <w:rsid w:val="003873FD"/>
    <w:rsid w:val="003874F1"/>
    <w:rsid w:val="003876F2"/>
    <w:rsid w:val="003878E5"/>
    <w:rsid w:val="003879E6"/>
    <w:rsid w:val="00387B37"/>
    <w:rsid w:val="00387C4F"/>
    <w:rsid w:val="0039029F"/>
    <w:rsid w:val="00390368"/>
    <w:rsid w:val="00390793"/>
    <w:rsid w:val="00390857"/>
    <w:rsid w:val="003908F9"/>
    <w:rsid w:val="003909D6"/>
    <w:rsid w:val="00390E70"/>
    <w:rsid w:val="00390EC3"/>
    <w:rsid w:val="00390EE4"/>
    <w:rsid w:val="0039129A"/>
    <w:rsid w:val="003915DC"/>
    <w:rsid w:val="0039165A"/>
    <w:rsid w:val="0039169F"/>
    <w:rsid w:val="00391A6F"/>
    <w:rsid w:val="00391AF2"/>
    <w:rsid w:val="00391C10"/>
    <w:rsid w:val="00391C97"/>
    <w:rsid w:val="00391E1C"/>
    <w:rsid w:val="00391EF4"/>
    <w:rsid w:val="00392024"/>
    <w:rsid w:val="00392178"/>
    <w:rsid w:val="003922F9"/>
    <w:rsid w:val="00392700"/>
    <w:rsid w:val="00392A5B"/>
    <w:rsid w:val="00392B8C"/>
    <w:rsid w:val="00392C9B"/>
    <w:rsid w:val="00392F30"/>
    <w:rsid w:val="00393086"/>
    <w:rsid w:val="003930ED"/>
    <w:rsid w:val="0039318F"/>
    <w:rsid w:val="0039324E"/>
    <w:rsid w:val="00393508"/>
    <w:rsid w:val="003935D4"/>
    <w:rsid w:val="00393767"/>
    <w:rsid w:val="003937F2"/>
    <w:rsid w:val="00393B0E"/>
    <w:rsid w:val="00393B4A"/>
    <w:rsid w:val="00393E03"/>
    <w:rsid w:val="00393E52"/>
    <w:rsid w:val="00394115"/>
    <w:rsid w:val="003943A5"/>
    <w:rsid w:val="003943BD"/>
    <w:rsid w:val="003944BE"/>
    <w:rsid w:val="003944FE"/>
    <w:rsid w:val="003945B7"/>
    <w:rsid w:val="00394725"/>
    <w:rsid w:val="003947DB"/>
    <w:rsid w:val="00394932"/>
    <w:rsid w:val="00394E5D"/>
    <w:rsid w:val="00394EFE"/>
    <w:rsid w:val="00394F6B"/>
    <w:rsid w:val="003950F6"/>
    <w:rsid w:val="003952A0"/>
    <w:rsid w:val="003954B4"/>
    <w:rsid w:val="00395519"/>
    <w:rsid w:val="0039562D"/>
    <w:rsid w:val="0039565E"/>
    <w:rsid w:val="003958DF"/>
    <w:rsid w:val="0039591A"/>
    <w:rsid w:val="003959E7"/>
    <w:rsid w:val="00395E07"/>
    <w:rsid w:val="00395F29"/>
    <w:rsid w:val="00395F61"/>
    <w:rsid w:val="00396038"/>
    <w:rsid w:val="003964A1"/>
    <w:rsid w:val="0039652F"/>
    <w:rsid w:val="00396598"/>
    <w:rsid w:val="00396729"/>
    <w:rsid w:val="003967C5"/>
    <w:rsid w:val="003968D8"/>
    <w:rsid w:val="003969E2"/>
    <w:rsid w:val="00396A68"/>
    <w:rsid w:val="00396BC5"/>
    <w:rsid w:val="00396BE3"/>
    <w:rsid w:val="00396CF6"/>
    <w:rsid w:val="00396E91"/>
    <w:rsid w:val="00396F3D"/>
    <w:rsid w:val="00397018"/>
    <w:rsid w:val="003977FC"/>
    <w:rsid w:val="00397827"/>
    <w:rsid w:val="00397840"/>
    <w:rsid w:val="00397EEC"/>
    <w:rsid w:val="003A006F"/>
    <w:rsid w:val="003A0429"/>
    <w:rsid w:val="003A04F5"/>
    <w:rsid w:val="003A05AA"/>
    <w:rsid w:val="003A0791"/>
    <w:rsid w:val="003A08B6"/>
    <w:rsid w:val="003A08DC"/>
    <w:rsid w:val="003A0BEC"/>
    <w:rsid w:val="003A0CD9"/>
    <w:rsid w:val="003A0D99"/>
    <w:rsid w:val="003A0FFF"/>
    <w:rsid w:val="003A11E1"/>
    <w:rsid w:val="003A1536"/>
    <w:rsid w:val="003A158A"/>
    <w:rsid w:val="003A1718"/>
    <w:rsid w:val="003A189D"/>
    <w:rsid w:val="003A18B8"/>
    <w:rsid w:val="003A18C4"/>
    <w:rsid w:val="003A1A4E"/>
    <w:rsid w:val="003A1B23"/>
    <w:rsid w:val="003A1FF6"/>
    <w:rsid w:val="003A204E"/>
    <w:rsid w:val="003A21F7"/>
    <w:rsid w:val="003A2265"/>
    <w:rsid w:val="003A2277"/>
    <w:rsid w:val="003A2643"/>
    <w:rsid w:val="003A26C3"/>
    <w:rsid w:val="003A2748"/>
    <w:rsid w:val="003A2A58"/>
    <w:rsid w:val="003A2A8A"/>
    <w:rsid w:val="003A2B19"/>
    <w:rsid w:val="003A2C02"/>
    <w:rsid w:val="003A2C60"/>
    <w:rsid w:val="003A2C90"/>
    <w:rsid w:val="003A2D06"/>
    <w:rsid w:val="003A2D6E"/>
    <w:rsid w:val="003A2F7E"/>
    <w:rsid w:val="003A33C0"/>
    <w:rsid w:val="003A352D"/>
    <w:rsid w:val="003A3944"/>
    <w:rsid w:val="003A3997"/>
    <w:rsid w:val="003A3BEF"/>
    <w:rsid w:val="003A3C79"/>
    <w:rsid w:val="003A3D86"/>
    <w:rsid w:val="003A3FAB"/>
    <w:rsid w:val="003A4091"/>
    <w:rsid w:val="003A41DC"/>
    <w:rsid w:val="003A4269"/>
    <w:rsid w:val="003A42A0"/>
    <w:rsid w:val="003A43FA"/>
    <w:rsid w:val="003A4679"/>
    <w:rsid w:val="003A4B9C"/>
    <w:rsid w:val="003A4DBE"/>
    <w:rsid w:val="003A512C"/>
    <w:rsid w:val="003A54B7"/>
    <w:rsid w:val="003A5797"/>
    <w:rsid w:val="003A587B"/>
    <w:rsid w:val="003A599A"/>
    <w:rsid w:val="003A59BD"/>
    <w:rsid w:val="003A5A99"/>
    <w:rsid w:val="003A5B16"/>
    <w:rsid w:val="003A5DA1"/>
    <w:rsid w:val="003A5DB8"/>
    <w:rsid w:val="003A5E23"/>
    <w:rsid w:val="003A5E3E"/>
    <w:rsid w:val="003A5F9A"/>
    <w:rsid w:val="003A616B"/>
    <w:rsid w:val="003A61AD"/>
    <w:rsid w:val="003A64DF"/>
    <w:rsid w:val="003A652B"/>
    <w:rsid w:val="003A6796"/>
    <w:rsid w:val="003A69C5"/>
    <w:rsid w:val="003A6BD5"/>
    <w:rsid w:val="003A7342"/>
    <w:rsid w:val="003A73BF"/>
    <w:rsid w:val="003A775D"/>
    <w:rsid w:val="003A781A"/>
    <w:rsid w:val="003A7B86"/>
    <w:rsid w:val="003A7D0C"/>
    <w:rsid w:val="003A7DC4"/>
    <w:rsid w:val="003B02E7"/>
    <w:rsid w:val="003B0879"/>
    <w:rsid w:val="003B0A3A"/>
    <w:rsid w:val="003B0B84"/>
    <w:rsid w:val="003B12A6"/>
    <w:rsid w:val="003B12B1"/>
    <w:rsid w:val="003B14E6"/>
    <w:rsid w:val="003B1687"/>
    <w:rsid w:val="003B170E"/>
    <w:rsid w:val="003B172C"/>
    <w:rsid w:val="003B1A36"/>
    <w:rsid w:val="003B1B4C"/>
    <w:rsid w:val="003B207D"/>
    <w:rsid w:val="003B209F"/>
    <w:rsid w:val="003B20FD"/>
    <w:rsid w:val="003B2284"/>
    <w:rsid w:val="003B229F"/>
    <w:rsid w:val="003B2484"/>
    <w:rsid w:val="003B248E"/>
    <w:rsid w:val="003B249F"/>
    <w:rsid w:val="003B2560"/>
    <w:rsid w:val="003B2CF8"/>
    <w:rsid w:val="003B2CFD"/>
    <w:rsid w:val="003B2EF6"/>
    <w:rsid w:val="003B2F90"/>
    <w:rsid w:val="003B300F"/>
    <w:rsid w:val="003B317E"/>
    <w:rsid w:val="003B3203"/>
    <w:rsid w:val="003B3431"/>
    <w:rsid w:val="003B3B9F"/>
    <w:rsid w:val="003B3BE7"/>
    <w:rsid w:val="003B409B"/>
    <w:rsid w:val="003B42D1"/>
    <w:rsid w:val="003B459F"/>
    <w:rsid w:val="003B4717"/>
    <w:rsid w:val="003B4A71"/>
    <w:rsid w:val="003B4B80"/>
    <w:rsid w:val="003B4BDB"/>
    <w:rsid w:val="003B4FC7"/>
    <w:rsid w:val="003B50A3"/>
    <w:rsid w:val="003B53EA"/>
    <w:rsid w:val="003B5515"/>
    <w:rsid w:val="003B5569"/>
    <w:rsid w:val="003B565F"/>
    <w:rsid w:val="003B57E5"/>
    <w:rsid w:val="003B5AD1"/>
    <w:rsid w:val="003B62A3"/>
    <w:rsid w:val="003B644F"/>
    <w:rsid w:val="003B64D6"/>
    <w:rsid w:val="003B6597"/>
    <w:rsid w:val="003B6651"/>
    <w:rsid w:val="003B66D9"/>
    <w:rsid w:val="003B6888"/>
    <w:rsid w:val="003B6D64"/>
    <w:rsid w:val="003B6DD1"/>
    <w:rsid w:val="003B70B6"/>
    <w:rsid w:val="003B717E"/>
    <w:rsid w:val="003B73E8"/>
    <w:rsid w:val="003B7754"/>
    <w:rsid w:val="003B77CE"/>
    <w:rsid w:val="003B7AC2"/>
    <w:rsid w:val="003B7AEC"/>
    <w:rsid w:val="003C016C"/>
    <w:rsid w:val="003C02FC"/>
    <w:rsid w:val="003C03E9"/>
    <w:rsid w:val="003C0427"/>
    <w:rsid w:val="003C073D"/>
    <w:rsid w:val="003C0946"/>
    <w:rsid w:val="003C193E"/>
    <w:rsid w:val="003C1C21"/>
    <w:rsid w:val="003C1C73"/>
    <w:rsid w:val="003C1C79"/>
    <w:rsid w:val="003C1CA9"/>
    <w:rsid w:val="003C24CC"/>
    <w:rsid w:val="003C2791"/>
    <w:rsid w:val="003C292C"/>
    <w:rsid w:val="003C2982"/>
    <w:rsid w:val="003C2ADA"/>
    <w:rsid w:val="003C2C82"/>
    <w:rsid w:val="003C2E68"/>
    <w:rsid w:val="003C313C"/>
    <w:rsid w:val="003C3146"/>
    <w:rsid w:val="003C335C"/>
    <w:rsid w:val="003C33E0"/>
    <w:rsid w:val="003C33F2"/>
    <w:rsid w:val="003C3540"/>
    <w:rsid w:val="003C3570"/>
    <w:rsid w:val="003C3591"/>
    <w:rsid w:val="003C3752"/>
    <w:rsid w:val="003C3830"/>
    <w:rsid w:val="003C388B"/>
    <w:rsid w:val="003C3A8D"/>
    <w:rsid w:val="003C3CF1"/>
    <w:rsid w:val="003C3D62"/>
    <w:rsid w:val="003C3FCF"/>
    <w:rsid w:val="003C42DF"/>
    <w:rsid w:val="003C43BC"/>
    <w:rsid w:val="003C467F"/>
    <w:rsid w:val="003C46C6"/>
    <w:rsid w:val="003C4CC3"/>
    <w:rsid w:val="003C4D52"/>
    <w:rsid w:val="003C4E71"/>
    <w:rsid w:val="003C503F"/>
    <w:rsid w:val="003C516D"/>
    <w:rsid w:val="003C5178"/>
    <w:rsid w:val="003C52B1"/>
    <w:rsid w:val="003C543D"/>
    <w:rsid w:val="003C544F"/>
    <w:rsid w:val="003C55DE"/>
    <w:rsid w:val="003C56DE"/>
    <w:rsid w:val="003C593A"/>
    <w:rsid w:val="003C5C88"/>
    <w:rsid w:val="003C5D99"/>
    <w:rsid w:val="003C5DF6"/>
    <w:rsid w:val="003C6387"/>
    <w:rsid w:val="003C63C3"/>
    <w:rsid w:val="003C6592"/>
    <w:rsid w:val="003C66B5"/>
    <w:rsid w:val="003C69DC"/>
    <w:rsid w:val="003C6B2C"/>
    <w:rsid w:val="003C6C90"/>
    <w:rsid w:val="003C6D90"/>
    <w:rsid w:val="003C6DD7"/>
    <w:rsid w:val="003C6E2E"/>
    <w:rsid w:val="003C708B"/>
    <w:rsid w:val="003C72C7"/>
    <w:rsid w:val="003C7379"/>
    <w:rsid w:val="003C7432"/>
    <w:rsid w:val="003C776F"/>
    <w:rsid w:val="003C77BA"/>
    <w:rsid w:val="003C79B4"/>
    <w:rsid w:val="003C7FA4"/>
    <w:rsid w:val="003D006A"/>
    <w:rsid w:val="003D01D0"/>
    <w:rsid w:val="003D01DA"/>
    <w:rsid w:val="003D0375"/>
    <w:rsid w:val="003D0679"/>
    <w:rsid w:val="003D0734"/>
    <w:rsid w:val="003D0BC1"/>
    <w:rsid w:val="003D0C4D"/>
    <w:rsid w:val="003D0EC3"/>
    <w:rsid w:val="003D0EE7"/>
    <w:rsid w:val="003D0F76"/>
    <w:rsid w:val="003D0FC3"/>
    <w:rsid w:val="003D106C"/>
    <w:rsid w:val="003D1236"/>
    <w:rsid w:val="003D1262"/>
    <w:rsid w:val="003D12EE"/>
    <w:rsid w:val="003D152C"/>
    <w:rsid w:val="003D1A81"/>
    <w:rsid w:val="003D1FA9"/>
    <w:rsid w:val="003D20F8"/>
    <w:rsid w:val="003D21E6"/>
    <w:rsid w:val="003D2213"/>
    <w:rsid w:val="003D2247"/>
    <w:rsid w:val="003D254E"/>
    <w:rsid w:val="003D2BC8"/>
    <w:rsid w:val="003D2ECC"/>
    <w:rsid w:val="003D2F20"/>
    <w:rsid w:val="003D3093"/>
    <w:rsid w:val="003D33FC"/>
    <w:rsid w:val="003D34E5"/>
    <w:rsid w:val="003D351F"/>
    <w:rsid w:val="003D35A3"/>
    <w:rsid w:val="003D37C6"/>
    <w:rsid w:val="003D3B17"/>
    <w:rsid w:val="003D40A3"/>
    <w:rsid w:val="003D4193"/>
    <w:rsid w:val="003D4207"/>
    <w:rsid w:val="003D4266"/>
    <w:rsid w:val="003D4491"/>
    <w:rsid w:val="003D4504"/>
    <w:rsid w:val="003D45E5"/>
    <w:rsid w:val="003D47A8"/>
    <w:rsid w:val="003D4D13"/>
    <w:rsid w:val="003D4D2B"/>
    <w:rsid w:val="003D508A"/>
    <w:rsid w:val="003D519F"/>
    <w:rsid w:val="003D56E6"/>
    <w:rsid w:val="003D587D"/>
    <w:rsid w:val="003D5B0D"/>
    <w:rsid w:val="003D5D0C"/>
    <w:rsid w:val="003D6043"/>
    <w:rsid w:val="003D617E"/>
    <w:rsid w:val="003D62E9"/>
    <w:rsid w:val="003D6308"/>
    <w:rsid w:val="003D68EE"/>
    <w:rsid w:val="003D6AA2"/>
    <w:rsid w:val="003D6AC3"/>
    <w:rsid w:val="003D6D5A"/>
    <w:rsid w:val="003D6ED6"/>
    <w:rsid w:val="003D725D"/>
    <w:rsid w:val="003D727B"/>
    <w:rsid w:val="003D76B4"/>
    <w:rsid w:val="003D773D"/>
    <w:rsid w:val="003D7A16"/>
    <w:rsid w:val="003D7CAF"/>
    <w:rsid w:val="003D7F3B"/>
    <w:rsid w:val="003D7FCE"/>
    <w:rsid w:val="003E0070"/>
    <w:rsid w:val="003E05B5"/>
    <w:rsid w:val="003E08A2"/>
    <w:rsid w:val="003E0AC5"/>
    <w:rsid w:val="003E0C6B"/>
    <w:rsid w:val="003E0ECC"/>
    <w:rsid w:val="003E1093"/>
    <w:rsid w:val="003E109E"/>
    <w:rsid w:val="003E1133"/>
    <w:rsid w:val="003E125C"/>
    <w:rsid w:val="003E1374"/>
    <w:rsid w:val="003E13AE"/>
    <w:rsid w:val="003E1846"/>
    <w:rsid w:val="003E18B0"/>
    <w:rsid w:val="003E198C"/>
    <w:rsid w:val="003E1A4D"/>
    <w:rsid w:val="003E1B9E"/>
    <w:rsid w:val="003E1D85"/>
    <w:rsid w:val="003E1F25"/>
    <w:rsid w:val="003E2184"/>
    <w:rsid w:val="003E21A2"/>
    <w:rsid w:val="003E23E9"/>
    <w:rsid w:val="003E24B6"/>
    <w:rsid w:val="003E2B21"/>
    <w:rsid w:val="003E2CC7"/>
    <w:rsid w:val="003E2E53"/>
    <w:rsid w:val="003E2E66"/>
    <w:rsid w:val="003E35E5"/>
    <w:rsid w:val="003E3642"/>
    <w:rsid w:val="003E3859"/>
    <w:rsid w:val="003E38C4"/>
    <w:rsid w:val="003E3991"/>
    <w:rsid w:val="003E3A5A"/>
    <w:rsid w:val="003E3B9D"/>
    <w:rsid w:val="003E442F"/>
    <w:rsid w:val="003E4625"/>
    <w:rsid w:val="003E4862"/>
    <w:rsid w:val="003E48B8"/>
    <w:rsid w:val="003E4B91"/>
    <w:rsid w:val="003E4CBF"/>
    <w:rsid w:val="003E4F25"/>
    <w:rsid w:val="003E4FEF"/>
    <w:rsid w:val="003E5054"/>
    <w:rsid w:val="003E531F"/>
    <w:rsid w:val="003E57A3"/>
    <w:rsid w:val="003E589F"/>
    <w:rsid w:val="003E5CCE"/>
    <w:rsid w:val="003E5CDF"/>
    <w:rsid w:val="003E5D3A"/>
    <w:rsid w:val="003E5EAB"/>
    <w:rsid w:val="003E5F3B"/>
    <w:rsid w:val="003E631F"/>
    <w:rsid w:val="003E657B"/>
    <w:rsid w:val="003E6759"/>
    <w:rsid w:val="003E67E4"/>
    <w:rsid w:val="003E6946"/>
    <w:rsid w:val="003E6D74"/>
    <w:rsid w:val="003E72FF"/>
    <w:rsid w:val="003E740D"/>
    <w:rsid w:val="003E780D"/>
    <w:rsid w:val="003E78C3"/>
    <w:rsid w:val="003E7ABE"/>
    <w:rsid w:val="003E7AD8"/>
    <w:rsid w:val="003E7D12"/>
    <w:rsid w:val="003E7E3E"/>
    <w:rsid w:val="003E7F85"/>
    <w:rsid w:val="003F0016"/>
    <w:rsid w:val="003F0205"/>
    <w:rsid w:val="003F03E9"/>
    <w:rsid w:val="003F05CE"/>
    <w:rsid w:val="003F07EB"/>
    <w:rsid w:val="003F0BF6"/>
    <w:rsid w:val="003F0DDC"/>
    <w:rsid w:val="003F0FAC"/>
    <w:rsid w:val="003F12BD"/>
    <w:rsid w:val="003F1341"/>
    <w:rsid w:val="003F17C5"/>
    <w:rsid w:val="003F17C9"/>
    <w:rsid w:val="003F1867"/>
    <w:rsid w:val="003F18BF"/>
    <w:rsid w:val="003F1912"/>
    <w:rsid w:val="003F1A2F"/>
    <w:rsid w:val="003F1AD5"/>
    <w:rsid w:val="003F1DA1"/>
    <w:rsid w:val="003F2135"/>
    <w:rsid w:val="003F23B1"/>
    <w:rsid w:val="003F24FB"/>
    <w:rsid w:val="003F26AC"/>
    <w:rsid w:val="003F26FF"/>
    <w:rsid w:val="003F2856"/>
    <w:rsid w:val="003F2950"/>
    <w:rsid w:val="003F2C02"/>
    <w:rsid w:val="003F2E28"/>
    <w:rsid w:val="003F344B"/>
    <w:rsid w:val="003F3482"/>
    <w:rsid w:val="003F34CF"/>
    <w:rsid w:val="003F3819"/>
    <w:rsid w:val="003F3E60"/>
    <w:rsid w:val="003F403C"/>
    <w:rsid w:val="003F4749"/>
    <w:rsid w:val="003F48B6"/>
    <w:rsid w:val="003F4A1A"/>
    <w:rsid w:val="003F4D49"/>
    <w:rsid w:val="003F4D50"/>
    <w:rsid w:val="003F504E"/>
    <w:rsid w:val="003F54B6"/>
    <w:rsid w:val="003F54BE"/>
    <w:rsid w:val="003F59A8"/>
    <w:rsid w:val="003F5AC6"/>
    <w:rsid w:val="003F5E94"/>
    <w:rsid w:val="003F5FF2"/>
    <w:rsid w:val="003F602B"/>
    <w:rsid w:val="003F65B4"/>
    <w:rsid w:val="003F6707"/>
    <w:rsid w:val="003F6818"/>
    <w:rsid w:val="003F6B0F"/>
    <w:rsid w:val="003F6B3A"/>
    <w:rsid w:val="003F6E73"/>
    <w:rsid w:val="003F6F73"/>
    <w:rsid w:val="003F70D0"/>
    <w:rsid w:val="003F70DC"/>
    <w:rsid w:val="003F7178"/>
    <w:rsid w:val="003F71C4"/>
    <w:rsid w:val="003F732B"/>
    <w:rsid w:val="003F7374"/>
    <w:rsid w:val="003F7427"/>
    <w:rsid w:val="003F7445"/>
    <w:rsid w:val="003F7A6F"/>
    <w:rsid w:val="003F7D65"/>
    <w:rsid w:val="003F7D91"/>
    <w:rsid w:val="00400348"/>
    <w:rsid w:val="00400C06"/>
    <w:rsid w:val="00400D34"/>
    <w:rsid w:val="00400F18"/>
    <w:rsid w:val="004012E0"/>
    <w:rsid w:val="00401436"/>
    <w:rsid w:val="00401464"/>
    <w:rsid w:val="00401822"/>
    <w:rsid w:val="004019EB"/>
    <w:rsid w:val="00401C62"/>
    <w:rsid w:val="00401E84"/>
    <w:rsid w:val="00401E95"/>
    <w:rsid w:val="00401EB1"/>
    <w:rsid w:val="00401FCD"/>
    <w:rsid w:val="00402149"/>
    <w:rsid w:val="00402198"/>
    <w:rsid w:val="00402510"/>
    <w:rsid w:val="004025CC"/>
    <w:rsid w:val="00402A43"/>
    <w:rsid w:val="00402B5F"/>
    <w:rsid w:val="00402BD1"/>
    <w:rsid w:val="00402C65"/>
    <w:rsid w:val="00402F7C"/>
    <w:rsid w:val="0040308A"/>
    <w:rsid w:val="00403104"/>
    <w:rsid w:val="00403431"/>
    <w:rsid w:val="004034C5"/>
    <w:rsid w:val="0040355D"/>
    <w:rsid w:val="0040358F"/>
    <w:rsid w:val="0040377C"/>
    <w:rsid w:val="0040378C"/>
    <w:rsid w:val="004037C2"/>
    <w:rsid w:val="004037CA"/>
    <w:rsid w:val="00403898"/>
    <w:rsid w:val="004039C2"/>
    <w:rsid w:val="00403A4B"/>
    <w:rsid w:val="00403BC1"/>
    <w:rsid w:val="00404078"/>
    <w:rsid w:val="004040C0"/>
    <w:rsid w:val="004040DB"/>
    <w:rsid w:val="0040419E"/>
    <w:rsid w:val="004042E8"/>
    <w:rsid w:val="004045DD"/>
    <w:rsid w:val="00404775"/>
    <w:rsid w:val="004047F5"/>
    <w:rsid w:val="00404878"/>
    <w:rsid w:val="00404A1D"/>
    <w:rsid w:val="00404B6B"/>
    <w:rsid w:val="00404E06"/>
    <w:rsid w:val="00404E3D"/>
    <w:rsid w:val="004051FA"/>
    <w:rsid w:val="00405674"/>
    <w:rsid w:val="00405A38"/>
    <w:rsid w:val="00405EDB"/>
    <w:rsid w:val="00405F74"/>
    <w:rsid w:val="00406011"/>
    <w:rsid w:val="0040658D"/>
    <w:rsid w:val="004065A7"/>
    <w:rsid w:val="0040694E"/>
    <w:rsid w:val="004069B9"/>
    <w:rsid w:val="00406A7A"/>
    <w:rsid w:val="00406AAD"/>
    <w:rsid w:val="004071A3"/>
    <w:rsid w:val="0040732E"/>
    <w:rsid w:val="0040746A"/>
    <w:rsid w:val="004074AB"/>
    <w:rsid w:val="004074D0"/>
    <w:rsid w:val="00407503"/>
    <w:rsid w:val="0040775F"/>
    <w:rsid w:val="00407844"/>
    <w:rsid w:val="004078C1"/>
    <w:rsid w:val="00407A38"/>
    <w:rsid w:val="00407B46"/>
    <w:rsid w:val="00407C10"/>
    <w:rsid w:val="00407FCF"/>
    <w:rsid w:val="00410073"/>
    <w:rsid w:val="004102AA"/>
    <w:rsid w:val="00410368"/>
    <w:rsid w:val="00410504"/>
    <w:rsid w:val="00410549"/>
    <w:rsid w:val="004105E2"/>
    <w:rsid w:val="004107E8"/>
    <w:rsid w:val="00410A39"/>
    <w:rsid w:val="00410AB3"/>
    <w:rsid w:val="00410AFE"/>
    <w:rsid w:val="00410BE5"/>
    <w:rsid w:val="00410F0B"/>
    <w:rsid w:val="004115B3"/>
    <w:rsid w:val="00411751"/>
    <w:rsid w:val="004117D4"/>
    <w:rsid w:val="00411986"/>
    <w:rsid w:val="00412121"/>
    <w:rsid w:val="0041214E"/>
    <w:rsid w:val="004122DF"/>
    <w:rsid w:val="0041244A"/>
    <w:rsid w:val="00412489"/>
    <w:rsid w:val="00412571"/>
    <w:rsid w:val="004128CC"/>
    <w:rsid w:val="004129B8"/>
    <w:rsid w:val="00412AD3"/>
    <w:rsid w:val="00412BD2"/>
    <w:rsid w:val="00412C24"/>
    <w:rsid w:val="00412CBD"/>
    <w:rsid w:val="00412E06"/>
    <w:rsid w:val="00412EFB"/>
    <w:rsid w:val="00413070"/>
    <w:rsid w:val="004130B3"/>
    <w:rsid w:val="004131DD"/>
    <w:rsid w:val="00413359"/>
    <w:rsid w:val="0041358D"/>
    <w:rsid w:val="0041364A"/>
    <w:rsid w:val="0041364B"/>
    <w:rsid w:val="004136ED"/>
    <w:rsid w:val="004137B5"/>
    <w:rsid w:val="004137D8"/>
    <w:rsid w:val="00413877"/>
    <w:rsid w:val="0041387A"/>
    <w:rsid w:val="00413A83"/>
    <w:rsid w:val="00413BEA"/>
    <w:rsid w:val="00413DBA"/>
    <w:rsid w:val="004142FF"/>
    <w:rsid w:val="0041431B"/>
    <w:rsid w:val="00414459"/>
    <w:rsid w:val="004147CF"/>
    <w:rsid w:val="004149D8"/>
    <w:rsid w:val="00414C07"/>
    <w:rsid w:val="00414CE4"/>
    <w:rsid w:val="00414F3B"/>
    <w:rsid w:val="004156A5"/>
    <w:rsid w:val="00415876"/>
    <w:rsid w:val="00415B27"/>
    <w:rsid w:val="00415BE6"/>
    <w:rsid w:val="00415DA3"/>
    <w:rsid w:val="00415E1F"/>
    <w:rsid w:val="00416017"/>
    <w:rsid w:val="004163DF"/>
    <w:rsid w:val="00416AAC"/>
    <w:rsid w:val="00416B8B"/>
    <w:rsid w:val="00416E9E"/>
    <w:rsid w:val="004172D1"/>
    <w:rsid w:val="00417404"/>
    <w:rsid w:val="004174E4"/>
    <w:rsid w:val="00417539"/>
    <w:rsid w:val="00417A6A"/>
    <w:rsid w:val="00417ED7"/>
    <w:rsid w:val="00417F72"/>
    <w:rsid w:val="00420243"/>
    <w:rsid w:val="004204BD"/>
    <w:rsid w:val="00420605"/>
    <w:rsid w:val="00420609"/>
    <w:rsid w:val="00420618"/>
    <w:rsid w:val="00420734"/>
    <w:rsid w:val="00420CC3"/>
    <w:rsid w:val="00420D6A"/>
    <w:rsid w:val="004210F8"/>
    <w:rsid w:val="0042122A"/>
    <w:rsid w:val="00421393"/>
    <w:rsid w:val="0042154C"/>
    <w:rsid w:val="00421954"/>
    <w:rsid w:val="004219EF"/>
    <w:rsid w:val="00421BA6"/>
    <w:rsid w:val="00421D2F"/>
    <w:rsid w:val="00421D91"/>
    <w:rsid w:val="00421DC9"/>
    <w:rsid w:val="00421DDD"/>
    <w:rsid w:val="00421EA4"/>
    <w:rsid w:val="0042262B"/>
    <w:rsid w:val="00422956"/>
    <w:rsid w:val="00422E1A"/>
    <w:rsid w:val="00422E5F"/>
    <w:rsid w:val="004230A5"/>
    <w:rsid w:val="004233F9"/>
    <w:rsid w:val="00423520"/>
    <w:rsid w:val="004235C4"/>
    <w:rsid w:val="00423A11"/>
    <w:rsid w:val="00423B02"/>
    <w:rsid w:val="00423B71"/>
    <w:rsid w:val="00423D95"/>
    <w:rsid w:val="0042400C"/>
    <w:rsid w:val="00424095"/>
    <w:rsid w:val="004240A8"/>
    <w:rsid w:val="00424219"/>
    <w:rsid w:val="00424663"/>
    <w:rsid w:val="004247F0"/>
    <w:rsid w:val="004248F5"/>
    <w:rsid w:val="00425080"/>
    <w:rsid w:val="004250F0"/>
    <w:rsid w:val="00425440"/>
    <w:rsid w:val="00425485"/>
    <w:rsid w:val="004254DC"/>
    <w:rsid w:val="0042573A"/>
    <w:rsid w:val="004257C9"/>
    <w:rsid w:val="004258A4"/>
    <w:rsid w:val="00425900"/>
    <w:rsid w:val="00425913"/>
    <w:rsid w:val="00425DF3"/>
    <w:rsid w:val="0042610C"/>
    <w:rsid w:val="0042672D"/>
    <w:rsid w:val="0042678D"/>
    <w:rsid w:val="00426883"/>
    <w:rsid w:val="00426B4C"/>
    <w:rsid w:val="00426B5C"/>
    <w:rsid w:val="00426D2A"/>
    <w:rsid w:val="00426D55"/>
    <w:rsid w:val="00426D85"/>
    <w:rsid w:val="00426E1E"/>
    <w:rsid w:val="00426E1F"/>
    <w:rsid w:val="00427091"/>
    <w:rsid w:val="004272F6"/>
    <w:rsid w:val="00427775"/>
    <w:rsid w:val="00427AE4"/>
    <w:rsid w:val="00427B97"/>
    <w:rsid w:val="00427BC0"/>
    <w:rsid w:val="00427D92"/>
    <w:rsid w:val="00427E4B"/>
    <w:rsid w:val="0043013F"/>
    <w:rsid w:val="00430234"/>
    <w:rsid w:val="00430665"/>
    <w:rsid w:val="00430766"/>
    <w:rsid w:val="004308B7"/>
    <w:rsid w:val="004309FA"/>
    <w:rsid w:val="00430AF1"/>
    <w:rsid w:val="00430C33"/>
    <w:rsid w:val="00430DD7"/>
    <w:rsid w:val="0043109D"/>
    <w:rsid w:val="004312BB"/>
    <w:rsid w:val="004313FD"/>
    <w:rsid w:val="0043148F"/>
    <w:rsid w:val="00431491"/>
    <w:rsid w:val="00431541"/>
    <w:rsid w:val="0043175D"/>
    <w:rsid w:val="00431AAD"/>
    <w:rsid w:val="00431F7B"/>
    <w:rsid w:val="0043265E"/>
    <w:rsid w:val="004327F4"/>
    <w:rsid w:val="004328A7"/>
    <w:rsid w:val="004328EC"/>
    <w:rsid w:val="00432B06"/>
    <w:rsid w:val="00432B5B"/>
    <w:rsid w:val="00432D73"/>
    <w:rsid w:val="00432E7E"/>
    <w:rsid w:val="0043314E"/>
    <w:rsid w:val="00433155"/>
    <w:rsid w:val="00433166"/>
    <w:rsid w:val="004332B0"/>
    <w:rsid w:val="004335B7"/>
    <w:rsid w:val="0043362A"/>
    <w:rsid w:val="00433688"/>
    <w:rsid w:val="00433856"/>
    <w:rsid w:val="0043391F"/>
    <w:rsid w:val="00433B26"/>
    <w:rsid w:val="00433C95"/>
    <w:rsid w:val="00433E74"/>
    <w:rsid w:val="00434362"/>
    <w:rsid w:val="00434508"/>
    <w:rsid w:val="0043454D"/>
    <w:rsid w:val="0043488B"/>
    <w:rsid w:val="00434906"/>
    <w:rsid w:val="00434A3F"/>
    <w:rsid w:val="00434B37"/>
    <w:rsid w:val="00434BB4"/>
    <w:rsid w:val="00434C06"/>
    <w:rsid w:val="00434C31"/>
    <w:rsid w:val="00434EA6"/>
    <w:rsid w:val="00434FAA"/>
    <w:rsid w:val="00434FDC"/>
    <w:rsid w:val="00435091"/>
    <w:rsid w:val="00435099"/>
    <w:rsid w:val="00435167"/>
    <w:rsid w:val="00435565"/>
    <w:rsid w:val="0043558C"/>
    <w:rsid w:val="004359FB"/>
    <w:rsid w:val="00435A7E"/>
    <w:rsid w:val="00435A99"/>
    <w:rsid w:val="00435E72"/>
    <w:rsid w:val="00435EF1"/>
    <w:rsid w:val="00435FB8"/>
    <w:rsid w:val="00436377"/>
    <w:rsid w:val="00436501"/>
    <w:rsid w:val="00436A78"/>
    <w:rsid w:val="00436CDA"/>
    <w:rsid w:val="00436F78"/>
    <w:rsid w:val="00437264"/>
    <w:rsid w:val="004372CF"/>
    <w:rsid w:val="00437302"/>
    <w:rsid w:val="0043731A"/>
    <w:rsid w:val="00437549"/>
    <w:rsid w:val="00437642"/>
    <w:rsid w:val="00437724"/>
    <w:rsid w:val="004379D7"/>
    <w:rsid w:val="00437A7F"/>
    <w:rsid w:val="00437B30"/>
    <w:rsid w:val="00437C30"/>
    <w:rsid w:val="00437F03"/>
    <w:rsid w:val="004404C7"/>
    <w:rsid w:val="00440862"/>
    <w:rsid w:val="004408ED"/>
    <w:rsid w:val="0044091D"/>
    <w:rsid w:val="004409A5"/>
    <w:rsid w:val="004409B5"/>
    <w:rsid w:val="00440D0B"/>
    <w:rsid w:val="004410A4"/>
    <w:rsid w:val="00441154"/>
    <w:rsid w:val="0044156F"/>
    <w:rsid w:val="0044161B"/>
    <w:rsid w:val="00441C15"/>
    <w:rsid w:val="00441FC5"/>
    <w:rsid w:val="0044214D"/>
    <w:rsid w:val="00442C45"/>
    <w:rsid w:val="00442E1C"/>
    <w:rsid w:val="004433CA"/>
    <w:rsid w:val="004435BF"/>
    <w:rsid w:val="004435DB"/>
    <w:rsid w:val="00443933"/>
    <w:rsid w:val="00443984"/>
    <w:rsid w:val="00443BE6"/>
    <w:rsid w:val="00443BEB"/>
    <w:rsid w:val="00443C75"/>
    <w:rsid w:val="00443DED"/>
    <w:rsid w:val="00443F33"/>
    <w:rsid w:val="00443FC0"/>
    <w:rsid w:val="00444164"/>
    <w:rsid w:val="0044421F"/>
    <w:rsid w:val="004443E6"/>
    <w:rsid w:val="004443EE"/>
    <w:rsid w:val="0044458B"/>
    <w:rsid w:val="00444784"/>
    <w:rsid w:val="00444A82"/>
    <w:rsid w:val="00444C77"/>
    <w:rsid w:val="00444D05"/>
    <w:rsid w:val="00444D2E"/>
    <w:rsid w:val="00444E0A"/>
    <w:rsid w:val="00445146"/>
    <w:rsid w:val="00445204"/>
    <w:rsid w:val="004456A6"/>
    <w:rsid w:val="00445800"/>
    <w:rsid w:val="00445A8F"/>
    <w:rsid w:val="00445C6A"/>
    <w:rsid w:val="00445E2A"/>
    <w:rsid w:val="0044611B"/>
    <w:rsid w:val="0044613A"/>
    <w:rsid w:val="0044622B"/>
    <w:rsid w:val="00447209"/>
    <w:rsid w:val="00447415"/>
    <w:rsid w:val="00447419"/>
    <w:rsid w:val="004475E4"/>
    <w:rsid w:val="00447D3E"/>
    <w:rsid w:val="00447DDE"/>
    <w:rsid w:val="00447F23"/>
    <w:rsid w:val="004500DF"/>
    <w:rsid w:val="0045015B"/>
    <w:rsid w:val="0045060F"/>
    <w:rsid w:val="00450AA9"/>
    <w:rsid w:val="00450BBF"/>
    <w:rsid w:val="00450EFD"/>
    <w:rsid w:val="00451219"/>
    <w:rsid w:val="00451234"/>
    <w:rsid w:val="004514AE"/>
    <w:rsid w:val="004515C6"/>
    <w:rsid w:val="00451A2D"/>
    <w:rsid w:val="00451A48"/>
    <w:rsid w:val="00451AA5"/>
    <w:rsid w:val="00451D11"/>
    <w:rsid w:val="00451E18"/>
    <w:rsid w:val="004521AF"/>
    <w:rsid w:val="004524F7"/>
    <w:rsid w:val="00452799"/>
    <w:rsid w:val="00452AD6"/>
    <w:rsid w:val="00452CA4"/>
    <w:rsid w:val="0045357B"/>
    <w:rsid w:val="004536D0"/>
    <w:rsid w:val="00453BD2"/>
    <w:rsid w:val="00453CD3"/>
    <w:rsid w:val="0045414B"/>
    <w:rsid w:val="0045422B"/>
    <w:rsid w:val="00454308"/>
    <w:rsid w:val="00454309"/>
    <w:rsid w:val="0045478B"/>
    <w:rsid w:val="00454907"/>
    <w:rsid w:val="00454E67"/>
    <w:rsid w:val="00454FD1"/>
    <w:rsid w:val="00455371"/>
    <w:rsid w:val="004554F5"/>
    <w:rsid w:val="00455859"/>
    <w:rsid w:val="00455A53"/>
    <w:rsid w:val="00455C09"/>
    <w:rsid w:val="00455E94"/>
    <w:rsid w:val="0045607F"/>
    <w:rsid w:val="00456241"/>
    <w:rsid w:val="004562ED"/>
    <w:rsid w:val="0045634C"/>
    <w:rsid w:val="00456722"/>
    <w:rsid w:val="0045682E"/>
    <w:rsid w:val="004568C2"/>
    <w:rsid w:val="004569B2"/>
    <w:rsid w:val="00456A9C"/>
    <w:rsid w:val="00456CCA"/>
    <w:rsid w:val="00456D40"/>
    <w:rsid w:val="00456D81"/>
    <w:rsid w:val="00456F94"/>
    <w:rsid w:val="00456F9F"/>
    <w:rsid w:val="004579A4"/>
    <w:rsid w:val="00457A61"/>
    <w:rsid w:val="00457C62"/>
    <w:rsid w:val="00457D84"/>
    <w:rsid w:val="00457E71"/>
    <w:rsid w:val="0046029A"/>
    <w:rsid w:val="00460378"/>
    <w:rsid w:val="00460773"/>
    <w:rsid w:val="00460A2C"/>
    <w:rsid w:val="00460F2B"/>
    <w:rsid w:val="0046104F"/>
    <w:rsid w:val="004610F0"/>
    <w:rsid w:val="004612FC"/>
    <w:rsid w:val="00461423"/>
    <w:rsid w:val="00461682"/>
    <w:rsid w:val="00461710"/>
    <w:rsid w:val="00461AB5"/>
    <w:rsid w:val="00461E6E"/>
    <w:rsid w:val="00461F4B"/>
    <w:rsid w:val="004626EE"/>
    <w:rsid w:val="00462719"/>
    <w:rsid w:val="004627BF"/>
    <w:rsid w:val="0046298C"/>
    <w:rsid w:val="00462994"/>
    <w:rsid w:val="00462D27"/>
    <w:rsid w:val="00462DFC"/>
    <w:rsid w:val="00462EEF"/>
    <w:rsid w:val="00462FAD"/>
    <w:rsid w:val="0046315B"/>
    <w:rsid w:val="004631F6"/>
    <w:rsid w:val="00463782"/>
    <w:rsid w:val="00463862"/>
    <w:rsid w:val="00463BD7"/>
    <w:rsid w:val="00463C19"/>
    <w:rsid w:val="00463CA7"/>
    <w:rsid w:val="004641D8"/>
    <w:rsid w:val="004645A3"/>
    <w:rsid w:val="0046494E"/>
    <w:rsid w:val="00464954"/>
    <w:rsid w:val="00464B0E"/>
    <w:rsid w:val="00464D5A"/>
    <w:rsid w:val="00464F06"/>
    <w:rsid w:val="0046505B"/>
    <w:rsid w:val="004653C2"/>
    <w:rsid w:val="0046548D"/>
    <w:rsid w:val="0046581F"/>
    <w:rsid w:val="004658D0"/>
    <w:rsid w:val="00465D9E"/>
    <w:rsid w:val="00466032"/>
    <w:rsid w:val="004660AE"/>
    <w:rsid w:val="0046645B"/>
    <w:rsid w:val="00466768"/>
    <w:rsid w:val="00466A12"/>
    <w:rsid w:val="00466A6D"/>
    <w:rsid w:val="00466C0F"/>
    <w:rsid w:val="00466C5A"/>
    <w:rsid w:val="00466C8D"/>
    <w:rsid w:val="00467038"/>
    <w:rsid w:val="00467116"/>
    <w:rsid w:val="00467371"/>
    <w:rsid w:val="00467609"/>
    <w:rsid w:val="0046766C"/>
    <w:rsid w:val="00467C40"/>
    <w:rsid w:val="00467FAE"/>
    <w:rsid w:val="0047004F"/>
    <w:rsid w:val="004703F4"/>
    <w:rsid w:val="004708E0"/>
    <w:rsid w:val="00470902"/>
    <w:rsid w:val="00470910"/>
    <w:rsid w:val="004709CE"/>
    <w:rsid w:val="00470AB2"/>
    <w:rsid w:val="00470B0F"/>
    <w:rsid w:val="00470BAF"/>
    <w:rsid w:val="00470F4D"/>
    <w:rsid w:val="00470F9E"/>
    <w:rsid w:val="0047105E"/>
    <w:rsid w:val="00471095"/>
    <w:rsid w:val="00471303"/>
    <w:rsid w:val="0047143D"/>
    <w:rsid w:val="004714D1"/>
    <w:rsid w:val="0047196D"/>
    <w:rsid w:val="00471F61"/>
    <w:rsid w:val="00471F76"/>
    <w:rsid w:val="00472027"/>
    <w:rsid w:val="00472079"/>
    <w:rsid w:val="00472333"/>
    <w:rsid w:val="0047234E"/>
    <w:rsid w:val="00472389"/>
    <w:rsid w:val="00472B29"/>
    <w:rsid w:val="00472E8B"/>
    <w:rsid w:val="00472F09"/>
    <w:rsid w:val="004730B2"/>
    <w:rsid w:val="004732DF"/>
    <w:rsid w:val="00474142"/>
    <w:rsid w:val="004742EB"/>
    <w:rsid w:val="004743CF"/>
    <w:rsid w:val="004743D8"/>
    <w:rsid w:val="004744E7"/>
    <w:rsid w:val="004746DD"/>
    <w:rsid w:val="00474786"/>
    <w:rsid w:val="0047480E"/>
    <w:rsid w:val="00474880"/>
    <w:rsid w:val="00474A3A"/>
    <w:rsid w:val="00474B8A"/>
    <w:rsid w:val="00474D01"/>
    <w:rsid w:val="004750A9"/>
    <w:rsid w:val="004750C8"/>
    <w:rsid w:val="0047528C"/>
    <w:rsid w:val="0047538E"/>
    <w:rsid w:val="004753B5"/>
    <w:rsid w:val="0047558B"/>
    <w:rsid w:val="004756A2"/>
    <w:rsid w:val="004756A6"/>
    <w:rsid w:val="00475750"/>
    <w:rsid w:val="004757F4"/>
    <w:rsid w:val="0047596B"/>
    <w:rsid w:val="004759CA"/>
    <w:rsid w:val="00475AE1"/>
    <w:rsid w:val="00475B3E"/>
    <w:rsid w:val="004761FF"/>
    <w:rsid w:val="0047655E"/>
    <w:rsid w:val="0047656C"/>
    <w:rsid w:val="004767B2"/>
    <w:rsid w:val="00476A95"/>
    <w:rsid w:val="00476B09"/>
    <w:rsid w:val="00476B4E"/>
    <w:rsid w:val="00476BCE"/>
    <w:rsid w:val="00476BEE"/>
    <w:rsid w:val="00477082"/>
    <w:rsid w:val="004771D9"/>
    <w:rsid w:val="00477262"/>
    <w:rsid w:val="0047736A"/>
    <w:rsid w:val="00477439"/>
    <w:rsid w:val="004774EE"/>
    <w:rsid w:val="0047768D"/>
    <w:rsid w:val="004776C3"/>
    <w:rsid w:val="00477997"/>
    <w:rsid w:val="00477AAC"/>
    <w:rsid w:val="00477DFE"/>
    <w:rsid w:val="004801D3"/>
    <w:rsid w:val="004802EA"/>
    <w:rsid w:val="0048067B"/>
    <w:rsid w:val="00480699"/>
    <w:rsid w:val="00480776"/>
    <w:rsid w:val="00480953"/>
    <w:rsid w:val="004809D7"/>
    <w:rsid w:val="00480AD5"/>
    <w:rsid w:val="00480C05"/>
    <w:rsid w:val="00480C9B"/>
    <w:rsid w:val="00480D70"/>
    <w:rsid w:val="00480F8C"/>
    <w:rsid w:val="0048138C"/>
    <w:rsid w:val="0048157C"/>
    <w:rsid w:val="00481908"/>
    <w:rsid w:val="00481951"/>
    <w:rsid w:val="00481C78"/>
    <w:rsid w:val="004820D9"/>
    <w:rsid w:val="00482194"/>
    <w:rsid w:val="0048228F"/>
    <w:rsid w:val="00482391"/>
    <w:rsid w:val="00482422"/>
    <w:rsid w:val="004825E5"/>
    <w:rsid w:val="00482693"/>
    <w:rsid w:val="004826FF"/>
    <w:rsid w:val="004827CC"/>
    <w:rsid w:val="0048287B"/>
    <w:rsid w:val="0048298D"/>
    <w:rsid w:val="00482A96"/>
    <w:rsid w:val="00482C43"/>
    <w:rsid w:val="00482D59"/>
    <w:rsid w:val="004830C6"/>
    <w:rsid w:val="00483500"/>
    <w:rsid w:val="0048364B"/>
    <w:rsid w:val="004838DA"/>
    <w:rsid w:val="00483B1F"/>
    <w:rsid w:val="004842CC"/>
    <w:rsid w:val="00484645"/>
    <w:rsid w:val="004846EE"/>
    <w:rsid w:val="0048478A"/>
    <w:rsid w:val="00484A3F"/>
    <w:rsid w:val="00484CAF"/>
    <w:rsid w:val="00484E2F"/>
    <w:rsid w:val="00484F41"/>
    <w:rsid w:val="004850AA"/>
    <w:rsid w:val="0048523A"/>
    <w:rsid w:val="0048542B"/>
    <w:rsid w:val="004855B8"/>
    <w:rsid w:val="00485618"/>
    <w:rsid w:val="0048590D"/>
    <w:rsid w:val="00485975"/>
    <w:rsid w:val="00485AD1"/>
    <w:rsid w:val="00485B37"/>
    <w:rsid w:val="00485CC9"/>
    <w:rsid w:val="00485D68"/>
    <w:rsid w:val="00485F4D"/>
    <w:rsid w:val="00486081"/>
    <w:rsid w:val="004862EF"/>
    <w:rsid w:val="0048685C"/>
    <w:rsid w:val="00486BF8"/>
    <w:rsid w:val="0048710D"/>
    <w:rsid w:val="004874A7"/>
    <w:rsid w:val="00487947"/>
    <w:rsid w:val="00487AC7"/>
    <w:rsid w:val="00487CDA"/>
    <w:rsid w:val="00487EF6"/>
    <w:rsid w:val="00490081"/>
    <w:rsid w:val="00490454"/>
    <w:rsid w:val="0049048B"/>
    <w:rsid w:val="004907ED"/>
    <w:rsid w:val="0049086A"/>
    <w:rsid w:val="004908E7"/>
    <w:rsid w:val="00490C34"/>
    <w:rsid w:val="00490D13"/>
    <w:rsid w:val="00490F9C"/>
    <w:rsid w:val="00490FFE"/>
    <w:rsid w:val="0049128D"/>
    <w:rsid w:val="004915C9"/>
    <w:rsid w:val="0049165C"/>
    <w:rsid w:val="0049170E"/>
    <w:rsid w:val="004917D3"/>
    <w:rsid w:val="00491974"/>
    <w:rsid w:val="00491A3D"/>
    <w:rsid w:val="00491AB2"/>
    <w:rsid w:val="00491F83"/>
    <w:rsid w:val="00492426"/>
    <w:rsid w:val="004926C8"/>
    <w:rsid w:val="00492818"/>
    <w:rsid w:val="00492AA4"/>
    <w:rsid w:val="00492BC7"/>
    <w:rsid w:val="00492D16"/>
    <w:rsid w:val="00492E82"/>
    <w:rsid w:val="004931FB"/>
    <w:rsid w:val="00493633"/>
    <w:rsid w:val="00493B1D"/>
    <w:rsid w:val="00493E36"/>
    <w:rsid w:val="00493F57"/>
    <w:rsid w:val="004940A3"/>
    <w:rsid w:val="004941AC"/>
    <w:rsid w:val="0049442C"/>
    <w:rsid w:val="00494576"/>
    <w:rsid w:val="004949D4"/>
    <w:rsid w:val="00494A7F"/>
    <w:rsid w:val="00494E28"/>
    <w:rsid w:val="00494EDD"/>
    <w:rsid w:val="00494F83"/>
    <w:rsid w:val="00494F8A"/>
    <w:rsid w:val="004952E4"/>
    <w:rsid w:val="0049534D"/>
    <w:rsid w:val="00495369"/>
    <w:rsid w:val="004953EC"/>
    <w:rsid w:val="00495403"/>
    <w:rsid w:val="0049551B"/>
    <w:rsid w:val="00495753"/>
    <w:rsid w:val="00495EFB"/>
    <w:rsid w:val="0049627E"/>
    <w:rsid w:val="00496761"/>
    <w:rsid w:val="00496B0C"/>
    <w:rsid w:val="00496B43"/>
    <w:rsid w:val="00496C3F"/>
    <w:rsid w:val="00496C95"/>
    <w:rsid w:val="00497120"/>
    <w:rsid w:val="0049727E"/>
    <w:rsid w:val="0049780E"/>
    <w:rsid w:val="004978BF"/>
    <w:rsid w:val="00497B62"/>
    <w:rsid w:val="00497D53"/>
    <w:rsid w:val="00497F12"/>
    <w:rsid w:val="00497F36"/>
    <w:rsid w:val="004A0021"/>
    <w:rsid w:val="004A004E"/>
    <w:rsid w:val="004A0060"/>
    <w:rsid w:val="004A0273"/>
    <w:rsid w:val="004A0688"/>
    <w:rsid w:val="004A0ACB"/>
    <w:rsid w:val="004A0BE7"/>
    <w:rsid w:val="004A1102"/>
    <w:rsid w:val="004A130C"/>
    <w:rsid w:val="004A1527"/>
    <w:rsid w:val="004A157E"/>
    <w:rsid w:val="004A16D7"/>
    <w:rsid w:val="004A16FF"/>
    <w:rsid w:val="004A1707"/>
    <w:rsid w:val="004A1897"/>
    <w:rsid w:val="004A1946"/>
    <w:rsid w:val="004A1AF4"/>
    <w:rsid w:val="004A1B29"/>
    <w:rsid w:val="004A1B84"/>
    <w:rsid w:val="004A1CC7"/>
    <w:rsid w:val="004A1DA9"/>
    <w:rsid w:val="004A1EAC"/>
    <w:rsid w:val="004A1FBE"/>
    <w:rsid w:val="004A200D"/>
    <w:rsid w:val="004A20DB"/>
    <w:rsid w:val="004A212D"/>
    <w:rsid w:val="004A21C3"/>
    <w:rsid w:val="004A2225"/>
    <w:rsid w:val="004A22A5"/>
    <w:rsid w:val="004A2653"/>
    <w:rsid w:val="004A2A3E"/>
    <w:rsid w:val="004A2CB6"/>
    <w:rsid w:val="004A34B1"/>
    <w:rsid w:val="004A354F"/>
    <w:rsid w:val="004A3A3F"/>
    <w:rsid w:val="004A427D"/>
    <w:rsid w:val="004A44BB"/>
    <w:rsid w:val="004A4692"/>
    <w:rsid w:val="004A4760"/>
    <w:rsid w:val="004A4938"/>
    <w:rsid w:val="004A4AFD"/>
    <w:rsid w:val="004A4B71"/>
    <w:rsid w:val="004A4DB9"/>
    <w:rsid w:val="004A4F07"/>
    <w:rsid w:val="004A5150"/>
    <w:rsid w:val="004A54A0"/>
    <w:rsid w:val="004A5543"/>
    <w:rsid w:val="004A55D8"/>
    <w:rsid w:val="004A5705"/>
    <w:rsid w:val="004A5E53"/>
    <w:rsid w:val="004A65C4"/>
    <w:rsid w:val="004A6910"/>
    <w:rsid w:val="004A6A52"/>
    <w:rsid w:val="004A6A7D"/>
    <w:rsid w:val="004A6B09"/>
    <w:rsid w:val="004A6B47"/>
    <w:rsid w:val="004A6D05"/>
    <w:rsid w:val="004A6E20"/>
    <w:rsid w:val="004A709D"/>
    <w:rsid w:val="004A75AE"/>
    <w:rsid w:val="004A75CB"/>
    <w:rsid w:val="004A7B3B"/>
    <w:rsid w:val="004A7CA4"/>
    <w:rsid w:val="004A7D1E"/>
    <w:rsid w:val="004A7E5D"/>
    <w:rsid w:val="004B002B"/>
    <w:rsid w:val="004B04A1"/>
    <w:rsid w:val="004B04D2"/>
    <w:rsid w:val="004B0778"/>
    <w:rsid w:val="004B08A7"/>
    <w:rsid w:val="004B0B7C"/>
    <w:rsid w:val="004B0C60"/>
    <w:rsid w:val="004B1445"/>
    <w:rsid w:val="004B199E"/>
    <w:rsid w:val="004B1B42"/>
    <w:rsid w:val="004B1D38"/>
    <w:rsid w:val="004B1EA5"/>
    <w:rsid w:val="004B1F30"/>
    <w:rsid w:val="004B21D0"/>
    <w:rsid w:val="004B22BE"/>
    <w:rsid w:val="004B22D2"/>
    <w:rsid w:val="004B25B4"/>
    <w:rsid w:val="004B288A"/>
    <w:rsid w:val="004B28AB"/>
    <w:rsid w:val="004B2B82"/>
    <w:rsid w:val="004B2C3D"/>
    <w:rsid w:val="004B2C47"/>
    <w:rsid w:val="004B2CA5"/>
    <w:rsid w:val="004B2DBC"/>
    <w:rsid w:val="004B3036"/>
    <w:rsid w:val="004B33B5"/>
    <w:rsid w:val="004B363F"/>
    <w:rsid w:val="004B3782"/>
    <w:rsid w:val="004B3A44"/>
    <w:rsid w:val="004B3C74"/>
    <w:rsid w:val="004B3DA8"/>
    <w:rsid w:val="004B3EA8"/>
    <w:rsid w:val="004B4014"/>
    <w:rsid w:val="004B41B2"/>
    <w:rsid w:val="004B41B4"/>
    <w:rsid w:val="004B42D0"/>
    <w:rsid w:val="004B4481"/>
    <w:rsid w:val="004B44F3"/>
    <w:rsid w:val="004B464B"/>
    <w:rsid w:val="004B4A44"/>
    <w:rsid w:val="004B4ADE"/>
    <w:rsid w:val="004B4DEE"/>
    <w:rsid w:val="004B4E79"/>
    <w:rsid w:val="004B508C"/>
    <w:rsid w:val="004B5199"/>
    <w:rsid w:val="004B5355"/>
    <w:rsid w:val="004B5731"/>
    <w:rsid w:val="004B57E8"/>
    <w:rsid w:val="004B5AB3"/>
    <w:rsid w:val="004B5AFF"/>
    <w:rsid w:val="004B61BB"/>
    <w:rsid w:val="004B63DF"/>
    <w:rsid w:val="004B646D"/>
    <w:rsid w:val="004B67AE"/>
    <w:rsid w:val="004B6CC1"/>
    <w:rsid w:val="004B6E9B"/>
    <w:rsid w:val="004B6F6D"/>
    <w:rsid w:val="004B71C6"/>
    <w:rsid w:val="004B7229"/>
    <w:rsid w:val="004B73B7"/>
    <w:rsid w:val="004B73CD"/>
    <w:rsid w:val="004B75BD"/>
    <w:rsid w:val="004B7831"/>
    <w:rsid w:val="004B786E"/>
    <w:rsid w:val="004B7C88"/>
    <w:rsid w:val="004B7D90"/>
    <w:rsid w:val="004B7EEA"/>
    <w:rsid w:val="004B7F31"/>
    <w:rsid w:val="004B7FF8"/>
    <w:rsid w:val="004C0066"/>
    <w:rsid w:val="004C014D"/>
    <w:rsid w:val="004C016B"/>
    <w:rsid w:val="004C05BB"/>
    <w:rsid w:val="004C05F3"/>
    <w:rsid w:val="004C0673"/>
    <w:rsid w:val="004C098C"/>
    <w:rsid w:val="004C09ED"/>
    <w:rsid w:val="004C0F20"/>
    <w:rsid w:val="004C0F8D"/>
    <w:rsid w:val="004C10EE"/>
    <w:rsid w:val="004C113E"/>
    <w:rsid w:val="004C13EA"/>
    <w:rsid w:val="004C146E"/>
    <w:rsid w:val="004C1505"/>
    <w:rsid w:val="004C180E"/>
    <w:rsid w:val="004C18D4"/>
    <w:rsid w:val="004C1925"/>
    <w:rsid w:val="004C1BC8"/>
    <w:rsid w:val="004C1CE4"/>
    <w:rsid w:val="004C1E83"/>
    <w:rsid w:val="004C2152"/>
    <w:rsid w:val="004C2264"/>
    <w:rsid w:val="004C2311"/>
    <w:rsid w:val="004C2321"/>
    <w:rsid w:val="004C2369"/>
    <w:rsid w:val="004C2996"/>
    <w:rsid w:val="004C2DB9"/>
    <w:rsid w:val="004C3101"/>
    <w:rsid w:val="004C3182"/>
    <w:rsid w:val="004C3326"/>
    <w:rsid w:val="004C3869"/>
    <w:rsid w:val="004C386C"/>
    <w:rsid w:val="004C3B5A"/>
    <w:rsid w:val="004C3C34"/>
    <w:rsid w:val="004C3D61"/>
    <w:rsid w:val="004C3E9B"/>
    <w:rsid w:val="004C3F62"/>
    <w:rsid w:val="004C3F78"/>
    <w:rsid w:val="004C407D"/>
    <w:rsid w:val="004C43A5"/>
    <w:rsid w:val="004C44E4"/>
    <w:rsid w:val="004C4537"/>
    <w:rsid w:val="004C46B0"/>
    <w:rsid w:val="004C474F"/>
    <w:rsid w:val="004C49C3"/>
    <w:rsid w:val="004C4B49"/>
    <w:rsid w:val="004C4D1A"/>
    <w:rsid w:val="004C4DC1"/>
    <w:rsid w:val="004C4F0A"/>
    <w:rsid w:val="004C5010"/>
    <w:rsid w:val="004C5112"/>
    <w:rsid w:val="004C5130"/>
    <w:rsid w:val="004C5331"/>
    <w:rsid w:val="004C5824"/>
    <w:rsid w:val="004C5A53"/>
    <w:rsid w:val="004C5ACE"/>
    <w:rsid w:val="004C5AD2"/>
    <w:rsid w:val="004C5B2C"/>
    <w:rsid w:val="004C5CB8"/>
    <w:rsid w:val="004C607C"/>
    <w:rsid w:val="004C6476"/>
    <w:rsid w:val="004C64AE"/>
    <w:rsid w:val="004C652F"/>
    <w:rsid w:val="004C6BE1"/>
    <w:rsid w:val="004C6E42"/>
    <w:rsid w:val="004C712B"/>
    <w:rsid w:val="004C7566"/>
    <w:rsid w:val="004C7619"/>
    <w:rsid w:val="004C78BD"/>
    <w:rsid w:val="004C7AFE"/>
    <w:rsid w:val="004D00A5"/>
    <w:rsid w:val="004D040A"/>
    <w:rsid w:val="004D0C30"/>
    <w:rsid w:val="004D0CEF"/>
    <w:rsid w:val="004D0E03"/>
    <w:rsid w:val="004D0F84"/>
    <w:rsid w:val="004D1074"/>
    <w:rsid w:val="004D1367"/>
    <w:rsid w:val="004D1713"/>
    <w:rsid w:val="004D1740"/>
    <w:rsid w:val="004D17CF"/>
    <w:rsid w:val="004D1AF1"/>
    <w:rsid w:val="004D1DD7"/>
    <w:rsid w:val="004D1F20"/>
    <w:rsid w:val="004D2075"/>
    <w:rsid w:val="004D21C0"/>
    <w:rsid w:val="004D229B"/>
    <w:rsid w:val="004D23FA"/>
    <w:rsid w:val="004D2443"/>
    <w:rsid w:val="004D26C5"/>
    <w:rsid w:val="004D26D5"/>
    <w:rsid w:val="004D27D2"/>
    <w:rsid w:val="004D2932"/>
    <w:rsid w:val="004D29DF"/>
    <w:rsid w:val="004D2A2B"/>
    <w:rsid w:val="004D2B1B"/>
    <w:rsid w:val="004D2BD8"/>
    <w:rsid w:val="004D2D87"/>
    <w:rsid w:val="004D2F80"/>
    <w:rsid w:val="004D32A4"/>
    <w:rsid w:val="004D3699"/>
    <w:rsid w:val="004D3A73"/>
    <w:rsid w:val="004D3CDA"/>
    <w:rsid w:val="004D3F2A"/>
    <w:rsid w:val="004D45D8"/>
    <w:rsid w:val="004D47EA"/>
    <w:rsid w:val="004D4BE9"/>
    <w:rsid w:val="004D510D"/>
    <w:rsid w:val="004D5195"/>
    <w:rsid w:val="004D5600"/>
    <w:rsid w:val="004D5757"/>
    <w:rsid w:val="004D575B"/>
    <w:rsid w:val="004D5830"/>
    <w:rsid w:val="004D61CD"/>
    <w:rsid w:val="004D629B"/>
    <w:rsid w:val="004D652E"/>
    <w:rsid w:val="004D66D0"/>
    <w:rsid w:val="004D68DB"/>
    <w:rsid w:val="004D6D20"/>
    <w:rsid w:val="004D6F90"/>
    <w:rsid w:val="004D6FD5"/>
    <w:rsid w:val="004D710B"/>
    <w:rsid w:val="004D7769"/>
    <w:rsid w:val="004D7825"/>
    <w:rsid w:val="004D7F43"/>
    <w:rsid w:val="004D7F82"/>
    <w:rsid w:val="004E018C"/>
    <w:rsid w:val="004E04F6"/>
    <w:rsid w:val="004E0594"/>
    <w:rsid w:val="004E0669"/>
    <w:rsid w:val="004E0771"/>
    <w:rsid w:val="004E0ABC"/>
    <w:rsid w:val="004E0AC3"/>
    <w:rsid w:val="004E0C24"/>
    <w:rsid w:val="004E0CFA"/>
    <w:rsid w:val="004E0D5F"/>
    <w:rsid w:val="004E0E5B"/>
    <w:rsid w:val="004E0FB1"/>
    <w:rsid w:val="004E14C0"/>
    <w:rsid w:val="004E1601"/>
    <w:rsid w:val="004E1E50"/>
    <w:rsid w:val="004E1F99"/>
    <w:rsid w:val="004E2104"/>
    <w:rsid w:val="004E22F9"/>
    <w:rsid w:val="004E2349"/>
    <w:rsid w:val="004E2437"/>
    <w:rsid w:val="004E2586"/>
    <w:rsid w:val="004E282C"/>
    <w:rsid w:val="004E285F"/>
    <w:rsid w:val="004E2F4F"/>
    <w:rsid w:val="004E3066"/>
    <w:rsid w:val="004E3219"/>
    <w:rsid w:val="004E3232"/>
    <w:rsid w:val="004E3731"/>
    <w:rsid w:val="004E3862"/>
    <w:rsid w:val="004E3C6D"/>
    <w:rsid w:val="004E3CB7"/>
    <w:rsid w:val="004E3DCD"/>
    <w:rsid w:val="004E3F4E"/>
    <w:rsid w:val="004E4090"/>
    <w:rsid w:val="004E41FB"/>
    <w:rsid w:val="004E4344"/>
    <w:rsid w:val="004E4451"/>
    <w:rsid w:val="004E4683"/>
    <w:rsid w:val="004E47C6"/>
    <w:rsid w:val="004E4A37"/>
    <w:rsid w:val="004E4C67"/>
    <w:rsid w:val="004E4C89"/>
    <w:rsid w:val="004E4F70"/>
    <w:rsid w:val="004E5064"/>
    <w:rsid w:val="004E52F6"/>
    <w:rsid w:val="004E54EB"/>
    <w:rsid w:val="004E5819"/>
    <w:rsid w:val="004E584E"/>
    <w:rsid w:val="004E58C8"/>
    <w:rsid w:val="004E59C5"/>
    <w:rsid w:val="004E59D2"/>
    <w:rsid w:val="004E5CC3"/>
    <w:rsid w:val="004E60E4"/>
    <w:rsid w:val="004E6122"/>
    <w:rsid w:val="004E65CF"/>
    <w:rsid w:val="004E6E64"/>
    <w:rsid w:val="004E7061"/>
    <w:rsid w:val="004E73B7"/>
    <w:rsid w:val="004E7441"/>
    <w:rsid w:val="004E7455"/>
    <w:rsid w:val="004E76D7"/>
    <w:rsid w:val="004E771F"/>
    <w:rsid w:val="004E7CC8"/>
    <w:rsid w:val="004E7DAF"/>
    <w:rsid w:val="004F004D"/>
    <w:rsid w:val="004F0068"/>
    <w:rsid w:val="004F093D"/>
    <w:rsid w:val="004F0955"/>
    <w:rsid w:val="004F09B1"/>
    <w:rsid w:val="004F0AD8"/>
    <w:rsid w:val="004F0AF7"/>
    <w:rsid w:val="004F0C16"/>
    <w:rsid w:val="004F0DE3"/>
    <w:rsid w:val="004F0E6D"/>
    <w:rsid w:val="004F0F97"/>
    <w:rsid w:val="004F12F4"/>
    <w:rsid w:val="004F16AF"/>
    <w:rsid w:val="004F17D4"/>
    <w:rsid w:val="004F17DE"/>
    <w:rsid w:val="004F18C0"/>
    <w:rsid w:val="004F19D4"/>
    <w:rsid w:val="004F1F75"/>
    <w:rsid w:val="004F21D5"/>
    <w:rsid w:val="004F2247"/>
    <w:rsid w:val="004F22B1"/>
    <w:rsid w:val="004F2743"/>
    <w:rsid w:val="004F27B2"/>
    <w:rsid w:val="004F287C"/>
    <w:rsid w:val="004F2905"/>
    <w:rsid w:val="004F2949"/>
    <w:rsid w:val="004F2AAB"/>
    <w:rsid w:val="004F2BC5"/>
    <w:rsid w:val="004F2D39"/>
    <w:rsid w:val="004F2EC8"/>
    <w:rsid w:val="004F328B"/>
    <w:rsid w:val="004F3412"/>
    <w:rsid w:val="004F34C7"/>
    <w:rsid w:val="004F362F"/>
    <w:rsid w:val="004F38F2"/>
    <w:rsid w:val="004F3BC5"/>
    <w:rsid w:val="004F3C7F"/>
    <w:rsid w:val="004F4095"/>
    <w:rsid w:val="004F448E"/>
    <w:rsid w:val="004F490C"/>
    <w:rsid w:val="004F4CFF"/>
    <w:rsid w:val="004F4FF9"/>
    <w:rsid w:val="004F53F9"/>
    <w:rsid w:val="004F541A"/>
    <w:rsid w:val="004F56E3"/>
    <w:rsid w:val="004F590D"/>
    <w:rsid w:val="004F5A80"/>
    <w:rsid w:val="004F5BDF"/>
    <w:rsid w:val="004F5C91"/>
    <w:rsid w:val="004F5CD6"/>
    <w:rsid w:val="004F5DA8"/>
    <w:rsid w:val="004F5ECB"/>
    <w:rsid w:val="004F6239"/>
    <w:rsid w:val="004F6418"/>
    <w:rsid w:val="004F64F0"/>
    <w:rsid w:val="004F65D3"/>
    <w:rsid w:val="004F66B7"/>
    <w:rsid w:val="004F6702"/>
    <w:rsid w:val="004F671E"/>
    <w:rsid w:val="004F6ADA"/>
    <w:rsid w:val="004F6BA3"/>
    <w:rsid w:val="004F6C98"/>
    <w:rsid w:val="004F6DFC"/>
    <w:rsid w:val="004F6E84"/>
    <w:rsid w:val="004F7288"/>
    <w:rsid w:val="004F7355"/>
    <w:rsid w:val="004F767D"/>
    <w:rsid w:val="004F77A4"/>
    <w:rsid w:val="004F78B7"/>
    <w:rsid w:val="004F7995"/>
    <w:rsid w:val="004F7A0F"/>
    <w:rsid w:val="004F7D34"/>
    <w:rsid w:val="005001B5"/>
    <w:rsid w:val="0050056A"/>
    <w:rsid w:val="005005C2"/>
    <w:rsid w:val="005006DA"/>
    <w:rsid w:val="0050081C"/>
    <w:rsid w:val="00500A34"/>
    <w:rsid w:val="00500D18"/>
    <w:rsid w:val="00500DB4"/>
    <w:rsid w:val="005012BC"/>
    <w:rsid w:val="00501454"/>
    <w:rsid w:val="00501567"/>
    <w:rsid w:val="005016FF"/>
    <w:rsid w:val="0050185F"/>
    <w:rsid w:val="00501872"/>
    <w:rsid w:val="00501886"/>
    <w:rsid w:val="00501B0E"/>
    <w:rsid w:val="00501B2A"/>
    <w:rsid w:val="00501E38"/>
    <w:rsid w:val="005029AA"/>
    <w:rsid w:val="00502BBD"/>
    <w:rsid w:val="00502DB4"/>
    <w:rsid w:val="00502F25"/>
    <w:rsid w:val="00503173"/>
    <w:rsid w:val="0050344F"/>
    <w:rsid w:val="0050346F"/>
    <w:rsid w:val="0050348F"/>
    <w:rsid w:val="00503AD1"/>
    <w:rsid w:val="005040A5"/>
    <w:rsid w:val="005042EF"/>
    <w:rsid w:val="005046A4"/>
    <w:rsid w:val="005046B5"/>
    <w:rsid w:val="00504890"/>
    <w:rsid w:val="00504A8E"/>
    <w:rsid w:val="00504B5B"/>
    <w:rsid w:val="00504D8B"/>
    <w:rsid w:val="0050503F"/>
    <w:rsid w:val="00505121"/>
    <w:rsid w:val="00505633"/>
    <w:rsid w:val="005056EB"/>
    <w:rsid w:val="00505743"/>
    <w:rsid w:val="00505937"/>
    <w:rsid w:val="00505988"/>
    <w:rsid w:val="00505DB8"/>
    <w:rsid w:val="00505ED4"/>
    <w:rsid w:val="00505F2D"/>
    <w:rsid w:val="00505FC6"/>
    <w:rsid w:val="005062D6"/>
    <w:rsid w:val="00506596"/>
    <w:rsid w:val="00506724"/>
    <w:rsid w:val="005067EF"/>
    <w:rsid w:val="00506880"/>
    <w:rsid w:val="00506C07"/>
    <w:rsid w:val="00506E76"/>
    <w:rsid w:val="00507047"/>
    <w:rsid w:val="005074A9"/>
    <w:rsid w:val="00507541"/>
    <w:rsid w:val="00507553"/>
    <w:rsid w:val="0050784D"/>
    <w:rsid w:val="005078B2"/>
    <w:rsid w:val="00507C49"/>
    <w:rsid w:val="00507C6F"/>
    <w:rsid w:val="00507C84"/>
    <w:rsid w:val="00507E49"/>
    <w:rsid w:val="00507E4C"/>
    <w:rsid w:val="00510513"/>
    <w:rsid w:val="0051051F"/>
    <w:rsid w:val="00510541"/>
    <w:rsid w:val="005106A2"/>
    <w:rsid w:val="00510D4B"/>
    <w:rsid w:val="00510D9B"/>
    <w:rsid w:val="00510EEC"/>
    <w:rsid w:val="00511210"/>
    <w:rsid w:val="00511227"/>
    <w:rsid w:val="0051138E"/>
    <w:rsid w:val="005113A5"/>
    <w:rsid w:val="005114BF"/>
    <w:rsid w:val="00511593"/>
    <w:rsid w:val="0051167C"/>
    <w:rsid w:val="00511681"/>
    <w:rsid w:val="005117EA"/>
    <w:rsid w:val="00511F87"/>
    <w:rsid w:val="00512177"/>
    <w:rsid w:val="00512376"/>
    <w:rsid w:val="005123CA"/>
    <w:rsid w:val="005124EF"/>
    <w:rsid w:val="005125B9"/>
    <w:rsid w:val="0051286B"/>
    <w:rsid w:val="00512AE9"/>
    <w:rsid w:val="0051324C"/>
    <w:rsid w:val="0051331A"/>
    <w:rsid w:val="0051334A"/>
    <w:rsid w:val="005133B0"/>
    <w:rsid w:val="0051345D"/>
    <w:rsid w:val="00513625"/>
    <w:rsid w:val="005138CF"/>
    <w:rsid w:val="00513991"/>
    <w:rsid w:val="005139EF"/>
    <w:rsid w:val="00513AC3"/>
    <w:rsid w:val="00513AFA"/>
    <w:rsid w:val="00513F02"/>
    <w:rsid w:val="00513F57"/>
    <w:rsid w:val="005143C1"/>
    <w:rsid w:val="005143CC"/>
    <w:rsid w:val="00514744"/>
    <w:rsid w:val="0051484F"/>
    <w:rsid w:val="0051486A"/>
    <w:rsid w:val="00514904"/>
    <w:rsid w:val="00514AA5"/>
    <w:rsid w:val="00514D3F"/>
    <w:rsid w:val="00514FF8"/>
    <w:rsid w:val="005155AB"/>
    <w:rsid w:val="00515799"/>
    <w:rsid w:val="00515C2A"/>
    <w:rsid w:val="00515CEE"/>
    <w:rsid w:val="00516032"/>
    <w:rsid w:val="005160C2"/>
    <w:rsid w:val="005160D8"/>
    <w:rsid w:val="0051614D"/>
    <w:rsid w:val="005163AF"/>
    <w:rsid w:val="00516468"/>
    <w:rsid w:val="0051660E"/>
    <w:rsid w:val="00516686"/>
    <w:rsid w:val="00516A69"/>
    <w:rsid w:val="00516BE2"/>
    <w:rsid w:val="00516DEE"/>
    <w:rsid w:val="00517008"/>
    <w:rsid w:val="0051707A"/>
    <w:rsid w:val="00517191"/>
    <w:rsid w:val="0051732E"/>
    <w:rsid w:val="0051768B"/>
    <w:rsid w:val="005177C6"/>
    <w:rsid w:val="00517869"/>
    <w:rsid w:val="00517C47"/>
    <w:rsid w:val="00517EE8"/>
    <w:rsid w:val="00520093"/>
    <w:rsid w:val="00520154"/>
    <w:rsid w:val="005201CB"/>
    <w:rsid w:val="0052038B"/>
    <w:rsid w:val="00520524"/>
    <w:rsid w:val="005206E3"/>
    <w:rsid w:val="005207B4"/>
    <w:rsid w:val="00520E1E"/>
    <w:rsid w:val="00520EAF"/>
    <w:rsid w:val="00520F8D"/>
    <w:rsid w:val="00520FC2"/>
    <w:rsid w:val="00520FD4"/>
    <w:rsid w:val="0052109A"/>
    <w:rsid w:val="0052120C"/>
    <w:rsid w:val="0052146E"/>
    <w:rsid w:val="0052155C"/>
    <w:rsid w:val="0052157C"/>
    <w:rsid w:val="0052171B"/>
    <w:rsid w:val="005217F9"/>
    <w:rsid w:val="005217FB"/>
    <w:rsid w:val="005218B3"/>
    <w:rsid w:val="0052198C"/>
    <w:rsid w:val="00521BD3"/>
    <w:rsid w:val="00521C34"/>
    <w:rsid w:val="00521DF9"/>
    <w:rsid w:val="0052233C"/>
    <w:rsid w:val="00522469"/>
    <w:rsid w:val="00522CC7"/>
    <w:rsid w:val="00522DA0"/>
    <w:rsid w:val="005233B7"/>
    <w:rsid w:val="00523469"/>
    <w:rsid w:val="005234CA"/>
    <w:rsid w:val="005234F2"/>
    <w:rsid w:val="00523565"/>
    <w:rsid w:val="00523578"/>
    <w:rsid w:val="0052395F"/>
    <w:rsid w:val="00523A96"/>
    <w:rsid w:val="00523AD4"/>
    <w:rsid w:val="00523BBB"/>
    <w:rsid w:val="00523D68"/>
    <w:rsid w:val="005241B5"/>
    <w:rsid w:val="005243F5"/>
    <w:rsid w:val="00524523"/>
    <w:rsid w:val="0052463F"/>
    <w:rsid w:val="0052496D"/>
    <w:rsid w:val="005249BA"/>
    <w:rsid w:val="00524C3B"/>
    <w:rsid w:val="00524C84"/>
    <w:rsid w:val="00524C9D"/>
    <w:rsid w:val="00524D53"/>
    <w:rsid w:val="00524D5E"/>
    <w:rsid w:val="00525021"/>
    <w:rsid w:val="00525437"/>
    <w:rsid w:val="0052558B"/>
    <w:rsid w:val="0052592F"/>
    <w:rsid w:val="00525AAD"/>
    <w:rsid w:val="00525AFA"/>
    <w:rsid w:val="00525BDE"/>
    <w:rsid w:val="00525C75"/>
    <w:rsid w:val="00525DFF"/>
    <w:rsid w:val="00525F76"/>
    <w:rsid w:val="00525FB9"/>
    <w:rsid w:val="00525FCD"/>
    <w:rsid w:val="00526148"/>
    <w:rsid w:val="005265CC"/>
    <w:rsid w:val="0052678E"/>
    <w:rsid w:val="00526854"/>
    <w:rsid w:val="00526942"/>
    <w:rsid w:val="00526A2A"/>
    <w:rsid w:val="00526A91"/>
    <w:rsid w:val="00526CCF"/>
    <w:rsid w:val="00526D85"/>
    <w:rsid w:val="00526F98"/>
    <w:rsid w:val="0052716F"/>
    <w:rsid w:val="00527412"/>
    <w:rsid w:val="005279C3"/>
    <w:rsid w:val="00530136"/>
    <w:rsid w:val="00530605"/>
    <w:rsid w:val="00530EE3"/>
    <w:rsid w:val="00531106"/>
    <w:rsid w:val="0053148A"/>
    <w:rsid w:val="00531628"/>
    <w:rsid w:val="0053165A"/>
    <w:rsid w:val="0053198E"/>
    <w:rsid w:val="00531F84"/>
    <w:rsid w:val="005320F1"/>
    <w:rsid w:val="005325DE"/>
    <w:rsid w:val="00532618"/>
    <w:rsid w:val="005327D4"/>
    <w:rsid w:val="00532BC9"/>
    <w:rsid w:val="00532FF2"/>
    <w:rsid w:val="005331C4"/>
    <w:rsid w:val="00533746"/>
    <w:rsid w:val="00533D07"/>
    <w:rsid w:val="00533FBA"/>
    <w:rsid w:val="00533FE6"/>
    <w:rsid w:val="005342A0"/>
    <w:rsid w:val="005343E6"/>
    <w:rsid w:val="005343F1"/>
    <w:rsid w:val="0053454E"/>
    <w:rsid w:val="0053496F"/>
    <w:rsid w:val="005349A1"/>
    <w:rsid w:val="00534B8F"/>
    <w:rsid w:val="00534EFD"/>
    <w:rsid w:val="00535014"/>
    <w:rsid w:val="005352BF"/>
    <w:rsid w:val="005353BE"/>
    <w:rsid w:val="00535CEC"/>
    <w:rsid w:val="005362FA"/>
    <w:rsid w:val="0053666B"/>
    <w:rsid w:val="0053679C"/>
    <w:rsid w:val="005367DE"/>
    <w:rsid w:val="00536848"/>
    <w:rsid w:val="00536A38"/>
    <w:rsid w:val="00536D50"/>
    <w:rsid w:val="005371ED"/>
    <w:rsid w:val="005372DB"/>
    <w:rsid w:val="00537316"/>
    <w:rsid w:val="005375D4"/>
    <w:rsid w:val="00537D67"/>
    <w:rsid w:val="00537DF1"/>
    <w:rsid w:val="00540086"/>
    <w:rsid w:val="00540182"/>
    <w:rsid w:val="005404D6"/>
    <w:rsid w:val="00540551"/>
    <w:rsid w:val="005406CB"/>
    <w:rsid w:val="0054078D"/>
    <w:rsid w:val="00540797"/>
    <w:rsid w:val="005407C2"/>
    <w:rsid w:val="0054092F"/>
    <w:rsid w:val="00540CE4"/>
    <w:rsid w:val="00540CE5"/>
    <w:rsid w:val="00540DCC"/>
    <w:rsid w:val="00540F87"/>
    <w:rsid w:val="0054128C"/>
    <w:rsid w:val="00541325"/>
    <w:rsid w:val="00541379"/>
    <w:rsid w:val="0054150A"/>
    <w:rsid w:val="00541C5D"/>
    <w:rsid w:val="00541DBA"/>
    <w:rsid w:val="00541EBA"/>
    <w:rsid w:val="005420CD"/>
    <w:rsid w:val="005428A1"/>
    <w:rsid w:val="005429C3"/>
    <w:rsid w:val="00542A94"/>
    <w:rsid w:val="00542D5D"/>
    <w:rsid w:val="00542FB2"/>
    <w:rsid w:val="00542FBF"/>
    <w:rsid w:val="00543134"/>
    <w:rsid w:val="005435F8"/>
    <w:rsid w:val="005438BC"/>
    <w:rsid w:val="005439A6"/>
    <w:rsid w:val="00543B91"/>
    <w:rsid w:val="005442C6"/>
    <w:rsid w:val="00544831"/>
    <w:rsid w:val="005449B8"/>
    <w:rsid w:val="00544CE1"/>
    <w:rsid w:val="00544EF8"/>
    <w:rsid w:val="0054505E"/>
    <w:rsid w:val="005450F7"/>
    <w:rsid w:val="005452EF"/>
    <w:rsid w:val="0054535D"/>
    <w:rsid w:val="005458A3"/>
    <w:rsid w:val="00545904"/>
    <w:rsid w:val="005459A2"/>
    <w:rsid w:val="00545CB4"/>
    <w:rsid w:val="00545D73"/>
    <w:rsid w:val="00545EE7"/>
    <w:rsid w:val="00545F16"/>
    <w:rsid w:val="0054618E"/>
    <w:rsid w:val="00546272"/>
    <w:rsid w:val="005463D6"/>
    <w:rsid w:val="0054653B"/>
    <w:rsid w:val="005465F3"/>
    <w:rsid w:val="00546847"/>
    <w:rsid w:val="005468EF"/>
    <w:rsid w:val="00546D54"/>
    <w:rsid w:val="00547525"/>
    <w:rsid w:val="00547641"/>
    <w:rsid w:val="005476D0"/>
    <w:rsid w:val="005476D4"/>
    <w:rsid w:val="00547752"/>
    <w:rsid w:val="00547860"/>
    <w:rsid w:val="00547921"/>
    <w:rsid w:val="00547A33"/>
    <w:rsid w:val="00547ADF"/>
    <w:rsid w:val="00547CFC"/>
    <w:rsid w:val="00547D28"/>
    <w:rsid w:val="00550264"/>
    <w:rsid w:val="005502EE"/>
    <w:rsid w:val="005503BD"/>
    <w:rsid w:val="005509CD"/>
    <w:rsid w:val="00550AAA"/>
    <w:rsid w:val="00550FAC"/>
    <w:rsid w:val="005513FB"/>
    <w:rsid w:val="00551473"/>
    <w:rsid w:val="005516E6"/>
    <w:rsid w:val="0055175E"/>
    <w:rsid w:val="00551987"/>
    <w:rsid w:val="00551BD5"/>
    <w:rsid w:val="005528BF"/>
    <w:rsid w:val="00552DBC"/>
    <w:rsid w:val="00553063"/>
    <w:rsid w:val="00553202"/>
    <w:rsid w:val="005538A6"/>
    <w:rsid w:val="005539F1"/>
    <w:rsid w:val="00553A93"/>
    <w:rsid w:val="00554027"/>
    <w:rsid w:val="00554691"/>
    <w:rsid w:val="00554732"/>
    <w:rsid w:val="00554E80"/>
    <w:rsid w:val="00554EA3"/>
    <w:rsid w:val="00554ED3"/>
    <w:rsid w:val="00554FC7"/>
    <w:rsid w:val="005551CB"/>
    <w:rsid w:val="005553FB"/>
    <w:rsid w:val="0055542E"/>
    <w:rsid w:val="0055542F"/>
    <w:rsid w:val="00555488"/>
    <w:rsid w:val="005555E3"/>
    <w:rsid w:val="0055576F"/>
    <w:rsid w:val="00555846"/>
    <w:rsid w:val="00555A44"/>
    <w:rsid w:val="00555C37"/>
    <w:rsid w:val="00555C43"/>
    <w:rsid w:val="00555F40"/>
    <w:rsid w:val="00555F4D"/>
    <w:rsid w:val="00555F9A"/>
    <w:rsid w:val="00556131"/>
    <w:rsid w:val="00556231"/>
    <w:rsid w:val="00556355"/>
    <w:rsid w:val="005565B5"/>
    <w:rsid w:val="00556A9B"/>
    <w:rsid w:val="00556E56"/>
    <w:rsid w:val="00556E61"/>
    <w:rsid w:val="00557119"/>
    <w:rsid w:val="00557218"/>
    <w:rsid w:val="00557415"/>
    <w:rsid w:val="00557474"/>
    <w:rsid w:val="005574CF"/>
    <w:rsid w:val="00557C5F"/>
    <w:rsid w:val="00557D09"/>
    <w:rsid w:val="00557D51"/>
    <w:rsid w:val="00557F6C"/>
    <w:rsid w:val="00560166"/>
    <w:rsid w:val="00560261"/>
    <w:rsid w:val="00560381"/>
    <w:rsid w:val="0056053C"/>
    <w:rsid w:val="00560889"/>
    <w:rsid w:val="00560A25"/>
    <w:rsid w:val="00560B3F"/>
    <w:rsid w:val="00560C80"/>
    <w:rsid w:val="00560DDC"/>
    <w:rsid w:val="00560E48"/>
    <w:rsid w:val="00560F0D"/>
    <w:rsid w:val="0056102C"/>
    <w:rsid w:val="005610E4"/>
    <w:rsid w:val="0056111E"/>
    <w:rsid w:val="005613E3"/>
    <w:rsid w:val="005614A6"/>
    <w:rsid w:val="0056154D"/>
    <w:rsid w:val="00561550"/>
    <w:rsid w:val="005615F6"/>
    <w:rsid w:val="005616AB"/>
    <w:rsid w:val="0056179E"/>
    <w:rsid w:val="005617C1"/>
    <w:rsid w:val="00561C08"/>
    <w:rsid w:val="00561CD7"/>
    <w:rsid w:val="00561DA4"/>
    <w:rsid w:val="00562092"/>
    <w:rsid w:val="005621AD"/>
    <w:rsid w:val="00562BA4"/>
    <w:rsid w:val="00562CE7"/>
    <w:rsid w:val="00562D57"/>
    <w:rsid w:val="00563444"/>
    <w:rsid w:val="00563710"/>
    <w:rsid w:val="005638FD"/>
    <w:rsid w:val="00563AF8"/>
    <w:rsid w:val="00563C84"/>
    <w:rsid w:val="00564192"/>
    <w:rsid w:val="0056477A"/>
    <w:rsid w:val="005647CB"/>
    <w:rsid w:val="0056484C"/>
    <w:rsid w:val="00564BD3"/>
    <w:rsid w:val="00564E82"/>
    <w:rsid w:val="0056512F"/>
    <w:rsid w:val="0056521C"/>
    <w:rsid w:val="0056544F"/>
    <w:rsid w:val="00565D17"/>
    <w:rsid w:val="00565D87"/>
    <w:rsid w:val="00565DEA"/>
    <w:rsid w:val="00565E4B"/>
    <w:rsid w:val="00565F43"/>
    <w:rsid w:val="00565F49"/>
    <w:rsid w:val="00566093"/>
    <w:rsid w:val="005660FD"/>
    <w:rsid w:val="0056628B"/>
    <w:rsid w:val="00566767"/>
    <w:rsid w:val="00566984"/>
    <w:rsid w:val="00566B13"/>
    <w:rsid w:val="00566B9A"/>
    <w:rsid w:val="00566D32"/>
    <w:rsid w:val="00566E64"/>
    <w:rsid w:val="00567552"/>
    <w:rsid w:val="005678AF"/>
    <w:rsid w:val="00567C7C"/>
    <w:rsid w:val="00567DFE"/>
    <w:rsid w:val="00567E21"/>
    <w:rsid w:val="00567F95"/>
    <w:rsid w:val="0057001D"/>
    <w:rsid w:val="005700E9"/>
    <w:rsid w:val="0057034D"/>
    <w:rsid w:val="005703C0"/>
    <w:rsid w:val="005705C8"/>
    <w:rsid w:val="0057060F"/>
    <w:rsid w:val="00570671"/>
    <w:rsid w:val="00570732"/>
    <w:rsid w:val="005708E1"/>
    <w:rsid w:val="00570D69"/>
    <w:rsid w:val="00570E92"/>
    <w:rsid w:val="005710CD"/>
    <w:rsid w:val="005716C5"/>
    <w:rsid w:val="005716DF"/>
    <w:rsid w:val="00571A52"/>
    <w:rsid w:val="00571BC1"/>
    <w:rsid w:val="005722CB"/>
    <w:rsid w:val="00572358"/>
    <w:rsid w:val="005723BC"/>
    <w:rsid w:val="005727A7"/>
    <w:rsid w:val="005728A7"/>
    <w:rsid w:val="005728DF"/>
    <w:rsid w:val="00572A50"/>
    <w:rsid w:val="00572A7D"/>
    <w:rsid w:val="00572ABC"/>
    <w:rsid w:val="00572E48"/>
    <w:rsid w:val="00573128"/>
    <w:rsid w:val="005731C2"/>
    <w:rsid w:val="00573430"/>
    <w:rsid w:val="0057352A"/>
    <w:rsid w:val="0057359D"/>
    <w:rsid w:val="00573748"/>
    <w:rsid w:val="00573783"/>
    <w:rsid w:val="0057389E"/>
    <w:rsid w:val="00573914"/>
    <w:rsid w:val="00573928"/>
    <w:rsid w:val="005739C2"/>
    <w:rsid w:val="00573A17"/>
    <w:rsid w:val="00573F29"/>
    <w:rsid w:val="0057421F"/>
    <w:rsid w:val="00574511"/>
    <w:rsid w:val="00574635"/>
    <w:rsid w:val="0057468D"/>
    <w:rsid w:val="005747A3"/>
    <w:rsid w:val="00574A2E"/>
    <w:rsid w:val="00574B39"/>
    <w:rsid w:val="00574B60"/>
    <w:rsid w:val="00574FCC"/>
    <w:rsid w:val="0057515D"/>
    <w:rsid w:val="005753FD"/>
    <w:rsid w:val="00575707"/>
    <w:rsid w:val="00575866"/>
    <w:rsid w:val="005759C8"/>
    <w:rsid w:val="00575AD7"/>
    <w:rsid w:val="00575B42"/>
    <w:rsid w:val="00575C1D"/>
    <w:rsid w:val="00575D7C"/>
    <w:rsid w:val="00576029"/>
    <w:rsid w:val="00576322"/>
    <w:rsid w:val="00576353"/>
    <w:rsid w:val="005763E5"/>
    <w:rsid w:val="0057661D"/>
    <w:rsid w:val="005767D2"/>
    <w:rsid w:val="0057684F"/>
    <w:rsid w:val="00576D1C"/>
    <w:rsid w:val="00576D73"/>
    <w:rsid w:val="00577342"/>
    <w:rsid w:val="00577353"/>
    <w:rsid w:val="005773BF"/>
    <w:rsid w:val="005773C5"/>
    <w:rsid w:val="005774A7"/>
    <w:rsid w:val="005774EE"/>
    <w:rsid w:val="00577A96"/>
    <w:rsid w:val="00577B1C"/>
    <w:rsid w:val="00577D35"/>
    <w:rsid w:val="00577E20"/>
    <w:rsid w:val="00577F47"/>
    <w:rsid w:val="00577FB6"/>
    <w:rsid w:val="0058006A"/>
    <w:rsid w:val="005800E6"/>
    <w:rsid w:val="0058048B"/>
    <w:rsid w:val="005804C7"/>
    <w:rsid w:val="0058087F"/>
    <w:rsid w:val="00580A11"/>
    <w:rsid w:val="005814F7"/>
    <w:rsid w:val="0058150D"/>
    <w:rsid w:val="0058166A"/>
    <w:rsid w:val="00581AAB"/>
    <w:rsid w:val="00581CE0"/>
    <w:rsid w:val="00581D53"/>
    <w:rsid w:val="00581FB5"/>
    <w:rsid w:val="005821F6"/>
    <w:rsid w:val="005823B9"/>
    <w:rsid w:val="0058273F"/>
    <w:rsid w:val="00582AEE"/>
    <w:rsid w:val="00582CC8"/>
    <w:rsid w:val="0058306B"/>
    <w:rsid w:val="0058312B"/>
    <w:rsid w:val="005832F0"/>
    <w:rsid w:val="00583498"/>
    <w:rsid w:val="0058357C"/>
    <w:rsid w:val="00583C90"/>
    <w:rsid w:val="00583CA2"/>
    <w:rsid w:val="00583E53"/>
    <w:rsid w:val="00583EF8"/>
    <w:rsid w:val="00584166"/>
    <w:rsid w:val="005843BA"/>
    <w:rsid w:val="00584550"/>
    <w:rsid w:val="00584986"/>
    <w:rsid w:val="00584A25"/>
    <w:rsid w:val="00584BDF"/>
    <w:rsid w:val="00584C21"/>
    <w:rsid w:val="00584E64"/>
    <w:rsid w:val="00584E78"/>
    <w:rsid w:val="00584EC9"/>
    <w:rsid w:val="00585661"/>
    <w:rsid w:val="00585771"/>
    <w:rsid w:val="005858C8"/>
    <w:rsid w:val="00585930"/>
    <w:rsid w:val="00585AAA"/>
    <w:rsid w:val="00585BC5"/>
    <w:rsid w:val="00585D03"/>
    <w:rsid w:val="00586228"/>
    <w:rsid w:val="00586263"/>
    <w:rsid w:val="005863AF"/>
    <w:rsid w:val="00586446"/>
    <w:rsid w:val="00586551"/>
    <w:rsid w:val="0058662A"/>
    <w:rsid w:val="00586678"/>
    <w:rsid w:val="005869A3"/>
    <w:rsid w:val="00586AB0"/>
    <w:rsid w:val="00586F02"/>
    <w:rsid w:val="0058701A"/>
    <w:rsid w:val="00587071"/>
    <w:rsid w:val="005874B4"/>
    <w:rsid w:val="005877B7"/>
    <w:rsid w:val="00587C9F"/>
    <w:rsid w:val="00587D37"/>
    <w:rsid w:val="00587E91"/>
    <w:rsid w:val="00587EE8"/>
    <w:rsid w:val="00587FDB"/>
    <w:rsid w:val="00590154"/>
    <w:rsid w:val="00590166"/>
    <w:rsid w:val="0059023E"/>
    <w:rsid w:val="00590AF3"/>
    <w:rsid w:val="00590CD3"/>
    <w:rsid w:val="00590DE5"/>
    <w:rsid w:val="00590E6E"/>
    <w:rsid w:val="00590F34"/>
    <w:rsid w:val="00590F9B"/>
    <w:rsid w:val="005910B8"/>
    <w:rsid w:val="005912E2"/>
    <w:rsid w:val="0059155A"/>
    <w:rsid w:val="005918FF"/>
    <w:rsid w:val="00591C9F"/>
    <w:rsid w:val="00591E60"/>
    <w:rsid w:val="00591F52"/>
    <w:rsid w:val="00591FA5"/>
    <w:rsid w:val="0059222B"/>
    <w:rsid w:val="00592478"/>
    <w:rsid w:val="005926A6"/>
    <w:rsid w:val="005926CD"/>
    <w:rsid w:val="0059285E"/>
    <w:rsid w:val="00592C71"/>
    <w:rsid w:val="00593025"/>
    <w:rsid w:val="005938FF"/>
    <w:rsid w:val="00593947"/>
    <w:rsid w:val="00593BDF"/>
    <w:rsid w:val="00593BFE"/>
    <w:rsid w:val="00593D58"/>
    <w:rsid w:val="00593E38"/>
    <w:rsid w:val="0059402D"/>
    <w:rsid w:val="005940A4"/>
    <w:rsid w:val="0059411C"/>
    <w:rsid w:val="005941B2"/>
    <w:rsid w:val="0059450E"/>
    <w:rsid w:val="005948F9"/>
    <w:rsid w:val="00594BFC"/>
    <w:rsid w:val="00594C32"/>
    <w:rsid w:val="00594CD6"/>
    <w:rsid w:val="00594DC7"/>
    <w:rsid w:val="00594E5F"/>
    <w:rsid w:val="00594EC9"/>
    <w:rsid w:val="00595122"/>
    <w:rsid w:val="00595253"/>
    <w:rsid w:val="0059537B"/>
    <w:rsid w:val="005955D3"/>
    <w:rsid w:val="00595989"/>
    <w:rsid w:val="00595B5A"/>
    <w:rsid w:val="00595D71"/>
    <w:rsid w:val="00595DAA"/>
    <w:rsid w:val="00595F50"/>
    <w:rsid w:val="00595FB1"/>
    <w:rsid w:val="00596147"/>
    <w:rsid w:val="00596253"/>
    <w:rsid w:val="005962BD"/>
    <w:rsid w:val="0059639A"/>
    <w:rsid w:val="005965CD"/>
    <w:rsid w:val="00596605"/>
    <w:rsid w:val="00596872"/>
    <w:rsid w:val="005968D5"/>
    <w:rsid w:val="00596A56"/>
    <w:rsid w:val="00596BC6"/>
    <w:rsid w:val="00596F62"/>
    <w:rsid w:val="00596FA4"/>
    <w:rsid w:val="00597130"/>
    <w:rsid w:val="00597215"/>
    <w:rsid w:val="00597219"/>
    <w:rsid w:val="005972E3"/>
    <w:rsid w:val="0059735A"/>
    <w:rsid w:val="005974F0"/>
    <w:rsid w:val="005975D2"/>
    <w:rsid w:val="005977E2"/>
    <w:rsid w:val="005A01B4"/>
    <w:rsid w:val="005A0570"/>
    <w:rsid w:val="005A08C0"/>
    <w:rsid w:val="005A0C3D"/>
    <w:rsid w:val="005A0D12"/>
    <w:rsid w:val="005A0D23"/>
    <w:rsid w:val="005A11C5"/>
    <w:rsid w:val="005A1428"/>
    <w:rsid w:val="005A14F9"/>
    <w:rsid w:val="005A1C26"/>
    <w:rsid w:val="005A1CBC"/>
    <w:rsid w:val="005A1CC3"/>
    <w:rsid w:val="005A1D6A"/>
    <w:rsid w:val="005A1DA5"/>
    <w:rsid w:val="005A1E11"/>
    <w:rsid w:val="005A21F3"/>
    <w:rsid w:val="005A21FC"/>
    <w:rsid w:val="005A231E"/>
    <w:rsid w:val="005A235A"/>
    <w:rsid w:val="005A26B9"/>
    <w:rsid w:val="005A2793"/>
    <w:rsid w:val="005A287B"/>
    <w:rsid w:val="005A2A7D"/>
    <w:rsid w:val="005A306E"/>
    <w:rsid w:val="005A32F0"/>
    <w:rsid w:val="005A342B"/>
    <w:rsid w:val="005A366C"/>
    <w:rsid w:val="005A36C5"/>
    <w:rsid w:val="005A3716"/>
    <w:rsid w:val="005A3770"/>
    <w:rsid w:val="005A3795"/>
    <w:rsid w:val="005A3889"/>
    <w:rsid w:val="005A39B0"/>
    <w:rsid w:val="005A3A74"/>
    <w:rsid w:val="005A3DCE"/>
    <w:rsid w:val="005A3E20"/>
    <w:rsid w:val="005A4092"/>
    <w:rsid w:val="005A43DE"/>
    <w:rsid w:val="005A45A4"/>
    <w:rsid w:val="005A470B"/>
    <w:rsid w:val="005A4784"/>
    <w:rsid w:val="005A487F"/>
    <w:rsid w:val="005A4913"/>
    <w:rsid w:val="005A49CD"/>
    <w:rsid w:val="005A4A10"/>
    <w:rsid w:val="005A4F91"/>
    <w:rsid w:val="005A504D"/>
    <w:rsid w:val="005A53F1"/>
    <w:rsid w:val="005A5FE1"/>
    <w:rsid w:val="005A5FF8"/>
    <w:rsid w:val="005A6319"/>
    <w:rsid w:val="005A6806"/>
    <w:rsid w:val="005A6D0A"/>
    <w:rsid w:val="005A6E14"/>
    <w:rsid w:val="005A729F"/>
    <w:rsid w:val="005A72A4"/>
    <w:rsid w:val="005A72DB"/>
    <w:rsid w:val="005A7396"/>
    <w:rsid w:val="005A7662"/>
    <w:rsid w:val="005A76F3"/>
    <w:rsid w:val="005A79AA"/>
    <w:rsid w:val="005A7A4D"/>
    <w:rsid w:val="005A7B6D"/>
    <w:rsid w:val="005A7BB3"/>
    <w:rsid w:val="005A7EC7"/>
    <w:rsid w:val="005B0180"/>
    <w:rsid w:val="005B03BB"/>
    <w:rsid w:val="005B0442"/>
    <w:rsid w:val="005B04F1"/>
    <w:rsid w:val="005B0B56"/>
    <w:rsid w:val="005B0BDA"/>
    <w:rsid w:val="005B0C88"/>
    <w:rsid w:val="005B0E06"/>
    <w:rsid w:val="005B1193"/>
    <w:rsid w:val="005B1273"/>
    <w:rsid w:val="005B1300"/>
    <w:rsid w:val="005B1436"/>
    <w:rsid w:val="005B1698"/>
    <w:rsid w:val="005B186D"/>
    <w:rsid w:val="005B18C6"/>
    <w:rsid w:val="005B18FD"/>
    <w:rsid w:val="005B1A40"/>
    <w:rsid w:val="005B1A64"/>
    <w:rsid w:val="005B1A78"/>
    <w:rsid w:val="005B1AB2"/>
    <w:rsid w:val="005B1AE6"/>
    <w:rsid w:val="005B1C81"/>
    <w:rsid w:val="005B1C82"/>
    <w:rsid w:val="005B1D16"/>
    <w:rsid w:val="005B1D68"/>
    <w:rsid w:val="005B1DBA"/>
    <w:rsid w:val="005B1FDA"/>
    <w:rsid w:val="005B205D"/>
    <w:rsid w:val="005B207E"/>
    <w:rsid w:val="005B2621"/>
    <w:rsid w:val="005B26A4"/>
    <w:rsid w:val="005B2980"/>
    <w:rsid w:val="005B2AA0"/>
    <w:rsid w:val="005B2B17"/>
    <w:rsid w:val="005B2BEB"/>
    <w:rsid w:val="005B2EF4"/>
    <w:rsid w:val="005B309B"/>
    <w:rsid w:val="005B3223"/>
    <w:rsid w:val="005B33A3"/>
    <w:rsid w:val="005B3496"/>
    <w:rsid w:val="005B35CC"/>
    <w:rsid w:val="005B35FD"/>
    <w:rsid w:val="005B38F3"/>
    <w:rsid w:val="005B3CE8"/>
    <w:rsid w:val="005B3D31"/>
    <w:rsid w:val="005B3D50"/>
    <w:rsid w:val="005B4551"/>
    <w:rsid w:val="005B47A7"/>
    <w:rsid w:val="005B488F"/>
    <w:rsid w:val="005B4A41"/>
    <w:rsid w:val="005B4B46"/>
    <w:rsid w:val="005B4B4F"/>
    <w:rsid w:val="005B4C99"/>
    <w:rsid w:val="005B4D08"/>
    <w:rsid w:val="005B4D6C"/>
    <w:rsid w:val="005B4E2C"/>
    <w:rsid w:val="005B50F3"/>
    <w:rsid w:val="005B56CC"/>
    <w:rsid w:val="005B56E5"/>
    <w:rsid w:val="005B57EB"/>
    <w:rsid w:val="005B5818"/>
    <w:rsid w:val="005B5847"/>
    <w:rsid w:val="005B6034"/>
    <w:rsid w:val="005B60E9"/>
    <w:rsid w:val="005B6239"/>
    <w:rsid w:val="005B62F7"/>
    <w:rsid w:val="005B641B"/>
    <w:rsid w:val="005B660F"/>
    <w:rsid w:val="005B67B8"/>
    <w:rsid w:val="005B6840"/>
    <w:rsid w:val="005B69F2"/>
    <w:rsid w:val="005B70DF"/>
    <w:rsid w:val="005B719A"/>
    <w:rsid w:val="005B71C5"/>
    <w:rsid w:val="005B720F"/>
    <w:rsid w:val="005B7340"/>
    <w:rsid w:val="005B78D8"/>
    <w:rsid w:val="005B79E7"/>
    <w:rsid w:val="005B79FF"/>
    <w:rsid w:val="005B7B3E"/>
    <w:rsid w:val="005B7B5E"/>
    <w:rsid w:val="005B7CC5"/>
    <w:rsid w:val="005B7CD4"/>
    <w:rsid w:val="005C00E4"/>
    <w:rsid w:val="005C01C9"/>
    <w:rsid w:val="005C0289"/>
    <w:rsid w:val="005C02E1"/>
    <w:rsid w:val="005C0317"/>
    <w:rsid w:val="005C033D"/>
    <w:rsid w:val="005C05B0"/>
    <w:rsid w:val="005C06F2"/>
    <w:rsid w:val="005C088B"/>
    <w:rsid w:val="005C0A3D"/>
    <w:rsid w:val="005C0A72"/>
    <w:rsid w:val="005C0B07"/>
    <w:rsid w:val="005C0C0F"/>
    <w:rsid w:val="005C0CDD"/>
    <w:rsid w:val="005C0D57"/>
    <w:rsid w:val="005C10CB"/>
    <w:rsid w:val="005C1452"/>
    <w:rsid w:val="005C1599"/>
    <w:rsid w:val="005C1832"/>
    <w:rsid w:val="005C1879"/>
    <w:rsid w:val="005C1970"/>
    <w:rsid w:val="005C1ED1"/>
    <w:rsid w:val="005C1F26"/>
    <w:rsid w:val="005C2260"/>
    <w:rsid w:val="005C237B"/>
    <w:rsid w:val="005C25DC"/>
    <w:rsid w:val="005C263B"/>
    <w:rsid w:val="005C29B4"/>
    <w:rsid w:val="005C2D01"/>
    <w:rsid w:val="005C3195"/>
    <w:rsid w:val="005C31A1"/>
    <w:rsid w:val="005C31C3"/>
    <w:rsid w:val="005C37C2"/>
    <w:rsid w:val="005C3901"/>
    <w:rsid w:val="005C390D"/>
    <w:rsid w:val="005C3AA8"/>
    <w:rsid w:val="005C3C37"/>
    <w:rsid w:val="005C40DB"/>
    <w:rsid w:val="005C44CC"/>
    <w:rsid w:val="005C4520"/>
    <w:rsid w:val="005C4602"/>
    <w:rsid w:val="005C4963"/>
    <w:rsid w:val="005C4A6F"/>
    <w:rsid w:val="005C4AEA"/>
    <w:rsid w:val="005C4D19"/>
    <w:rsid w:val="005C4DEC"/>
    <w:rsid w:val="005C4F73"/>
    <w:rsid w:val="005C4F83"/>
    <w:rsid w:val="005C544A"/>
    <w:rsid w:val="005C5765"/>
    <w:rsid w:val="005C59D4"/>
    <w:rsid w:val="005C5A14"/>
    <w:rsid w:val="005C5B2D"/>
    <w:rsid w:val="005C5B7C"/>
    <w:rsid w:val="005C5CA9"/>
    <w:rsid w:val="005C5DA2"/>
    <w:rsid w:val="005C5EA3"/>
    <w:rsid w:val="005C5F64"/>
    <w:rsid w:val="005C5FC1"/>
    <w:rsid w:val="005C5FFE"/>
    <w:rsid w:val="005C61F9"/>
    <w:rsid w:val="005C67A9"/>
    <w:rsid w:val="005C680F"/>
    <w:rsid w:val="005C69E7"/>
    <w:rsid w:val="005C7004"/>
    <w:rsid w:val="005C7010"/>
    <w:rsid w:val="005C70A8"/>
    <w:rsid w:val="005C7179"/>
    <w:rsid w:val="005C73DB"/>
    <w:rsid w:val="005C7509"/>
    <w:rsid w:val="005C75AF"/>
    <w:rsid w:val="005C782B"/>
    <w:rsid w:val="005C7C33"/>
    <w:rsid w:val="005C7C38"/>
    <w:rsid w:val="005C7FD9"/>
    <w:rsid w:val="005D008E"/>
    <w:rsid w:val="005D0122"/>
    <w:rsid w:val="005D0185"/>
    <w:rsid w:val="005D01CB"/>
    <w:rsid w:val="005D0224"/>
    <w:rsid w:val="005D036E"/>
    <w:rsid w:val="005D066D"/>
    <w:rsid w:val="005D0A53"/>
    <w:rsid w:val="005D0DD2"/>
    <w:rsid w:val="005D0EEE"/>
    <w:rsid w:val="005D129B"/>
    <w:rsid w:val="005D12F4"/>
    <w:rsid w:val="005D1337"/>
    <w:rsid w:val="005D14DD"/>
    <w:rsid w:val="005D14E3"/>
    <w:rsid w:val="005D1689"/>
    <w:rsid w:val="005D188E"/>
    <w:rsid w:val="005D1AB0"/>
    <w:rsid w:val="005D1E26"/>
    <w:rsid w:val="005D1E58"/>
    <w:rsid w:val="005D1FAB"/>
    <w:rsid w:val="005D208C"/>
    <w:rsid w:val="005D20C1"/>
    <w:rsid w:val="005D219E"/>
    <w:rsid w:val="005D21AC"/>
    <w:rsid w:val="005D23EE"/>
    <w:rsid w:val="005D26BB"/>
    <w:rsid w:val="005D2AEF"/>
    <w:rsid w:val="005D2BED"/>
    <w:rsid w:val="005D2EAA"/>
    <w:rsid w:val="005D2F55"/>
    <w:rsid w:val="005D3181"/>
    <w:rsid w:val="005D3182"/>
    <w:rsid w:val="005D3191"/>
    <w:rsid w:val="005D323F"/>
    <w:rsid w:val="005D3379"/>
    <w:rsid w:val="005D3596"/>
    <w:rsid w:val="005D366A"/>
    <w:rsid w:val="005D38C9"/>
    <w:rsid w:val="005D3B1A"/>
    <w:rsid w:val="005D3C3D"/>
    <w:rsid w:val="005D3C78"/>
    <w:rsid w:val="005D3EBC"/>
    <w:rsid w:val="005D448B"/>
    <w:rsid w:val="005D46E3"/>
    <w:rsid w:val="005D48D6"/>
    <w:rsid w:val="005D4A8F"/>
    <w:rsid w:val="005D4C1F"/>
    <w:rsid w:val="005D4C6F"/>
    <w:rsid w:val="005D4DEB"/>
    <w:rsid w:val="005D4EB8"/>
    <w:rsid w:val="005D4F3B"/>
    <w:rsid w:val="005D5115"/>
    <w:rsid w:val="005D51EB"/>
    <w:rsid w:val="005D540F"/>
    <w:rsid w:val="005D548C"/>
    <w:rsid w:val="005D5A7C"/>
    <w:rsid w:val="005D5D54"/>
    <w:rsid w:val="005D5D82"/>
    <w:rsid w:val="005D5E95"/>
    <w:rsid w:val="005D5ECC"/>
    <w:rsid w:val="005D5F46"/>
    <w:rsid w:val="005D6075"/>
    <w:rsid w:val="005D60BA"/>
    <w:rsid w:val="005D6308"/>
    <w:rsid w:val="005D6310"/>
    <w:rsid w:val="005D66EC"/>
    <w:rsid w:val="005D69D7"/>
    <w:rsid w:val="005D6A5F"/>
    <w:rsid w:val="005D6AB9"/>
    <w:rsid w:val="005D6D21"/>
    <w:rsid w:val="005D6E38"/>
    <w:rsid w:val="005D6ED5"/>
    <w:rsid w:val="005D6FEC"/>
    <w:rsid w:val="005D7121"/>
    <w:rsid w:val="005D7341"/>
    <w:rsid w:val="005D73A9"/>
    <w:rsid w:val="005D7865"/>
    <w:rsid w:val="005D792A"/>
    <w:rsid w:val="005D79A9"/>
    <w:rsid w:val="005D7C64"/>
    <w:rsid w:val="005D7CC2"/>
    <w:rsid w:val="005E006C"/>
    <w:rsid w:val="005E0267"/>
    <w:rsid w:val="005E0272"/>
    <w:rsid w:val="005E02DE"/>
    <w:rsid w:val="005E09E3"/>
    <w:rsid w:val="005E0AC7"/>
    <w:rsid w:val="005E0FF7"/>
    <w:rsid w:val="005E1058"/>
    <w:rsid w:val="005E118B"/>
    <w:rsid w:val="005E149B"/>
    <w:rsid w:val="005E14EA"/>
    <w:rsid w:val="005E18ED"/>
    <w:rsid w:val="005E1B12"/>
    <w:rsid w:val="005E1CF1"/>
    <w:rsid w:val="005E1F0A"/>
    <w:rsid w:val="005E2028"/>
    <w:rsid w:val="005E202D"/>
    <w:rsid w:val="005E2091"/>
    <w:rsid w:val="005E240F"/>
    <w:rsid w:val="005E2435"/>
    <w:rsid w:val="005E27BA"/>
    <w:rsid w:val="005E2A4D"/>
    <w:rsid w:val="005E2BAD"/>
    <w:rsid w:val="005E315B"/>
    <w:rsid w:val="005E396F"/>
    <w:rsid w:val="005E3A38"/>
    <w:rsid w:val="005E3D95"/>
    <w:rsid w:val="005E3DA7"/>
    <w:rsid w:val="005E3F35"/>
    <w:rsid w:val="005E3F71"/>
    <w:rsid w:val="005E428E"/>
    <w:rsid w:val="005E42F8"/>
    <w:rsid w:val="005E452B"/>
    <w:rsid w:val="005E452C"/>
    <w:rsid w:val="005E46B9"/>
    <w:rsid w:val="005E489D"/>
    <w:rsid w:val="005E49DC"/>
    <w:rsid w:val="005E4C3B"/>
    <w:rsid w:val="005E4D52"/>
    <w:rsid w:val="005E5054"/>
    <w:rsid w:val="005E57BC"/>
    <w:rsid w:val="005E57E5"/>
    <w:rsid w:val="005E5A71"/>
    <w:rsid w:val="005E5B6E"/>
    <w:rsid w:val="005E5B99"/>
    <w:rsid w:val="005E5D87"/>
    <w:rsid w:val="005E5DEE"/>
    <w:rsid w:val="005E5F85"/>
    <w:rsid w:val="005E6A04"/>
    <w:rsid w:val="005E6B10"/>
    <w:rsid w:val="005E70C4"/>
    <w:rsid w:val="005E7160"/>
    <w:rsid w:val="005E73DC"/>
    <w:rsid w:val="005E749E"/>
    <w:rsid w:val="005E75A2"/>
    <w:rsid w:val="005E76C9"/>
    <w:rsid w:val="005E7A41"/>
    <w:rsid w:val="005E7B1E"/>
    <w:rsid w:val="005E7D35"/>
    <w:rsid w:val="005E7E2C"/>
    <w:rsid w:val="005E7EC3"/>
    <w:rsid w:val="005F010D"/>
    <w:rsid w:val="005F014D"/>
    <w:rsid w:val="005F01B3"/>
    <w:rsid w:val="005F02DA"/>
    <w:rsid w:val="005F043B"/>
    <w:rsid w:val="005F082D"/>
    <w:rsid w:val="005F088E"/>
    <w:rsid w:val="005F08A1"/>
    <w:rsid w:val="005F0A73"/>
    <w:rsid w:val="005F0BFC"/>
    <w:rsid w:val="005F0DE4"/>
    <w:rsid w:val="005F0E38"/>
    <w:rsid w:val="005F0EC4"/>
    <w:rsid w:val="005F0ECD"/>
    <w:rsid w:val="005F1007"/>
    <w:rsid w:val="005F103E"/>
    <w:rsid w:val="005F1325"/>
    <w:rsid w:val="005F13F4"/>
    <w:rsid w:val="005F144C"/>
    <w:rsid w:val="005F15E0"/>
    <w:rsid w:val="005F17C9"/>
    <w:rsid w:val="005F17F3"/>
    <w:rsid w:val="005F1AB1"/>
    <w:rsid w:val="005F1BB0"/>
    <w:rsid w:val="005F1DA1"/>
    <w:rsid w:val="005F1E77"/>
    <w:rsid w:val="005F215A"/>
    <w:rsid w:val="005F2275"/>
    <w:rsid w:val="005F2360"/>
    <w:rsid w:val="005F240B"/>
    <w:rsid w:val="005F2530"/>
    <w:rsid w:val="005F2583"/>
    <w:rsid w:val="005F2694"/>
    <w:rsid w:val="005F27D0"/>
    <w:rsid w:val="005F2AC7"/>
    <w:rsid w:val="005F2B14"/>
    <w:rsid w:val="005F2C9C"/>
    <w:rsid w:val="005F2E0F"/>
    <w:rsid w:val="005F2E93"/>
    <w:rsid w:val="005F309D"/>
    <w:rsid w:val="005F34D4"/>
    <w:rsid w:val="005F3577"/>
    <w:rsid w:val="005F3691"/>
    <w:rsid w:val="005F3D1F"/>
    <w:rsid w:val="005F3E2A"/>
    <w:rsid w:val="005F4615"/>
    <w:rsid w:val="005F4644"/>
    <w:rsid w:val="005F4706"/>
    <w:rsid w:val="005F4723"/>
    <w:rsid w:val="005F4B18"/>
    <w:rsid w:val="005F4B27"/>
    <w:rsid w:val="005F4C35"/>
    <w:rsid w:val="005F4D3C"/>
    <w:rsid w:val="005F5025"/>
    <w:rsid w:val="005F5087"/>
    <w:rsid w:val="005F50FF"/>
    <w:rsid w:val="005F5306"/>
    <w:rsid w:val="005F5312"/>
    <w:rsid w:val="005F5498"/>
    <w:rsid w:val="005F5641"/>
    <w:rsid w:val="005F594B"/>
    <w:rsid w:val="005F5960"/>
    <w:rsid w:val="005F5A57"/>
    <w:rsid w:val="005F5F6F"/>
    <w:rsid w:val="005F607F"/>
    <w:rsid w:val="005F60D9"/>
    <w:rsid w:val="005F63B3"/>
    <w:rsid w:val="005F65F1"/>
    <w:rsid w:val="005F6605"/>
    <w:rsid w:val="005F6716"/>
    <w:rsid w:val="005F67DF"/>
    <w:rsid w:val="005F692C"/>
    <w:rsid w:val="005F69D1"/>
    <w:rsid w:val="005F6A30"/>
    <w:rsid w:val="005F6D0B"/>
    <w:rsid w:val="005F6D5C"/>
    <w:rsid w:val="005F6E35"/>
    <w:rsid w:val="005F7052"/>
    <w:rsid w:val="005F7080"/>
    <w:rsid w:val="005F7185"/>
    <w:rsid w:val="005F73CF"/>
    <w:rsid w:val="005F73EA"/>
    <w:rsid w:val="005F75B7"/>
    <w:rsid w:val="005F75F3"/>
    <w:rsid w:val="005F77EC"/>
    <w:rsid w:val="005F7AB7"/>
    <w:rsid w:val="005F7B48"/>
    <w:rsid w:val="0060031A"/>
    <w:rsid w:val="0060034A"/>
    <w:rsid w:val="00600416"/>
    <w:rsid w:val="006005C3"/>
    <w:rsid w:val="006008A2"/>
    <w:rsid w:val="00600DD0"/>
    <w:rsid w:val="00600E2F"/>
    <w:rsid w:val="00600E7E"/>
    <w:rsid w:val="00600F51"/>
    <w:rsid w:val="00601474"/>
    <w:rsid w:val="00601963"/>
    <w:rsid w:val="0060199B"/>
    <w:rsid w:val="006019EE"/>
    <w:rsid w:val="00601A2D"/>
    <w:rsid w:val="00601B24"/>
    <w:rsid w:val="00601B9B"/>
    <w:rsid w:val="00601D3A"/>
    <w:rsid w:val="00601D73"/>
    <w:rsid w:val="00602587"/>
    <w:rsid w:val="006025A6"/>
    <w:rsid w:val="006026B0"/>
    <w:rsid w:val="006026FF"/>
    <w:rsid w:val="00602747"/>
    <w:rsid w:val="0060278C"/>
    <w:rsid w:val="00602938"/>
    <w:rsid w:val="00602F7F"/>
    <w:rsid w:val="00603199"/>
    <w:rsid w:val="00603239"/>
    <w:rsid w:val="0060333B"/>
    <w:rsid w:val="006033BE"/>
    <w:rsid w:val="00603420"/>
    <w:rsid w:val="0060342D"/>
    <w:rsid w:val="006038F7"/>
    <w:rsid w:val="00603C5E"/>
    <w:rsid w:val="00603C97"/>
    <w:rsid w:val="00603D4A"/>
    <w:rsid w:val="00603D99"/>
    <w:rsid w:val="006040C7"/>
    <w:rsid w:val="00604141"/>
    <w:rsid w:val="00604189"/>
    <w:rsid w:val="006041C3"/>
    <w:rsid w:val="006045B5"/>
    <w:rsid w:val="00604881"/>
    <w:rsid w:val="00604AF1"/>
    <w:rsid w:val="00604B73"/>
    <w:rsid w:val="00604BEE"/>
    <w:rsid w:val="00605584"/>
    <w:rsid w:val="00605597"/>
    <w:rsid w:val="006056AD"/>
    <w:rsid w:val="00605AB7"/>
    <w:rsid w:val="00605E00"/>
    <w:rsid w:val="00606010"/>
    <w:rsid w:val="006060D9"/>
    <w:rsid w:val="00606302"/>
    <w:rsid w:val="00606504"/>
    <w:rsid w:val="006065A1"/>
    <w:rsid w:val="006066EF"/>
    <w:rsid w:val="00606839"/>
    <w:rsid w:val="00606CAF"/>
    <w:rsid w:val="006070D4"/>
    <w:rsid w:val="0060722E"/>
    <w:rsid w:val="00607499"/>
    <w:rsid w:val="006074BC"/>
    <w:rsid w:val="006075A4"/>
    <w:rsid w:val="0060781D"/>
    <w:rsid w:val="0060799A"/>
    <w:rsid w:val="00607A06"/>
    <w:rsid w:val="00607B05"/>
    <w:rsid w:val="00607B5F"/>
    <w:rsid w:val="00607DD5"/>
    <w:rsid w:val="00607E1B"/>
    <w:rsid w:val="00607E20"/>
    <w:rsid w:val="00607F82"/>
    <w:rsid w:val="00607FA2"/>
    <w:rsid w:val="006105AB"/>
    <w:rsid w:val="006106E0"/>
    <w:rsid w:val="006107DE"/>
    <w:rsid w:val="00610843"/>
    <w:rsid w:val="00610959"/>
    <w:rsid w:val="00610B5E"/>
    <w:rsid w:val="00610D88"/>
    <w:rsid w:val="00610DAB"/>
    <w:rsid w:val="00610DD8"/>
    <w:rsid w:val="00611019"/>
    <w:rsid w:val="0061110E"/>
    <w:rsid w:val="006114E9"/>
    <w:rsid w:val="00611641"/>
    <w:rsid w:val="00611919"/>
    <w:rsid w:val="00611A65"/>
    <w:rsid w:val="00611A95"/>
    <w:rsid w:val="00611CC2"/>
    <w:rsid w:val="00611D36"/>
    <w:rsid w:val="00611E7D"/>
    <w:rsid w:val="0061202C"/>
    <w:rsid w:val="006126BD"/>
    <w:rsid w:val="00612833"/>
    <w:rsid w:val="006128CB"/>
    <w:rsid w:val="0061293E"/>
    <w:rsid w:val="00612AA5"/>
    <w:rsid w:val="00612E5C"/>
    <w:rsid w:val="00612ED1"/>
    <w:rsid w:val="0061318E"/>
    <w:rsid w:val="006133DD"/>
    <w:rsid w:val="00613683"/>
    <w:rsid w:val="00613A9B"/>
    <w:rsid w:val="00613AE7"/>
    <w:rsid w:val="006140A8"/>
    <w:rsid w:val="006140E0"/>
    <w:rsid w:val="00614589"/>
    <w:rsid w:val="006146A2"/>
    <w:rsid w:val="006148BC"/>
    <w:rsid w:val="0061492B"/>
    <w:rsid w:val="00614C39"/>
    <w:rsid w:val="00614D1B"/>
    <w:rsid w:val="00615276"/>
    <w:rsid w:val="006154C4"/>
    <w:rsid w:val="0061556A"/>
    <w:rsid w:val="00615644"/>
    <w:rsid w:val="006156E1"/>
    <w:rsid w:val="00615763"/>
    <w:rsid w:val="006157A8"/>
    <w:rsid w:val="00615842"/>
    <w:rsid w:val="00615A30"/>
    <w:rsid w:val="00615FFF"/>
    <w:rsid w:val="006162D3"/>
    <w:rsid w:val="006162E7"/>
    <w:rsid w:val="0061665B"/>
    <w:rsid w:val="00616910"/>
    <w:rsid w:val="00616A7E"/>
    <w:rsid w:val="00616A8F"/>
    <w:rsid w:val="00616B1A"/>
    <w:rsid w:val="00616B5B"/>
    <w:rsid w:val="00616DBB"/>
    <w:rsid w:val="00616DFE"/>
    <w:rsid w:val="00616F36"/>
    <w:rsid w:val="00617336"/>
    <w:rsid w:val="0061759C"/>
    <w:rsid w:val="00617838"/>
    <w:rsid w:val="00617B01"/>
    <w:rsid w:val="00617C08"/>
    <w:rsid w:val="00617C21"/>
    <w:rsid w:val="00620045"/>
    <w:rsid w:val="006204D0"/>
    <w:rsid w:val="00620C1B"/>
    <w:rsid w:val="00620EF6"/>
    <w:rsid w:val="006210E6"/>
    <w:rsid w:val="006213C8"/>
    <w:rsid w:val="0062145D"/>
    <w:rsid w:val="00621CDE"/>
    <w:rsid w:val="0062209F"/>
    <w:rsid w:val="0062214A"/>
    <w:rsid w:val="00622256"/>
    <w:rsid w:val="0062238B"/>
    <w:rsid w:val="00622399"/>
    <w:rsid w:val="00622441"/>
    <w:rsid w:val="0062244C"/>
    <w:rsid w:val="00622CD0"/>
    <w:rsid w:val="00622DA7"/>
    <w:rsid w:val="00622E03"/>
    <w:rsid w:val="00622EEF"/>
    <w:rsid w:val="00622FF4"/>
    <w:rsid w:val="006230FC"/>
    <w:rsid w:val="0062329B"/>
    <w:rsid w:val="006232D6"/>
    <w:rsid w:val="00623345"/>
    <w:rsid w:val="00623452"/>
    <w:rsid w:val="006234D8"/>
    <w:rsid w:val="006234DF"/>
    <w:rsid w:val="00623601"/>
    <w:rsid w:val="00623A16"/>
    <w:rsid w:val="00623B39"/>
    <w:rsid w:val="00623B7A"/>
    <w:rsid w:val="006241C7"/>
    <w:rsid w:val="0062429E"/>
    <w:rsid w:val="006248CA"/>
    <w:rsid w:val="0062494E"/>
    <w:rsid w:val="00624976"/>
    <w:rsid w:val="00624D7B"/>
    <w:rsid w:val="00624D84"/>
    <w:rsid w:val="00624FE9"/>
    <w:rsid w:val="00625035"/>
    <w:rsid w:val="006254F0"/>
    <w:rsid w:val="006254FC"/>
    <w:rsid w:val="00625BEF"/>
    <w:rsid w:val="00625C30"/>
    <w:rsid w:val="00625C40"/>
    <w:rsid w:val="006260E8"/>
    <w:rsid w:val="00626175"/>
    <w:rsid w:val="00626295"/>
    <w:rsid w:val="00626306"/>
    <w:rsid w:val="006263B0"/>
    <w:rsid w:val="006264EF"/>
    <w:rsid w:val="006264F9"/>
    <w:rsid w:val="00626579"/>
    <w:rsid w:val="00626A56"/>
    <w:rsid w:val="00626A85"/>
    <w:rsid w:val="00626A89"/>
    <w:rsid w:val="00626DE5"/>
    <w:rsid w:val="00626EBF"/>
    <w:rsid w:val="006270BE"/>
    <w:rsid w:val="0062711D"/>
    <w:rsid w:val="006271AE"/>
    <w:rsid w:val="00627492"/>
    <w:rsid w:val="006276EF"/>
    <w:rsid w:val="0062795E"/>
    <w:rsid w:val="006279E1"/>
    <w:rsid w:val="00627A40"/>
    <w:rsid w:val="00627AD8"/>
    <w:rsid w:val="00627F25"/>
    <w:rsid w:val="006300D5"/>
    <w:rsid w:val="006302E6"/>
    <w:rsid w:val="006304A0"/>
    <w:rsid w:val="0063078F"/>
    <w:rsid w:val="006308A1"/>
    <w:rsid w:val="006308E9"/>
    <w:rsid w:val="00630B7B"/>
    <w:rsid w:val="00630D75"/>
    <w:rsid w:val="00630D94"/>
    <w:rsid w:val="00630F2C"/>
    <w:rsid w:val="00630FB2"/>
    <w:rsid w:val="006310AF"/>
    <w:rsid w:val="006315E6"/>
    <w:rsid w:val="0063165B"/>
    <w:rsid w:val="0063191D"/>
    <w:rsid w:val="00631CED"/>
    <w:rsid w:val="00631E91"/>
    <w:rsid w:val="00631EE9"/>
    <w:rsid w:val="00632027"/>
    <w:rsid w:val="0063213E"/>
    <w:rsid w:val="0063218E"/>
    <w:rsid w:val="006321AE"/>
    <w:rsid w:val="0063285E"/>
    <w:rsid w:val="00632919"/>
    <w:rsid w:val="006329AF"/>
    <w:rsid w:val="00632BF9"/>
    <w:rsid w:val="00632D67"/>
    <w:rsid w:val="00632D68"/>
    <w:rsid w:val="00632DAE"/>
    <w:rsid w:val="00632DEE"/>
    <w:rsid w:val="00633081"/>
    <w:rsid w:val="0063342A"/>
    <w:rsid w:val="00633546"/>
    <w:rsid w:val="00633596"/>
    <w:rsid w:val="00633973"/>
    <w:rsid w:val="006339E2"/>
    <w:rsid w:val="00633C04"/>
    <w:rsid w:val="00633C17"/>
    <w:rsid w:val="00633DE0"/>
    <w:rsid w:val="00634127"/>
    <w:rsid w:val="00634203"/>
    <w:rsid w:val="00634493"/>
    <w:rsid w:val="006345BB"/>
    <w:rsid w:val="00634645"/>
    <w:rsid w:val="006346E6"/>
    <w:rsid w:val="00634953"/>
    <w:rsid w:val="006349BB"/>
    <w:rsid w:val="00634A02"/>
    <w:rsid w:val="00634E56"/>
    <w:rsid w:val="00634E80"/>
    <w:rsid w:val="0063501F"/>
    <w:rsid w:val="006351A3"/>
    <w:rsid w:val="006354F2"/>
    <w:rsid w:val="00635683"/>
    <w:rsid w:val="0063572C"/>
    <w:rsid w:val="006359B8"/>
    <w:rsid w:val="00635BB0"/>
    <w:rsid w:val="00636120"/>
    <w:rsid w:val="0063665F"/>
    <w:rsid w:val="006368D5"/>
    <w:rsid w:val="00636A1E"/>
    <w:rsid w:val="00636A9B"/>
    <w:rsid w:val="00636BD2"/>
    <w:rsid w:val="00636BE3"/>
    <w:rsid w:val="00636C3F"/>
    <w:rsid w:val="00636DDF"/>
    <w:rsid w:val="00636E54"/>
    <w:rsid w:val="00636E9E"/>
    <w:rsid w:val="006379F9"/>
    <w:rsid w:val="00637ABC"/>
    <w:rsid w:val="00637B4A"/>
    <w:rsid w:val="00637C1C"/>
    <w:rsid w:val="00637E4F"/>
    <w:rsid w:val="006400F7"/>
    <w:rsid w:val="006403DF"/>
    <w:rsid w:val="0064047A"/>
    <w:rsid w:val="00640638"/>
    <w:rsid w:val="006406FD"/>
    <w:rsid w:val="00640A62"/>
    <w:rsid w:val="00640F25"/>
    <w:rsid w:val="00640F89"/>
    <w:rsid w:val="0064118A"/>
    <w:rsid w:val="00641237"/>
    <w:rsid w:val="006417B8"/>
    <w:rsid w:val="006417F9"/>
    <w:rsid w:val="0064181C"/>
    <w:rsid w:val="00641BF2"/>
    <w:rsid w:val="00641C99"/>
    <w:rsid w:val="00641FE2"/>
    <w:rsid w:val="006423F9"/>
    <w:rsid w:val="0064246B"/>
    <w:rsid w:val="00642552"/>
    <w:rsid w:val="00642A02"/>
    <w:rsid w:val="00642A14"/>
    <w:rsid w:val="00642C97"/>
    <w:rsid w:val="00642CE0"/>
    <w:rsid w:val="006431F4"/>
    <w:rsid w:val="00643750"/>
    <w:rsid w:val="006438A4"/>
    <w:rsid w:val="00643970"/>
    <w:rsid w:val="00643CAD"/>
    <w:rsid w:val="00643FF3"/>
    <w:rsid w:val="0064443B"/>
    <w:rsid w:val="006448AF"/>
    <w:rsid w:val="006448D0"/>
    <w:rsid w:val="0064499B"/>
    <w:rsid w:val="006449AB"/>
    <w:rsid w:val="00644A77"/>
    <w:rsid w:val="00644F36"/>
    <w:rsid w:val="00645083"/>
    <w:rsid w:val="0064533E"/>
    <w:rsid w:val="00645459"/>
    <w:rsid w:val="00645516"/>
    <w:rsid w:val="00645832"/>
    <w:rsid w:val="00645939"/>
    <w:rsid w:val="006459DA"/>
    <w:rsid w:val="00645A3A"/>
    <w:rsid w:val="00645E9D"/>
    <w:rsid w:val="00645E9F"/>
    <w:rsid w:val="00646462"/>
    <w:rsid w:val="006466CF"/>
    <w:rsid w:val="00646746"/>
    <w:rsid w:val="00646892"/>
    <w:rsid w:val="00646B09"/>
    <w:rsid w:val="00646ECF"/>
    <w:rsid w:val="00646EFF"/>
    <w:rsid w:val="00647957"/>
    <w:rsid w:val="00647A09"/>
    <w:rsid w:val="00647A89"/>
    <w:rsid w:val="00647AA4"/>
    <w:rsid w:val="00647BF2"/>
    <w:rsid w:val="00647FD8"/>
    <w:rsid w:val="006501E7"/>
    <w:rsid w:val="00650528"/>
    <w:rsid w:val="00650650"/>
    <w:rsid w:val="0065073C"/>
    <w:rsid w:val="00650750"/>
    <w:rsid w:val="00650B78"/>
    <w:rsid w:val="00650E98"/>
    <w:rsid w:val="00650F3A"/>
    <w:rsid w:val="0065109F"/>
    <w:rsid w:val="00651464"/>
    <w:rsid w:val="006515A0"/>
    <w:rsid w:val="0065176C"/>
    <w:rsid w:val="006517FA"/>
    <w:rsid w:val="0065187F"/>
    <w:rsid w:val="006518F1"/>
    <w:rsid w:val="00651B0B"/>
    <w:rsid w:val="00651B7B"/>
    <w:rsid w:val="00651D69"/>
    <w:rsid w:val="00651D75"/>
    <w:rsid w:val="00651DC6"/>
    <w:rsid w:val="00651F7A"/>
    <w:rsid w:val="006527CD"/>
    <w:rsid w:val="0065285E"/>
    <w:rsid w:val="0065287A"/>
    <w:rsid w:val="006528F4"/>
    <w:rsid w:val="00652BAF"/>
    <w:rsid w:val="00652EEC"/>
    <w:rsid w:val="00652FA8"/>
    <w:rsid w:val="00652FCC"/>
    <w:rsid w:val="006532D3"/>
    <w:rsid w:val="00653545"/>
    <w:rsid w:val="006539F0"/>
    <w:rsid w:val="00653B23"/>
    <w:rsid w:val="00653C43"/>
    <w:rsid w:val="00653C9F"/>
    <w:rsid w:val="00653CA8"/>
    <w:rsid w:val="00653DAB"/>
    <w:rsid w:val="00653E3A"/>
    <w:rsid w:val="00654027"/>
    <w:rsid w:val="00654300"/>
    <w:rsid w:val="00654750"/>
    <w:rsid w:val="006547B5"/>
    <w:rsid w:val="0065494A"/>
    <w:rsid w:val="00654BDC"/>
    <w:rsid w:val="00654DF8"/>
    <w:rsid w:val="00655790"/>
    <w:rsid w:val="0065584F"/>
    <w:rsid w:val="00655C13"/>
    <w:rsid w:val="00655FF8"/>
    <w:rsid w:val="006560BE"/>
    <w:rsid w:val="006560DB"/>
    <w:rsid w:val="006562B2"/>
    <w:rsid w:val="006565F3"/>
    <w:rsid w:val="0065682C"/>
    <w:rsid w:val="00656857"/>
    <w:rsid w:val="00656890"/>
    <w:rsid w:val="00657B3F"/>
    <w:rsid w:val="00657C6F"/>
    <w:rsid w:val="00657DC2"/>
    <w:rsid w:val="006601AE"/>
    <w:rsid w:val="006606B1"/>
    <w:rsid w:val="00660B44"/>
    <w:rsid w:val="00660D16"/>
    <w:rsid w:val="00660D53"/>
    <w:rsid w:val="00660E89"/>
    <w:rsid w:val="00660F08"/>
    <w:rsid w:val="00661073"/>
    <w:rsid w:val="00661074"/>
    <w:rsid w:val="006617BB"/>
    <w:rsid w:val="006618F8"/>
    <w:rsid w:val="00661B2D"/>
    <w:rsid w:val="00661BA1"/>
    <w:rsid w:val="00661BF7"/>
    <w:rsid w:val="00661C06"/>
    <w:rsid w:val="00661F4B"/>
    <w:rsid w:val="006622F3"/>
    <w:rsid w:val="0066255A"/>
    <w:rsid w:val="00662938"/>
    <w:rsid w:val="0066293C"/>
    <w:rsid w:val="00662F44"/>
    <w:rsid w:val="00662F7B"/>
    <w:rsid w:val="006630BD"/>
    <w:rsid w:val="006631DF"/>
    <w:rsid w:val="0066334A"/>
    <w:rsid w:val="00663413"/>
    <w:rsid w:val="006634DC"/>
    <w:rsid w:val="00663695"/>
    <w:rsid w:val="006637A2"/>
    <w:rsid w:val="00663E5B"/>
    <w:rsid w:val="00663FE1"/>
    <w:rsid w:val="006640E0"/>
    <w:rsid w:val="00664196"/>
    <w:rsid w:val="00664506"/>
    <w:rsid w:val="006645DA"/>
    <w:rsid w:val="00664653"/>
    <w:rsid w:val="006646FF"/>
    <w:rsid w:val="00664B50"/>
    <w:rsid w:val="00664C07"/>
    <w:rsid w:val="00664E30"/>
    <w:rsid w:val="00664E6D"/>
    <w:rsid w:val="00665690"/>
    <w:rsid w:val="006657A2"/>
    <w:rsid w:val="006659EC"/>
    <w:rsid w:val="00665A50"/>
    <w:rsid w:val="00665AF5"/>
    <w:rsid w:val="00665D1D"/>
    <w:rsid w:val="00665D3F"/>
    <w:rsid w:val="00665EE7"/>
    <w:rsid w:val="00665FAB"/>
    <w:rsid w:val="00666126"/>
    <w:rsid w:val="00666190"/>
    <w:rsid w:val="0066628F"/>
    <w:rsid w:val="006662B6"/>
    <w:rsid w:val="006662D3"/>
    <w:rsid w:val="0066648F"/>
    <w:rsid w:val="00666849"/>
    <w:rsid w:val="00666902"/>
    <w:rsid w:val="00666992"/>
    <w:rsid w:val="00666B13"/>
    <w:rsid w:val="00666B17"/>
    <w:rsid w:val="00666E2B"/>
    <w:rsid w:val="006673E3"/>
    <w:rsid w:val="00667D5C"/>
    <w:rsid w:val="00667D7E"/>
    <w:rsid w:val="0067001A"/>
    <w:rsid w:val="006701FC"/>
    <w:rsid w:val="0067037D"/>
    <w:rsid w:val="006704F6"/>
    <w:rsid w:val="006705E4"/>
    <w:rsid w:val="006706AF"/>
    <w:rsid w:val="006707C4"/>
    <w:rsid w:val="00670CCB"/>
    <w:rsid w:val="00670ED6"/>
    <w:rsid w:val="00670F7D"/>
    <w:rsid w:val="0067108A"/>
    <w:rsid w:val="00671304"/>
    <w:rsid w:val="006713AD"/>
    <w:rsid w:val="00671564"/>
    <w:rsid w:val="00671706"/>
    <w:rsid w:val="0067178E"/>
    <w:rsid w:val="00671A93"/>
    <w:rsid w:val="00671AA0"/>
    <w:rsid w:val="00671B36"/>
    <w:rsid w:val="00671D37"/>
    <w:rsid w:val="00671EAD"/>
    <w:rsid w:val="0067205E"/>
    <w:rsid w:val="00672195"/>
    <w:rsid w:val="006721A6"/>
    <w:rsid w:val="006721ED"/>
    <w:rsid w:val="00672323"/>
    <w:rsid w:val="00672618"/>
    <w:rsid w:val="0067269F"/>
    <w:rsid w:val="00672796"/>
    <w:rsid w:val="00672BD9"/>
    <w:rsid w:val="00672D24"/>
    <w:rsid w:val="00672DFB"/>
    <w:rsid w:val="00672F7F"/>
    <w:rsid w:val="006730D2"/>
    <w:rsid w:val="006732C0"/>
    <w:rsid w:val="006732DF"/>
    <w:rsid w:val="00673469"/>
    <w:rsid w:val="006734AA"/>
    <w:rsid w:val="00673997"/>
    <w:rsid w:val="00673AFA"/>
    <w:rsid w:val="00673CB3"/>
    <w:rsid w:val="00673D43"/>
    <w:rsid w:val="00673ECC"/>
    <w:rsid w:val="00674186"/>
    <w:rsid w:val="006741DA"/>
    <w:rsid w:val="0067454F"/>
    <w:rsid w:val="006746BC"/>
    <w:rsid w:val="00674852"/>
    <w:rsid w:val="00674BAB"/>
    <w:rsid w:val="00674D24"/>
    <w:rsid w:val="00674D3A"/>
    <w:rsid w:val="00674E48"/>
    <w:rsid w:val="00674E7D"/>
    <w:rsid w:val="00674F6B"/>
    <w:rsid w:val="006751FC"/>
    <w:rsid w:val="0067522D"/>
    <w:rsid w:val="00675378"/>
    <w:rsid w:val="006754D1"/>
    <w:rsid w:val="0067557F"/>
    <w:rsid w:val="0067598A"/>
    <w:rsid w:val="00675B45"/>
    <w:rsid w:val="00675BE4"/>
    <w:rsid w:val="00675D14"/>
    <w:rsid w:val="00676030"/>
    <w:rsid w:val="0067618F"/>
    <w:rsid w:val="006762A1"/>
    <w:rsid w:val="006762A7"/>
    <w:rsid w:val="006765B4"/>
    <w:rsid w:val="006766CE"/>
    <w:rsid w:val="006766EE"/>
    <w:rsid w:val="00676B79"/>
    <w:rsid w:val="00676BB2"/>
    <w:rsid w:val="00676C9A"/>
    <w:rsid w:val="00676E4F"/>
    <w:rsid w:val="00677018"/>
    <w:rsid w:val="006771B0"/>
    <w:rsid w:val="00677225"/>
    <w:rsid w:val="006775EB"/>
    <w:rsid w:val="00677617"/>
    <w:rsid w:val="00677695"/>
    <w:rsid w:val="00680013"/>
    <w:rsid w:val="00680085"/>
    <w:rsid w:val="0068035C"/>
    <w:rsid w:val="0068099D"/>
    <w:rsid w:val="00680ACC"/>
    <w:rsid w:val="00680E25"/>
    <w:rsid w:val="006812C8"/>
    <w:rsid w:val="0068153C"/>
    <w:rsid w:val="00681600"/>
    <w:rsid w:val="006816EA"/>
    <w:rsid w:val="00681C7C"/>
    <w:rsid w:val="00681C7E"/>
    <w:rsid w:val="00681D68"/>
    <w:rsid w:val="00682071"/>
    <w:rsid w:val="00682196"/>
    <w:rsid w:val="006821D4"/>
    <w:rsid w:val="006823BD"/>
    <w:rsid w:val="006823CA"/>
    <w:rsid w:val="006823CD"/>
    <w:rsid w:val="006824B9"/>
    <w:rsid w:val="006824C4"/>
    <w:rsid w:val="00682541"/>
    <w:rsid w:val="0068292B"/>
    <w:rsid w:val="00682AF0"/>
    <w:rsid w:val="00682EC8"/>
    <w:rsid w:val="00682FB7"/>
    <w:rsid w:val="006832DA"/>
    <w:rsid w:val="00683477"/>
    <w:rsid w:val="00683598"/>
    <w:rsid w:val="006836E7"/>
    <w:rsid w:val="00683C19"/>
    <w:rsid w:val="00683D02"/>
    <w:rsid w:val="00683EA7"/>
    <w:rsid w:val="00683FF6"/>
    <w:rsid w:val="00684113"/>
    <w:rsid w:val="0068440A"/>
    <w:rsid w:val="00684470"/>
    <w:rsid w:val="006845B4"/>
    <w:rsid w:val="0068465C"/>
    <w:rsid w:val="00684933"/>
    <w:rsid w:val="00684B15"/>
    <w:rsid w:val="006851FF"/>
    <w:rsid w:val="006854AD"/>
    <w:rsid w:val="006854D6"/>
    <w:rsid w:val="00685535"/>
    <w:rsid w:val="006855CA"/>
    <w:rsid w:val="006855FD"/>
    <w:rsid w:val="00685703"/>
    <w:rsid w:val="006857C8"/>
    <w:rsid w:val="0068581E"/>
    <w:rsid w:val="006858BF"/>
    <w:rsid w:val="00685DFA"/>
    <w:rsid w:val="00685E14"/>
    <w:rsid w:val="0068635F"/>
    <w:rsid w:val="006865EE"/>
    <w:rsid w:val="00686705"/>
    <w:rsid w:val="0068687C"/>
    <w:rsid w:val="006869FB"/>
    <w:rsid w:val="00686A9F"/>
    <w:rsid w:val="00686BA2"/>
    <w:rsid w:val="00686C19"/>
    <w:rsid w:val="00686E4C"/>
    <w:rsid w:val="00686F80"/>
    <w:rsid w:val="00687053"/>
    <w:rsid w:val="006871FD"/>
    <w:rsid w:val="0068763C"/>
    <w:rsid w:val="006876FE"/>
    <w:rsid w:val="00687A34"/>
    <w:rsid w:val="00687B64"/>
    <w:rsid w:val="00687B88"/>
    <w:rsid w:val="00687C83"/>
    <w:rsid w:val="00687F07"/>
    <w:rsid w:val="00687F1F"/>
    <w:rsid w:val="006900F1"/>
    <w:rsid w:val="0069017F"/>
    <w:rsid w:val="006901FC"/>
    <w:rsid w:val="00690250"/>
    <w:rsid w:val="006902FE"/>
    <w:rsid w:val="0069050C"/>
    <w:rsid w:val="0069058A"/>
    <w:rsid w:val="00690F43"/>
    <w:rsid w:val="00690FF3"/>
    <w:rsid w:val="0069114B"/>
    <w:rsid w:val="006911FD"/>
    <w:rsid w:val="006915DE"/>
    <w:rsid w:val="006915E1"/>
    <w:rsid w:val="006915E5"/>
    <w:rsid w:val="006915FF"/>
    <w:rsid w:val="00691883"/>
    <w:rsid w:val="006918C2"/>
    <w:rsid w:val="00691965"/>
    <w:rsid w:val="00691998"/>
    <w:rsid w:val="00691A52"/>
    <w:rsid w:val="00691B84"/>
    <w:rsid w:val="00691D87"/>
    <w:rsid w:val="00691DF1"/>
    <w:rsid w:val="00691FA7"/>
    <w:rsid w:val="00692171"/>
    <w:rsid w:val="006922C9"/>
    <w:rsid w:val="00692558"/>
    <w:rsid w:val="006925E9"/>
    <w:rsid w:val="00692C32"/>
    <w:rsid w:val="00692E5D"/>
    <w:rsid w:val="00692F9C"/>
    <w:rsid w:val="00693008"/>
    <w:rsid w:val="00693098"/>
    <w:rsid w:val="006930DC"/>
    <w:rsid w:val="00693136"/>
    <w:rsid w:val="006932B9"/>
    <w:rsid w:val="00693305"/>
    <w:rsid w:val="0069331A"/>
    <w:rsid w:val="006935A1"/>
    <w:rsid w:val="00693B1F"/>
    <w:rsid w:val="00693BD4"/>
    <w:rsid w:val="006940BC"/>
    <w:rsid w:val="006941F1"/>
    <w:rsid w:val="0069442F"/>
    <w:rsid w:val="0069446D"/>
    <w:rsid w:val="00694645"/>
    <w:rsid w:val="006946BB"/>
    <w:rsid w:val="006946BE"/>
    <w:rsid w:val="006947B1"/>
    <w:rsid w:val="006948AF"/>
    <w:rsid w:val="00694A61"/>
    <w:rsid w:val="00694AD1"/>
    <w:rsid w:val="00694F89"/>
    <w:rsid w:val="006951B0"/>
    <w:rsid w:val="0069521A"/>
    <w:rsid w:val="00695257"/>
    <w:rsid w:val="006952AB"/>
    <w:rsid w:val="00695411"/>
    <w:rsid w:val="006954AD"/>
    <w:rsid w:val="00695521"/>
    <w:rsid w:val="00695557"/>
    <w:rsid w:val="00695586"/>
    <w:rsid w:val="00695773"/>
    <w:rsid w:val="006957C5"/>
    <w:rsid w:val="00695818"/>
    <w:rsid w:val="00695BBE"/>
    <w:rsid w:val="00695CD0"/>
    <w:rsid w:val="0069605D"/>
    <w:rsid w:val="006963BA"/>
    <w:rsid w:val="006964D6"/>
    <w:rsid w:val="00696625"/>
    <w:rsid w:val="00696738"/>
    <w:rsid w:val="0069677D"/>
    <w:rsid w:val="00696863"/>
    <w:rsid w:val="006969E8"/>
    <w:rsid w:val="00696D0E"/>
    <w:rsid w:val="00696FC7"/>
    <w:rsid w:val="00696FE4"/>
    <w:rsid w:val="00697367"/>
    <w:rsid w:val="006973FA"/>
    <w:rsid w:val="006976B1"/>
    <w:rsid w:val="006976F9"/>
    <w:rsid w:val="00697B7F"/>
    <w:rsid w:val="006A011A"/>
    <w:rsid w:val="006A01D6"/>
    <w:rsid w:val="006A0349"/>
    <w:rsid w:val="006A0577"/>
    <w:rsid w:val="006A0CE2"/>
    <w:rsid w:val="006A0D03"/>
    <w:rsid w:val="006A0D29"/>
    <w:rsid w:val="006A0E8C"/>
    <w:rsid w:val="006A104E"/>
    <w:rsid w:val="006A11C7"/>
    <w:rsid w:val="006A1315"/>
    <w:rsid w:val="006A13E6"/>
    <w:rsid w:val="006A13E7"/>
    <w:rsid w:val="006A14E6"/>
    <w:rsid w:val="006A161A"/>
    <w:rsid w:val="006A1665"/>
    <w:rsid w:val="006A168D"/>
    <w:rsid w:val="006A1749"/>
    <w:rsid w:val="006A1794"/>
    <w:rsid w:val="006A1846"/>
    <w:rsid w:val="006A187D"/>
    <w:rsid w:val="006A1AC8"/>
    <w:rsid w:val="006A1DFC"/>
    <w:rsid w:val="006A1F68"/>
    <w:rsid w:val="006A2101"/>
    <w:rsid w:val="006A251E"/>
    <w:rsid w:val="006A252E"/>
    <w:rsid w:val="006A2575"/>
    <w:rsid w:val="006A25C2"/>
    <w:rsid w:val="006A25CE"/>
    <w:rsid w:val="006A2629"/>
    <w:rsid w:val="006A2876"/>
    <w:rsid w:val="006A294E"/>
    <w:rsid w:val="006A29E6"/>
    <w:rsid w:val="006A2B38"/>
    <w:rsid w:val="006A2D33"/>
    <w:rsid w:val="006A2D35"/>
    <w:rsid w:val="006A31B0"/>
    <w:rsid w:val="006A331D"/>
    <w:rsid w:val="006A3357"/>
    <w:rsid w:val="006A36B2"/>
    <w:rsid w:val="006A39AF"/>
    <w:rsid w:val="006A3A9B"/>
    <w:rsid w:val="006A3B04"/>
    <w:rsid w:val="006A3B26"/>
    <w:rsid w:val="006A3C9D"/>
    <w:rsid w:val="006A3DBD"/>
    <w:rsid w:val="006A3F5B"/>
    <w:rsid w:val="006A469A"/>
    <w:rsid w:val="006A46D6"/>
    <w:rsid w:val="006A47A1"/>
    <w:rsid w:val="006A4BC7"/>
    <w:rsid w:val="006A4ED3"/>
    <w:rsid w:val="006A4F7C"/>
    <w:rsid w:val="006A4FAB"/>
    <w:rsid w:val="006A5195"/>
    <w:rsid w:val="006A519B"/>
    <w:rsid w:val="006A535E"/>
    <w:rsid w:val="006A56DB"/>
    <w:rsid w:val="006A585D"/>
    <w:rsid w:val="006A5A04"/>
    <w:rsid w:val="006A5B06"/>
    <w:rsid w:val="006A604E"/>
    <w:rsid w:val="006A6524"/>
    <w:rsid w:val="006A6572"/>
    <w:rsid w:val="006A6815"/>
    <w:rsid w:val="006A6842"/>
    <w:rsid w:val="006A6CEC"/>
    <w:rsid w:val="006A7130"/>
    <w:rsid w:val="006A7222"/>
    <w:rsid w:val="006A7427"/>
    <w:rsid w:val="006A7440"/>
    <w:rsid w:val="006A767B"/>
    <w:rsid w:val="006A7739"/>
    <w:rsid w:val="006A7BAB"/>
    <w:rsid w:val="006A7DEB"/>
    <w:rsid w:val="006B026C"/>
    <w:rsid w:val="006B0294"/>
    <w:rsid w:val="006B05FF"/>
    <w:rsid w:val="006B0732"/>
    <w:rsid w:val="006B073A"/>
    <w:rsid w:val="006B07DB"/>
    <w:rsid w:val="006B09DC"/>
    <w:rsid w:val="006B0CCD"/>
    <w:rsid w:val="006B0DD8"/>
    <w:rsid w:val="006B1271"/>
    <w:rsid w:val="006B12C9"/>
    <w:rsid w:val="006B17D1"/>
    <w:rsid w:val="006B1942"/>
    <w:rsid w:val="006B1984"/>
    <w:rsid w:val="006B19AC"/>
    <w:rsid w:val="006B1B07"/>
    <w:rsid w:val="006B1CC4"/>
    <w:rsid w:val="006B1D03"/>
    <w:rsid w:val="006B213F"/>
    <w:rsid w:val="006B2254"/>
    <w:rsid w:val="006B2594"/>
    <w:rsid w:val="006B27FB"/>
    <w:rsid w:val="006B2AA7"/>
    <w:rsid w:val="006B2E90"/>
    <w:rsid w:val="006B2EAB"/>
    <w:rsid w:val="006B2F65"/>
    <w:rsid w:val="006B3303"/>
    <w:rsid w:val="006B3389"/>
    <w:rsid w:val="006B3405"/>
    <w:rsid w:val="006B343B"/>
    <w:rsid w:val="006B34D3"/>
    <w:rsid w:val="006B365A"/>
    <w:rsid w:val="006B3925"/>
    <w:rsid w:val="006B3C23"/>
    <w:rsid w:val="006B3F33"/>
    <w:rsid w:val="006B425A"/>
    <w:rsid w:val="006B42C8"/>
    <w:rsid w:val="006B4344"/>
    <w:rsid w:val="006B4611"/>
    <w:rsid w:val="006B47B6"/>
    <w:rsid w:val="006B48E9"/>
    <w:rsid w:val="006B4ACE"/>
    <w:rsid w:val="006B4C70"/>
    <w:rsid w:val="006B4EFA"/>
    <w:rsid w:val="006B50F8"/>
    <w:rsid w:val="006B5169"/>
    <w:rsid w:val="006B552F"/>
    <w:rsid w:val="006B589C"/>
    <w:rsid w:val="006B59BC"/>
    <w:rsid w:val="006B5D91"/>
    <w:rsid w:val="006B623B"/>
    <w:rsid w:val="006B6300"/>
    <w:rsid w:val="006B6389"/>
    <w:rsid w:val="006B6891"/>
    <w:rsid w:val="006B68F7"/>
    <w:rsid w:val="006B696C"/>
    <w:rsid w:val="006B69F4"/>
    <w:rsid w:val="006B6CA3"/>
    <w:rsid w:val="006B6F38"/>
    <w:rsid w:val="006B7479"/>
    <w:rsid w:val="006B74C4"/>
    <w:rsid w:val="006B7572"/>
    <w:rsid w:val="006B7606"/>
    <w:rsid w:val="006B7B0C"/>
    <w:rsid w:val="006B7C5A"/>
    <w:rsid w:val="006B7F80"/>
    <w:rsid w:val="006B7FD6"/>
    <w:rsid w:val="006C0524"/>
    <w:rsid w:val="006C0821"/>
    <w:rsid w:val="006C0B33"/>
    <w:rsid w:val="006C0C0D"/>
    <w:rsid w:val="006C0C8C"/>
    <w:rsid w:val="006C0E67"/>
    <w:rsid w:val="006C0E6F"/>
    <w:rsid w:val="006C1173"/>
    <w:rsid w:val="006C1188"/>
    <w:rsid w:val="006C127B"/>
    <w:rsid w:val="006C1AB2"/>
    <w:rsid w:val="006C1C3A"/>
    <w:rsid w:val="006C200E"/>
    <w:rsid w:val="006C2207"/>
    <w:rsid w:val="006C2327"/>
    <w:rsid w:val="006C2329"/>
    <w:rsid w:val="006C2376"/>
    <w:rsid w:val="006C26AF"/>
    <w:rsid w:val="006C2BBE"/>
    <w:rsid w:val="006C2EAF"/>
    <w:rsid w:val="006C31D5"/>
    <w:rsid w:val="006C31E5"/>
    <w:rsid w:val="006C320D"/>
    <w:rsid w:val="006C323B"/>
    <w:rsid w:val="006C3488"/>
    <w:rsid w:val="006C3542"/>
    <w:rsid w:val="006C368E"/>
    <w:rsid w:val="006C3AEF"/>
    <w:rsid w:val="006C3E51"/>
    <w:rsid w:val="006C3F8E"/>
    <w:rsid w:val="006C43FF"/>
    <w:rsid w:val="006C4454"/>
    <w:rsid w:val="006C4471"/>
    <w:rsid w:val="006C4521"/>
    <w:rsid w:val="006C492C"/>
    <w:rsid w:val="006C4960"/>
    <w:rsid w:val="006C4A66"/>
    <w:rsid w:val="006C4B59"/>
    <w:rsid w:val="006C4D7A"/>
    <w:rsid w:val="006C4E1F"/>
    <w:rsid w:val="006C4E32"/>
    <w:rsid w:val="006C4F0B"/>
    <w:rsid w:val="006C52E6"/>
    <w:rsid w:val="006C5307"/>
    <w:rsid w:val="006C58B5"/>
    <w:rsid w:val="006C5925"/>
    <w:rsid w:val="006C5946"/>
    <w:rsid w:val="006C5AA2"/>
    <w:rsid w:val="006C5B13"/>
    <w:rsid w:val="006C5C7C"/>
    <w:rsid w:val="006C5D3C"/>
    <w:rsid w:val="006C5E75"/>
    <w:rsid w:val="006C6036"/>
    <w:rsid w:val="006C6221"/>
    <w:rsid w:val="006C6530"/>
    <w:rsid w:val="006C6794"/>
    <w:rsid w:val="006C67BF"/>
    <w:rsid w:val="006C685B"/>
    <w:rsid w:val="006C6ADE"/>
    <w:rsid w:val="006C6B12"/>
    <w:rsid w:val="006C6C41"/>
    <w:rsid w:val="006C6CFF"/>
    <w:rsid w:val="006C6F39"/>
    <w:rsid w:val="006C6FAB"/>
    <w:rsid w:val="006C6FD4"/>
    <w:rsid w:val="006C7236"/>
    <w:rsid w:val="006C749E"/>
    <w:rsid w:val="006C764C"/>
    <w:rsid w:val="006C7A71"/>
    <w:rsid w:val="006C7B37"/>
    <w:rsid w:val="006C7F52"/>
    <w:rsid w:val="006D005C"/>
    <w:rsid w:val="006D0301"/>
    <w:rsid w:val="006D0553"/>
    <w:rsid w:val="006D05A0"/>
    <w:rsid w:val="006D0828"/>
    <w:rsid w:val="006D0C17"/>
    <w:rsid w:val="006D0CCD"/>
    <w:rsid w:val="006D1179"/>
    <w:rsid w:val="006D120E"/>
    <w:rsid w:val="006D12D3"/>
    <w:rsid w:val="006D12DA"/>
    <w:rsid w:val="006D14AA"/>
    <w:rsid w:val="006D169E"/>
    <w:rsid w:val="006D1AC6"/>
    <w:rsid w:val="006D1B8F"/>
    <w:rsid w:val="006D206E"/>
    <w:rsid w:val="006D207D"/>
    <w:rsid w:val="006D20E9"/>
    <w:rsid w:val="006D219A"/>
    <w:rsid w:val="006D262D"/>
    <w:rsid w:val="006D27F6"/>
    <w:rsid w:val="006D287A"/>
    <w:rsid w:val="006D293B"/>
    <w:rsid w:val="006D2CC5"/>
    <w:rsid w:val="006D2E46"/>
    <w:rsid w:val="006D2FE0"/>
    <w:rsid w:val="006D2FED"/>
    <w:rsid w:val="006D30AC"/>
    <w:rsid w:val="006D36E7"/>
    <w:rsid w:val="006D3704"/>
    <w:rsid w:val="006D3BB7"/>
    <w:rsid w:val="006D3DEB"/>
    <w:rsid w:val="006D3E0D"/>
    <w:rsid w:val="006D41E0"/>
    <w:rsid w:val="006D431A"/>
    <w:rsid w:val="006D435F"/>
    <w:rsid w:val="006D4507"/>
    <w:rsid w:val="006D46E9"/>
    <w:rsid w:val="006D4A73"/>
    <w:rsid w:val="006D50F9"/>
    <w:rsid w:val="006D538C"/>
    <w:rsid w:val="006D55DC"/>
    <w:rsid w:val="006D59A7"/>
    <w:rsid w:val="006D5E62"/>
    <w:rsid w:val="006D5EDD"/>
    <w:rsid w:val="006D61F1"/>
    <w:rsid w:val="006D6385"/>
    <w:rsid w:val="006D6584"/>
    <w:rsid w:val="006D6597"/>
    <w:rsid w:val="006D66E4"/>
    <w:rsid w:val="006D6921"/>
    <w:rsid w:val="006D716A"/>
    <w:rsid w:val="006D71E6"/>
    <w:rsid w:val="006D732F"/>
    <w:rsid w:val="006D73B4"/>
    <w:rsid w:val="006D7447"/>
    <w:rsid w:val="006D7449"/>
    <w:rsid w:val="006D7638"/>
    <w:rsid w:val="006D7677"/>
    <w:rsid w:val="006D7738"/>
    <w:rsid w:val="006D783E"/>
    <w:rsid w:val="006D787C"/>
    <w:rsid w:val="006D79F5"/>
    <w:rsid w:val="006D7DE6"/>
    <w:rsid w:val="006D7E72"/>
    <w:rsid w:val="006E058B"/>
    <w:rsid w:val="006E0673"/>
    <w:rsid w:val="006E0851"/>
    <w:rsid w:val="006E0B13"/>
    <w:rsid w:val="006E0C3B"/>
    <w:rsid w:val="006E0CA4"/>
    <w:rsid w:val="006E0D96"/>
    <w:rsid w:val="006E105B"/>
    <w:rsid w:val="006E147F"/>
    <w:rsid w:val="006E159C"/>
    <w:rsid w:val="006E1641"/>
    <w:rsid w:val="006E19E3"/>
    <w:rsid w:val="006E1A01"/>
    <w:rsid w:val="006E1B8B"/>
    <w:rsid w:val="006E1E03"/>
    <w:rsid w:val="006E226E"/>
    <w:rsid w:val="006E22B7"/>
    <w:rsid w:val="006E2479"/>
    <w:rsid w:val="006E26E8"/>
    <w:rsid w:val="006E2A16"/>
    <w:rsid w:val="006E2C1A"/>
    <w:rsid w:val="006E2DBF"/>
    <w:rsid w:val="006E30B2"/>
    <w:rsid w:val="006E30B4"/>
    <w:rsid w:val="006E30E7"/>
    <w:rsid w:val="006E361C"/>
    <w:rsid w:val="006E397A"/>
    <w:rsid w:val="006E3C3C"/>
    <w:rsid w:val="006E3DF5"/>
    <w:rsid w:val="006E3E3F"/>
    <w:rsid w:val="006E3ED5"/>
    <w:rsid w:val="006E40B7"/>
    <w:rsid w:val="006E4101"/>
    <w:rsid w:val="006E4255"/>
    <w:rsid w:val="006E437C"/>
    <w:rsid w:val="006E454D"/>
    <w:rsid w:val="006E4953"/>
    <w:rsid w:val="006E4B5E"/>
    <w:rsid w:val="006E4B66"/>
    <w:rsid w:val="006E4C32"/>
    <w:rsid w:val="006E4C8E"/>
    <w:rsid w:val="006E4EC3"/>
    <w:rsid w:val="006E4ED3"/>
    <w:rsid w:val="006E4F3A"/>
    <w:rsid w:val="006E5300"/>
    <w:rsid w:val="006E53FC"/>
    <w:rsid w:val="006E54F9"/>
    <w:rsid w:val="006E55B1"/>
    <w:rsid w:val="006E5993"/>
    <w:rsid w:val="006E5A92"/>
    <w:rsid w:val="006E5C2D"/>
    <w:rsid w:val="006E5DD5"/>
    <w:rsid w:val="006E60D8"/>
    <w:rsid w:val="006E618B"/>
    <w:rsid w:val="006E67A0"/>
    <w:rsid w:val="006E6881"/>
    <w:rsid w:val="006E6C7B"/>
    <w:rsid w:val="006E6EAB"/>
    <w:rsid w:val="006E6F24"/>
    <w:rsid w:val="006E6FBC"/>
    <w:rsid w:val="006E7083"/>
    <w:rsid w:val="006E710B"/>
    <w:rsid w:val="006E724C"/>
    <w:rsid w:val="006E72FC"/>
    <w:rsid w:val="006E7402"/>
    <w:rsid w:val="006E79C3"/>
    <w:rsid w:val="006E7BA8"/>
    <w:rsid w:val="006E7C72"/>
    <w:rsid w:val="006E7D11"/>
    <w:rsid w:val="006E7DD2"/>
    <w:rsid w:val="006E7EDD"/>
    <w:rsid w:val="006F0102"/>
    <w:rsid w:val="006F033E"/>
    <w:rsid w:val="006F0564"/>
    <w:rsid w:val="006F0588"/>
    <w:rsid w:val="006F0765"/>
    <w:rsid w:val="006F07B2"/>
    <w:rsid w:val="006F0855"/>
    <w:rsid w:val="006F0B8A"/>
    <w:rsid w:val="006F0CA2"/>
    <w:rsid w:val="006F0CF7"/>
    <w:rsid w:val="006F0E19"/>
    <w:rsid w:val="006F0F6A"/>
    <w:rsid w:val="006F13FC"/>
    <w:rsid w:val="006F1439"/>
    <w:rsid w:val="006F143E"/>
    <w:rsid w:val="006F17C6"/>
    <w:rsid w:val="006F1A50"/>
    <w:rsid w:val="006F1B10"/>
    <w:rsid w:val="006F1EA0"/>
    <w:rsid w:val="006F20C4"/>
    <w:rsid w:val="006F21D1"/>
    <w:rsid w:val="006F246C"/>
    <w:rsid w:val="006F252F"/>
    <w:rsid w:val="006F2571"/>
    <w:rsid w:val="006F273E"/>
    <w:rsid w:val="006F287F"/>
    <w:rsid w:val="006F2901"/>
    <w:rsid w:val="006F2BDF"/>
    <w:rsid w:val="006F2DCD"/>
    <w:rsid w:val="006F2DEF"/>
    <w:rsid w:val="006F30FB"/>
    <w:rsid w:val="006F3102"/>
    <w:rsid w:val="006F3187"/>
    <w:rsid w:val="006F32AE"/>
    <w:rsid w:val="006F33E2"/>
    <w:rsid w:val="006F33E8"/>
    <w:rsid w:val="006F3435"/>
    <w:rsid w:val="006F3571"/>
    <w:rsid w:val="006F35F5"/>
    <w:rsid w:val="006F36DC"/>
    <w:rsid w:val="006F3806"/>
    <w:rsid w:val="006F384C"/>
    <w:rsid w:val="006F4389"/>
    <w:rsid w:val="006F44B5"/>
    <w:rsid w:val="006F44CC"/>
    <w:rsid w:val="006F451D"/>
    <w:rsid w:val="006F470E"/>
    <w:rsid w:val="006F476D"/>
    <w:rsid w:val="006F4B44"/>
    <w:rsid w:val="006F4D7F"/>
    <w:rsid w:val="006F5010"/>
    <w:rsid w:val="006F542F"/>
    <w:rsid w:val="006F5804"/>
    <w:rsid w:val="006F5F1F"/>
    <w:rsid w:val="006F60C8"/>
    <w:rsid w:val="006F6340"/>
    <w:rsid w:val="006F640F"/>
    <w:rsid w:val="006F6447"/>
    <w:rsid w:val="006F646F"/>
    <w:rsid w:val="006F6544"/>
    <w:rsid w:val="006F6735"/>
    <w:rsid w:val="006F68D0"/>
    <w:rsid w:val="006F713D"/>
    <w:rsid w:val="006F713F"/>
    <w:rsid w:val="006F719E"/>
    <w:rsid w:val="006F722E"/>
    <w:rsid w:val="006F728E"/>
    <w:rsid w:val="006F7538"/>
    <w:rsid w:val="006F78EE"/>
    <w:rsid w:val="006F7B03"/>
    <w:rsid w:val="006F7EAC"/>
    <w:rsid w:val="007003AA"/>
    <w:rsid w:val="0070078B"/>
    <w:rsid w:val="007008ED"/>
    <w:rsid w:val="00700BC5"/>
    <w:rsid w:val="00700C37"/>
    <w:rsid w:val="00700D5B"/>
    <w:rsid w:val="00700FD7"/>
    <w:rsid w:val="00701016"/>
    <w:rsid w:val="007011B7"/>
    <w:rsid w:val="0070157B"/>
    <w:rsid w:val="00701665"/>
    <w:rsid w:val="007019E2"/>
    <w:rsid w:val="00701C16"/>
    <w:rsid w:val="00701CB5"/>
    <w:rsid w:val="0070204D"/>
    <w:rsid w:val="00702058"/>
    <w:rsid w:val="007022E6"/>
    <w:rsid w:val="00702457"/>
    <w:rsid w:val="007024D3"/>
    <w:rsid w:val="007025BB"/>
    <w:rsid w:val="0070267A"/>
    <w:rsid w:val="007026DA"/>
    <w:rsid w:val="00702922"/>
    <w:rsid w:val="00702D84"/>
    <w:rsid w:val="00702FBD"/>
    <w:rsid w:val="00703276"/>
    <w:rsid w:val="0070398F"/>
    <w:rsid w:val="00703AB5"/>
    <w:rsid w:val="00703BEC"/>
    <w:rsid w:val="00703EE4"/>
    <w:rsid w:val="00703F1D"/>
    <w:rsid w:val="00704020"/>
    <w:rsid w:val="0070416F"/>
    <w:rsid w:val="007042DB"/>
    <w:rsid w:val="00704478"/>
    <w:rsid w:val="007047D7"/>
    <w:rsid w:val="00704A69"/>
    <w:rsid w:val="00704A87"/>
    <w:rsid w:val="00704ED7"/>
    <w:rsid w:val="00705277"/>
    <w:rsid w:val="00705315"/>
    <w:rsid w:val="00705451"/>
    <w:rsid w:val="007054EA"/>
    <w:rsid w:val="00705575"/>
    <w:rsid w:val="007059F5"/>
    <w:rsid w:val="00705ABE"/>
    <w:rsid w:val="00705E05"/>
    <w:rsid w:val="00705EE3"/>
    <w:rsid w:val="00706386"/>
    <w:rsid w:val="007063F2"/>
    <w:rsid w:val="007064A0"/>
    <w:rsid w:val="00706580"/>
    <w:rsid w:val="00706920"/>
    <w:rsid w:val="0070692B"/>
    <w:rsid w:val="0070693C"/>
    <w:rsid w:val="00706AB2"/>
    <w:rsid w:val="00706B03"/>
    <w:rsid w:val="00706D77"/>
    <w:rsid w:val="00707040"/>
    <w:rsid w:val="007070C7"/>
    <w:rsid w:val="00707485"/>
    <w:rsid w:val="0070756D"/>
    <w:rsid w:val="00707637"/>
    <w:rsid w:val="00707693"/>
    <w:rsid w:val="007076EC"/>
    <w:rsid w:val="00707785"/>
    <w:rsid w:val="00707BDA"/>
    <w:rsid w:val="00707C59"/>
    <w:rsid w:val="00707E2C"/>
    <w:rsid w:val="007100F7"/>
    <w:rsid w:val="007101F8"/>
    <w:rsid w:val="00710319"/>
    <w:rsid w:val="00710362"/>
    <w:rsid w:val="00711084"/>
    <w:rsid w:val="00711176"/>
    <w:rsid w:val="00711380"/>
    <w:rsid w:val="00711588"/>
    <w:rsid w:val="007115A3"/>
    <w:rsid w:val="00711753"/>
    <w:rsid w:val="00711776"/>
    <w:rsid w:val="007118A3"/>
    <w:rsid w:val="00711932"/>
    <w:rsid w:val="00711AC6"/>
    <w:rsid w:val="00711BE4"/>
    <w:rsid w:val="00711C8B"/>
    <w:rsid w:val="00711CF2"/>
    <w:rsid w:val="00711D8D"/>
    <w:rsid w:val="00711DC3"/>
    <w:rsid w:val="00711E30"/>
    <w:rsid w:val="00711EC7"/>
    <w:rsid w:val="00712025"/>
    <w:rsid w:val="007125FE"/>
    <w:rsid w:val="0071299B"/>
    <w:rsid w:val="00712D98"/>
    <w:rsid w:val="00712EA6"/>
    <w:rsid w:val="0071310E"/>
    <w:rsid w:val="00713278"/>
    <w:rsid w:val="0071342C"/>
    <w:rsid w:val="00713671"/>
    <w:rsid w:val="00713CA2"/>
    <w:rsid w:val="00714117"/>
    <w:rsid w:val="00714280"/>
    <w:rsid w:val="007142B9"/>
    <w:rsid w:val="00714324"/>
    <w:rsid w:val="007143FF"/>
    <w:rsid w:val="00714419"/>
    <w:rsid w:val="007144E2"/>
    <w:rsid w:val="007148EF"/>
    <w:rsid w:val="007149A5"/>
    <w:rsid w:val="00714AB2"/>
    <w:rsid w:val="00714BB5"/>
    <w:rsid w:val="00714D53"/>
    <w:rsid w:val="00714F0C"/>
    <w:rsid w:val="007151DF"/>
    <w:rsid w:val="007153C9"/>
    <w:rsid w:val="0071568E"/>
    <w:rsid w:val="00715731"/>
    <w:rsid w:val="00715A30"/>
    <w:rsid w:val="0071611B"/>
    <w:rsid w:val="007161C2"/>
    <w:rsid w:val="00716768"/>
    <w:rsid w:val="0071676B"/>
    <w:rsid w:val="00716937"/>
    <w:rsid w:val="00716A68"/>
    <w:rsid w:val="00716B49"/>
    <w:rsid w:val="00716E11"/>
    <w:rsid w:val="0071724B"/>
    <w:rsid w:val="00717445"/>
    <w:rsid w:val="007174A8"/>
    <w:rsid w:val="00717695"/>
    <w:rsid w:val="00717711"/>
    <w:rsid w:val="00717866"/>
    <w:rsid w:val="007178D7"/>
    <w:rsid w:val="00717A74"/>
    <w:rsid w:val="00717B6B"/>
    <w:rsid w:val="00717B6C"/>
    <w:rsid w:val="00717D0A"/>
    <w:rsid w:val="00717D1E"/>
    <w:rsid w:val="00717F27"/>
    <w:rsid w:val="00720051"/>
    <w:rsid w:val="00720066"/>
    <w:rsid w:val="007200D2"/>
    <w:rsid w:val="00720593"/>
    <w:rsid w:val="0072078C"/>
    <w:rsid w:val="007207B3"/>
    <w:rsid w:val="0072096B"/>
    <w:rsid w:val="007209DB"/>
    <w:rsid w:val="00720C86"/>
    <w:rsid w:val="00720CA0"/>
    <w:rsid w:val="00720D83"/>
    <w:rsid w:val="00720DD0"/>
    <w:rsid w:val="00720E10"/>
    <w:rsid w:val="00720FB2"/>
    <w:rsid w:val="007211D0"/>
    <w:rsid w:val="00721505"/>
    <w:rsid w:val="0072154B"/>
    <w:rsid w:val="00721683"/>
    <w:rsid w:val="00721A19"/>
    <w:rsid w:val="00721B1C"/>
    <w:rsid w:val="00721B44"/>
    <w:rsid w:val="00721B6C"/>
    <w:rsid w:val="00721BE0"/>
    <w:rsid w:val="00721D00"/>
    <w:rsid w:val="00721E67"/>
    <w:rsid w:val="00721E82"/>
    <w:rsid w:val="007220A0"/>
    <w:rsid w:val="0072210F"/>
    <w:rsid w:val="00722174"/>
    <w:rsid w:val="00722403"/>
    <w:rsid w:val="00722628"/>
    <w:rsid w:val="007229BF"/>
    <w:rsid w:val="00722C45"/>
    <w:rsid w:val="00722E15"/>
    <w:rsid w:val="007233C1"/>
    <w:rsid w:val="007234A4"/>
    <w:rsid w:val="007237F3"/>
    <w:rsid w:val="00723C97"/>
    <w:rsid w:val="00724480"/>
    <w:rsid w:val="00724532"/>
    <w:rsid w:val="0072454D"/>
    <w:rsid w:val="00724836"/>
    <w:rsid w:val="00724C1A"/>
    <w:rsid w:val="00724CCF"/>
    <w:rsid w:val="00724D05"/>
    <w:rsid w:val="00724DBA"/>
    <w:rsid w:val="00725152"/>
    <w:rsid w:val="007252B0"/>
    <w:rsid w:val="00725744"/>
    <w:rsid w:val="007258BC"/>
    <w:rsid w:val="007258C1"/>
    <w:rsid w:val="00725B9E"/>
    <w:rsid w:val="00725D9D"/>
    <w:rsid w:val="00725E66"/>
    <w:rsid w:val="00725F0D"/>
    <w:rsid w:val="00726281"/>
    <w:rsid w:val="007267C6"/>
    <w:rsid w:val="0072699C"/>
    <w:rsid w:val="00726B4B"/>
    <w:rsid w:val="00726DB7"/>
    <w:rsid w:val="007271C6"/>
    <w:rsid w:val="007272EA"/>
    <w:rsid w:val="00727564"/>
    <w:rsid w:val="0072760F"/>
    <w:rsid w:val="0072765E"/>
    <w:rsid w:val="007277DF"/>
    <w:rsid w:val="00727881"/>
    <w:rsid w:val="0072790A"/>
    <w:rsid w:val="00727E61"/>
    <w:rsid w:val="00727F16"/>
    <w:rsid w:val="00727F25"/>
    <w:rsid w:val="007300CC"/>
    <w:rsid w:val="00730169"/>
    <w:rsid w:val="007302AC"/>
    <w:rsid w:val="0073046C"/>
    <w:rsid w:val="0073085D"/>
    <w:rsid w:val="007308DB"/>
    <w:rsid w:val="00730BA9"/>
    <w:rsid w:val="00730CEF"/>
    <w:rsid w:val="00730DE5"/>
    <w:rsid w:val="007312E3"/>
    <w:rsid w:val="0073136D"/>
    <w:rsid w:val="00731AA8"/>
    <w:rsid w:val="00731B71"/>
    <w:rsid w:val="00731C16"/>
    <w:rsid w:val="00731C3B"/>
    <w:rsid w:val="00731C3E"/>
    <w:rsid w:val="00731CFF"/>
    <w:rsid w:val="007322CB"/>
    <w:rsid w:val="007323DE"/>
    <w:rsid w:val="007325ED"/>
    <w:rsid w:val="007325F8"/>
    <w:rsid w:val="007326B9"/>
    <w:rsid w:val="00732816"/>
    <w:rsid w:val="0073289B"/>
    <w:rsid w:val="00732B55"/>
    <w:rsid w:val="00732C57"/>
    <w:rsid w:val="00732C65"/>
    <w:rsid w:val="00733142"/>
    <w:rsid w:val="007331DB"/>
    <w:rsid w:val="00733285"/>
    <w:rsid w:val="007332AA"/>
    <w:rsid w:val="00733674"/>
    <w:rsid w:val="00733D6C"/>
    <w:rsid w:val="00733DEA"/>
    <w:rsid w:val="00733E21"/>
    <w:rsid w:val="007340A5"/>
    <w:rsid w:val="0073428E"/>
    <w:rsid w:val="007342AB"/>
    <w:rsid w:val="007342F3"/>
    <w:rsid w:val="00734366"/>
    <w:rsid w:val="007344E4"/>
    <w:rsid w:val="00734787"/>
    <w:rsid w:val="00734816"/>
    <w:rsid w:val="007348D2"/>
    <w:rsid w:val="007348DD"/>
    <w:rsid w:val="007349E3"/>
    <w:rsid w:val="00734A95"/>
    <w:rsid w:val="00734BAB"/>
    <w:rsid w:val="00734E26"/>
    <w:rsid w:val="00735176"/>
    <w:rsid w:val="0073550F"/>
    <w:rsid w:val="0073582B"/>
    <w:rsid w:val="00735910"/>
    <w:rsid w:val="00735ABB"/>
    <w:rsid w:val="00735BA0"/>
    <w:rsid w:val="00735D24"/>
    <w:rsid w:val="00735D91"/>
    <w:rsid w:val="00735EE1"/>
    <w:rsid w:val="00735F1A"/>
    <w:rsid w:val="0073602B"/>
    <w:rsid w:val="00736043"/>
    <w:rsid w:val="0073616A"/>
    <w:rsid w:val="007361F2"/>
    <w:rsid w:val="0073642F"/>
    <w:rsid w:val="00736697"/>
    <w:rsid w:val="00736741"/>
    <w:rsid w:val="007367D2"/>
    <w:rsid w:val="00736BC6"/>
    <w:rsid w:val="00736D82"/>
    <w:rsid w:val="00736D94"/>
    <w:rsid w:val="00736E7A"/>
    <w:rsid w:val="00736FAF"/>
    <w:rsid w:val="007371FF"/>
    <w:rsid w:val="0073729E"/>
    <w:rsid w:val="0073736D"/>
    <w:rsid w:val="00737617"/>
    <w:rsid w:val="00737618"/>
    <w:rsid w:val="00737714"/>
    <w:rsid w:val="00737A87"/>
    <w:rsid w:val="00737D73"/>
    <w:rsid w:val="00737EAD"/>
    <w:rsid w:val="0074003B"/>
    <w:rsid w:val="00740325"/>
    <w:rsid w:val="00740347"/>
    <w:rsid w:val="00740352"/>
    <w:rsid w:val="00740408"/>
    <w:rsid w:val="007406ED"/>
    <w:rsid w:val="007406EE"/>
    <w:rsid w:val="00740A1A"/>
    <w:rsid w:val="00740B3F"/>
    <w:rsid w:val="00740D50"/>
    <w:rsid w:val="00740D7A"/>
    <w:rsid w:val="00741094"/>
    <w:rsid w:val="007410AB"/>
    <w:rsid w:val="00741140"/>
    <w:rsid w:val="0074123B"/>
    <w:rsid w:val="007412C5"/>
    <w:rsid w:val="00741582"/>
    <w:rsid w:val="00741664"/>
    <w:rsid w:val="00741A98"/>
    <w:rsid w:val="00741DB9"/>
    <w:rsid w:val="007420C0"/>
    <w:rsid w:val="0074218B"/>
    <w:rsid w:val="007424A9"/>
    <w:rsid w:val="00742621"/>
    <w:rsid w:val="00742635"/>
    <w:rsid w:val="00742740"/>
    <w:rsid w:val="00742998"/>
    <w:rsid w:val="00742AE8"/>
    <w:rsid w:val="00742AFA"/>
    <w:rsid w:val="00742CD8"/>
    <w:rsid w:val="00742D2E"/>
    <w:rsid w:val="00742D84"/>
    <w:rsid w:val="007430F2"/>
    <w:rsid w:val="00743101"/>
    <w:rsid w:val="0074310D"/>
    <w:rsid w:val="0074321E"/>
    <w:rsid w:val="0074374C"/>
    <w:rsid w:val="007437E4"/>
    <w:rsid w:val="00743864"/>
    <w:rsid w:val="007439EE"/>
    <w:rsid w:val="00743E1F"/>
    <w:rsid w:val="00744152"/>
    <w:rsid w:val="00744189"/>
    <w:rsid w:val="00744592"/>
    <w:rsid w:val="0074472A"/>
    <w:rsid w:val="00744836"/>
    <w:rsid w:val="0074499F"/>
    <w:rsid w:val="00744BB3"/>
    <w:rsid w:val="00744DF6"/>
    <w:rsid w:val="00744E6E"/>
    <w:rsid w:val="00745165"/>
    <w:rsid w:val="007455CA"/>
    <w:rsid w:val="007455D5"/>
    <w:rsid w:val="007456C7"/>
    <w:rsid w:val="007458FF"/>
    <w:rsid w:val="00745982"/>
    <w:rsid w:val="0074599E"/>
    <w:rsid w:val="007459BD"/>
    <w:rsid w:val="00745D9C"/>
    <w:rsid w:val="00745EF4"/>
    <w:rsid w:val="007460C0"/>
    <w:rsid w:val="007462CE"/>
    <w:rsid w:val="007463F4"/>
    <w:rsid w:val="0074652C"/>
    <w:rsid w:val="00746791"/>
    <w:rsid w:val="00746C44"/>
    <w:rsid w:val="00746D2A"/>
    <w:rsid w:val="00746E6F"/>
    <w:rsid w:val="007470C1"/>
    <w:rsid w:val="0074739E"/>
    <w:rsid w:val="007474CF"/>
    <w:rsid w:val="00747DD2"/>
    <w:rsid w:val="00747DD8"/>
    <w:rsid w:val="00747F11"/>
    <w:rsid w:val="00750195"/>
    <w:rsid w:val="00750227"/>
    <w:rsid w:val="00750254"/>
    <w:rsid w:val="00750426"/>
    <w:rsid w:val="00750428"/>
    <w:rsid w:val="0075062C"/>
    <w:rsid w:val="00750675"/>
    <w:rsid w:val="007506D2"/>
    <w:rsid w:val="007509DD"/>
    <w:rsid w:val="00750A06"/>
    <w:rsid w:val="00750B0C"/>
    <w:rsid w:val="00750CAF"/>
    <w:rsid w:val="00750D8F"/>
    <w:rsid w:val="00750F89"/>
    <w:rsid w:val="00751299"/>
    <w:rsid w:val="00751337"/>
    <w:rsid w:val="007515FC"/>
    <w:rsid w:val="007518D1"/>
    <w:rsid w:val="007519E7"/>
    <w:rsid w:val="00751C1D"/>
    <w:rsid w:val="00751C9A"/>
    <w:rsid w:val="00752062"/>
    <w:rsid w:val="0075216D"/>
    <w:rsid w:val="00752205"/>
    <w:rsid w:val="007523D3"/>
    <w:rsid w:val="00752407"/>
    <w:rsid w:val="00752643"/>
    <w:rsid w:val="00752665"/>
    <w:rsid w:val="00752AAF"/>
    <w:rsid w:val="00752BA7"/>
    <w:rsid w:val="00752EB4"/>
    <w:rsid w:val="00752EDE"/>
    <w:rsid w:val="00752F4C"/>
    <w:rsid w:val="00753964"/>
    <w:rsid w:val="00753A99"/>
    <w:rsid w:val="00753DE6"/>
    <w:rsid w:val="00753E46"/>
    <w:rsid w:val="00753FFC"/>
    <w:rsid w:val="00754073"/>
    <w:rsid w:val="007543AE"/>
    <w:rsid w:val="007545E8"/>
    <w:rsid w:val="0075472F"/>
    <w:rsid w:val="007548FE"/>
    <w:rsid w:val="00754C04"/>
    <w:rsid w:val="00754D67"/>
    <w:rsid w:val="00754DC8"/>
    <w:rsid w:val="00754DF6"/>
    <w:rsid w:val="00754ECC"/>
    <w:rsid w:val="00754F4C"/>
    <w:rsid w:val="0075508B"/>
    <w:rsid w:val="00755173"/>
    <w:rsid w:val="007552DA"/>
    <w:rsid w:val="007553E4"/>
    <w:rsid w:val="007556B5"/>
    <w:rsid w:val="007556E5"/>
    <w:rsid w:val="00755911"/>
    <w:rsid w:val="00755A33"/>
    <w:rsid w:val="00755C50"/>
    <w:rsid w:val="007564EC"/>
    <w:rsid w:val="007566AA"/>
    <w:rsid w:val="00756744"/>
    <w:rsid w:val="0075681F"/>
    <w:rsid w:val="007568D5"/>
    <w:rsid w:val="00756AD1"/>
    <w:rsid w:val="00757015"/>
    <w:rsid w:val="007570F3"/>
    <w:rsid w:val="00757110"/>
    <w:rsid w:val="007575AF"/>
    <w:rsid w:val="007577C5"/>
    <w:rsid w:val="00757823"/>
    <w:rsid w:val="0075798A"/>
    <w:rsid w:val="00757A74"/>
    <w:rsid w:val="00757EB3"/>
    <w:rsid w:val="0076055A"/>
    <w:rsid w:val="00760587"/>
    <w:rsid w:val="007605D3"/>
    <w:rsid w:val="007607F3"/>
    <w:rsid w:val="00760C00"/>
    <w:rsid w:val="00760F22"/>
    <w:rsid w:val="00760FDE"/>
    <w:rsid w:val="0076106A"/>
    <w:rsid w:val="007616DA"/>
    <w:rsid w:val="00761BF1"/>
    <w:rsid w:val="00761D23"/>
    <w:rsid w:val="00761D2D"/>
    <w:rsid w:val="00761F3E"/>
    <w:rsid w:val="00762052"/>
    <w:rsid w:val="007624CB"/>
    <w:rsid w:val="007626B8"/>
    <w:rsid w:val="0076282B"/>
    <w:rsid w:val="00762842"/>
    <w:rsid w:val="00762BBF"/>
    <w:rsid w:val="00762C39"/>
    <w:rsid w:val="00762CB1"/>
    <w:rsid w:val="00762CB3"/>
    <w:rsid w:val="00762DB8"/>
    <w:rsid w:val="00762DC1"/>
    <w:rsid w:val="00762EAC"/>
    <w:rsid w:val="00762FED"/>
    <w:rsid w:val="00763481"/>
    <w:rsid w:val="007634A2"/>
    <w:rsid w:val="00763A3A"/>
    <w:rsid w:val="00763CBD"/>
    <w:rsid w:val="00763D6B"/>
    <w:rsid w:val="00763D81"/>
    <w:rsid w:val="00763E6E"/>
    <w:rsid w:val="00764267"/>
    <w:rsid w:val="0076437F"/>
    <w:rsid w:val="00764395"/>
    <w:rsid w:val="007643FB"/>
    <w:rsid w:val="00764463"/>
    <w:rsid w:val="007645AF"/>
    <w:rsid w:val="00764853"/>
    <w:rsid w:val="00764989"/>
    <w:rsid w:val="00764E67"/>
    <w:rsid w:val="00765143"/>
    <w:rsid w:val="00765AFE"/>
    <w:rsid w:val="00765CF8"/>
    <w:rsid w:val="00766085"/>
    <w:rsid w:val="007660B2"/>
    <w:rsid w:val="007669FD"/>
    <w:rsid w:val="00766A92"/>
    <w:rsid w:val="00766C64"/>
    <w:rsid w:val="00766E8F"/>
    <w:rsid w:val="007670A8"/>
    <w:rsid w:val="007670FA"/>
    <w:rsid w:val="007677EC"/>
    <w:rsid w:val="007678D9"/>
    <w:rsid w:val="0076799F"/>
    <w:rsid w:val="00767E03"/>
    <w:rsid w:val="00767E6B"/>
    <w:rsid w:val="00767E7F"/>
    <w:rsid w:val="00767FDC"/>
    <w:rsid w:val="007700FE"/>
    <w:rsid w:val="0077011F"/>
    <w:rsid w:val="0077030E"/>
    <w:rsid w:val="0077039E"/>
    <w:rsid w:val="007706F9"/>
    <w:rsid w:val="00770709"/>
    <w:rsid w:val="0077071D"/>
    <w:rsid w:val="00770917"/>
    <w:rsid w:val="00770CA9"/>
    <w:rsid w:val="00770CC9"/>
    <w:rsid w:val="00770E2E"/>
    <w:rsid w:val="00771034"/>
    <w:rsid w:val="00771263"/>
    <w:rsid w:val="00771419"/>
    <w:rsid w:val="00771674"/>
    <w:rsid w:val="0077175A"/>
    <w:rsid w:val="00771EF0"/>
    <w:rsid w:val="007720EC"/>
    <w:rsid w:val="007722E1"/>
    <w:rsid w:val="007725B1"/>
    <w:rsid w:val="00772788"/>
    <w:rsid w:val="007727BF"/>
    <w:rsid w:val="007727CB"/>
    <w:rsid w:val="007727DF"/>
    <w:rsid w:val="0077290D"/>
    <w:rsid w:val="0077293D"/>
    <w:rsid w:val="00772AB6"/>
    <w:rsid w:val="00773070"/>
    <w:rsid w:val="00773274"/>
    <w:rsid w:val="00773322"/>
    <w:rsid w:val="007734EA"/>
    <w:rsid w:val="007734FF"/>
    <w:rsid w:val="007735C0"/>
    <w:rsid w:val="0077370D"/>
    <w:rsid w:val="00773718"/>
    <w:rsid w:val="007737D5"/>
    <w:rsid w:val="00773843"/>
    <w:rsid w:val="00773CB5"/>
    <w:rsid w:val="00773CB6"/>
    <w:rsid w:val="00773EA2"/>
    <w:rsid w:val="00774065"/>
    <w:rsid w:val="007740BC"/>
    <w:rsid w:val="00774223"/>
    <w:rsid w:val="0077429D"/>
    <w:rsid w:val="0077457A"/>
    <w:rsid w:val="007748EC"/>
    <w:rsid w:val="00774BDA"/>
    <w:rsid w:val="00774C16"/>
    <w:rsid w:val="0077509C"/>
    <w:rsid w:val="007750DA"/>
    <w:rsid w:val="007750F1"/>
    <w:rsid w:val="007751A2"/>
    <w:rsid w:val="00775293"/>
    <w:rsid w:val="007752D5"/>
    <w:rsid w:val="0077534F"/>
    <w:rsid w:val="0077545B"/>
    <w:rsid w:val="007754EA"/>
    <w:rsid w:val="00775529"/>
    <w:rsid w:val="0077559A"/>
    <w:rsid w:val="007757E5"/>
    <w:rsid w:val="007758A1"/>
    <w:rsid w:val="00775929"/>
    <w:rsid w:val="00775995"/>
    <w:rsid w:val="007759B6"/>
    <w:rsid w:val="00775A67"/>
    <w:rsid w:val="00775B01"/>
    <w:rsid w:val="00775E62"/>
    <w:rsid w:val="00776006"/>
    <w:rsid w:val="00776219"/>
    <w:rsid w:val="00776278"/>
    <w:rsid w:val="007762A2"/>
    <w:rsid w:val="0077636A"/>
    <w:rsid w:val="0077639A"/>
    <w:rsid w:val="00776556"/>
    <w:rsid w:val="00776714"/>
    <w:rsid w:val="00776876"/>
    <w:rsid w:val="007768B1"/>
    <w:rsid w:val="00776AB4"/>
    <w:rsid w:val="00776C5D"/>
    <w:rsid w:val="00776CD6"/>
    <w:rsid w:val="00776E92"/>
    <w:rsid w:val="00776EDE"/>
    <w:rsid w:val="0077705A"/>
    <w:rsid w:val="00777296"/>
    <w:rsid w:val="007774A6"/>
    <w:rsid w:val="00777BE5"/>
    <w:rsid w:val="00777D3F"/>
    <w:rsid w:val="00777D76"/>
    <w:rsid w:val="00777F9B"/>
    <w:rsid w:val="00780243"/>
    <w:rsid w:val="007809A8"/>
    <w:rsid w:val="007809E1"/>
    <w:rsid w:val="00780DB0"/>
    <w:rsid w:val="007811DF"/>
    <w:rsid w:val="007815AB"/>
    <w:rsid w:val="00781770"/>
    <w:rsid w:val="007817BB"/>
    <w:rsid w:val="007819C7"/>
    <w:rsid w:val="00781A2E"/>
    <w:rsid w:val="00781A7F"/>
    <w:rsid w:val="00781AE8"/>
    <w:rsid w:val="00781B74"/>
    <w:rsid w:val="00781DCE"/>
    <w:rsid w:val="007820A8"/>
    <w:rsid w:val="00782168"/>
    <w:rsid w:val="007821B9"/>
    <w:rsid w:val="00782244"/>
    <w:rsid w:val="007822AC"/>
    <w:rsid w:val="0078249C"/>
    <w:rsid w:val="007824CD"/>
    <w:rsid w:val="007826D7"/>
    <w:rsid w:val="007828E5"/>
    <w:rsid w:val="00782947"/>
    <w:rsid w:val="00782D3D"/>
    <w:rsid w:val="00782D89"/>
    <w:rsid w:val="00782F16"/>
    <w:rsid w:val="00782FDF"/>
    <w:rsid w:val="0078304C"/>
    <w:rsid w:val="00783079"/>
    <w:rsid w:val="00783088"/>
    <w:rsid w:val="00783114"/>
    <w:rsid w:val="007836A7"/>
    <w:rsid w:val="0078378A"/>
    <w:rsid w:val="00783790"/>
    <w:rsid w:val="007837AC"/>
    <w:rsid w:val="007839D9"/>
    <w:rsid w:val="00783B27"/>
    <w:rsid w:val="00784367"/>
    <w:rsid w:val="0078440D"/>
    <w:rsid w:val="00784527"/>
    <w:rsid w:val="00784566"/>
    <w:rsid w:val="00784616"/>
    <w:rsid w:val="00784830"/>
    <w:rsid w:val="007848DD"/>
    <w:rsid w:val="00784B0F"/>
    <w:rsid w:val="00784BD6"/>
    <w:rsid w:val="00785103"/>
    <w:rsid w:val="00785438"/>
    <w:rsid w:val="007854CA"/>
    <w:rsid w:val="007856C2"/>
    <w:rsid w:val="007856DA"/>
    <w:rsid w:val="0078572E"/>
    <w:rsid w:val="007858D8"/>
    <w:rsid w:val="00785DBA"/>
    <w:rsid w:val="0078626E"/>
    <w:rsid w:val="00786410"/>
    <w:rsid w:val="007865DB"/>
    <w:rsid w:val="007866AE"/>
    <w:rsid w:val="007866D5"/>
    <w:rsid w:val="00786BFA"/>
    <w:rsid w:val="00786DC3"/>
    <w:rsid w:val="00786E84"/>
    <w:rsid w:val="00786ED3"/>
    <w:rsid w:val="00786F88"/>
    <w:rsid w:val="0078736B"/>
    <w:rsid w:val="007873C7"/>
    <w:rsid w:val="00787518"/>
    <w:rsid w:val="007875DB"/>
    <w:rsid w:val="0078765A"/>
    <w:rsid w:val="00787784"/>
    <w:rsid w:val="00787B30"/>
    <w:rsid w:val="00787D94"/>
    <w:rsid w:val="00790124"/>
    <w:rsid w:val="00790507"/>
    <w:rsid w:val="0079061D"/>
    <w:rsid w:val="007907BC"/>
    <w:rsid w:val="0079090C"/>
    <w:rsid w:val="00790C72"/>
    <w:rsid w:val="0079163C"/>
    <w:rsid w:val="00791665"/>
    <w:rsid w:val="0079171D"/>
    <w:rsid w:val="00791C16"/>
    <w:rsid w:val="00791FD8"/>
    <w:rsid w:val="00791FEC"/>
    <w:rsid w:val="00792464"/>
    <w:rsid w:val="00792602"/>
    <w:rsid w:val="00792682"/>
    <w:rsid w:val="007927C1"/>
    <w:rsid w:val="007927CD"/>
    <w:rsid w:val="00792AE9"/>
    <w:rsid w:val="00792C4E"/>
    <w:rsid w:val="00792F34"/>
    <w:rsid w:val="00792F93"/>
    <w:rsid w:val="007930BD"/>
    <w:rsid w:val="00793158"/>
    <w:rsid w:val="0079342B"/>
    <w:rsid w:val="007937D4"/>
    <w:rsid w:val="00793897"/>
    <w:rsid w:val="007938F3"/>
    <w:rsid w:val="00793D82"/>
    <w:rsid w:val="00793DE6"/>
    <w:rsid w:val="00793E2F"/>
    <w:rsid w:val="00793F2B"/>
    <w:rsid w:val="00793F60"/>
    <w:rsid w:val="00794024"/>
    <w:rsid w:val="007942B9"/>
    <w:rsid w:val="00794313"/>
    <w:rsid w:val="00794400"/>
    <w:rsid w:val="007944E0"/>
    <w:rsid w:val="007946AE"/>
    <w:rsid w:val="007946DC"/>
    <w:rsid w:val="00794786"/>
    <w:rsid w:val="00794E02"/>
    <w:rsid w:val="00794FE9"/>
    <w:rsid w:val="007950A7"/>
    <w:rsid w:val="007951CA"/>
    <w:rsid w:val="0079557D"/>
    <w:rsid w:val="007959C2"/>
    <w:rsid w:val="00795A09"/>
    <w:rsid w:val="00795B0B"/>
    <w:rsid w:val="00795D5F"/>
    <w:rsid w:val="0079619F"/>
    <w:rsid w:val="007961F3"/>
    <w:rsid w:val="007963FD"/>
    <w:rsid w:val="007964A5"/>
    <w:rsid w:val="00796628"/>
    <w:rsid w:val="007967FD"/>
    <w:rsid w:val="007968AD"/>
    <w:rsid w:val="00796FE7"/>
    <w:rsid w:val="007970EB"/>
    <w:rsid w:val="00797258"/>
    <w:rsid w:val="00797279"/>
    <w:rsid w:val="00797678"/>
    <w:rsid w:val="00797BD3"/>
    <w:rsid w:val="00797FD6"/>
    <w:rsid w:val="007A0090"/>
    <w:rsid w:val="007A014D"/>
    <w:rsid w:val="007A02CC"/>
    <w:rsid w:val="007A02FF"/>
    <w:rsid w:val="007A031A"/>
    <w:rsid w:val="007A03C4"/>
    <w:rsid w:val="007A0478"/>
    <w:rsid w:val="007A04CA"/>
    <w:rsid w:val="007A0773"/>
    <w:rsid w:val="007A07D7"/>
    <w:rsid w:val="007A0951"/>
    <w:rsid w:val="007A0A7E"/>
    <w:rsid w:val="007A0D06"/>
    <w:rsid w:val="007A0DBD"/>
    <w:rsid w:val="007A102C"/>
    <w:rsid w:val="007A188D"/>
    <w:rsid w:val="007A1A35"/>
    <w:rsid w:val="007A1B05"/>
    <w:rsid w:val="007A1B90"/>
    <w:rsid w:val="007A1E50"/>
    <w:rsid w:val="007A1E73"/>
    <w:rsid w:val="007A2004"/>
    <w:rsid w:val="007A202F"/>
    <w:rsid w:val="007A25A7"/>
    <w:rsid w:val="007A2975"/>
    <w:rsid w:val="007A2BEB"/>
    <w:rsid w:val="007A3030"/>
    <w:rsid w:val="007A3171"/>
    <w:rsid w:val="007A3454"/>
    <w:rsid w:val="007A3556"/>
    <w:rsid w:val="007A37AF"/>
    <w:rsid w:val="007A3AB2"/>
    <w:rsid w:val="007A3CAC"/>
    <w:rsid w:val="007A41E9"/>
    <w:rsid w:val="007A442D"/>
    <w:rsid w:val="007A4495"/>
    <w:rsid w:val="007A44BD"/>
    <w:rsid w:val="007A482B"/>
    <w:rsid w:val="007A4992"/>
    <w:rsid w:val="007A4A19"/>
    <w:rsid w:val="007A4B25"/>
    <w:rsid w:val="007A4CE1"/>
    <w:rsid w:val="007A4FB8"/>
    <w:rsid w:val="007A5194"/>
    <w:rsid w:val="007A54C9"/>
    <w:rsid w:val="007A5594"/>
    <w:rsid w:val="007A5613"/>
    <w:rsid w:val="007A587E"/>
    <w:rsid w:val="007A5A15"/>
    <w:rsid w:val="007A5AE7"/>
    <w:rsid w:val="007A5B40"/>
    <w:rsid w:val="007A5B7E"/>
    <w:rsid w:val="007A5DF3"/>
    <w:rsid w:val="007A5F2A"/>
    <w:rsid w:val="007A6133"/>
    <w:rsid w:val="007A62D1"/>
    <w:rsid w:val="007A6749"/>
    <w:rsid w:val="007A6847"/>
    <w:rsid w:val="007A6C91"/>
    <w:rsid w:val="007A6C9A"/>
    <w:rsid w:val="007A6E27"/>
    <w:rsid w:val="007A6FF5"/>
    <w:rsid w:val="007A70A2"/>
    <w:rsid w:val="007A70E7"/>
    <w:rsid w:val="007A7202"/>
    <w:rsid w:val="007A724A"/>
    <w:rsid w:val="007A746A"/>
    <w:rsid w:val="007A776F"/>
    <w:rsid w:val="007A7837"/>
    <w:rsid w:val="007A7A69"/>
    <w:rsid w:val="007A7A89"/>
    <w:rsid w:val="007A7C76"/>
    <w:rsid w:val="007A7D07"/>
    <w:rsid w:val="007A7E85"/>
    <w:rsid w:val="007A7F2B"/>
    <w:rsid w:val="007A7F73"/>
    <w:rsid w:val="007B0438"/>
    <w:rsid w:val="007B04D1"/>
    <w:rsid w:val="007B06EE"/>
    <w:rsid w:val="007B07E6"/>
    <w:rsid w:val="007B0931"/>
    <w:rsid w:val="007B0F23"/>
    <w:rsid w:val="007B0F4A"/>
    <w:rsid w:val="007B12A1"/>
    <w:rsid w:val="007B1437"/>
    <w:rsid w:val="007B14ED"/>
    <w:rsid w:val="007B1542"/>
    <w:rsid w:val="007B16D7"/>
    <w:rsid w:val="007B1A34"/>
    <w:rsid w:val="007B1B12"/>
    <w:rsid w:val="007B2016"/>
    <w:rsid w:val="007B2045"/>
    <w:rsid w:val="007B206B"/>
    <w:rsid w:val="007B2542"/>
    <w:rsid w:val="007B25BF"/>
    <w:rsid w:val="007B288F"/>
    <w:rsid w:val="007B28C9"/>
    <w:rsid w:val="007B2ACB"/>
    <w:rsid w:val="007B2BF1"/>
    <w:rsid w:val="007B2F14"/>
    <w:rsid w:val="007B3033"/>
    <w:rsid w:val="007B33EA"/>
    <w:rsid w:val="007B3556"/>
    <w:rsid w:val="007B35F1"/>
    <w:rsid w:val="007B3E67"/>
    <w:rsid w:val="007B463B"/>
    <w:rsid w:val="007B47BA"/>
    <w:rsid w:val="007B4ACF"/>
    <w:rsid w:val="007B4AF3"/>
    <w:rsid w:val="007B4B07"/>
    <w:rsid w:val="007B4B19"/>
    <w:rsid w:val="007B4C40"/>
    <w:rsid w:val="007B4F78"/>
    <w:rsid w:val="007B506B"/>
    <w:rsid w:val="007B5275"/>
    <w:rsid w:val="007B54FB"/>
    <w:rsid w:val="007B5611"/>
    <w:rsid w:val="007B563D"/>
    <w:rsid w:val="007B56CC"/>
    <w:rsid w:val="007B5B0E"/>
    <w:rsid w:val="007B5D60"/>
    <w:rsid w:val="007B5D77"/>
    <w:rsid w:val="007B5E4F"/>
    <w:rsid w:val="007B5FBF"/>
    <w:rsid w:val="007B63DC"/>
    <w:rsid w:val="007B6454"/>
    <w:rsid w:val="007B666E"/>
    <w:rsid w:val="007B66D9"/>
    <w:rsid w:val="007B682B"/>
    <w:rsid w:val="007B691D"/>
    <w:rsid w:val="007B6978"/>
    <w:rsid w:val="007B6A8E"/>
    <w:rsid w:val="007B6AAE"/>
    <w:rsid w:val="007B6BB1"/>
    <w:rsid w:val="007B72AF"/>
    <w:rsid w:val="007B76B5"/>
    <w:rsid w:val="007B7DA6"/>
    <w:rsid w:val="007B7DB1"/>
    <w:rsid w:val="007B7E3F"/>
    <w:rsid w:val="007C0059"/>
    <w:rsid w:val="007C04AC"/>
    <w:rsid w:val="007C0984"/>
    <w:rsid w:val="007C0DB1"/>
    <w:rsid w:val="007C0E88"/>
    <w:rsid w:val="007C1388"/>
    <w:rsid w:val="007C187B"/>
    <w:rsid w:val="007C1A82"/>
    <w:rsid w:val="007C1D6A"/>
    <w:rsid w:val="007C1D6F"/>
    <w:rsid w:val="007C1ECB"/>
    <w:rsid w:val="007C1ED3"/>
    <w:rsid w:val="007C200B"/>
    <w:rsid w:val="007C20B8"/>
    <w:rsid w:val="007C217F"/>
    <w:rsid w:val="007C23EE"/>
    <w:rsid w:val="007C2479"/>
    <w:rsid w:val="007C2684"/>
    <w:rsid w:val="007C2929"/>
    <w:rsid w:val="007C299A"/>
    <w:rsid w:val="007C2B4F"/>
    <w:rsid w:val="007C2B71"/>
    <w:rsid w:val="007C2DCA"/>
    <w:rsid w:val="007C2F43"/>
    <w:rsid w:val="007C2F83"/>
    <w:rsid w:val="007C3168"/>
    <w:rsid w:val="007C33BE"/>
    <w:rsid w:val="007C372B"/>
    <w:rsid w:val="007C376F"/>
    <w:rsid w:val="007C3B12"/>
    <w:rsid w:val="007C3B15"/>
    <w:rsid w:val="007C3D14"/>
    <w:rsid w:val="007C3D46"/>
    <w:rsid w:val="007C3E0E"/>
    <w:rsid w:val="007C419C"/>
    <w:rsid w:val="007C421B"/>
    <w:rsid w:val="007C42F8"/>
    <w:rsid w:val="007C4341"/>
    <w:rsid w:val="007C4525"/>
    <w:rsid w:val="007C4AC3"/>
    <w:rsid w:val="007C4BBC"/>
    <w:rsid w:val="007C4C3E"/>
    <w:rsid w:val="007C4F15"/>
    <w:rsid w:val="007C4F28"/>
    <w:rsid w:val="007C4F45"/>
    <w:rsid w:val="007C4F61"/>
    <w:rsid w:val="007C5148"/>
    <w:rsid w:val="007C515F"/>
    <w:rsid w:val="007C5320"/>
    <w:rsid w:val="007C5593"/>
    <w:rsid w:val="007C5598"/>
    <w:rsid w:val="007C58D2"/>
    <w:rsid w:val="007C5CB4"/>
    <w:rsid w:val="007C5CF7"/>
    <w:rsid w:val="007C5ED8"/>
    <w:rsid w:val="007C5FAE"/>
    <w:rsid w:val="007C6288"/>
    <w:rsid w:val="007C6807"/>
    <w:rsid w:val="007C6831"/>
    <w:rsid w:val="007C68B5"/>
    <w:rsid w:val="007C6A76"/>
    <w:rsid w:val="007C6DD3"/>
    <w:rsid w:val="007C7315"/>
    <w:rsid w:val="007C7561"/>
    <w:rsid w:val="007C764E"/>
    <w:rsid w:val="007C7728"/>
    <w:rsid w:val="007C7AC1"/>
    <w:rsid w:val="007D0562"/>
    <w:rsid w:val="007D06E2"/>
    <w:rsid w:val="007D0813"/>
    <w:rsid w:val="007D087C"/>
    <w:rsid w:val="007D0E95"/>
    <w:rsid w:val="007D11C3"/>
    <w:rsid w:val="007D1360"/>
    <w:rsid w:val="007D19DB"/>
    <w:rsid w:val="007D1C53"/>
    <w:rsid w:val="007D2D21"/>
    <w:rsid w:val="007D2DEA"/>
    <w:rsid w:val="007D3211"/>
    <w:rsid w:val="007D3345"/>
    <w:rsid w:val="007D33C0"/>
    <w:rsid w:val="007D345D"/>
    <w:rsid w:val="007D356A"/>
    <w:rsid w:val="007D3919"/>
    <w:rsid w:val="007D3B48"/>
    <w:rsid w:val="007D4155"/>
    <w:rsid w:val="007D419A"/>
    <w:rsid w:val="007D434F"/>
    <w:rsid w:val="007D439C"/>
    <w:rsid w:val="007D4489"/>
    <w:rsid w:val="007D448A"/>
    <w:rsid w:val="007D4595"/>
    <w:rsid w:val="007D4C98"/>
    <w:rsid w:val="007D4D08"/>
    <w:rsid w:val="007D4F61"/>
    <w:rsid w:val="007D50C7"/>
    <w:rsid w:val="007D5235"/>
    <w:rsid w:val="007D5410"/>
    <w:rsid w:val="007D5571"/>
    <w:rsid w:val="007D55C0"/>
    <w:rsid w:val="007D55F0"/>
    <w:rsid w:val="007D567F"/>
    <w:rsid w:val="007D57F1"/>
    <w:rsid w:val="007D5952"/>
    <w:rsid w:val="007D5A41"/>
    <w:rsid w:val="007D5D3F"/>
    <w:rsid w:val="007D665B"/>
    <w:rsid w:val="007D666A"/>
    <w:rsid w:val="007D66D1"/>
    <w:rsid w:val="007D6B66"/>
    <w:rsid w:val="007D6B9A"/>
    <w:rsid w:val="007D6EC7"/>
    <w:rsid w:val="007D6FDF"/>
    <w:rsid w:val="007D70DC"/>
    <w:rsid w:val="007D7517"/>
    <w:rsid w:val="007D7643"/>
    <w:rsid w:val="007D7700"/>
    <w:rsid w:val="007D791B"/>
    <w:rsid w:val="007D7A47"/>
    <w:rsid w:val="007D7B5F"/>
    <w:rsid w:val="007D7BE7"/>
    <w:rsid w:val="007D7C7F"/>
    <w:rsid w:val="007D7D6C"/>
    <w:rsid w:val="007E0053"/>
    <w:rsid w:val="007E00FA"/>
    <w:rsid w:val="007E01A7"/>
    <w:rsid w:val="007E07CC"/>
    <w:rsid w:val="007E0AEB"/>
    <w:rsid w:val="007E0BE4"/>
    <w:rsid w:val="007E0CEA"/>
    <w:rsid w:val="007E0F06"/>
    <w:rsid w:val="007E129D"/>
    <w:rsid w:val="007E17C5"/>
    <w:rsid w:val="007E17ED"/>
    <w:rsid w:val="007E189B"/>
    <w:rsid w:val="007E19EF"/>
    <w:rsid w:val="007E1A51"/>
    <w:rsid w:val="007E1C2C"/>
    <w:rsid w:val="007E1ED7"/>
    <w:rsid w:val="007E20FC"/>
    <w:rsid w:val="007E2402"/>
    <w:rsid w:val="007E28AB"/>
    <w:rsid w:val="007E28B9"/>
    <w:rsid w:val="007E28CF"/>
    <w:rsid w:val="007E2B67"/>
    <w:rsid w:val="007E2F2E"/>
    <w:rsid w:val="007E3031"/>
    <w:rsid w:val="007E30A7"/>
    <w:rsid w:val="007E338F"/>
    <w:rsid w:val="007E3538"/>
    <w:rsid w:val="007E363E"/>
    <w:rsid w:val="007E3810"/>
    <w:rsid w:val="007E3CDD"/>
    <w:rsid w:val="007E400F"/>
    <w:rsid w:val="007E4396"/>
    <w:rsid w:val="007E452D"/>
    <w:rsid w:val="007E47E8"/>
    <w:rsid w:val="007E48B5"/>
    <w:rsid w:val="007E49F8"/>
    <w:rsid w:val="007E4F7D"/>
    <w:rsid w:val="007E5232"/>
    <w:rsid w:val="007E543B"/>
    <w:rsid w:val="007E5AF8"/>
    <w:rsid w:val="007E5E2B"/>
    <w:rsid w:val="007E6039"/>
    <w:rsid w:val="007E6317"/>
    <w:rsid w:val="007E634F"/>
    <w:rsid w:val="007E6390"/>
    <w:rsid w:val="007E6424"/>
    <w:rsid w:val="007E64E0"/>
    <w:rsid w:val="007E6868"/>
    <w:rsid w:val="007E6BA8"/>
    <w:rsid w:val="007E6DC8"/>
    <w:rsid w:val="007E6EFB"/>
    <w:rsid w:val="007E732F"/>
    <w:rsid w:val="007E7881"/>
    <w:rsid w:val="007E78B6"/>
    <w:rsid w:val="007E7B77"/>
    <w:rsid w:val="007F0004"/>
    <w:rsid w:val="007F0332"/>
    <w:rsid w:val="007F04FE"/>
    <w:rsid w:val="007F054B"/>
    <w:rsid w:val="007F058E"/>
    <w:rsid w:val="007F05FC"/>
    <w:rsid w:val="007F0647"/>
    <w:rsid w:val="007F09D9"/>
    <w:rsid w:val="007F0B45"/>
    <w:rsid w:val="007F0C9E"/>
    <w:rsid w:val="007F0CD7"/>
    <w:rsid w:val="007F0DFB"/>
    <w:rsid w:val="007F0FD0"/>
    <w:rsid w:val="007F11FE"/>
    <w:rsid w:val="007F12A8"/>
    <w:rsid w:val="007F12DF"/>
    <w:rsid w:val="007F13CE"/>
    <w:rsid w:val="007F172D"/>
    <w:rsid w:val="007F18A3"/>
    <w:rsid w:val="007F1BDC"/>
    <w:rsid w:val="007F1C55"/>
    <w:rsid w:val="007F1D45"/>
    <w:rsid w:val="007F21C9"/>
    <w:rsid w:val="007F242F"/>
    <w:rsid w:val="007F2479"/>
    <w:rsid w:val="007F24A4"/>
    <w:rsid w:val="007F2691"/>
    <w:rsid w:val="007F277D"/>
    <w:rsid w:val="007F2807"/>
    <w:rsid w:val="007F28ED"/>
    <w:rsid w:val="007F29A1"/>
    <w:rsid w:val="007F2AE0"/>
    <w:rsid w:val="007F2CD7"/>
    <w:rsid w:val="007F2D51"/>
    <w:rsid w:val="007F2FAF"/>
    <w:rsid w:val="007F307D"/>
    <w:rsid w:val="007F3136"/>
    <w:rsid w:val="007F34AC"/>
    <w:rsid w:val="007F36F9"/>
    <w:rsid w:val="007F378E"/>
    <w:rsid w:val="007F3C97"/>
    <w:rsid w:val="007F410B"/>
    <w:rsid w:val="007F457B"/>
    <w:rsid w:val="007F4772"/>
    <w:rsid w:val="007F4A8B"/>
    <w:rsid w:val="007F5011"/>
    <w:rsid w:val="007F53C5"/>
    <w:rsid w:val="007F547B"/>
    <w:rsid w:val="007F549E"/>
    <w:rsid w:val="007F5532"/>
    <w:rsid w:val="007F5671"/>
    <w:rsid w:val="007F5703"/>
    <w:rsid w:val="007F588C"/>
    <w:rsid w:val="007F591A"/>
    <w:rsid w:val="007F595E"/>
    <w:rsid w:val="007F5BF5"/>
    <w:rsid w:val="007F5E3B"/>
    <w:rsid w:val="007F5F52"/>
    <w:rsid w:val="007F5FFB"/>
    <w:rsid w:val="007F6269"/>
    <w:rsid w:val="007F6422"/>
    <w:rsid w:val="007F6570"/>
    <w:rsid w:val="007F6AEE"/>
    <w:rsid w:val="007F6CE8"/>
    <w:rsid w:val="007F6CF8"/>
    <w:rsid w:val="007F6E59"/>
    <w:rsid w:val="007F718F"/>
    <w:rsid w:val="007F72BD"/>
    <w:rsid w:val="007F7312"/>
    <w:rsid w:val="007F745C"/>
    <w:rsid w:val="007F7BF4"/>
    <w:rsid w:val="007F7C21"/>
    <w:rsid w:val="007F7FA1"/>
    <w:rsid w:val="00800346"/>
    <w:rsid w:val="008009B3"/>
    <w:rsid w:val="00800BB8"/>
    <w:rsid w:val="00800D47"/>
    <w:rsid w:val="00800D59"/>
    <w:rsid w:val="00800FC5"/>
    <w:rsid w:val="0080107C"/>
    <w:rsid w:val="00801124"/>
    <w:rsid w:val="0080168B"/>
    <w:rsid w:val="008016C2"/>
    <w:rsid w:val="008016C3"/>
    <w:rsid w:val="00801951"/>
    <w:rsid w:val="008019A1"/>
    <w:rsid w:val="00801A14"/>
    <w:rsid w:val="00801E11"/>
    <w:rsid w:val="00801F82"/>
    <w:rsid w:val="00802294"/>
    <w:rsid w:val="008022A6"/>
    <w:rsid w:val="008022DA"/>
    <w:rsid w:val="0080263F"/>
    <w:rsid w:val="008028EC"/>
    <w:rsid w:val="00802936"/>
    <w:rsid w:val="0080298E"/>
    <w:rsid w:val="00802A62"/>
    <w:rsid w:val="00802B46"/>
    <w:rsid w:val="00802EDC"/>
    <w:rsid w:val="00803071"/>
    <w:rsid w:val="00803114"/>
    <w:rsid w:val="00803175"/>
    <w:rsid w:val="00803402"/>
    <w:rsid w:val="008035FB"/>
    <w:rsid w:val="008037A1"/>
    <w:rsid w:val="00803FF6"/>
    <w:rsid w:val="00804054"/>
    <w:rsid w:val="00804072"/>
    <w:rsid w:val="008046F3"/>
    <w:rsid w:val="0080489B"/>
    <w:rsid w:val="0080490D"/>
    <w:rsid w:val="008049F9"/>
    <w:rsid w:val="00804A87"/>
    <w:rsid w:val="00804A96"/>
    <w:rsid w:val="00804AE8"/>
    <w:rsid w:val="00804C42"/>
    <w:rsid w:val="00804E64"/>
    <w:rsid w:val="00804F25"/>
    <w:rsid w:val="00804F46"/>
    <w:rsid w:val="008050EC"/>
    <w:rsid w:val="00805141"/>
    <w:rsid w:val="008051DF"/>
    <w:rsid w:val="0080523B"/>
    <w:rsid w:val="008053E8"/>
    <w:rsid w:val="0080548B"/>
    <w:rsid w:val="008054AE"/>
    <w:rsid w:val="00805564"/>
    <w:rsid w:val="00805936"/>
    <w:rsid w:val="00805A69"/>
    <w:rsid w:val="00805AA0"/>
    <w:rsid w:val="00805AD3"/>
    <w:rsid w:val="00805F14"/>
    <w:rsid w:val="008063CD"/>
    <w:rsid w:val="00806550"/>
    <w:rsid w:val="008065F2"/>
    <w:rsid w:val="008067E3"/>
    <w:rsid w:val="0080699E"/>
    <w:rsid w:val="00806A65"/>
    <w:rsid w:val="00806A9A"/>
    <w:rsid w:val="00806AB1"/>
    <w:rsid w:val="00806B5E"/>
    <w:rsid w:val="00806F77"/>
    <w:rsid w:val="00807082"/>
    <w:rsid w:val="008070A6"/>
    <w:rsid w:val="00807318"/>
    <w:rsid w:val="00807371"/>
    <w:rsid w:val="008073D4"/>
    <w:rsid w:val="008073EB"/>
    <w:rsid w:val="008076CE"/>
    <w:rsid w:val="008079F4"/>
    <w:rsid w:val="00807A74"/>
    <w:rsid w:val="00807C32"/>
    <w:rsid w:val="00807F6D"/>
    <w:rsid w:val="0081018A"/>
    <w:rsid w:val="00810240"/>
    <w:rsid w:val="008102E5"/>
    <w:rsid w:val="008103C1"/>
    <w:rsid w:val="0081081C"/>
    <w:rsid w:val="00810F63"/>
    <w:rsid w:val="00811260"/>
    <w:rsid w:val="008112D1"/>
    <w:rsid w:val="00811743"/>
    <w:rsid w:val="008119EA"/>
    <w:rsid w:val="00811C3D"/>
    <w:rsid w:val="00811D9C"/>
    <w:rsid w:val="00811E03"/>
    <w:rsid w:val="00811E0B"/>
    <w:rsid w:val="00811E28"/>
    <w:rsid w:val="00811FCC"/>
    <w:rsid w:val="00812D11"/>
    <w:rsid w:val="00812DB9"/>
    <w:rsid w:val="00812E44"/>
    <w:rsid w:val="008130BB"/>
    <w:rsid w:val="0081326E"/>
    <w:rsid w:val="008132F0"/>
    <w:rsid w:val="00813323"/>
    <w:rsid w:val="00813358"/>
    <w:rsid w:val="0081345B"/>
    <w:rsid w:val="008136FD"/>
    <w:rsid w:val="0081376E"/>
    <w:rsid w:val="00813800"/>
    <w:rsid w:val="008139E9"/>
    <w:rsid w:val="00813A22"/>
    <w:rsid w:val="00813B19"/>
    <w:rsid w:val="00813C90"/>
    <w:rsid w:val="00813E5F"/>
    <w:rsid w:val="00813FBD"/>
    <w:rsid w:val="008140A5"/>
    <w:rsid w:val="008143A2"/>
    <w:rsid w:val="008143A9"/>
    <w:rsid w:val="0081447F"/>
    <w:rsid w:val="008144E5"/>
    <w:rsid w:val="00814AF8"/>
    <w:rsid w:val="00814CB2"/>
    <w:rsid w:val="00815966"/>
    <w:rsid w:val="008159ED"/>
    <w:rsid w:val="00815A51"/>
    <w:rsid w:val="00815BA2"/>
    <w:rsid w:val="00815BE9"/>
    <w:rsid w:val="00815C94"/>
    <w:rsid w:val="00815EAD"/>
    <w:rsid w:val="00816561"/>
    <w:rsid w:val="008166B5"/>
    <w:rsid w:val="0081682B"/>
    <w:rsid w:val="0081695C"/>
    <w:rsid w:val="00816AE0"/>
    <w:rsid w:val="00816C53"/>
    <w:rsid w:val="00816D74"/>
    <w:rsid w:val="00816E7D"/>
    <w:rsid w:val="008170B9"/>
    <w:rsid w:val="008170EF"/>
    <w:rsid w:val="00817214"/>
    <w:rsid w:val="00817583"/>
    <w:rsid w:val="008175CA"/>
    <w:rsid w:val="008176A2"/>
    <w:rsid w:val="0081773E"/>
    <w:rsid w:val="0081788C"/>
    <w:rsid w:val="008178E8"/>
    <w:rsid w:val="00817963"/>
    <w:rsid w:val="008179CB"/>
    <w:rsid w:val="00817C10"/>
    <w:rsid w:val="00817CC7"/>
    <w:rsid w:val="00817D7D"/>
    <w:rsid w:val="00817F5D"/>
    <w:rsid w:val="00820191"/>
    <w:rsid w:val="008201C6"/>
    <w:rsid w:val="0082066A"/>
    <w:rsid w:val="00820C69"/>
    <w:rsid w:val="00820F0B"/>
    <w:rsid w:val="008212ED"/>
    <w:rsid w:val="00821358"/>
    <w:rsid w:val="0082170F"/>
    <w:rsid w:val="0082194D"/>
    <w:rsid w:val="00821B28"/>
    <w:rsid w:val="00821B43"/>
    <w:rsid w:val="00821D3C"/>
    <w:rsid w:val="00821E45"/>
    <w:rsid w:val="00822031"/>
    <w:rsid w:val="008221BD"/>
    <w:rsid w:val="0082229E"/>
    <w:rsid w:val="008226A8"/>
    <w:rsid w:val="008226BB"/>
    <w:rsid w:val="00822737"/>
    <w:rsid w:val="00822780"/>
    <w:rsid w:val="0082290F"/>
    <w:rsid w:val="008229B5"/>
    <w:rsid w:val="00822AD7"/>
    <w:rsid w:val="00822BA9"/>
    <w:rsid w:val="0082302C"/>
    <w:rsid w:val="00823072"/>
    <w:rsid w:val="008230CC"/>
    <w:rsid w:val="0082315A"/>
    <w:rsid w:val="008236FF"/>
    <w:rsid w:val="00823838"/>
    <w:rsid w:val="008241AC"/>
    <w:rsid w:val="008242FA"/>
    <w:rsid w:val="00824348"/>
    <w:rsid w:val="008243DE"/>
    <w:rsid w:val="00824473"/>
    <w:rsid w:val="00824DC2"/>
    <w:rsid w:val="00824E13"/>
    <w:rsid w:val="008250F3"/>
    <w:rsid w:val="008253B3"/>
    <w:rsid w:val="008259D6"/>
    <w:rsid w:val="00825AB5"/>
    <w:rsid w:val="00825DBB"/>
    <w:rsid w:val="00826007"/>
    <w:rsid w:val="008260CB"/>
    <w:rsid w:val="0082647B"/>
    <w:rsid w:val="008266D9"/>
    <w:rsid w:val="00826868"/>
    <w:rsid w:val="00826879"/>
    <w:rsid w:val="008269F1"/>
    <w:rsid w:val="00826B05"/>
    <w:rsid w:val="00826CD0"/>
    <w:rsid w:val="00827402"/>
    <w:rsid w:val="00827694"/>
    <w:rsid w:val="008276C5"/>
    <w:rsid w:val="0082777C"/>
    <w:rsid w:val="0082787B"/>
    <w:rsid w:val="00827A52"/>
    <w:rsid w:val="00827DED"/>
    <w:rsid w:val="00827E3B"/>
    <w:rsid w:val="00827F71"/>
    <w:rsid w:val="00827F85"/>
    <w:rsid w:val="008306A2"/>
    <w:rsid w:val="00830A23"/>
    <w:rsid w:val="00830AAA"/>
    <w:rsid w:val="00830AF3"/>
    <w:rsid w:val="00830CEE"/>
    <w:rsid w:val="00830E94"/>
    <w:rsid w:val="00830FB2"/>
    <w:rsid w:val="00831037"/>
    <w:rsid w:val="008312DC"/>
    <w:rsid w:val="0083131A"/>
    <w:rsid w:val="00831516"/>
    <w:rsid w:val="00831797"/>
    <w:rsid w:val="00831CA1"/>
    <w:rsid w:val="00831DBF"/>
    <w:rsid w:val="00831EE6"/>
    <w:rsid w:val="0083212F"/>
    <w:rsid w:val="0083247E"/>
    <w:rsid w:val="008326EE"/>
    <w:rsid w:val="008328A2"/>
    <w:rsid w:val="00832BB9"/>
    <w:rsid w:val="00832E11"/>
    <w:rsid w:val="008330B2"/>
    <w:rsid w:val="0083326B"/>
    <w:rsid w:val="0083340C"/>
    <w:rsid w:val="008337A5"/>
    <w:rsid w:val="0083385A"/>
    <w:rsid w:val="00833AB8"/>
    <w:rsid w:val="00833AD7"/>
    <w:rsid w:val="00833AF5"/>
    <w:rsid w:val="00833C60"/>
    <w:rsid w:val="00833DDE"/>
    <w:rsid w:val="00833FFD"/>
    <w:rsid w:val="0083406C"/>
    <w:rsid w:val="00834137"/>
    <w:rsid w:val="008344C6"/>
    <w:rsid w:val="00834686"/>
    <w:rsid w:val="008347DC"/>
    <w:rsid w:val="008349B6"/>
    <w:rsid w:val="00834A31"/>
    <w:rsid w:val="00834B52"/>
    <w:rsid w:val="00834D51"/>
    <w:rsid w:val="008352AE"/>
    <w:rsid w:val="008355A4"/>
    <w:rsid w:val="00835713"/>
    <w:rsid w:val="00835913"/>
    <w:rsid w:val="00835E16"/>
    <w:rsid w:val="00835FBB"/>
    <w:rsid w:val="00836055"/>
    <w:rsid w:val="0083613B"/>
    <w:rsid w:val="00836452"/>
    <w:rsid w:val="008365D0"/>
    <w:rsid w:val="00836A94"/>
    <w:rsid w:val="00836C03"/>
    <w:rsid w:val="00836EC5"/>
    <w:rsid w:val="00836F98"/>
    <w:rsid w:val="008370F8"/>
    <w:rsid w:val="00837376"/>
    <w:rsid w:val="008373A6"/>
    <w:rsid w:val="008375FC"/>
    <w:rsid w:val="00837745"/>
    <w:rsid w:val="00837913"/>
    <w:rsid w:val="00837975"/>
    <w:rsid w:val="00837BE7"/>
    <w:rsid w:val="00837DED"/>
    <w:rsid w:val="00837E35"/>
    <w:rsid w:val="00837FEF"/>
    <w:rsid w:val="00840190"/>
    <w:rsid w:val="008401BF"/>
    <w:rsid w:val="008401D3"/>
    <w:rsid w:val="00840245"/>
    <w:rsid w:val="0084038C"/>
    <w:rsid w:val="00840550"/>
    <w:rsid w:val="00840753"/>
    <w:rsid w:val="008407CF"/>
    <w:rsid w:val="00840C8C"/>
    <w:rsid w:val="00840D56"/>
    <w:rsid w:val="00840E09"/>
    <w:rsid w:val="00840E43"/>
    <w:rsid w:val="00840F40"/>
    <w:rsid w:val="0084138A"/>
    <w:rsid w:val="008413FD"/>
    <w:rsid w:val="00841563"/>
    <w:rsid w:val="0084160A"/>
    <w:rsid w:val="00841B60"/>
    <w:rsid w:val="00841B62"/>
    <w:rsid w:val="00841DAB"/>
    <w:rsid w:val="00841F2B"/>
    <w:rsid w:val="00841FAC"/>
    <w:rsid w:val="008420C1"/>
    <w:rsid w:val="00842229"/>
    <w:rsid w:val="008422F3"/>
    <w:rsid w:val="008423E8"/>
    <w:rsid w:val="00842413"/>
    <w:rsid w:val="0084257B"/>
    <w:rsid w:val="008425CF"/>
    <w:rsid w:val="00842A76"/>
    <w:rsid w:val="00842D4F"/>
    <w:rsid w:val="00842D99"/>
    <w:rsid w:val="00842EA4"/>
    <w:rsid w:val="00842EC6"/>
    <w:rsid w:val="00843149"/>
    <w:rsid w:val="0084314C"/>
    <w:rsid w:val="008434DB"/>
    <w:rsid w:val="00843650"/>
    <w:rsid w:val="00843CC7"/>
    <w:rsid w:val="00844438"/>
    <w:rsid w:val="00844762"/>
    <w:rsid w:val="00844839"/>
    <w:rsid w:val="00844A5E"/>
    <w:rsid w:val="00844CF0"/>
    <w:rsid w:val="00844D0C"/>
    <w:rsid w:val="008451FF"/>
    <w:rsid w:val="00845243"/>
    <w:rsid w:val="00845321"/>
    <w:rsid w:val="008455B8"/>
    <w:rsid w:val="0084571C"/>
    <w:rsid w:val="008457DE"/>
    <w:rsid w:val="00845849"/>
    <w:rsid w:val="008458A4"/>
    <w:rsid w:val="008458BC"/>
    <w:rsid w:val="00845C56"/>
    <w:rsid w:val="0084609E"/>
    <w:rsid w:val="008461AE"/>
    <w:rsid w:val="008463C6"/>
    <w:rsid w:val="008466E3"/>
    <w:rsid w:val="00846A50"/>
    <w:rsid w:val="00846BE7"/>
    <w:rsid w:val="0084714C"/>
    <w:rsid w:val="008471FC"/>
    <w:rsid w:val="0084726D"/>
    <w:rsid w:val="0084740C"/>
    <w:rsid w:val="00847454"/>
    <w:rsid w:val="00847462"/>
    <w:rsid w:val="008477E8"/>
    <w:rsid w:val="00847AAA"/>
    <w:rsid w:val="00847B45"/>
    <w:rsid w:val="00847B96"/>
    <w:rsid w:val="00847CC6"/>
    <w:rsid w:val="00847D3F"/>
    <w:rsid w:val="00847DAA"/>
    <w:rsid w:val="0085019B"/>
    <w:rsid w:val="00850307"/>
    <w:rsid w:val="008505CE"/>
    <w:rsid w:val="00850610"/>
    <w:rsid w:val="00850638"/>
    <w:rsid w:val="008507D8"/>
    <w:rsid w:val="008508EB"/>
    <w:rsid w:val="00850A15"/>
    <w:rsid w:val="00850B08"/>
    <w:rsid w:val="00850E3D"/>
    <w:rsid w:val="00850EE0"/>
    <w:rsid w:val="00851073"/>
    <w:rsid w:val="00851345"/>
    <w:rsid w:val="008515BD"/>
    <w:rsid w:val="008517C1"/>
    <w:rsid w:val="00851828"/>
    <w:rsid w:val="00851BE0"/>
    <w:rsid w:val="00851BE3"/>
    <w:rsid w:val="0085216B"/>
    <w:rsid w:val="008521CB"/>
    <w:rsid w:val="0085288E"/>
    <w:rsid w:val="00852B2C"/>
    <w:rsid w:val="00852BE9"/>
    <w:rsid w:val="00853204"/>
    <w:rsid w:val="0085324B"/>
    <w:rsid w:val="0085351A"/>
    <w:rsid w:val="008539B0"/>
    <w:rsid w:val="00853B5C"/>
    <w:rsid w:val="00853D44"/>
    <w:rsid w:val="00853E9C"/>
    <w:rsid w:val="008540CE"/>
    <w:rsid w:val="008540F8"/>
    <w:rsid w:val="00854158"/>
    <w:rsid w:val="00854179"/>
    <w:rsid w:val="008542BA"/>
    <w:rsid w:val="0085439C"/>
    <w:rsid w:val="008543F7"/>
    <w:rsid w:val="008546AB"/>
    <w:rsid w:val="00854700"/>
    <w:rsid w:val="008548FF"/>
    <w:rsid w:val="00854A48"/>
    <w:rsid w:val="00854A78"/>
    <w:rsid w:val="00854B1E"/>
    <w:rsid w:val="00854BA5"/>
    <w:rsid w:val="00854DD6"/>
    <w:rsid w:val="00854E89"/>
    <w:rsid w:val="00854FB9"/>
    <w:rsid w:val="0085551C"/>
    <w:rsid w:val="00855639"/>
    <w:rsid w:val="00855670"/>
    <w:rsid w:val="008556C0"/>
    <w:rsid w:val="00855737"/>
    <w:rsid w:val="008557D7"/>
    <w:rsid w:val="00855838"/>
    <w:rsid w:val="00855921"/>
    <w:rsid w:val="00855DCB"/>
    <w:rsid w:val="00855FAA"/>
    <w:rsid w:val="00855FFA"/>
    <w:rsid w:val="008564B4"/>
    <w:rsid w:val="008564E9"/>
    <w:rsid w:val="0085655B"/>
    <w:rsid w:val="0085657B"/>
    <w:rsid w:val="00856C6A"/>
    <w:rsid w:val="00856F8C"/>
    <w:rsid w:val="00856F8D"/>
    <w:rsid w:val="00856FAC"/>
    <w:rsid w:val="0085702C"/>
    <w:rsid w:val="00857593"/>
    <w:rsid w:val="00857738"/>
    <w:rsid w:val="008578C6"/>
    <w:rsid w:val="008578E6"/>
    <w:rsid w:val="00857922"/>
    <w:rsid w:val="00857BD3"/>
    <w:rsid w:val="00857E85"/>
    <w:rsid w:val="00857F3E"/>
    <w:rsid w:val="00860492"/>
    <w:rsid w:val="00860503"/>
    <w:rsid w:val="00860504"/>
    <w:rsid w:val="00860B13"/>
    <w:rsid w:val="00860D4E"/>
    <w:rsid w:val="008614EA"/>
    <w:rsid w:val="00861869"/>
    <w:rsid w:val="00861973"/>
    <w:rsid w:val="00861CFB"/>
    <w:rsid w:val="00861D81"/>
    <w:rsid w:val="00861DEB"/>
    <w:rsid w:val="00861E5E"/>
    <w:rsid w:val="00862006"/>
    <w:rsid w:val="0086204E"/>
    <w:rsid w:val="008622A5"/>
    <w:rsid w:val="00862427"/>
    <w:rsid w:val="008626F1"/>
    <w:rsid w:val="00862DCB"/>
    <w:rsid w:val="00862DE6"/>
    <w:rsid w:val="00862FB1"/>
    <w:rsid w:val="00863055"/>
    <w:rsid w:val="0086330F"/>
    <w:rsid w:val="008634C2"/>
    <w:rsid w:val="008634E0"/>
    <w:rsid w:val="0086359A"/>
    <w:rsid w:val="008635AD"/>
    <w:rsid w:val="00863765"/>
    <w:rsid w:val="00863872"/>
    <w:rsid w:val="00863941"/>
    <w:rsid w:val="00863B60"/>
    <w:rsid w:val="00863B67"/>
    <w:rsid w:val="00863F0D"/>
    <w:rsid w:val="00864051"/>
    <w:rsid w:val="00864123"/>
    <w:rsid w:val="00864159"/>
    <w:rsid w:val="00864295"/>
    <w:rsid w:val="00864465"/>
    <w:rsid w:val="008646BE"/>
    <w:rsid w:val="00864704"/>
    <w:rsid w:val="00864912"/>
    <w:rsid w:val="00864B40"/>
    <w:rsid w:val="00864BAD"/>
    <w:rsid w:val="00864CC3"/>
    <w:rsid w:val="00864CD3"/>
    <w:rsid w:val="00864CFF"/>
    <w:rsid w:val="0086505F"/>
    <w:rsid w:val="00865098"/>
    <w:rsid w:val="00865440"/>
    <w:rsid w:val="00865982"/>
    <w:rsid w:val="00865B83"/>
    <w:rsid w:val="00865CF8"/>
    <w:rsid w:val="00865CFF"/>
    <w:rsid w:val="00865EFB"/>
    <w:rsid w:val="00866022"/>
    <w:rsid w:val="00866110"/>
    <w:rsid w:val="008661FB"/>
    <w:rsid w:val="00866962"/>
    <w:rsid w:val="00866AB0"/>
    <w:rsid w:val="00866BB5"/>
    <w:rsid w:val="00866C16"/>
    <w:rsid w:val="00866C29"/>
    <w:rsid w:val="00866CE7"/>
    <w:rsid w:val="00866D1F"/>
    <w:rsid w:val="00866D22"/>
    <w:rsid w:val="00866DB6"/>
    <w:rsid w:val="0086710C"/>
    <w:rsid w:val="00867124"/>
    <w:rsid w:val="008673C5"/>
    <w:rsid w:val="0086788F"/>
    <w:rsid w:val="00867895"/>
    <w:rsid w:val="00867CE2"/>
    <w:rsid w:val="00870303"/>
    <w:rsid w:val="00870383"/>
    <w:rsid w:val="008705DC"/>
    <w:rsid w:val="00870626"/>
    <w:rsid w:val="0087063D"/>
    <w:rsid w:val="00870865"/>
    <w:rsid w:val="00870932"/>
    <w:rsid w:val="00871090"/>
    <w:rsid w:val="008711FC"/>
    <w:rsid w:val="0087149C"/>
    <w:rsid w:val="008716DB"/>
    <w:rsid w:val="008716FE"/>
    <w:rsid w:val="00871837"/>
    <w:rsid w:val="00871B83"/>
    <w:rsid w:val="00871C5F"/>
    <w:rsid w:val="00871D13"/>
    <w:rsid w:val="00871E94"/>
    <w:rsid w:val="00871FEC"/>
    <w:rsid w:val="00872065"/>
    <w:rsid w:val="00872090"/>
    <w:rsid w:val="00872499"/>
    <w:rsid w:val="0087278B"/>
    <w:rsid w:val="00872B01"/>
    <w:rsid w:val="00872CD3"/>
    <w:rsid w:val="00872DA6"/>
    <w:rsid w:val="00872EC9"/>
    <w:rsid w:val="00872FB6"/>
    <w:rsid w:val="0087322C"/>
    <w:rsid w:val="0087326D"/>
    <w:rsid w:val="00873293"/>
    <w:rsid w:val="008736B5"/>
    <w:rsid w:val="00873960"/>
    <w:rsid w:val="008739B0"/>
    <w:rsid w:val="00873E16"/>
    <w:rsid w:val="00873E37"/>
    <w:rsid w:val="00873E58"/>
    <w:rsid w:val="00874382"/>
    <w:rsid w:val="008743A1"/>
    <w:rsid w:val="008747B8"/>
    <w:rsid w:val="00874849"/>
    <w:rsid w:val="00874A32"/>
    <w:rsid w:val="00874BD8"/>
    <w:rsid w:val="00874C92"/>
    <w:rsid w:val="00874D40"/>
    <w:rsid w:val="00874D8E"/>
    <w:rsid w:val="00874DA8"/>
    <w:rsid w:val="00874EB0"/>
    <w:rsid w:val="00874F78"/>
    <w:rsid w:val="00874F9D"/>
    <w:rsid w:val="00875073"/>
    <w:rsid w:val="0087521E"/>
    <w:rsid w:val="00875338"/>
    <w:rsid w:val="00875383"/>
    <w:rsid w:val="00875AB0"/>
    <w:rsid w:val="00875B9F"/>
    <w:rsid w:val="00875E91"/>
    <w:rsid w:val="00875F2A"/>
    <w:rsid w:val="00876335"/>
    <w:rsid w:val="0087690C"/>
    <w:rsid w:val="00876A27"/>
    <w:rsid w:val="00876D43"/>
    <w:rsid w:val="00876F06"/>
    <w:rsid w:val="00876FF8"/>
    <w:rsid w:val="0087705D"/>
    <w:rsid w:val="008771B1"/>
    <w:rsid w:val="00877204"/>
    <w:rsid w:val="0087723B"/>
    <w:rsid w:val="00877476"/>
    <w:rsid w:val="0087760F"/>
    <w:rsid w:val="00877752"/>
    <w:rsid w:val="00877828"/>
    <w:rsid w:val="008779D7"/>
    <w:rsid w:val="00877C25"/>
    <w:rsid w:val="00877F9C"/>
    <w:rsid w:val="00880023"/>
    <w:rsid w:val="00880212"/>
    <w:rsid w:val="00880585"/>
    <w:rsid w:val="008805A3"/>
    <w:rsid w:val="0088068A"/>
    <w:rsid w:val="00880841"/>
    <w:rsid w:val="0088098C"/>
    <w:rsid w:val="008809F0"/>
    <w:rsid w:val="00880AE2"/>
    <w:rsid w:val="00880C67"/>
    <w:rsid w:val="00880D59"/>
    <w:rsid w:val="0088129E"/>
    <w:rsid w:val="008812AB"/>
    <w:rsid w:val="00881469"/>
    <w:rsid w:val="008816EC"/>
    <w:rsid w:val="0088189D"/>
    <w:rsid w:val="008819A9"/>
    <w:rsid w:val="00881AD7"/>
    <w:rsid w:val="00881DE8"/>
    <w:rsid w:val="00881F03"/>
    <w:rsid w:val="0088214E"/>
    <w:rsid w:val="0088225E"/>
    <w:rsid w:val="00882470"/>
    <w:rsid w:val="0088257F"/>
    <w:rsid w:val="00882621"/>
    <w:rsid w:val="008826CF"/>
    <w:rsid w:val="0088273B"/>
    <w:rsid w:val="00882816"/>
    <w:rsid w:val="008828EC"/>
    <w:rsid w:val="00882CE4"/>
    <w:rsid w:val="008830C6"/>
    <w:rsid w:val="008830CC"/>
    <w:rsid w:val="00883113"/>
    <w:rsid w:val="0088316D"/>
    <w:rsid w:val="008838B5"/>
    <w:rsid w:val="00883A2B"/>
    <w:rsid w:val="00883A82"/>
    <w:rsid w:val="00883CC2"/>
    <w:rsid w:val="00883F45"/>
    <w:rsid w:val="0088403B"/>
    <w:rsid w:val="008840A5"/>
    <w:rsid w:val="00884311"/>
    <w:rsid w:val="00884387"/>
    <w:rsid w:val="008843CC"/>
    <w:rsid w:val="00884446"/>
    <w:rsid w:val="00884773"/>
    <w:rsid w:val="00884829"/>
    <w:rsid w:val="00884A19"/>
    <w:rsid w:val="00884CC2"/>
    <w:rsid w:val="00884CE5"/>
    <w:rsid w:val="008850D7"/>
    <w:rsid w:val="00885166"/>
    <w:rsid w:val="008851D8"/>
    <w:rsid w:val="00885201"/>
    <w:rsid w:val="008854E8"/>
    <w:rsid w:val="0088550E"/>
    <w:rsid w:val="00885640"/>
    <w:rsid w:val="008856E3"/>
    <w:rsid w:val="008856F2"/>
    <w:rsid w:val="00885929"/>
    <w:rsid w:val="00885B50"/>
    <w:rsid w:val="00885B86"/>
    <w:rsid w:val="00885BCF"/>
    <w:rsid w:val="00885CBB"/>
    <w:rsid w:val="008863FF"/>
    <w:rsid w:val="00886597"/>
    <w:rsid w:val="00886A84"/>
    <w:rsid w:val="00886ACD"/>
    <w:rsid w:val="00886D16"/>
    <w:rsid w:val="0088723C"/>
    <w:rsid w:val="00887519"/>
    <w:rsid w:val="008875F8"/>
    <w:rsid w:val="008878D3"/>
    <w:rsid w:val="008879D2"/>
    <w:rsid w:val="00887A69"/>
    <w:rsid w:val="00887A96"/>
    <w:rsid w:val="00887D20"/>
    <w:rsid w:val="00887F2D"/>
    <w:rsid w:val="0089029E"/>
    <w:rsid w:val="00890383"/>
    <w:rsid w:val="008904E7"/>
    <w:rsid w:val="008905D1"/>
    <w:rsid w:val="008908A1"/>
    <w:rsid w:val="008909C7"/>
    <w:rsid w:val="00890C88"/>
    <w:rsid w:val="00890FB4"/>
    <w:rsid w:val="00891309"/>
    <w:rsid w:val="008914BB"/>
    <w:rsid w:val="008914CB"/>
    <w:rsid w:val="008914D5"/>
    <w:rsid w:val="008914FC"/>
    <w:rsid w:val="00891870"/>
    <w:rsid w:val="00891B55"/>
    <w:rsid w:val="00891EA9"/>
    <w:rsid w:val="0089218C"/>
    <w:rsid w:val="00892208"/>
    <w:rsid w:val="008923D9"/>
    <w:rsid w:val="00892433"/>
    <w:rsid w:val="0089266E"/>
    <w:rsid w:val="008926F1"/>
    <w:rsid w:val="0089281C"/>
    <w:rsid w:val="0089298E"/>
    <w:rsid w:val="00892AA0"/>
    <w:rsid w:val="00892BF5"/>
    <w:rsid w:val="00892D32"/>
    <w:rsid w:val="00892D72"/>
    <w:rsid w:val="00892E18"/>
    <w:rsid w:val="00892F5A"/>
    <w:rsid w:val="008930B6"/>
    <w:rsid w:val="008930BC"/>
    <w:rsid w:val="00893233"/>
    <w:rsid w:val="00893264"/>
    <w:rsid w:val="0089350B"/>
    <w:rsid w:val="0089353A"/>
    <w:rsid w:val="0089366D"/>
    <w:rsid w:val="008937E4"/>
    <w:rsid w:val="00893A1A"/>
    <w:rsid w:val="00893A5E"/>
    <w:rsid w:val="00893F86"/>
    <w:rsid w:val="00894011"/>
    <w:rsid w:val="00894257"/>
    <w:rsid w:val="00894728"/>
    <w:rsid w:val="00894881"/>
    <w:rsid w:val="008948E1"/>
    <w:rsid w:val="0089490C"/>
    <w:rsid w:val="00894911"/>
    <w:rsid w:val="00894A06"/>
    <w:rsid w:val="00894DEB"/>
    <w:rsid w:val="00894F26"/>
    <w:rsid w:val="00895226"/>
    <w:rsid w:val="008952A0"/>
    <w:rsid w:val="00895466"/>
    <w:rsid w:val="00895C8D"/>
    <w:rsid w:val="00895DD8"/>
    <w:rsid w:val="00895EA4"/>
    <w:rsid w:val="00895F94"/>
    <w:rsid w:val="00895F96"/>
    <w:rsid w:val="008960C0"/>
    <w:rsid w:val="00896678"/>
    <w:rsid w:val="00896EE5"/>
    <w:rsid w:val="0089702E"/>
    <w:rsid w:val="008970F1"/>
    <w:rsid w:val="008972CE"/>
    <w:rsid w:val="00897418"/>
    <w:rsid w:val="0089741B"/>
    <w:rsid w:val="008974CA"/>
    <w:rsid w:val="008976C3"/>
    <w:rsid w:val="00897A1D"/>
    <w:rsid w:val="00897C18"/>
    <w:rsid w:val="00897F46"/>
    <w:rsid w:val="008A0306"/>
    <w:rsid w:val="008A0589"/>
    <w:rsid w:val="008A0862"/>
    <w:rsid w:val="008A0C8D"/>
    <w:rsid w:val="008A0CCA"/>
    <w:rsid w:val="008A0D05"/>
    <w:rsid w:val="008A101F"/>
    <w:rsid w:val="008A106C"/>
    <w:rsid w:val="008A11C4"/>
    <w:rsid w:val="008A134F"/>
    <w:rsid w:val="008A140B"/>
    <w:rsid w:val="008A14CE"/>
    <w:rsid w:val="008A1540"/>
    <w:rsid w:val="008A155F"/>
    <w:rsid w:val="008A173C"/>
    <w:rsid w:val="008A1F55"/>
    <w:rsid w:val="008A25BE"/>
    <w:rsid w:val="008A261C"/>
    <w:rsid w:val="008A26F3"/>
    <w:rsid w:val="008A2D95"/>
    <w:rsid w:val="008A2E21"/>
    <w:rsid w:val="008A302C"/>
    <w:rsid w:val="008A33FD"/>
    <w:rsid w:val="008A3587"/>
    <w:rsid w:val="008A3734"/>
    <w:rsid w:val="008A3934"/>
    <w:rsid w:val="008A3AB5"/>
    <w:rsid w:val="008A3CCA"/>
    <w:rsid w:val="008A41E4"/>
    <w:rsid w:val="008A443A"/>
    <w:rsid w:val="008A46A9"/>
    <w:rsid w:val="008A46BD"/>
    <w:rsid w:val="008A4826"/>
    <w:rsid w:val="008A497A"/>
    <w:rsid w:val="008A4F24"/>
    <w:rsid w:val="008A5299"/>
    <w:rsid w:val="008A52B5"/>
    <w:rsid w:val="008A55A1"/>
    <w:rsid w:val="008A55A9"/>
    <w:rsid w:val="008A5A86"/>
    <w:rsid w:val="008A5A93"/>
    <w:rsid w:val="008A5AED"/>
    <w:rsid w:val="008A5AF2"/>
    <w:rsid w:val="008A5B8B"/>
    <w:rsid w:val="008A62A5"/>
    <w:rsid w:val="008A62D2"/>
    <w:rsid w:val="008A62F7"/>
    <w:rsid w:val="008A6510"/>
    <w:rsid w:val="008A6536"/>
    <w:rsid w:val="008A6692"/>
    <w:rsid w:val="008A69D9"/>
    <w:rsid w:val="008A69DA"/>
    <w:rsid w:val="008A6BEB"/>
    <w:rsid w:val="008A6CAB"/>
    <w:rsid w:val="008A6CB4"/>
    <w:rsid w:val="008A6EF6"/>
    <w:rsid w:val="008A6F8C"/>
    <w:rsid w:val="008A6FAA"/>
    <w:rsid w:val="008A6FEB"/>
    <w:rsid w:val="008A7006"/>
    <w:rsid w:val="008A709E"/>
    <w:rsid w:val="008A70E6"/>
    <w:rsid w:val="008A7186"/>
    <w:rsid w:val="008A739E"/>
    <w:rsid w:val="008A745E"/>
    <w:rsid w:val="008A7C73"/>
    <w:rsid w:val="008A7FBB"/>
    <w:rsid w:val="008A7FE5"/>
    <w:rsid w:val="008B000F"/>
    <w:rsid w:val="008B00F4"/>
    <w:rsid w:val="008B012A"/>
    <w:rsid w:val="008B0167"/>
    <w:rsid w:val="008B02A9"/>
    <w:rsid w:val="008B02C0"/>
    <w:rsid w:val="008B0390"/>
    <w:rsid w:val="008B05DA"/>
    <w:rsid w:val="008B08BC"/>
    <w:rsid w:val="008B0D26"/>
    <w:rsid w:val="008B0F7A"/>
    <w:rsid w:val="008B1053"/>
    <w:rsid w:val="008B10E5"/>
    <w:rsid w:val="008B115F"/>
    <w:rsid w:val="008B1220"/>
    <w:rsid w:val="008B146E"/>
    <w:rsid w:val="008B1477"/>
    <w:rsid w:val="008B14D6"/>
    <w:rsid w:val="008B1696"/>
    <w:rsid w:val="008B16F6"/>
    <w:rsid w:val="008B19D1"/>
    <w:rsid w:val="008B19D8"/>
    <w:rsid w:val="008B1A90"/>
    <w:rsid w:val="008B1ADE"/>
    <w:rsid w:val="008B1BF0"/>
    <w:rsid w:val="008B200B"/>
    <w:rsid w:val="008B219B"/>
    <w:rsid w:val="008B23D1"/>
    <w:rsid w:val="008B2700"/>
    <w:rsid w:val="008B2935"/>
    <w:rsid w:val="008B2B0F"/>
    <w:rsid w:val="008B2D38"/>
    <w:rsid w:val="008B2DA2"/>
    <w:rsid w:val="008B2F25"/>
    <w:rsid w:val="008B2FA9"/>
    <w:rsid w:val="008B3446"/>
    <w:rsid w:val="008B39FD"/>
    <w:rsid w:val="008B3F36"/>
    <w:rsid w:val="008B4232"/>
    <w:rsid w:val="008B45B0"/>
    <w:rsid w:val="008B4BCC"/>
    <w:rsid w:val="008B50B6"/>
    <w:rsid w:val="008B51C0"/>
    <w:rsid w:val="008B52EF"/>
    <w:rsid w:val="008B594B"/>
    <w:rsid w:val="008B5AF0"/>
    <w:rsid w:val="008B5C31"/>
    <w:rsid w:val="008B5DFE"/>
    <w:rsid w:val="008B60BE"/>
    <w:rsid w:val="008B66DE"/>
    <w:rsid w:val="008B671C"/>
    <w:rsid w:val="008B68F1"/>
    <w:rsid w:val="008B6942"/>
    <w:rsid w:val="008B6D09"/>
    <w:rsid w:val="008B6E7D"/>
    <w:rsid w:val="008B6F61"/>
    <w:rsid w:val="008B71A4"/>
    <w:rsid w:val="008B7602"/>
    <w:rsid w:val="008B7686"/>
    <w:rsid w:val="008B7862"/>
    <w:rsid w:val="008B7E28"/>
    <w:rsid w:val="008B7F41"/>
    <w:rsid w:val="008B7F60"/>
    <w:rsid w:val="008B7F65"/>
    <w:rsid w:val="008B7F7C"/>
    <w:rsid w:val="008B7FD3"/>
    <w:rsid w:val="008C00EB"/>
    <w:rsid w:val="008C0100"/>
    <w:rsid w:val="008C021F"/>
    <w:rsid w:val="008C079C"/>
    <w:rsid w:val="008C083D"/>
    <w:rsid w:val="008C08A4"/>
    <w:rsid w:val="008C08EE"/>
    <w:rsid w:val="008C0909"/>
    <w:rsid w:val="008C0B88"/>
    <w:rsid w:val="008C0C19"/>
    <w:rsid w:val="008C0C77"/>
    <w:rsid w:val="008C0D51"/>
    <w:rsid w:val="008C0F3E"/>
    <w:rsid w:val="008C0F49"/>
    <w:rsid w:val="008C1236"/>
    <w:rsid w:val="008C138D"/>
    <w:rsid w:val="008C1810"/>
    <w:rsid w:val="008C1A2A"/>
    <w:rsid w:val="008C1C83"/>
    <w:rsid w:val="008C1D51"/>
    <w:rsid w:val="008C2385"/>
    <w:rsid w:val="008C24A3"/>
    <w:rsid w:val="008C255E"/>
    <w:rsid w:val="008C26A6"/>
    <w:rsid w:val="008C2A15"/>
    <w:rsid w:val="008C2AEB"/>
    <w:rsid w:val="008C2B56"/>
    <w:rsid w:val="008C2DB5"/>
    <w:rsid w:val="008C3218"/>
    <w:rsid w:val="008C35E3"/>
    <w:rsid w:val="008C36F5"/>
    <w:rsid w:val="008C38A9"/>
    <w:rsid w:val="008C38F3"/>
    <w:rsid w:val="008C39D4"/>
    <w:rsid w:val="008C3A4C"/>
    <w:rsid w:val="008C3EF1"/>
    <w:rsid w:val="008C3F43"/>
    <w:rsid w:val="008C3FA5"/>
    <w:rsid w:val="008C4026"/>
    <w:rsid w:val="008C4284"/>
    <w:rsid w:val="008C43A9"/>
    <w:rsid w:val="008C4428"/>
    <w:rsid w:val="008C44BB"/>
    <w:rsid w:val="008C46F3"/>
    <w:rsid w:val="008C474A"/>
    <w:rsid w:val="008C48CB"/>
    <w:rsid w:val="008C496E"/>
    <w:rsid w:val="008C4A64"/>
    <w:rsid w:val="008C4C85"/>
    <w:rsid w:val="008C4DB4"/>
    <w:rsid w:val="008C4E3B"/>
    <w:rsid w:val="008C5380"/>
    <w:rsid w:val="008C54CD"/>
    <w:rsid w:val="008C5A0A"/>
    <w:rsid w:val="008C5A9F"/>
    <w:rsid w:val="008C5C0C"/>
    <w:rsid w:val="008C5D17"/>
    <w:rsid w:val="008C5D64"/>
    <w:rsid w:val="008C6068"/>
    <w:rsid w:val="008C610C"/>
    <w:rsid w:val="008C61E9"/>
    <w:rsid w:val="008C6381"/>
    <w:rsid w:val="008C6822"/>
    <w:rsid w:val="008C6AD2"/>
    <w:rsid w:val="008C6AE9"/>
    <w:rsid w:val="008C6CC1"/>
    <w:rsid w:val="008C6D8C"/>
    <w:rsid w:val="008C6DD5"/>
    <w:rsid w:val="008C6E48"/>
    <w:rsid w:val="008C6EEF"/>
    <w:rsid w:val="008C7365"/>
    <w:rsid w:val="008C755D"/>
    <w:rsid w:val="008C7653"/>
    <w:rsid w:val="008C7833"/>
    <w:rsid w:val="008C7942"/>
    <w:rsid w:val="008C79A8"/>
    <w:rsid w:val="008C7CE8"/>
    <w:rsid w:val="008C7FA5"/>
    <w:rsid w:val="008D00CA"/>
    <w:rsid w:val="008D018D"/>
    <w:rsid w:val="008D028D"/>
    <w:rsid w:val="008D03E0"/>
    <w:rsid w:val="008D0760"/>
    <w:rsid w:val="008D088C"/>
    <w:rsid w:val="008D0B73"/>
    <w:rsid w:val="008D0E0F"/>
    <w:rsid w:val="008D1082"/>
    <w:rsid w:val="008D12DC"/>
    <w:rsid w:val="008D149B"/>
    <w:rsid w:val="008D16F8"/>
    <w:rsid w:val="008D1C58"/>
    <w:rsid w:val="008D1C6F"/>
    <w:rsid w:val="008D1C7D"/>
    <w:rsid w:val="008D200E"/>
    <w:rsid w:val="008D21AD"/>
    <w:rsid w:val="008D21B4"/>
    <w:rsid w:val="008D22EF"/>
    <w:rsid w:val="008D23F3"/>
    <w:rsid w:val="008D262F"/>
    <w:rsid w:val="008D2845"/>
    <w:rsid w:val="008D2908"/>
    <w:rsid w:val="008D2926"/>
    <w:rsid w:val="008D29F0"/>
    <w:rsid w:val="008D2ADB"/>
    <w:rsid w:val="008D302F"/>
    <w:rsid w:val="008D31D0"/>
    <w:rsid w:val="008D3344"/>
    <w:rsid w:val="008D3474"/>
    <w:rsid w:val="008D36C5"/>
    <w:rsid w:val="008D3809"/>
    <w:rsid w:val="008D391F"/>
    <w:rsid w:val="008D3C76"/>
    <w:rsid w:val="008D3DC8"/>
    <w:rsid w:val="008D3FFA"/>
    <w:rsid w:val="008D40CA"/>
    <w:rsid w:val="008D4191"/>
    <w:rsid w:val="008D4310"/>
    <w:rsid w:val="008D4411"/>
    <w:rsid w:val="008D4445"/>
    <w:rsid w:val="008D4489"/>
    <w:rsid w:val="008D4563"/>
    <w:rsid w:val="008D46C4"/>
    <w:rsid w:val="008D4B78"/>
    <w:rsid w:val="008D4D83"/>
    <w:rsid w:val="008D504C"/>
    <w:rsid w:val="008D50A4"/>
    <w:rsid w:val="008D53BC"/>
    <w:rsid w:val="008D544A"/>
    <w:rsid w:val="008D5686"/>
    <w:rsid w:val="008D56A2"/>
    <w:rsid w:val="008D56C8"/>
    <w:rsid w:val="008D5A80"/>
    <w:rsid w:val="008D5C59"/>
    <w:rsid w:val="008D5CA7"/>
    <w:rsid w:val="008D605B"/>
    <w:rsid w:val="008D6152"/>
    <w:rsid w:val="008D662A"/>
    <w:rsid w:val="008D695B"/>
    <w:rsid w:val="008D698B"/>
    <w:rsid w:val="008D6A4A"/>
    <w:rsid w:val="008D6C4A"/>
    <w:rsid w:val="008D6EB1"/>
    <w:rsid w:val="008D6F94"/>
    <w:rsid w:val="008D7176"/>
    <w:rsid w:val="008D719B"/>
    <w:rsid w:val="008D7335"/>
    <w:rsid w:val="008D735A"/>
    <w:rsid w:val="008D7382"/>
    <w:rsid w:val="008D7593"/>
    <w:rsid w:val="008D763D"/>
    <w:rsid w:val="008D7C9F"/>
    <w:rsid w:val="008D7D07"/>
    <w:rsid w:val="008E003F"/>
    <w:rsid w:val="008E0041"/>
    <w:rsid w:val="008E0167"/>
    <w:rsid w:val="008E03A3"/>
    <w:rsid w:val="008E089F"/>
    <w:rsid w:val="008E096F"/>
    <w:rsid w:val="008E0B82"/>
    <w:rsid w:val="008E0ECD"/>
    <w:rsid w:val="008E0ED9"/>
    <w:rsid w:val="008E11B7"/>
    <w:rsid w:val="008E1492"/>
    <w:rsid w:val="008E1527"/>
    <w:rsid w:val="008E1923"/>
    <w:rsid w:val="008E1FC2"/>
    <w:rsid w:val="008E2164"/>
    <w:rsid w:val="008E228C"/>
    <w:rsid w:val="008E24F3"/>
    <w:rsid w:val="008E252F"/>
    <w:rsid w:val="008E258F"/>
    <w:rsid w:val="008E25E8"/>
    <w:rsid w:val="008E277C"/>
    <w:rsid w:val="008E28A4"/>
    <w:rsid w:val="008E28E8"/>
    <w:rsid w:val="008E2AC0"/>
    <w:rsid w:val="008E2BEE"/>
    <w:rsid w:val="008E2CDA"/>
    <w:rsid w:val="008E2E18"/>
    <w:rsid w:val="008E3139"/>
    <w:rsid w:val="008E31C1"/>
    <w:rsid w:val="008E35E2"/>
    <w:rsid w:val="008E3659"/>
    <w:rsid w:val="008E37EF"/>
    <w:rsid w:val="008E387E"/>
    <w:rsid w:val="008E38AA"/>
    <w:rsid w:val="008E3B47"/>
    <w:rsid w:val="008E3B4F"/>
    <w:rsid w:val="008E404C"/>
    <w:rsid w:val="008E4087"/>
    <w:rsid w:val="008E4880"/>
    <w:rsid w:val="008E4919"/>
    <w:rsid w:val="008E4B2E"/>
    <w:rsid w:val="008E5021"/>
    <w:rsid w:val="008E50E6"/>
    <w:rsid w:val="008E5171"/>
    <w:rsid w:val="008E52C2"/>
    <w:rsid w:val="008E55B9"/>
    <w:rsid w:val="008E5843"/>
    <w:rsid w:val="008E5B13"/>
    <w:rsid w:val="008E5C79"/>
    <w:rsid w:val="008E5EC1"/>
    <w:rsid w:val="008E5F51"/>
    <w:rsid w:val="008E622B"/>
    <w:rsid w:val="008E62C4"/>
    <w:rsid w:val="008E637F"/>
    <w:rsid w:val="008E6CFC"/>
    <w:rsid w:val="008E6E1F"/>
    <w:rsid w:val="008E6E6F"/>
    <w:rsid w:val="008E7087"/>
    <w:rsid w:val="008E7175"/>
    <w:rsid w:val="008E73E7"/>
    <w:rsid w:val="008E7881"/>
    <w:rsid w:val="008E7BBA"/>
    <w:rsid w:val="008E7BF2"/>
    <w:rsid w:val="008F0C8C"/>
    <w:rsid w:val="008F111E"/>
    <w:rsid w:val="008F128C"/>
    <w:rsid w:val="008F151B"/>
    <w:rsid w:val="008F18EE"/>
    <w:rsid w:val="008F1BE1"/>
    <w:rsid w:val="008F20FE"/>
    <w:rsid w:val="008F21A9"/>
    <w:rsid w:val="008F238A"/>
    <w:rsid w:val="008F2567"/>
    <w:rsid w:val="008F27BF"/>
    <w:rsid w:val="008F2B2B"/>
    <w:rsid w:val="008F2BBD"/>
    <w:rsid w:val="008F2D41"/>
    <w:rsid w:val="008F2DE1"/>
    <w:rsid w:val="008F2EE8"/>
    <w:rsid w:val="008F30DD"/>
    <w:rsid w:val="008F310E"/>
    <w:rsid w:val="008F32F0"/>
    <w:rsid w:val="008F3386"/>
    <w:rsid w:val="008F3731"/>
    <w:rsid w:val="008F37DA"/>
    <w:rsid w:val="008F3BC8"/>
    <w:rsid w:val="008F3DDE"/>
    <w:rsid w:val="008F3E13"/>
    <w:rsid w:val="008F3E38"/>
    <w:rsid w:val="008F3EE9"/>
    <w:rsid w:val="008F3F0A"/>
    <w:rsid w:val="008F3FCC"/>
    <w:rsid w:val="008F4070"/>
    <w:rsid w:val="008F407F"/>
    <w:rsid w:val="008F40C4"/>
    <w:rsid w:val="008F4104"/>
    <w:rsid w:val="008F434E"/>
    <w:rsid w:val="008F439B"/>
    <w:rsid w:val="008F455A"/>
    <w:rsid w:val="008F4CE9"/>
    <w:rsid w:val="008F5073"/>
    <w:rsid w:val="008F5564"/>
    <w:rsid w:val="008F5587"/>
    <w:rsid w:val="008F5A50"/>
    <w:rsid w:val="008F5CE4"/>
    <w:rsid w:val="008F5D51"/>
    <w:rsid w:val="008F6426"/>
    <w:rsid w:val="008F642A"/>
    <w:rsid w:val="008F64CA"/>
    <w:rsid w:val="008F6877"/>
    <w:rsid w:val="008F698B"/>
    <w:rsid w:val="008F6C48"/>
    <w:rsid w:val="008F6C57"/>
    <w:rsid w:val="008F6D14"/>
    <w:rsid w:val="008F6D98"/>
    <w:rsid w:val="008F6E15"/>
    <w:rsid w:val="008F6ED7"/>
    <w:rsid w:val="008F6FEC"/>
    <w:rsid w:val="008F7144"/>
    <w:rsid w:val="008F7347"/>
    <w:rsid w:val="008F7481"/>
    <w:rsid w:val="008F74B6"/>
    <w:rsid w:val="008F761F"/>
    <w:rsid w:val="008F78B0"/>
    <w:rsid w:val="008F7D69"/>
    <w:rsid w:val="008F7EE0"/>
    <w:rsid w:val="00900230"/>
    <w:rsid w:val="0090026D"/>
    <w:rsid w:val="00900364"/>
    <w:rsid w:val="009003E0"/>
    <w:rsid w:val="0090046D"/>
    <w:rsid w:val="00900562"/>
    <w:rsid w:val="0090060B"/>
    <w:rsid w:val="009006B0"/>
    <w:rsid w:val="009007C8"/>
    <w:rsid w:val="00900903"/>
    <w:rsid w:val="00900AD3"/>
    <w:rsid w:val="00900BC2"/>
    <w:rsid w:val="00900C34"/>
    <w:rsid w:val="00900CFC"/>
    <w:rsid w:val="00900EBE"/>
    <w:rsid w:val="0090154A"/>
    <w:rsid w:val="00901646"/>
    <w:rsid w:val="00901A5E"/>
    <w:rsid w:val="00901B75"/>
    <w:rsid w:val="009020CC"/>
    <w:rsid w:val="0090221C"/>
    <w:rsid w:val="00902446"/>
    <w:rsid w:val="009025BB"/>
    <w:rsid w:val="0090277C"/>
    <w:rsid w:val="00902783"/>
    <w:rsid w:val="00902825"/>
    <w:rsid w:val="00902895"/>
    <w:rsid w:val="009029E7"/>
    <w:rsid w:val="00902B6D"/>
    <w:rsid w:val="00902BD6"/>
    <w:rsid w:val="00902EAB"/>
    <w:rsid w:val="00902F19"/>
    <w:rsid w:val="0090348D"/>
    <w:rsid w:val="009036C8"/>
    <w:rsid w:val="00903796"/>
    <w:rsid w:val="00903854"/>
    <w:rsid w:val="00903A85"/>
    <w:rsid w:val="00903B2A"/>
    <w:rsid w:val="00903B6F"/>
    <w:rsid w:val="00903BF2"/>
    <w:rsid w:val="00903C34"/>
    <w:rsid w:val="00903D61"/>
    <w:rsid w:val="00903DD7"/>
    <w:rsid w:val="00903F6D"/>
    <w:rsid w:val="00904198"/>
    <w:rsid w:val="00904732"/>
    <w:rsid w:val="0090498D"/>
    <w:rsid w:val="009049DE"/>
    <w:rsid w:val="00904A30"/>
    <w:rsid w:val="00904AF1"/>
    <w:rsid w:val="00904AFD"/>
    <w:rsid w:val="00904C88"/>
    <w:rsid w:val="00904E99"/>
    <w:rsid w:val="00905024"/>
    <w:rsid w:val="0090507B"/>
    <w:rsid w:val="0090512B"/>
    <w:rsid w:val="00905398"/>
    <w:rsid w:val="0090557D"/>
    <w:rsid w:val="009055CD"/>
    <w:rsid w:val="009057DC"/>
    <w:rsid w:val="00905933"/>
    <w:rsid w:val="009059FE"/>
    <w:rsid w:val="00905A47"/>
    <w:rsid w:val="00905B00"/>
    <w:rsid w:val="00905B80"/>
    <w:rsid w:val="00906651"/>
    <w:rsid w:val="0090667C"/>
    <w:rsid w:val="00906870"/>
    <w:rsid w:val="00906953"/>
    <w:rsid w:val="00906A76"/>
    <w:rsid w:val="00906C1E"/>
    <w:rsid w:val="00906C1F"/>
    <w:rsid w:val="00906E09"/>
    <w:rsid w:val="00906E9C"/>
    <w:rsid w:val="0090725A"/>
    <w:rsid w:val="009072D3"/>
    <w:rsid w:val="00907501"/>
    <w:rsid w:val="00907549"/>
    <w:rsid w:val="00907912"/>
    <w:rsid w:val="00907CB4"/>
    <w:rsid w:val="00907E7D"/>
    <w:rsid w:val="00907F91"/>
    <w:rsid w:val="0091088C"/>
    <w:rsid w:val="00910DFA"/>
    <w:rsid w:val="00910F2F"/>
    <w:rsid w:val="00910F69"/>
    <w:rsid w:val="00911065"/>
    <w:rsid w:val="009110A2"/>
    <w:rsid w:val="0091112B"/>
    <w:rsid w:val="00911201"/>
    <w:rsid w:val="00911475"/>
    <w:rsid w:val="00911478"/>
    <w:rsid w:val="0091182A"/>
    <w:rsid w:val="00911974"/>
    <w:rsid w:val="009119A4"/>
    <w:rsid w:val="00911BAF"/>
    <w:rsid w:val="00912152"/>
    <w:rsid w:val="009122D1"/>
    <w:rsid w:val="009122FA"/>
    <w:rsid w:val="00912447"/>
    <w:rsid w:val="0091268F"/>
    <w:rsid w:val="00912726"/>
    <w:rsid w:val="009127A6"/>
    <w:rsid w:val="00912DCA"/>
    <w:rsid w:val="00912E7E"/>
    <w:rsid w:val="00912ED9"/>
    <w:rsid w:val="0091332A"/>
    <w:rsid w:val="009135AF"/>
    <w:rsid w:val="009135F0"/>
    <w:rsid w:val="00913714"/>
    <w:rsid w:val="009137FB"/>
    <w:rsid w:val="00913873"/>
    <w:rsid w:val="0091392E"/>
    <w:rsid w:val="009139CC"/>
    <w:rsid w:val="00913B72"/>
    <w:rsid w:val="0091402D"/>
    <w:rsid w:val="0091409A"/>
    <w:rsid w:val="0091422E"/>
    <w:rsid w:val="009144C5"/>
    <w:rsid w:val="009145B9"/>
    <w:rsid w:val="009145BB"/>
    <w:rsid w:val="00914645"/>
    <w:rsid w:val="00914813"/>
    <w:rsid w:val="00914960"/>
    <w:rsid w:val="009149A5"/>
    <w:rsid w:val="009149B6"/>
    <w:rsid w:val="00914E2E"/>
    <w:rsid w:val="00915168"/>
    <w:rsid w:val="00915280"/>
    <w:rsid w:val="009155AC"/>
    <w:rsid w:val="00915618"/>
    <w:rsid w:val="0091570F"/>
    <w:rsid w:val="0091582B"/>
    <w:rsid w:val="0091587D"/>
    <w:rsid w:val="00915A90"/>
    <w:rsid w:val="00915AF6"/>
    <w:rsid w:val="00915C25"/>
    <w:rsid w:val="00915D01"/>
    <w:rsid w:val="00915DF0"/>
    <w:rsid w:val="00915FB9"/>
    <w:rsid w:val="009161FA"/>
    <w:rsid w:val="00916303"/>
    <w:rsid w:val="00916638"/>
    <w:rsid w:val="00916B60"/>
    <w:rsid w:val="00916CBC"/>
    <w:rsid w:val="00916F93"/>
    <w:rsid w:val="00916F9F"/>
    <w:rsid w:val="0091751B"/>
    <w:rsid w:val="009175F4"/>
    <w:rsid w:val="00917843"/>
    <w:rsid w:val="009178A0"/>
    <w:rsid w:val="00917B22"/>
    <w:rsid w:val="00917B8E"/>
    <w:rsid w:val="00917E65"/>
    <w:rsid w:val="00917F97"/>
    <w:rsid w:val="009200FC"/>
    <w:rsid w:val="0092037F"/>
    <w:rsid w:val="00920476"/>
    <w:rsid w:val="0092056C"/>
    <w:rsid w:val="009206F7"/>
    <w:rsid w:val="009207BA"/>
    <w:rsid w:val="00920EB8"/>
    <w:rsid w:val="00921037"/>
    <w:rsid w:val="009212D6"/>
    <w:rsid w:val="009215AF"/>
    <w:rsid w:val="009217EC"/>
    <w:rsid w:val="00921815"/>
    <w:rsid w:val="00921882"/>
    <w:rsid w:val="009218DB"/>
    <w:rsid w:val="00921B25"/>
    <w:rsid w:val="00921C47"/>
    <w:rsid w:val="00921E3C"/>
    <w:rsid w:val="00921EBA"/>
    <w:rsid w:val="009220B9"/>
    <w:rsid w:val="009220E5"/>
    <w:rsid w:val="009223BF"/>
    <w:rsid w:val="009224A3"/>
    <w:rsid w:val="00922542"/>
    <w:rsid w:val="0092256F"/>
    <w:rsid w:val="00922620"/>
    <w:rsid w:val="00922788"/>
    <w:rsid w:val="009227A3"/>
    <w:rsid w:val="009227C2"/>
    <w:rsid w:val="009228A0"/>
    <w:rsid w:val="00922B95"/>
    <w:rsid w:val="00922CF2"/>
    <w:rsid w:val="00922E1F"/>
    <w:rsid w:val="00922E44"/>
    <w:rsid w:val="00923062"/>
    <w:rsid w:val="00923169"/>
    <w:rsid w:val="0092327F"/>
    <w:rsid w:val="009233A8"/>
    <w:rsid w:val="00923487"/>
    <w:rsid w:val="00923790"/>
    <w:rsid w:val="00923834"/>
    <w:rsid w:val="009239D1"/>
    <w:rsid w:val="009239F7"/>
    <w:rsid w:val="00923B02"/>
    <w:rsid w:val="00923BDA"/>
    <w:rsid w:val="00923C9C"/>
    <w:rsid w:val="00923DE4"/>
    <w:rsid w:val="009241DC"/>
    <w:rsid w:val="0092458D"/>
    <w:rsid w:val="009245AD"/>
    <w:rsid w:val="009245C2"/>
    <w:rsid w:val="009245D2"/>
    <w:rsid w:val="009247E7"/>
    <w:rsid w:val="009249B8"/>
    <w:rsid w:val="00924A5C"/>
    <w:rsid w:val="00924B6E"/>
    <w:rsid w:val="00924B9B"/>
    <w:rsid w:val="00924D69"/>
    <w:rsid w:val="00924ED5"/>
    <w:rsid w:val="00925039"/>
    <w:rsid w:val="009251EB"/>
    <w:rsid w:val="00925439"/>
    <w:rsid w:val="00925468"/>
    <w:rsid w:val="009254DD"/>
    <w:rsid w:val="00925874"/>
    <w:rsid w:val="009258A2"/>
    <w:rsid w:val="00925927"/>
    <w:rsid w:val="00925FD3"/>
    <w:rsid w:val="00926157"/>
    <w:rsid w:val="00926262"/>
    <w:rsid w:val="0092630A"/>
    <w:rsid w:val="009267D9"/>
    <w:rsid w:val="009269B7"/>
    <w:rsid w:val="00926C8A"/>
    <w:rsid w:val="00926E12"/>
    <w:rsid w:val="00926ECD"/>
    <w:rsid w:val="00927030"/>
    <w:rsid w:val="009271CC"/>
    <w:rsid w:val="0092724F"/>
    <w:rsid w:val="0092725B"/>
    <w:rsid w:val="00927269"/>
    <w:rsid w:val="009276CA"/>
    <w:rsid w:val="00927B00"/>
    <w:rsid w:val="00927B33"/>
    <w:rsid w:val="00927DD1"/>
    <w:rsid w:val="00927E55"/>
    <w:rsid w:val="00927F1C"/>
    <w:rsid w:val="00930705"/>
    <w:rsid w:val="00930813"/>
    <w:rsid w:val="00930816"/>
    <w:rsid w:val="00930970"/>
    <w:rsid w:val="00930B58"/>
    <w:rsid w:val="00930BF6"/>
    <w:rsid w:val="00930DC3"/>
    <w:rsid w:val="00930DD5"/>
    <w:rsid w:val="00930EC6"/>
    <w:rsid w:val="009310A6"/>
    <w:rsid w:val="0093118C"/>
    <w:rsid w:val="00931434"/>
    <w:rsid w:val="00931BB4"/>
    <w:rsid w:val="00931D42"/>
    <w:rsid w:val="0093214D"/>
    <w:rsid w:val="009321F4"/>
    <w:rsid w:val="009323FE"/>
    <w:rsid w:val="0093255C"/>
    <w:rsid w:val="009327E3"/>
    <w:rsid w:val="009327FE"/>
    <w:rsid w:val="0093290A"/>
    <w:rsid w:val="00932A22"/>
    <w:rsid w:val="00932A86"/>
    <w:rsid w:val="00932EC5"/>
    <w:rsid w:val="009333C4"/>
    <w:rsid w:val="009335CD"/>
    <w:rsid w:val="009336B4"/>
    <w:rsid w:val="00933824"/>
    <w:rsid w:val="00933896"/>
    <w:rsid w:val="00933A24"/>
    <w:rsid w:val="00933BFB"/>
    <w:rsid w:val="00933D0B"/>
    <w:rsid w:val="00933D1A"/>
    <w:rsid w:val="00933D7D"/>
    <w:rsid w:val="00933E9F"/>
    <w:rsid w:val="009341A1"/>
    <w:rsid w:val="00934209"/>
    <w:rsid w:val="009342C0"/>
    <w:rsid w:val="00934769"/>
    <w:rsid w:val="0093485E"/>
    <w:rsid w:val="00934A2A"/>
    <w:rsid w:val="00934FED"/>
    <w:rsid w:val="009350D8"/>
    <w:rsid w:val="0093513A"/>
    <w:rsid w:val="00935502"/>
    <w:rsid w:val="00935ABB"/>
    <w:rsid w:val="00935B7D"/>
    <w:rsid w:val="00935C6E"/>
    <w:rsid w:val="00935E33"/>
    <w:rsid w:val="00936652"/>
    <w:rsid w:val="009367D6"/>
    <w:rsid w:val="00936906"/>
    <w:rsid w:val="0093691B"/>
    <w:rsid w:val="009369B3"/>
    <w:rsid w:val="00936B48"/>
    <w:rsid w:val="00936DDD"/>
    <w:rsid w:val="00936DEA"/>
    <w:rsid w:val="00936F1B"/>
    <w:rsid w:val="00936FEC"/>
    <w:rsid w:val="009370E3"/>
    <w:rsid w:val="00937355"/>
    <w:rsid w:val="009374B1"/>
    <w:rsid w:val="009375A0"/>
    <w:rsid w:val="009376A9"/>
    <w:rsid w:val="00937821"/>
    <w:rsid w:val="0093789C"/>
    <w:rsid w:val="00937922"/>
    <w:rsid w:val="009379A6"/>
    <w:rsid w:val="00937A5E"/>
    <w:rsid w:val="00937BE9"/>
    <w:rsid w:val="00937F52"/>
    <w:rsid w:val="009404A2"/>
    <w:rsid w:val="00940554"/>
    <w:rsid w:val="0094075C"/>
    <w:rsid w:val="00940796"/>
    <w:rsid w:val="009408E9"/>
    <w:rsid w:val="00940A24"/>
    <w:rsid w:val="00940DEE"/>
    <w:rsid w:val="00940F7F"/>
    <w:rsid w:val="0094100E"/>
    <w:rsid w:val="00941164"/>
    <w:rsid w:val="00941407"/>
    <w:rsid w:val="009416A4"/>
    <w:rsid w:val="00941CDB"/>
    <w:rsid w:val="00941E82"/>
    <w:rsid w:val="00941EB1"/>
    <w:rsid w:val="009427BB"/>
    <w:rsid w:val="00942853"/>
    <w:rsid w:val="00942941"/>
    <w:rsid w:val="00942E2C"/>
    <w:rsid w:val="009430FD"/>
    <w:rsid w:val="009432A2"/>
    <w:rsid w:val="009438DE"/>
    <w:rsid w:val="00943B40"/>
    <w:rsid w:val="00943B99"/>
    <w:rsid w:val="0094417F"/>
    <w:rsid w:val="00944666"/>
    <w:rsid w:val="009446A0"/>
    <w:rsid w:val="00944846"/>
    <w:rsid w:val="009448EE"/>
    <w:rsid w:val="00944B1E"/>
    <w:rsid w:val="00944B7D"/>
    <w:rsid w:val="00944D09"/>
    <w:rsid w:val="00944E44"/>
    <w:rsid w:val="00944E75"/>
    <w:rsid w:val="00944E78"/>
    <w:rsid w:val="0094521D"/>
    <w:rsid w:val="0094527F"/>
    <w:rsid w:val="00945317"/>
    <w:rsid w:val="0094543C"/>
    <w:rsid w:val="0094574A"/>
    <w:rsid w:val="00945E22"/>
    <w:rsid w:val="0094609E"/>
    <w:rsid w:val="00946267"/>
    <w:rsid w:val="009462E7"/>
    <w:rsid w:val="009464E4"/>
    <w:rsid w:val="00946879"/>
    <w:rsid w:val="009469A5"/>
    <w:rsid w:val="009470D7"/>
    <w:rsid w:val="009470DB"/>
    <w:rsid w:val="00947116"/>
    <w:rsid w:val="009471BA"/>
    <w:rsid w:val="00947252"/>
    <w:rsid w:val="009473A6"/>
    <w:rsid w:val="00947409"/>
    <w:rsid w:val="00947502"/>
    <w:rsid w:val="00947505"/>
    <w:rsid w:val="00947506"/>
    <w:rsid w:val="009475D9"/>
    <w:rsid w:val="009476B9"/>
    <w:rsid w:val="0094773B"/>
    <w:rsid w:val="00947974"/>
    <w:rsid w:val="00947B3C"/>
    <w:rsid w:val="00947F2F"/>
    <w:rsid w:val="0095013D"/>
    <w:rsid w:val="009501D7"/>
    <w:rsid w:val="0095028E"/>
    <w:rsid w:val="00950290"/>
    <w:rsid w:val="00950468"/>
    <w:rsid w:val="00950A48"/>
    <w:rsid w:val="00950ABC"/>
    <w:rsid w:val="00950AC2"/>
    <w:rsid w:val="00950B49"/>
    <w:rsid w:val="00950FB0"/>
    <w:rsid w:val="009510B5"/>
    <w:rsid w:val="00951241"/>
    <w:rsid w:val="009514D8"/>
    <w:rsid w:val="00951F0A"/>
    <w:rsid w:val="009520C0"/>
    <w:rsid w:val="00952182"/>
    <w:rsid w:val="009521B5"/>
    <w:rsid w:val="0095245E"/>
    <w:rsid w:val="009525A4"/>
    <w:rsid w:val="00952898"/>
    <w:rsid w:val="009529A8"/>
    <w:rsid w:val="00952AC3"/>
    <w:rsid w:val="00952B0A"/>
    <w:rsid w:val="00952C41"/>
    <w:rsid w:val="00952CA7"/>
    <w:rsid w:val="00952D34"/>
    <w:rsid w:val="00952EE7"/>
    <w:rsid w:val="00953004"/>
    <w:rsid w:val="00953068"/>
    <w:rsid w:val="0095351F"/>
    <w:rsid w:val="009538C6"/>
    <w:rsid w:val="00953E04"/>
    <w:rsid w:val="00953F9B"/>
    <w:rsid w:val="009541D8"/>
    <w:rsid w:val="0095437B"/>
    <w:rsid w:val="009546BC"/>
    <w:rsid w:val="009547C5"/>
    <w:rsid w:val="009547CB"/>
    <w:rsid w:val="009549FD"/>
    <w:rsid w:val="00954A90"/>
    <w:rsid w:val="00954CF4"/>
    <w:rsid w:val="0095521E"/>
    <w:rsid w:val="00955552"/>
    <w:rsid w:val="00955602"/>
    <w:rsid w:val="009558FC"/>
    <w:rsid w:val="00955BBF"/>
    <w:rsid w:val="00955C12"/>
    <w:rsid w:val="00955DFB"/>
    <w:rsid w:val="00955E5A"/>
    <w:rsid w:val="00955E6A"/>
    <w:rsid w:val="00955E79"/>
    <w:rsid w:val="009565CE"/>
    <w:rsid w:val="00956B26"/>
    <w:rsid w:val="00956D49"/>
    <w:rsid w:val="00956ED1"/>
    <w:rsid w:val="009570A2"/>
    <w:rsid w:val="00957186"/>
    <w:rsid w:val="0095720B"/>
    <w:rsid w:val="00957244"/>
    <w:rsid w:val="009572C2"/>
    <w:rsid w:val="00957483"/>
    <w:rsid w:val="00957690"/>
    <w:rsid w:val="009576F3"/>
    <w:rsid w:val="00957745"/>
    <w:rsid w:val="009577B2"/>
    <w:rsid w:val="009577BE"/>
    <w:rsid w:val="00957807"/>
    <w:rsid w:val="00957BCD"/>
    <w:rsid w:val="00957F72"/>
    <w:rsid w:val="00957FE4"/>
    <w:rsid w:val="00960179"/>
    <w:rsid w:val="00960306"/>
    <w:rsid w:val="00960667"/>
    <w:rsid w:val="009607B2"/>
    <w:rsid w:val="0096083A"/>
    <w:rsid w:val="009608A2"/>
    <w:rsid w:val="0096094B"/>
    <w:rsid w:val="00960B01"/>
    <w:rsid w:val="00960C62"/>
    <w:rsid w:val="00960D93"/>
    <w:rsid w:val="00960EAC"/>
    <w:rsid w:val="00960F04"/>
    <w:rsid w:val="00960FBD"/>
    <w:rsid w:val="009612EF"/>
    <w:rsid w:val="0096136D"/>
    <w:rsid w:val="009614E6"/>
    <w:rsid w:val="00961644"/>
    <w:rsid w:val="00961927"/>
    <w:rsid w:val="00961ABC"/>
    <w:rsid w:val="00961D21"/>
    <w:rsid w:val="00961FFE"/>
    <w:rsid w:val="009620EF"/>
    <w:rsid w:val="00962265"/>
    <w:rsid w:val="009624E3"/>
    <w:rsid w:val="00962B89"/>
    <w:rsid w:val="00962BED"/>
    <w:rsid w:val="00962C97"/>
    <w:rsid w:val="00962CE1"/>
    <w:rsid w:val="00962CF8"/>
    <w:rsid w:val="00962F53"/>
    <w:rsid w:val="009630FF"/>
    <w:rsid w:val="009638AE"/>
    <w:rsid w:val="00963B3C"/>
    <w:rsid w:val="00963B89"/>
    <w:rsid w:val="00963D11"/>
    <w:rsid w:val="00963E69"/>
    <w:rsid w:val="00963FE7"/>
    <w:rsid w:val="0096416E"/>
    <w:rsid w:val="009643A7"/>
    <w:rsid w:val="00964547"/>
    <w:rsid w:val="00964633"/>
    <w:rsid w:val="00964954"/>
    <w:rsid w:val="00964AF0"/>
    <w:rsid w:val="00964D4D"/>
    <w:rsid w:val="009650F7"/>
    <w:rsid w:val="00965291"/>
    <w:rsid w:val="00965318"/>
    <w:rsid w:val="00965362"/>
    <w:rsid w:val="00965469"/>
    <w:rsid w:val="00965986"/>
    <w:rsid w:val="00965A48"/>
    <w:rsid w:val="00965A4F"/>
    <w:rsid w:val="00965AB4"/>
    <w:rsid w:val="00965CF6"/>
    <w:rsid w:val="00966126"/>
    <w:rsid w:val="0096639F"/>
    <w:rsid w:val="009664CD"/>
    <w:rsid w:val="00966596"/>
    <w:rsid w:val="00966FD3"/>
    <w:rsid w:val="009673F5"/>
    <w:rsid w:val="0096756F"/>
    <w:rsid w:val="00967584"/>
    <w:rsid w:val="00967A2D"/>
    <w:rsid w:val="00967C5A"/>
    <w:rsid w:val="00967F35"/>
    <w:rsid w:val="00970684"/>
    <w:rsid w:val="009707AA"/>
    <w:rsid w:val="009708A4"/>
    <w:rsid w:val="009709A9"/>
    <w:rsid w:val="00970B68"/>
    <w:rsid w:val="00970ED7"/>
    <w:rsid w:val="00970F4A"/>
    <w:rsid w:val="009712B0"/>
    <w:rsid w:val="009713FD"/>
    <w:rsid w:val="0097154B"/>
    <w:rsid w:val="00971573"/>
    <w:rsid w:val="009715D3"/>
    <w:rsid w:val="00971831"/>
    <w:rsid w:val="0097188E"/>
    <w:rsid w:val="00971911"/>
    <w:rsid w:val="00971988"/>
    <w:rsid w:val="00971A94"/>
    <w:rsid w:val="00971AC6"/>
    <w:rsid w:val="00971BCB"/>
    <w:rsid w:val="00971C58"/>
    <w:rsid w:val="00971F9A"/>
    <w:rsid w:val="0097203D"/>
    <w:rsid w:val="00972134"/>
    <w:rsid w:val="00972272"/>
    <w:rsid w:val="0097227D"/>
    <w:rsid w:val="00972612"/>
    <w:rsid w:val="00972694"/>
    <w:rsid w:val="009726B7"/>
    <w:rsid w:val="009726C3"/>
    <w:rsid w:val="009726EE"/>
    <w:rsid w:val="0097297F"/>
    <w:rsid w:val="00972A27"/>
    <w:rsid w:val="00972C70"/>
    <w:rsid w:val="00972D71"/>
    <w:rsid w:val="00972EDF"/>
    <w:rsid w:val="00972F93"/>
    <w:rsid w:val="00973064"/>
    <w:rsid w:val="00973126"/>
    <w:rsid w:val="00973207"/>
    <w:rsid w:val="009736F3"/>
    <w:rsid w:val="009737FB"/>
    <w:rsid w:val="00973918"/>
    <w:rsid w:val="00973A10"/>
    <w:rsid w:val="00973B23"/>
    <w:rsid w:val="00973C2B"/>
    <w:rsid w:val="00973CFD"/>
    <w:rsid w:val="00974069"/>
    <w:rsid w:val="0097441D"/>
    <w:rsid w:val="0097488B"/>
    <w:rsid w:val="0097494C"/>
    <w:rsid w:val="00974A82"/>
    <w:rsid w:val="00975013"/>
    <w:rsid w:val="009752D1"/>
    <w:rsid w:val="009757C6"/>
    <w:rsid w:val="00975B94"/>
    <w:rsid w:val="00975BE7"/>
    <w:rsid w:val="00975C03"/>
    <w:rsid w:val="009760E4"/>
    <w:rsid w:val="00976230"/>
    <w:rsid w:val="00976681"/>
    <w:rsid w:val="00976845"/>
    <w:rsid w:val="00976CEF"/>
    <w:rsid w:val="00977395"/>
    <w:rsid w:val="009774C3"/>
    <w:rsid w:val="00977833"/>
    <w:rsid w:val="009779AB"/>
    <w:rsid w:val="00977D18"/>
    <w:rsid w:val="00980448"/>
    <w:rsid w:val="00980480"/>
    <w:rsid w:val="0098092D"/>
    <w:rsid w:val="00980C4D"/>
    <w:rsid w:val="0098128C"/>
    <w:rsid w:val="009814CF"/>
    <w:rsid w:val="00981647"/>
    <w:rsid w:val="00981990"/>
    <w:rsid w:val="00981A4A"/>
    <w:rsid w:val="00981C27"/>
    <w:rsid w:val="00981E9D"/>
    <w:rsid w:val="00982155"/>
    <w:rsid w:val="00982508"/>
    <w:rsid w:val="00982609"/>
    <w:rsid w:val="00982AF3"/>
    <w:rsid w:val="00982B2F"/>
    <w:rsid w:val="00982B7D"/>
    <w:rsid w:val="00982C5C"/>
    <w:rsid w:val="00982C7C"/>
    <w:rsid w:val="0098307F"/>
    <w:rsid w:val="00983138"/>
    <w:rsid w:val="00983265"/>
    <w:rsid w:val="00983358"/>
    <w:rsid w:val="00983560"/>
    <w:rsid w:val="009838D9"/>
    <w:rsid w:val="0098391B"/>
    <w:rsid w:val="00983B0B"/>
    <w:rsid w:val="00983D99"/>
    <w:rsid w:val="00983DBE"/>
    <w:rsid w:val="0098434B"/>
    <w:rsid w:val="0098437E"/>
    <w:rsid w:val="0098449D"/>
    <w:rsid w:val="0098477B"/>
    <w:rsid w:val="00984876"/>
    <w:rsid w:val="00984914"/>
    <w:rsid w:val="0098495F"/>
    <w:rsid w:val="00985028"/>
    <w:rsid w:val="00985234"/>
    <w:rsid w:val="009853C2"/>
    <w:rsid w:val="009853FB"/>
    <w:rsid w:val="009854A3"/>
    <w:rsid w:val="0098565D"/>
    <w:rsid w:val="009856D0"/>
    <w:rsid w:val="00985954"/>
    <w:rsid w:val="00985A25"/>
    <w:rsid w:val="00985A91"/>
    <w:rsid w:val="00985BD8"/>
    <w:rsid w:val="00985C65"/>
    <w:rsid w:val="00985C7B"/>
    <w:rsid w:val="00986627"/>
    <w:rsid w:val="00986642"/>
    <w:rsid w:val="009869DF"/>
    <w:rsid w:val="00986A05"/>
    <w:rsid w:val="00986CE2"/>
    <w:rsid w:val="00986D23"/>
    <w:rsid w:val="00986EB1"/>
    <w:rsid w:val="00986F7F"/>
    <w:rsid w:val="0098719D"/>
    <w:rsid w:val="009871FC"/>
    <w:rsid w:val="00987351"/>
    <w:rsid w:val="0098735E"/>
    <w:rsid w:val="00987AE1"/>
    <w:rsid w:val="00987AE8"/>
    <w:rsid w:val="00987D47"/>
    <w:rsid w:val="00987F25"/>
    <w:rsid w:val="009903EC"/>
    <w:rsid w:val="00990891"/>
    <w:rsid w:val="009909E9"/>
    <w:rsid w:val="00990E69"/>
    <w:rsid w:val="009918A1"/>
    <w:rsid w:val="00991A26"/>
    <w:rsid w:val="00991D83"/>
    <w:rsid w:val="00991EE3"/>
    <w:rsid w:val="00991F8C"/>
    <w:rsid w:val="00992084"/>
    <w:rsid w:val="009920BC"/>
    <w:rsid w:val="00992155"/>
    <w:rsid w:val="009922FE"/>
    <w:rsid w:val="00992844"/>
    <w:rsid w:val="00992CF7"/>
    <w:rsid w:val="00992E89"/>
    <w:rsid w:val="00993079"/>
    <w:rsid w:val="009934A3"/>
    <w:rsid w:val="0099358C"/>
    <w:rsid w:val="009936BC"/>
    <w:rsid w:val="00993741"/>
    <w:rsid w:val="009939F4"/>
    <w:rsid w:val="009942F2"/>
    <w:rsid w:val="0099498C"/>
    <w:rsid w:val="009949E5"/>
    <w:rsid w:val="00994A40"/>
    <w:rsid w:val="00994BDE"/>
    <w:rsid w:val="009950FE"/>
    <w:rsid w:val="00995B4F"/>
    <w:rsid w:val="00995E05"/>
    <w:rsid w:val="00995E0D"/>
    <w:rsid w:val="00995EBD"/>
    <w:rsid w:val="00995F1A"/>
    <w:rsid w:val="0099604A"/>
    <w:rsid w:val="00996191"/>
    <w:rsid w:val="00996287"/>
    <w:rsid w:val="0099676C"/>
    <w:rsid w:val="009968E0"/>
    <w:rsid w:val="00996A86"/>
    <w:rsid w:val="00996E48"/>
    <w:rsid w:val="00996EDE"/>
    <w:rsid w:val="00996EDF"/>
    <w:rsid w:val="00997506"/>
    <w:rsid w:val="0099796A"/>
    <w:rsid w:val="00997A9F"/>
    <w:rsid w:val="00997CD2"/>
    <w:rsid w:val="009A005E"/>
    <w:rsid w:val="009A0093"/>
    <w:rsid w:val="009A021C"/>
    <w:rsid w:val="009A03A9"/>
    <w:rsid w:val="009A0636"/>
    <w:rsid w:val="009A0805"/>
    <w:rsid w:val="009A099C"/>
    <w:rsid w:val="009A0B24"/>
    <w:rsid w:val="009A0E88"/>
    <w:rsid w:val="009A0ECD"/>
    <w:rsid w:val="009A0F2B"/>
    <w:rsid w:val="009A1291"/>
    <w:rsid w:val="009A1363"/>
    <w:rsid w:val="009A14B2"/>
    <w:rsid w:val="009A14D9"/>
    <w:rsid w:val="009A16DC"/>
    <w:rsid w:val="009A1879"/>
    <w:rsid w:val="009A1AAB"/>
    <w:rsid w:val="009A1BFB"/>
    <w:rsid w:val="009A1D3D"/>
    <w:rsid w:val="009A1F32"/>
    <w:rsid w:val="009A1FA7"/>
    <w:rsid w:val="009A2122"/>
    <w:rsid w:val="009A21E1"/>
    <w:rsid w:val="009A2284"/>
    <w:rsid w:val="009A23BD"/>
    <w:rsid w:val="009A25A6"/>
    <w:rsid w:val="009A2607"/>
    <w:rsid w:val="009A2662"/>
    <w:rsid w:val="009A27D2"/>
    <w:rsid w:val="009A286A"/>
    <w:rsid w:val="009A291D"/>
    <w:rsid w:val="009A2FD0"/>
    <w:rsid w:val="009A3267"/>
    <w:rsid w:val="009A32FF"/>
    <w:rsid w:val="009A343A"/>
    <w:rsid w:val="009A3537"/>
    <w:rsid w:val="009A36B3"/>
    <w:rsid w:val="009A38F8"/>
    <w:rsid w:val="009A3A66"/>
    <w:rsid w:val="009A3D84"/>
    <w:rsid w:val="009A3E03"/>
    <w:rsid w:val="009A3FB3"/>
    <w:rsid w:val="009A449D"/>
    <w:rsid w:val="009A45F8"/>
    <w:rsid w:val="009A472F"/>
    <w:rsid w:val="009A473A"/>
    <w:rsid w:val="009A49C2"/>
    <w:rsid w:val="009A4AB2"/>
    <w:rsid w:val="009A4BC1"/>
    <w:rsid w:val="009A4CE6"/>
    <w:rsid w:val="009A4EC1"/>
    <w:rsid w:val="009A5126"/>
    <w:rsid w:val="009A5397"/>
    <w:rsid w:val="009A54A8"/>
    <w:rsid w:val="009A557B"/>
    <w:rsid w:val="009A56AD"/>
    <w:rsid w:val="009A5805"/>
    <w:rsid w:val="009A5B32"/>
    <w:rsid w:val="009A5C91"/>
    <w:rsid w:val="009A637F"/>
    <w:rsid w:val="009A65F2"/>
    <w:rsid w:val="009A6611"/>
    <w:rsid w:val="009A6934"/>
    <w:rsid w:val="009A6949"/>
    <w:rsid w:val="009A6AE4"/>
    <w:rsid w:val="009A6C2C"/>
    <w:rsid w:val="009A6FB7"/>
    <w:rsid w:val="009A744F"/>
    <w:rsid w:val="009A757D"/>
    <w:rsid w:val="009A7601"/>
    <w:rsid w:val="009A791E"/>
    <w:rsid w:val="009A7929"/>
    <w:rsid w:val="009A7B78"/>
    <w:rsid w:val="009A7B87"/>
    <w:rsid w:val="009B007D"/>
    <w:rsid w:val="009B0080"/>
    <w:rsid w:val="009B01EF"/>
    <w:rsid w:val="009B0939"/>
    <w:rsid w:val="009B09D8"/>
    <w:rsid w:val="009B0AA9"/>
    <w:rsid w:val="009B0AF1"/>
    <w:rsid w:val="009B0CFE"/>
    <w:rsid w:val="009B0D50"/>
    <w:rsid w:val="009B1028"/>
    <w:rsid w:val="009B10F8"/>
    <w:rsid w:val="009B1155"/>
    <w:rsid w:val="009B151C"/>
    <w:rsid w:val="009B1893"/>
    <w:rsid w:val="009B1C44"/>
    <w:rsid w:val="009B21C9"/>
    <w:rsid w:val="009B227C"/>
    <w:rsid w:val="009B2698"/>
    <w:rsid w:val="009B27AA"/>
    <w:rsid w:val="009B2811"/>
    <w:rsid w:val="009B2A38"/>
    <w:rsid w:val="009B2A9C"/>
    <w:rsid w:val="009B2BA1"/>
    <w:rsid w:val="009B2BC3"/>
    <w:rsid w:val="009B2F0D"/>
    <w:rsid w:val="009B30D2"/>
    <w:rsid w:val="009B3411"/>
    <w:rsid w:val="009B35B2"/>
    <w:rsid w:val="009B3693"/>
    <w:rsid w:val="009B38B2"/>
    <w:rsid w:val="009B3A1A"/>
    <w:rsid w:val="009B3A8E"/>
    <w:rsid w:val="009B3D5A"/>
    <w:rsid w:val="009B3D79"/>
    <w:rsid w:val="009B4178"/>
    <w:rsid w:val="009B41C8"/>
    <w:rsid w:val="009B4324"/>
    <w:rsid w:val="009B4439"/>
    <w:rsid w:val="009B4444"/>
    <w:rsid w:val="009B49FD"/>
    <w:rsid w:val="009B4F77"/>
    <w:rsid w:val="009B5147"/>
    <w:rsid w:val="009B51FA"/>
    <w:rsid w:val="009B56CB"/>
    <w:rsid w:val="009B57F7"/>
    <w:rsid w:val="009B5A63"/>
    <w:rsid w:val="009B5DD3"/>
    <w:rsid w:val="009B5F52"/>
    <w:rsid w:val="009B5F60"/>
    <w:rsid w:val="009B5FCE"/>
    <w:rsid w:val="009B60E8"/>
    <w:rsid w:val="009B612C"/>
    <w:rsid w:val="009B616D"/>
    <w:rsid w:val="009B6273"/>
    <w:rsid w:val="009B64A1"/>
    <w:rsid w:val="009B64E9"/>
    <w:rsid w:val="009B6555"/>
    <w:rsid w:val="009B6B82"/>
    <w:rsid w:val="009B6BD8"/>
    <w:rsid w:val="009B6BED"/>
    <w:rsid w:val="009B6EB1"/>
    <w:rsid w:val="009B6F21"/>
    <w:rsid w:val="009B6F58"/>
    <w:rsid w:val="009B6FB0"/>
    <w:rsid w:val="009B7232"/>
    <w:rsid w:val="009B7958"/>
    <w:rsid w:val="009B7A9B"/>
    <w:rsid w:val="009B7AAB"/>
    <w:rsid w:val="009B7DB7"/>
    <w:rsid w:val="009B7F40"/>
    <w:rsid w:val="009C0208"/>
    <w:rsid w:val="009C0294"/>
    <w:rsid w:val="009C0590"/>
    <w:rsid w:val="009C09A4"/>
    <w:rsid w:val="009C0ACA"/>
    <w:rsid w:val="009C0BD6"/>
    <w:rsid w:val="009C0C7F"/>
    <w:rsid w:val="009C0CD5"/>
    <w:rsid w:val="009C0FEA"/>
    <w:rsid w:val="009C11A9"/>
    <w:rsid w:val="009C11B9"/>
    <w:rsid w:val="009C12B1"/>
    <w:rsid w:val="009C1599"/>
    <w:rsid w:val="009C19F6"/>
    <w:rsid w:val="009C1B51"/>
    <w:rsid w:val="009C1D4E"/>
    <w:rsid w:val="009C1D50"/>
    <w:rsid w:val="009C1D9B"/>
    <w:rsid w:val="009C1DEA"/>
    <w:rsid w:val="009C2034"/>
    <w:rsid w:val="009C2120"/>
    <w:rsid w:val="009C2461"/>
    <w:rsid w:val="009C252F"/>
    <w:rsid w:val="009C255D"/>
    <w:rsid w:val="009C2824"/>
    <w:rsid w:val="009C287E"/>
    <w:rsid w:val="009C2D9F"/>
    <w:rsid w:val="009C2E3B"/>
    <w:rsid w:val="009C300C"/>
    <w:rsid w:val="009C3201"/>
    <w:rsid w:val="009C321B"/>
    <w:rsid w:val="009C3253"/>
    <w:rsid w:val="009C3281"/>
    <w:rsid w:val="009C3844"/>
    <w:rsid w:val="009C3AB6"/>
    <w:rsid w:val="009C3C06"/>
    <w:rsid w:val="009C3D6E"/>
    <w:rsid w:val="009C3F27"/>
    <w:rsid w:val="009C403D"/>
    <w:rsid w:val="009C41E6"/>
    <w:rsid w:val="009C42E6"/>
    <w:rsid w:val="009C4436"/>
    <w:rsid w:val="009C4474"/>
    <w:rsid w:val="009C4599"/>
    <w:rsid w:val="009C4871"/>
    <w:rsid w:val="009C4B30"/>
    <w:rsid w:val="009C4D40"/>
    <w:rsid w:val="009C4DD6"/>
    <w:rsid w:val="009C4E63"/>
    <w:rsid w:val="009C4F77"/>
    <w:rsid w:val="009C4FA0"/>
    <w:rsid w:val="009C4FBD"/>
    <w:rsid w:val="009C5233"/>
    <w:rsid w:val="009C5266"/>
    <w:rsid w:val="009C554A"/>
    <w:rsid w:val="009C55FE"/>
    <w:rsid w:val="009C5972"/>
    <w:rsid w:val="009C5CBB"/>
    <w:rsid w:val="009C5D37"/>
    <w:rsid w:val="009C5EE1"/>
    <w:rsid w:val="009C60D3"/>
    <w:rsid w:val="009C62B9"/>
    <w:rsid w:val="009C642A"/>
    <w:rsid w:val="009C66D0"/>
    <w:rsid w:val="009C6792"/>
    <w:rsid w:val="009C70D9"/>
    <w:rsid w:val="009C714F"/>
    <w:rsid w:val="009C7236"/>
    <w:rsid w:val="009C7292"/>
    <w:rsid w:val="009C74AF"/>
    <w:rsid w:val="009C7630"/>
    <w:rsid w:val="009C78E3"/>
    <w:rsid w:val="009C7A9B"/>
    <w:rsid w:val="009C7AFC"/>
    <w:rsid w:val="009C7C44"/>
    <w:rsid w:val="009C7ED4"/>
    <w:rsid w:val="009C7FB6"/>
    <w:rsid w:val="009D0088"/>
    <w:rsid w:val="009D0314"/>
    <w:rsid w:val="009D04D1"/>
    <w:rsid w:val="009D05BA"/>
    <w:rsid w:val="009D06B0"/>
    <w:rsid w:val="009D071B"/>
    <w:rsid w:val="009D073F"/>
    <w:rsid w:val="009D08CD"/>
    <w:rsid w:val="009D0C6E"/>
    <w:rsid w:val="009D0D86"/>
    <w:rsid w:val="009D0F06"/>
    <w:rsid w:val="009D0F19"/>
    <w:rsid w:val="009D0FA7"/>
    <w:rsid w:val="009D10B0"/>
    <w:rsid w:val="009D118E"/>
    <w:rsid w:val="009D12B1"/>
    <w:rsid w:val="009D12B3"/>
    <w:rsid w:val="009D1341"/>
    <w:rsid w:val="009D137A"/>
    <w:rsid w:val="009D148C"/>
    <w:rsid w:val="009D157F"/>
    <w:rsid w:val="009D15FF"/>
    <w:rsid w:val="009D1CF2"/>
    <w:rsid w:val="009D209B"/>
    <w:rsid w:val="009D225B"/>
    <w:rsid w:val="009D2D36"/>
    <w:rsid w:val="009D2E42"/>
    <w:rsid w:val="009D30EC"/>
    <w:rsid w:val="009D30ED"/>
    <w:rsid w:val="009D318F"/>
    <w:rsid w:val="009D31F5"/>
    <w:rsid w:val="009D36B4"/>
    <w:rsid w:val="009D3728"/>
    <w:rsid w:val="009D377A"/>
    <w:rsid w:val="009D39BF"/>
    <w:rsid w:val="009D3C6D"/>
    <w:rsid w:val="009D3CFA"/>
    <w:rsid w:val="009D4017"/>
    <w:rsid w:val="009D4181"/>
    <w:rsid w:val="009D41B5"/>
    <w:rsid w:val="009D42ED"/>
    <w:rsid w:val="009D43BE"/>
    <w:rsid w:val="009D4578"/>
    <w:rsid w:val="009D45A5"/>
    <w:rsid w:val="009D48B4"/>
    <w:rsid w:val="009D4BD9"/>
    <w:rsid w:val="009D4BEB"/>
    <w:rsid w:val="009D4CAE"/>
    <w:rsid w:val="009D4DE2"/>
    <w:rsid w:val="009D4F45"/>
    <w:rsid w:val="009D4FFC"/>
    <w:rsid w:val="009D51A1"/>
    <w:rsid w:val="009D52E5"/>
    <w:rsid w:val="009D5943"/>
    <w:rsid w:val="009D5980"/>
    <w:rsid w:val="009D5D4B"/>
    <w:rsid w:val="009D5E4C"/>
    <w:rsid w:val="009D5E67"/>
    <w:rsid w:val="009D6185"/>
    <w:rsid w:val="009D6280"/>
    <w:rsid w:val="009D629D"/>
    <w:rsid w:val="009D6585"/>
    <w:rsid w:val="009D65C2"/>
    <w:rsid w:val="009D669D"/>
    <w:rsid w:val="009D683F"/>
    <w:rsid w:val="009D689E"/>
    <w:rsid w:val="009D694A"/>
    <w:rsid w:val="009D6CB6"/>
    <w:rsid w:val="009D6F14"/>
    <w:rsid w:val="009D6F52"/>
    <w:rsid w:val="009D71FF"/>
    <w:rsid w:val="009D7391"/>
    <w:rsid w:val="009D76DF"/>
    <w:rsid w:val="009D7B8A"/>
    <w:rsid w:val="009D7C32"/>
    <w:rsid w:val="009D7CD5"/>
    <w:rsid w:val="009D7EFF"/>
    <w:rsid w:val="009D7F36"/>
    <w:rsid w:val="009E006B"/>
    <w:rsid w:val="009E01D7"/>
    <w:rsid w:val="009E01FB"/>
    <w:rsid w:val="009E03E6"/>
    <w:rsid w:val="009E059E"/>
    <w:rsid w:val="009E0671"/>
    <w:rsid w:val="009E0700"/>
    <w:rsid w:val="009E0859"/>
    <w:rsid w:val="009E08C5"/>
    <w:rsid w:val="009E094D"/>
    <w:rsid w:val="009E0D94"/>
    <w:rsid w:val="009E0D96"/>
    <w:rsid w:val="009E10AF"/>
    <w:rsid w:val="009E1149"/>
    <w:rsid w:val="009E120F"/>
    <w:rsid w:val="009E1458"/>
    <w:rsid w:val="009E1543"/>
    <w:rsid w:val="009E172F"/>
    <w:rsid w:val="009E187C"/>
    <w:rsid w:val="009E1880"/>
    <w:rsid w:val="009E1B3A"/>
    <w:rsid w:val="009E1B5D"/>
    <w:rsid w:val="009E1C98"/>
    <w:rsid w:val="009E2426"/>
    <w:rsid w:val="009E2449"/>
    <w:rsid w:val="009E24C9"/>
    <w:rsid w:val="009E24DB"/>
    <w:rsid w:val="009E2604"/>
    <w:rsid w:val="009E261B"/>
    <w:rsid w:val="009E2B48"/>
    <w:rsid w:val="009E2D32"/>
    <w:rsid w:val="009E2DA2"/>
    <w:rsid w:val="009E2F2F"/>
    <w:rsid w:val="009E2F57"/>
    <w:rsid w:val="009E306A"/>
    <w:rsid w:val="009E32E3"/>
    <w:rsid w:val="009E33D1"/>
    <w:rsid w:val="009E3617"/>
    <w:rsid w:val="009E388F"/>
    <w:rsid w:val="009E3B18"/>
    <w:rsid w:val="009E3FDF"/>
    <w:rsid w:val="009E3FF5"/>
    <w:rsid w:val="009E423F"/>
    <w:rsid w:val="009E426C"/>
    <w:rsid w:val="009E44DA"/>
    <w:rsid w:val="009E48DB"/>
    <w:rsid w:val="009E4CED"/>
    <w:rsid w:val="009E546F"/>
    <w:rsid w:val="009E5563"/>
    <w:rsid w:val="009E577D"/>
    <w:rsid w:val="009E581B"/>
    <w:rsid w:val="009E588D"/>
    <w:rsid w:val="009E5957"/>
    <w:rsid w:val="009E5A8A"/>
    <w:rsid w:val="009E5B5A"/>
    <w:rsid w:val="009E5D7E"/>
    <w:rsid w:val="009E603C"/>
    <w:rsid w:val="009E6207"/>
    <w:rsid w:val="009E6334"/>
    <w:rsid w:val="009E6338"/>
    <w:rsid w:val="009E6C35"/>
    <w:rsid w:val="009E6DC5"/>
    <w:rsid w:val="009E7247"/>
    <w:rsid w:val="009E7325"/>
    <w:rsid w:val="009E759D"/>
    <w:rsid w:val="009E76BD"/>
    <w:rsid w:val="009E774A"/>
    <w:rsid w:val="009E7AE0"/>
    <w:rsid w:val="009E7EEF"/>
    <w:rsid w:val="009E7FEC"/>
    <w:rsid w:val="009F05D6"/>
    <w:rsid w:val="009F085B"/>
    <w:rsid w:val="009F091E"/>
    <w:rsid w:val="009F0B80"/>
    <w:rsid w:val="009F0EC0"/>
    <w:rsid w:val="009F0ED7"/>
    <w:rsid w:val="009F0FCC"/>
    <w:rsid w:val="009F1098"/>
    <w:rsid w:val="009F1208"/>
    <w:rsid w:val="009F13B0"/>
    <w:rsid w:val="009F16D8"/>
    <w:rsid w:val="009F178C"/>
    <w:rsid w:val="009F18F3"/>
    <w:rsid w:val="009F19FE"/>
    <w:rsid w:val="009F1C48"/>
    <w:rsid w:val="009F1EF0"/>
    <w:rsid w:val="009F1F40"/>
    <w:rsid w:val="009F2028"/>
    <w:rsid w:val="009F206F"/>
    <w:rsid w:val="009F226C"/>
    <w:rsid w:val="009F23FD"/>
    <w:rsid w:val="009F253D"/>
    <w:rsid w:val="009F2681"/>
    <w:rsid w:val="009F26E8"/>
    <w:rsid w:val="009F2879"/>
    <w:rsid w:val="009F299E"/>
    <w:rsid w:val="009F29EC"/>
    <w:rsid w:val="009F2CE7"/>
    <w:rsid w:val="009F2E43"/>
    <w:rsid w:val="009F317D"/>
    <w:rsid w:val="009F3180"/>
    <w:rsid w:val="009F326E"/>
    <w:rsid w:val="009F33DF"/>
    <w:rsid w:val="009F386E"/>
    <w:rsid w:val="009F3A47"/>
    <w:rsid w:val="009F3DA5"/>
    <w:rsid w:val="009F3DE2"/>
    <w:rsid w:val="009F3DE3"/>
    <w:rsid w:val="009F3E57"/>
    <w:rsid w:val="009F4588"/>
    <w:rsid w:val="009F45C0"/>
    <w:rsid w:val="009F4845"/>
    <w:rsid w:val="009F49DD"/>
    <w:rsid w:val="009F4A3B"/>
    <w:rsid w:val="009F4DF1"/>
    <w:rsid w:val="009F51FD"/>
    <w:rsid w:val="009F5766"/>
    <w:rsid w:val="009F57A8"/>
    <w:rsid w:val="009F582F"/>
    <w:rsid w:val="009F5A4B"/>
    <w:rsid w:val="009F5C22"/>
    <w:rsid w:val="009F5DE0"/>
    <w:rsid w:val="009F6082"/>
    <w:rsid w:val="009F608D"/>
    <w:rsid w:val="009F62A0"/>
    <w:rsid w:val="009F62EE"/>
    <w:rsid w:val="009F6439"/>
    <w:rsid w:val="009F65FA"/>
    <w:rsid w:val="009F65FF"/>
    <w:rsid w:val="009F6782"/>
    <w:rsid w:val="009F68F6"/>
    <w:rsid w:val="009F6A0D"/>
    <w:rsid w:val="009F6AE8"/>
    <w:rsid w:val="009F6FAA"/>
    <w:rsid w:val="009F7290"/>
    <w:rsid w:val="009F7719"/>
    <w:rsid w:val="009F79B2"/>
    <w:rsid w:val="009F7CFD"/>
    <w:rsid w:val="009F7D85"/>
    <w:rsid w:val="009F7F93"/>
    <w:rsid w:val="009F7FE1"/>
    <w:rsid w:val="00A0028E"/>
    <w:rsid w:val="00A003F8"/>
    <w:rsid w:val="00A00738"/>
    <w:rsid w:val="00A00AFA"/>
    <w:rsid w:val="00A00E1B"/>
    <w:rsid w:val="00A01025"/>
    <w:rsid w:val="00A01354"/>
    <w:rsid w:val="00A0181A"/>
    <w:rsid w:val="00A01E2D"/>
    <w:rsid w:val="00A01F01"/>
    <w:rsid w:val="00A02454"/>
    <w:rsid w:val="00A02557"/>
    <w:rsid w:val="00A0261E"/>
    <w:rsid w:val="00A026C8"/>
    <w:rsid w:val="00A027D6"/>
    <w:rsid w:val="00A02987"/>
    <w:rsid w:val="00A029AD"/>
    <w:rsid w:val="00A02B47"/>
    <w:rsid w:val="00A02D35"/>
    <w:rsid w:val="00A02F2F"/>
    <w:rsid w:val="00A03284"/>
    <w:rsid w:val="00A033CC"/>
    <w:rsid w:val="00A03725"/>
    <w:rsid w:val="00A03D36"/>
    <w:rsid w:val="00A04337"/>
    <w:rsid w:val="00A04386"/>
    <w:rsid w:val="00A043FB"/>
    <w:rsid w:val="00A04D97"/>
    <w:rsid w:val="00A04E7D"/>
    <w:rsid w:val="00A04FD9"/>
    <w:rsid w:val="00A05069"/>
    <w:rsid w:val="00A055A0"/>
    <w:rsid w:val="00A05786"/>
    <w:rsid w:val="00A05A72"/>
    <w:rsid w:val="00A05D07"/>
    <w:rsid w:val="00A05E88"/>
    <w:rsid w:val="00A05EAC"/>
    <w:rsid w:val="00A05EE1"/>
    <w:rsid w:val="00A06036"/>
    <w:rsid w:val="00A060C8"/>
    <w:rsid w:val="00A0652D"/>
    <w:rsid w:val="00A065C6"/>
    <w:rsid w:val="00A06625"/>
    <w:rsid w:val="00A06711"/>
    <w:rsid w:val="00A06A09"/>
    <w:rsid w:val="00A06E1A"/>
    <w:rsid w:val="00A06E65"/>
    <w:rsid w:val="00A06F15"/>
    <w:rsid w:val="00A07434"/>
    <w:rsid w:val="00A07569"/>
    <w:rsid w:val="00A079E9"/>
    <w:rsid w:val="00A07C96"/>
    <w:rsid w:val="00A07CDB"/>
    <w:rsid w:val="00A07E27"/>
    <w:rsid w:val="00A07EC4"/>
    <w:rsid w:val="00A07F4C"/>
    <w:rsid w:val="00A102A5"/>
    <w:rsid w:val="00A103E7"/>
    <w:rsid w:val="00A10406"/>
    <w:rsid w:val="00A10452"/>
    <w:rsid w:val="00A104E1"/>
    <w:rsid w:val="00A105E4"/>
    <w:rsid w:val="00A1099B"/>
    <w:rsid w:val="00A10B95"/>
    <w:rsid w:val="00A10C9E"/>
    <w:rsid w:val="00A112EB"/>
    <w:rsid w:val="00A113E5"/>
    <w:rsid w:val="00A11409"/>
    <w:rsid w:val="00A116F8"/>
    <w:rsid w:val="00A11935"/>
    <w:rsid w:val="00A1194E"/>
    <w:rsid w:val="00A119BB"/>
    <w:rsid w:val="00A11DCF"/>
    <w:rsid w:val="00A1223A"/>
    <w:rsid w:val="00A12596"/>
    <w:rsid w:val="00A1260E"/>
    <w:rsid w:val="00A12934"/>
    <w:rsid w:val="00A129CE"/>
    <w:rsid w:val="00A12E65"/>
    <w:rsid w:val="00A12FA3"/>
    <w:rsid w:val="00A13024"/>
    <w:rsid w:val="00A131E7"/>
    <w:rsid w:val="00A13398"/>
    <w:rsid w:val="00A133DA"/>
    <w:rsid w:val="00A134D5"/>
    <w:rsid w:val="00A13510"/>
    <w:rsid w:val="00A1351A"/>
    <w:rsid w:val="00A1355C"/>
    <w:rsid w:val="00A135D0"/>
    <w:rsid w:val="00A136B5"/>
    <w:rsid w:val="00A136FD"/>
    <w:rsid w:val="00A1391C"/>
    <w:rsid w:val="00A13955"/>
    <w:rsid w:val="00A13DD7"/>
    <w:rsid w:val="00A143B4"/>
    <w:rsid w:val="00A148BC"/>
    <w:rsid w:val="00A14C33"/>
    <w:rsid w:val="00A14C82"/>
    <w:rsid w:val="00A14EEA"/>
    <w:rsid w:val="00A15380"/>
    <w:rsid w:val="00A155AA"/>
    <w:rsid w:val="00A155D3"/>
    <w:rsid w:val="00A1584F"/>
    <w:rsid w:val="00A15879"/>
    <w:rsid w:val="00A158B0"/>
    <w:rsid w:val="00A15B08"/>
    <w:rsid w:val="00A15BA3"/>
    <w:rsid w:val="00A15D11"/>
    <w:rsid w:val="00A15D78"/>
    <w:rsid w:val="00A15DA2"/>
    <w:rsid w:val="00A15ED9"/>
    <w:rsid w:val="00A15FD2"/>
    <w:rsid w:val="00A15FF7"/>
    <w:rsid w:val="00A161B9"/>
    <w:rsid w:val="00A16214"/>
    <w:rsid w:val="00A1645D"/>
    <w:rsid w:val="00A164B8"/>
    <w:rsid w:val="00A1663F"/>
    <w:rsid w:val="00A167E7"/>
    <w:rsid w:val="00A169FE"/>
    <w:rsid w:val="00A16B73"/>
    <w:rsid w:val="00A16D09"/>
    <w:rsid w:val="00A171D5"/>
    <w:rsid w:val="00A17268"/>
    <w:rsid w:val="00A17498"/>
    <w:rsid w:val="00A17543"/>
    <w:rsid w:val="00A20466"/>
    <w:rsid w:val="00A204DB"/>
    <w:rsid w:val="00A20511"/>
    <w:rsid w:val="00A20519"/>
    <w:rsid w:val="00A2068B"/>
    <w:rsid w:val="00A20ABD"/>
    <w:rsid w:val="00A20EB9"/>
    <w:rsid w:val="00A20F08"/>
    <w:rsid w:val="00A21039"/>
    <w:rsid w:val="00A2108A"/>
    <w:rsid w:val="00A211C3"/>
    <w:rsid w:val="00A21216"/>
    <w:rsid w:val="00A2146C"/>
    <w:rsid w:val="00A21992"/>
    <w:rsid w:val="00A219EA"/>
    <w:rsid w:val="00A219F1"/>
    <w:rsid w:val="00A21A4B"/>
    <w:rsid w:val="00A21BB1"/>
    <w:rsid w:val="00A21D3A"/>
    <w:rsid w:val="00A21EBE"/>
    <w:rsid w:val="00A22105"/>
    <w:rsid w:val="00A2213A"/>
    <w:rsid w:val="00A2225D"/>
    <w:rsid w:val="00A22606"/>
    <w:rsid w:val="00A2283F"/>
    <w:rsid w:val="00A22AEE"/>
    <w:rsid w:val="00A22AFC"/>
    <w:rsid w:val="00A22E2F"/>
    <w:rsid w:val="00A22E72"/>
    <w:rsid w:val="00A22F58"/>
    <w:rsid w:val="00A23007"/>
    <w:rsid w:val="00A23017"/>
    <w:rsid w:val="00A2318C"/>
    <w:rsid w:val="00A23229"/>
    <w:rsid w:val="00A233BB"/>
    <w:rsid w:val="00A23790"/>
    <w:rsid w:val="00A237CA"/>
    <w:rsid w:val="00A23A60"/>
    <w:rsid w:val="00A23BE7"/>
    <w:rsid w:val="00A23C2C"/>
    <w:rsid w:val="00A23CAA"/>
    <w:rsid w:val="00A240D4"/>
    <w:rsid w:val="00A241A0"/>
    <w:rsid w:val="00A241B7"/>
    <w:rsid w:val="00A2422A"/>
    <w:rsid w:val="00A24249"/>
    <w:rsid w:val="00A24339"/>
    <w:rsid w:val="00A246A2"/>
    <w:rsid w:val="00A247BE"/>
    <w:rsid w:val="00A24A71"/>
    <w:rsid w:val="00A24A8D"/>
    <w:rsid w:val="00A24B03"/>
    <w:rsid w:val="00A24B96"/>
    <w:rsid w:val="00A24D52"/>
    <w:rsid w:val="00A24D7C"/>
    <w:rsid w:val="00A25120"/>
    <w:rsid w:val="00A25460"/>
    <w:rsid w:val="00A254DF"/>
    <w:rsid w:val="00A25751"/>
    <w:rsid w:val="00A2594A"/>
    <w:rsid w:val="00A259A7"/>
    <w:rsid w:val="00A25BEA"/>
    <w:rsid w:val="00A25C4B"/>
    <w:rsid w:val="00A25C79"/>
    <w:rsid w:val="00A25CBF"/>
    <w:rsid w:val="00A25EB1"/>
    <w:rsid w:val="00A25F5C"/>
    <w:rsid w:val="00A261C2"/>
    <w:rsid w:val="00A26309"/>
    <w:rsid w:val="00A26598"/>
    <w:rsid w:val="00A26924"/>
    <w:rsid w:val="00A269CE"/>
    <w:rsid w:val="00A26AC1"/>
    <w:rsid w:val="00A26E2E"/>
    <w:rsid w:val="00A274A1"/>
    <w:rsid w:val="00A27680"/>
    <w:rsid w:val="00A27A4D"/>
    <w:rsid w:val="00A27B28"/>
    <w:rsid w:val="00A27CAA"/>
    <w:rsid w:val="00A30059"/>
    <w:rsid w:val="00A300FA"/>
    <w:rsid w:val="00A303DB"/>
    <w:rsid w:val="00A306DC"/>
    <w:rsid w:val="00A3078F"/>
    <w:rsid w:val="00A308D6"/>
    <w:rsid w:val="00A30A4D"/>
    <w:rsid w:val="00A30AE1"/>
    <w:rsid w:val="00A30BCE"/>
    <w:rsid w:val="00A30BED"/>
    <w:rsid w:val="00A30D9C"/>
    <w:rsid w:val="00A30E20"/>
    <w:rsid w:val="00A313B0"/>
    <w:rsid w:val="00A31420"/>
    <w:rsid w:val="00A31490"/>
    <w:rsid w:val="00A31B0B"/>
    <w:rsid w:val="00A31B48"/>
    <w:rsid w:val="00A31DB2"/>
    <w:rsid w:val="00A31F78"/>
    <w:rsid w:val="00A32381"/>
    <w:rsid w:val="00A32961"/>
    <w:rsid w:val="00A32B61"/>
    <w:rsid w:val="00A3326D"/>
    <w:rsid w:val="00A33285"/>
    <w:rsid w:val="00A33372"/>
    <w:rsid w:val="00A3361D"/>
    <w:rsid w:val="00A3398A"/>
    <w:rsid w:val="00A33A96"/>
    <w:rsid w:val="00A33C98"/>
    <w:rsid w:val="00A34260"/>
    <w:rsid w:val="00A343A7"/>
    <w:rsid w:val="00A34470"/>
    <w:rsid w:val="00A345FB"/>
    <w:rsid w:val="00A34604"/>
    <w:rsid w:val="00A346A9"/>
    <w:rsid w:val="00A34A0F"/>
    <w:rsid w:val="00A34C57"/>
    <w:rsid w:val="00A34E18"/>
    <w:rsid w:val="00A3517B"/>
    <w:rsid w:val="00A352A7"/>
    <w:rsid w:val="00A352B7"/>
    <w:rsid w:val="00A35781"/>
    <w:rsid w:val="00A3578A"/>
    <w:rsid w:val="00A358BF"/>
    <w:rsid w:val="00A358E6"/>
    <w:rsid w:val="00A35A75"/>
    <w:rsid w:val="00A35B5D"/>
    <w:rsid w:val="00A35C89"/>
    <w:rsid w:val="00A36210"/>
    <w:rsid w:val="00A3676C"/>
    <w:rsid w:val="00A36CD9"/>
    <w:rsid w:val="00A374DD"/>
    <w:rsid w:val="00A3771F"/>
    <w:rsid w:val="00A3773E"/>
    <w:rsid w:val="00A37850"/>
    <w:rsid w:val="00A37929"/>
    <w:rsid w:val="00A37B18"/>
    <w:rsid w:val="00A37B6D"/>
    <w:rsid w:val="00A37DCE"/>
    <w:rsid w:val="00A37F9D"/>
    <w:rsid w:val="00A4004E"/>
    <w:rsid w:val="00A40051"/>
    <w:rsid w:val="00A4015A"/>
    <w:rsid w:val="00A40331"/>
    <w:rsid w:val="00A4045A"/>
    <w:rsid w:val="00A405F2"/>
    <w:rsid w:val="00A4064A"/>
    <w:rsid w:val="00A4073F"/>
    <w:rsid w:val="00A40781"/>
    <w:rsid w:val="00A40BCB"/>
    <w:rsid w:val="00A40C85"/>
    <w:rsid w:val="00A40DD5"/>
    <w:rsid w:val="00A40EE7"/>
    <w:rsid w:val="00A412F2"/>
    <w:rsid w:val="00A41588"/>
    <w:rsid w:val="00A41B7D"/>
    <w:rsid w:val="00A41C5C"/>
    <w:rsid w:val="00A41EF8"/>
    <w:rsid w:val="00A420EA"/>
    <w:rsid w:val="00A4226C"/>
    <w:rsid w:val="00A424A1"/>
    <w:rsid w:val="00A4298B"/>
    <w:rsid w:val="00A42A6B"/>
    <w:rsid w:val="00A4302B"/>
    <w:rsid w:val="00A430CB"/>
    <w:rsid w:val="00A431DB"/>
    <w:rsid w:val="00A4360C"/>
    <w:rsid w:val="00A4366D"/>
    <w:rsid w:val="00A43734"/>
    <w:rsid w:val="00A4380E"/>
    <w:rsid w:val="00A43D82"/>
    <w:rsid w:val="00A4414B"/>
    <w:rsid w:val="00A442A7"/>
    <w:rsid w:val="00A44530"/>
    <w:rsid w:val="00A44558"/>
    <w:rsid w:val="00A445EB"/>
    <w:rsid w:val="00A4476A"/>
    <w:rsid w:val="00A4484A"/>
    <w:rsid w:val="00A44B1E"/>
    <w:rsid w:val="00A44D2A"/>
    <w:rsid w:val="00A44E58"/>
    <w:rsid w:val="00A451AA"/>
    <w:rsid w:val="00A45664"/>
    <w:rsid w:val="00A457EC"/>
    <w:rsid w:val="00A45958"/>
    <w:rsid w:val="00A45C0E"/>
    <w:rsid w:val="00A45D9A"/>
    <w:rsid w:val="00A45DCB"/>
    <w:rsid w:val="00A45DD8"/>
    <w:rsid w:val="00A45EE0"/>
    <w:rsid w:val="00A46001"/>
    <w:rsid w:val="00A46176"/>
    <w:rsid w:val="00A4625C"/>
    <w:rsid w:val="00A46726"/>
    <w:rsid w:val="00A46905"/>
    <w:rsid w:val="00A46A46"/>
    <w:rsid w:val="00A46BF5"/>
    <w:rsid w:val="00A47389"/>
    <w:rsid w:val="00A4774D"/>
    <w:rsid w:val="00A47E43"/>
    <w:rsid w:val="00A47FAB"/>
    <w:rsid w:val="00A47FC6"/>
    <w:rsid w:val="00A50344"/>
    <w:rsid w:val="00A5046C"/>
    <w:rsid w:val="00A50758"/>
    <w:rsid w:val="00A508F7"/>
    <w:rsid w:val="00A50CD7"/>
    <w:rsid w:val="00A50D9F"/>
    <w:rsid w:val="00A51024"/>
    <w:rsid w:val="00A5115D"/>
    <w:rsid w:val="00A51807"/>
    <w:rsid w:val="00A5191D"/>
    <w:rsid w:val="00A51A47"/>
    <w:rsid w:val="00A51C88"/>
    <w:rsid w:val="00A51F29"/>
    <w:rsid w:val="00A51FDC"/>
    <w:rsid w:val="00A52467"/>
    <w:rsid w:val="00A526BC"/>
    <w:rsid w:val="00A5271F"/>
    <w:rsid w:val="00A5283F"/>
    <w:rsid w:val="00A5290A"/>
    <w:rsid w:val="00A52C26"/>
    <w:rsid w:val="00A52CE7"/>
    <w:rsid w:val="00A52E08"/>
    <w:rsid w:val="00A52FA2"/>
    <w:rsid w:val="00A52FC3"/>
    <w:rsid w:val="00A530EF"/>
    <w:rsid w:val="00A532F6"/>
    <w:rsid w:val="00A53539"/>
    <w:rsid w:val="00A53944"/>
    <w:rsid w:val="00A53C14"/>
    <w:rsid w:val="00A53D6D"/>
    <w:rsid w:val="00A53E19"/>
    <w:rsid w:val="00A54052"/>
    <w:rsid w:val="00A5410F"/>
    <w:rsid w:val="00A54391"/>
    <w:rsid w:val="00A543DF"/>
    <w:rsid w:val="00A545D2"/>
    <w:rsid w:val="00A54854"/>
    <w:rsid w:val="00A5510C"/>
    <w:rsid w:val="00A55318"/>
    <w:rsid w:val="00A5534E"/>
    <w:rsid w:val="00A5534F"/>
    <w:rsid w:val="00A55417"/>
    <w:rsid w:val="00A55491"/>
    <w:rsid w:val="00A55B0C"/>
    <w:rsid w:val="00A55B42"/>
    <w:rsid w:val="00A55C49"/>
    <w:rsid w:val="00A55C55"/>
    <w:rsid w:val="00A55F7B"/>
    <w:rsid w:val="00A560D4"/>
    <w:rsid w:val="00A56251"/>
    <w:rsid w:val="00A5638A"/>
    <w:rsid w:val="00A56760"/>
    <w:rsid w:val="00A56775"/>
    <w:rsid w:val="00A567A7"/>
    <w:rsid w:val="00A56AAB"/>
    <w:rsid w:val="00A56B67"/>
    <w:rsid w:val="00A56C65"/>
    <w:rsid w:val="00A570AD"/>
    <w:rsid w:val="00A5725B"/>
    <w:rsid w:val="00A572A6"/>
    <w:rsid w:val="00A57410"/>
    <w:rsid w:val="00A578F8"/>
    <w:rsid w:val="00A57AE0"/>
    <w:rsid w:val="00A57B2F"/>
    <w:rsid w:val="00A57BD3"/>
    <w:rsid w:val="00A57CBD"/>
    <w:rsid w:val="00A57D44"/>
    <w:rsid w:val="00A57D61"/>
    <w:rsid w:val="00A57FB8"/>
    <w:rsid w:val="00A6046D"/>
    <w:rsid w:val="00A6050E"/>
    <w:rsid w:val="00A607F3"/>
    <w:rsid w:val="00A60950"/>
    <w:rsid w:val="00A609DD"/>
    <w:rsid w:val="00A60B18"/>
    <w:rsid w:val="00A60CCB"/>
    <w:rsid w:val="00A610C6"/>
    <w:rsid w:val="00A61603"/>
    <w:rsid w:val="00A61972"/>
    <w:rsid w:val="00A61B2A"/>
    <w:rsid w:val="00A61C97"/>
    <w:rsid w:val="00A61DFD"/>
    <w:rsid w:val="00A621AB"/>
    <w:rsid w:val="00A6254A"/>
    <w:rsid w:val="00A625DC"/>
    <w:rsid w:val="00A62E3D"/>
    <w:rsid w:val="00A62F3B"/>
    <w:rsid w:val="00A63153"/>
    <w:rsid w:val="00A63914"/>
    <w:rsid w:val="00A63E74"/>
    <w:rsid w:val="00A63FB4"/>
    <w:rsid w:val="00A64168"/>
    <w:rsid w:val="00A645F9"/>
    <w:rsid w:val="00A6462C"/>
    <w:rsid w:val="00A646FF"/>
    <w:rsid w:val="00A64C2E"/>
    <w:rsid w:val="00A64C54"/>
    <w:rsid w:val="00A64E7B"/>
    <w:rsid w:val="00A64F54"/>
    <w:rsid w:val="00A64FA5"/>
    <w:rsid w:val="00A6511A"/>
    <w:rsid w:val="00A653FE"/>
    <w:rsid w:val="00A65484"/>
    <w:rsid w:val="00A654D4"/>
    <w:rsid w:val="00A65754"/>
    <w:rsid w:val="00A65BD2"/>
    <w:rsid w:val="00A65C6F"/>
    <w:rsid w:val="00A65E40"/>
    <w:rsid w:val="00A661D0"/>
    <w:rsid w:val="00A662A2"/>
    <w:rsid w:val="00A6636C"/>
    <w:rsid w:val="00A666A7"/>
    <w:rsid w:val="00A6676A"/>
    <w:rsid w:val="00A667DD"/>
    <w:rsid w:val="00A669C9"/>
    <w:rsid w:val="00A66C8F"/>
    <w:rsid w:val="00A66D3A"/>
    <w:rsid w:val="00A66E55"/>
    <w:rsid w:val="00A66FDC"/>
    <w:rsid w:val="00A671F7"/>
    <w:rsid w:val="00A67212"/>
    <w:rsid w:val="00A6722E"/>
    <w:rsid w:val="00A678D0"/>
    <w:rsid w:val="00A67A98"/>
    <w:rsid w:val="00A67BBD"/>
    <w:rsid w:val="00A67E06"/>
    <w:rsid w:val="00A7010B"/>
    <w:rsid w:val="00A70184"/>
    <w:rsid w:val="00A7048C"/>
    <w:rsid w:val="00A70620"/>
    <w:rsid w:val="00A70744"/>
    <w:rsid w:val="00A708F2"/>
    <w:rsid w:val="00A709D0"/>
    <w:rsid w:val="00A70D84"/>
    <w:rsid w:val="00A70E78"/>
    <w:rsid w:val="00A70ECA"/>
    <w:rsid w:val="00A70EE4"/>
    <w:rsid w:val="00A71039"/>
    <w:rsid w:val="00A71174"/>
    <w:rsid w:val="00A71562"/>
    <w:rsid w:val="00A715C1"/>
    <w:rsid w:val="00A71689"/>
    <w:rsid w:val="00A71770"/>
    <w:rsid w:val="00A71A70"/>
    <w:rsid w:val="00A71A8B"/>
    <w:rsid w:val="00A71CC6"/>
    <w:rsid w:val="00A71DF4"/>
    <w:rsid w:val="00A721A3"/>
    <w:rsid w:val="00A7222D"/>
    <w:rsid w:val="00A722E0"/>
    <w:rsid w:val="00A723BE"/>
    <w:rsid w:val="00A72680"/>
    <w:rsid w:val="00A726B7"/>
    <w:rsid w:val="00A726EB"/>
    <w:rsid w:val="00A72A03"/>
    <w:rsid w:val="00A730E2"/>
    <w:rsid w:val="00A73287"/>
    <w:rsid w:val="00A7342A"/>
    <w:rsid w:val="00A737DB"/>
    <w:rsid w:val="00A73842"/>
    <w:rsid w:val="00A73BB9"/>
    <w:rsid w:val="00A73BC3"/>
    <w:rsid w:val="00A73E47"/>
    <w:rsid w:val="00A74042"/>
    <w:rsid w:val="00A7419F"/>
    <w:rsid w:val="00A7455B"/>
    <w:rsid w:val="00A74563"/>
    <w:rsid w:val="00A74591"/>
    <w:rsid w:val="00A7465C"/>
    <w:rsid w:val="00A74673"/>
    <w:rsid w:val="00A74914"/>
    <w:rsid w:val="00A74C7A"/>
    <w:rsid w:val="00A74CB2"/>
    <w:rsid w:val="00A75053"/>
    <w:rsid w:val="00A750C0"/>
    <w:rsid w:val="00A7556A"/>
    <w:rsid w:val="00A75AD3"/>
    <w:rsid w:val="00A75B3C"/>
    <w:rsid w:val="00A75DBE"/>
    <w:rsid w:val="00A763A2"/>
    <w:rsid w:val="00A76491"/>
    <w:rsid w:val="00A765A6"/>
    <w:rsid w:val="00A76A28"/>
    <w:rsid w:val="00A77371"/>
    <w:rsid w:val="00A774E0"/>
    <w:rsid w:val="00A776F4"/>
    <w:rsid w:val="00A77CA7"/>
    <w:rsid w:val="00A77D83"/>
    <w:rsid w:val="00A80298"/>
    <w:rsid w:val="00A80361"/>
    <w:rsid w:val="00A80543"/>
    <w:rsid w:val="00A80607"/>
    <w:rsid w:val="00A80824"/>
    <w:rsid w:val="00A80848"/>
    <w:rsid w:val="00A8086E"/>
    <w:rsid w:val="00A809F3"/>
    <w:rsid w:val="00A80FF0"/>
    <w:rsid w:val="00A81508"/>
    <w:rsid w:val="00A815DB"/>
    <w:rsid w:val="00A816B2"/>
    <w:rsid w:val="00A8180C"/>
    <w:rsid w:val="00A81994"/>
    <w:rsid w:val="00A819CE"/>
    <w:rsid w:val="00A81A01"/>
    <w:rsid w:val="00A81A7A"/>
    <w:rsid w:val="00A81B09"/>
    <w:rsid w:val="00A81CF1"/>
    <w:rsid w:val="00A81F69"/>
    <w:rsid w:val="00A82261"/>
    <w:rsid w:val="00A8250B"/>
    <w:rsid w:val="00A8250E"/>
    <w:rsid w:val="00A8262D"/>
    <w:rsid w:val="00A83096"/>
    <w:rsid w:val="00A83262"/>
    <w:rsid w:val="00A832F5"/>
    <w:rsid w:val="00A837BD"/>
    <w:rsid w:val="00A8381E"/>
    <w:rsid w:val="00A838B7"/>
    <w:rsid w:val="00A8398C"/>
    <w:rsid w:val="00A83C51"/>
    <w:rsid w:val="00A83CEB"/>
    <w:rsid w:val="00A83D60"/>
    <w:rsid w:val="00A83FAC"/>
    <w:rsid w:val="00A841BC"/>
    <w:rsid w:val="00A8426D"/>
    <w:rsid w:val="00A847B3"/>
    <w:rsid w:val="00A85155"/>
    <w:rsid w:val="00A851BF"/>
    <w:rsid w:val="00A8528D"/>
    <w:rsid w:val="00A85344"/>
    <w:rsid w:val="00A85881"/>
    <w:rsid w:val="00A858AD"/>
    <w:rsid w:val="00A85DC7"/>
    <w:rsid w:val="00A85E02"/>
    <w:rsid w:val="00A85FBB"/>
    <w:rsid w:val="00A85FE0"/>
    <w:rsid w:val="00A86077"/>
    <w:rsid w:val="00A86185"/>
    <w:rsid w:val="00A8633C"/>
    <w:rsid w:val="00A86529"/>
    <w:rsid w:val="00A8672A"/>
    <w:rsid w:val="00A86774"/>
    <w:rsid w:val="00A8694C"/>
    <w:rsid w:val="00A86B8E"/>
    <w:rsid w:val="00A86E3F"/>
    <w:rsid w:val="00A86E62"/>
    <w:rsid w:val="00A86FA5"/>
    <w:rsid w:val="00A8714A"/>
    <w:rsid w:val="00A87150"/>
    <w:rsid w:val="00A87256"/>
    <w:rsid w:val="00A8744E"/>
    <w:rsid w:val="00A875E5"/>
    <w:rsid w:val="00A87650"/>
    <w:rsid w:val="00A876A9"/>
    <w:rsid w:val="00A877C6"/>
    <w:rsid w:val="00A8780F"/>
    <w:rsid w:val="00A879E7"/>
    <w:rsid w:val="00A87B28"/>
    <w:rsid w:val="00A87C46"/>
    <w:rsid w:val="00A87DD9"/>
    <w:rsid w:val="00A9004C"/>
    <w:rsid w:val="00A9008C"/>
    <w:rsid w:val="00A90157"/>
    <w:rsid w:val="00A90500"/>
    <w:rsid w:val="00A9069C"/>
    <w:rsid w:val="00A906D9"/>
    <w:rsid w:val="00A906FC"/>
    <w:rsid w:val="00A9099B"/>
    <w:rsid w:val="00A90A53"/>
    <w:rsid w:val="00A90ADC"/>
    <w:rsid w:val="00A90B17"/>
    <w:rsid w:val="00A90DEF"/>
    <w:rsid w:val="00A90FC9"/>
    <w:rsid w:val="00A90FCE"/>
    <w:rsid w:val="00A910A8"/>
    <w:rsid w:val="00A91553"/>
    <w:rsid w:val="00A9156C"/>
    <w:rsid w:val="00A91AAF"/>
    <w:rsid w:val="00A91B7B"/>
    <w:rsid w:val="00A91C0C"/>
    <w:rsid w:val="00A91ED5"/>
    <w:rsid w:val="00A92062"/>
    <w:rsid w:val="00A922EC"/>
    <w:rsid w:val="00A9249B"/>
    <w:rsid w:val="00A9254A"/>
    <w:rsid w:val="00A92623"/>
    <w:rsid w:val="00A926FF"/>
    <w:rsid w:val="00A92BBA"/>
    <w:rsid w:val="00A92E1E"/>
    <w:rsid w:val="00A931E7"/>
    <w:rsid w:val="00A936EE"/>
    <w:rsid w:val="00A93821"/>
    <w:rsid w:val="00A93900"/>
    <w:rsid w:val="00A93AB7"/>
    <w:rsid w:val="00A93ABD"/>
    <w:rsid w:val="00A93C07"/>
    <w:rsid w:val="00A93EBE"/>
    <w:rsid w:val="00A93F48"/>
    <w:rsid w:val="00A94167"/>
    <w:rsid w:val="00A94213"/>
    <w:rsid w:val="00A94386"/>
    <w:rsid w:val="00A9457E"/>
    <w:rsid w:val="00A94BCE"/>
    <w:rsid w:val="00A94F0F"/>
    <w:rsid w:val="00A9500A"/>
    <w:rsid w:val="00A9534E"/>
    <w:rsid w:val="00A9536E"/>
    <w:rsid w:val="00A953C5"/>
    <w:rsid w:val="00A959A2"/>
    <w:rsid w:val="00A959CD"/>
    <w:rsid w:val="00A9602F"/>
    <w:rsid w:val="00A9623C"/>
    <w:rsid w:val="00A968E7"/>
    <w:rsid w:val="00A96A46"/>
    <w:rsid w:val="00A96C75"/>
    <w:rsid w:val="00A970A1"/>
    <w:rsid w:val="00A97359"/>
    <w:rsid w:val="00A97446"/>
    <w:rsid w:val="00A9751D"/>
    <w:rsid w:val="00A979F4"/>
    <w:rsid w:val="00A97AB7"/>
    <w:rsid w:val="00AA0252"/>
    <w:rsid w:val="00AA02DD"/>
    <w:rsid w:val="00AA03E4"/>
    <w:rsid w:val="00AA0400"/>
    <w:rsid w:val="00AA050B"/>
    <w:rsid w:val="00AA0580"/>
    <w:rsid w:val="00AA05A7"/>
    <w:rsid w:val="00AA0886"/>
    <w:rsid w:val="00AA0CC3"/>
    <w:rsid w:val="00AA0CE0"/>
    <w:rsid w:val="00AA0D6A"/>
    <w:rsid w:val="00AA0F70"/>
    <w:rsid w:val="00AA0FC0"/>
    <w:rsid w:val="00AA110C"/>
    <w:rsid w:val="00AA115B"/>
    <w:rsid w:val="00AA12AA"/>
    <w:rsid w:val="00AA12FC"/>
    <w:rsid w:val="00AA1399"/>
    <w:rsid w:val="00AA145F"/>
    <w:rsid w:val="00AA1486"/>
    <w:rsid w:val="00AA15F5"/>
    <w:rsid w:val="00AA19E4"/>
    <w:rsid w:val="00AA1AAF"/>
    <w:rsid w:val="00AA1C92"/>
    <w:rsid w:val="00AA1C9E"/>
    <w:rsid w:val="00AA1D62"/>
    <w:rsid w:val="00AA201D"/>
    <w:rsid w:val="00AA2084"/>
    <w:rsid w:val="00AA223D"/>
    <w:rsid w:val="00AA237A"/>
    <w:rsid w:val="00AA2561"/>
    <w:rsid w:val="00AA288C"/>
    <w:rsid w:val="00AA2C57"/>
    <w:rsid w:val="00AA3426"/>
    <w:rsid w:val="00AA3535"/>
    <w:rsid w:val="00AA3D8A"/>
    <w:rsid w:val="00AA3F3A"/>
    <w:rsid w:val="00AA4095"/>
    <w:rsid w:val="00AA4219"/>
    <w:rsid w:val="00AA4375"/>
    <w:rsid w:val="00AA4606"/>
    <w:rsid w:val="00AA46AA"/>
    <w:rsid w:val="00AA4A59"/>
    <w:rsid w:val="00AA4B66"/>
    <w:rsid w:val="00AA4CA8"/>
    <w:rsid w:val="00AA50BA"/>
    <w:rsid w:val="00AA5109"/>
    <w:rsid w:val="00AA52DC"/>
    <w:rsid w:val="00AA5594"/>
    <w:rsid w:val="00AA55FC"/>
    <w:rsid w:val="00AA5AC3"/>
    <w:rsid w:val="00AA5B4C"/>
    <w:rsid w:val="00AA5CA5"/>
    <w:rsid w:val="00AA5FB6"/>
    <w:rsid w:val="00AA634E"/>
    <w:rsid w:val="00AA63B4"/>
    <w:rsid w:val="00AA63E5"/>
    <w:rsid w:val="00AA64F9"/>
    <w:rsid w:val="00AA657C"/>
    <w:rsid w:val="00AA68F6"/>
    <w:rsid w:val="00AA69D4"/>
    <w:rsid w:val="00AA6AD6"/>
    <w:rsid w:val="00AA6BA2"/>
    <w:rsid w:val="00AA6CEF"/>
    <w:rsid w:val="00AA6EB3"/>
    <w:rsid w:val="00AA7130"/>
    <w:rsid w:val="00AA741C"/>
    <w:rsid w:val="00AA74FF"/>
    <w:rsid w:val="00AA7502"/>
    <w:rsid w:val="00AA753C"/>
    <w:rsid w:val="00AA7611"/>
    <w:rsid w:val="00AA7650"/>
    <w:rsid w:val="00AA785C"/>
    <w:rsid w:val="00AA7FA9"/>
    <w:rsid w:val="00AA7FAE"/>
    <w:rsid w:val="00AB0135"/>
    <w:rsid w:val="00AB04C9"/>
    <w:rsid w:val="00AB07F8"/>
    <w:rsid w:val="00AB089E"/>
    <w:rsid w:val="00AB171D"/>
    <w:rsid w:val="00AB1827"/>
    <w:rsid w:val="00AB196E"/>
    <w:rsid w:val="00AB1C24"/>
    <w:rsid w:val="00AB1C6C"/>
    <w:rsid w:val="00AB2288"/>
    <w:rsid w:val="00AB27E3"/>
    <w:rsid w:val="00AB28A5"/>
    <w:rsid w:val="00AB2995"/>
    <w:rsid w:val="00AB29B4"/>
    <w:rsid w:val="00AB2C91"/>
    <w:rsid w:val="00AB2CFB"/>
    <w:rsid w:val="00AB31F4"/>
    <w:rsid w:val="00AB3208"/>
    <w:rsid w:val="00AB3342"/>
    <w:rsid w:val="00AB3777"/>
    <w:rsid w:val="00AB3830"/>
    <w:rsid w:val="00AB388C"/>
    <w:rsid w:val="00AB3A51"/>
    <w:rsid w:val="00AB3A82"/>
    <w:rsid w:val="00AB3D01"/>
    <w:rsid w:val="00AB3F9C"/>
    <w:rsid w:val="00AB4072"/>
    <w:rsid w:val="00AB408C"/>
    <w:rsid w:val="00AB47B8"/>
    <w:rsid w:val="00AB4BA3"/>
    <w:rsid w:val="00AB4BAC"/>
    <w:rsid w:val="00AB4C81"/>
    <w:rsid w:val="00AB4CDC"/>
    <w:rsid w:val="00AB4D0A"/>
    <w:rsid w:val="00AB4E7C"/>
    <w:rsid w:val="00AB5094"/>
    <w:rsid w:val="00AB5582"/>
    <w:rsid w:val="00AB5751"/>
    <w:rsid w:val="00AB5925"/>
    <w:rsid w:val="00AB5EE9"/>
    <w:rsid w:val="00AB5FBF"/>
    <w:rsid w:val="00AB5FF1"/>
    <w:rsid w:val="00AB617A"/>
    <w:rsid w:val="00AB6268"/>
    <w:rsid w:val="00AB638E"/>
    <w:rsid w:val="00AB66DB"/>
    <w:rsid w:val="00AB687C"/>
    <w:rsid w:val="00AB6A5D"/>
    <w:rsid w:val="00AB6B1B"/>
    <w:rsid w:val="00AB6D0E"/>
    <w:rsid w:val="00AB6D32"/>
    <w:rsid w:val="00AB6D5D"/>
    <w:rsid w:val="00AB6EB1"/>
    <w:rsid w:val="00AB70A8"/>
    <w:rsid w:val="00AB715C"/>
    <w:rsid w:val="00AB7181"/>
    <w:rsid w:val="00AB753C"/>
    <w:rsid w:val="00AB75C4"/>
    <w:rsid w:val="00AB76B9"/>
    <w:rsid w:val="00AB7B59"/>
    <w:rsid w:val="00AB7CB8"/>
    <w:rsid w:val="00AB7F70"/>
    <w:rsid w:val="00AC03A2"/>
    <w:rsid w:val="00AC08EE"/>
    <w:rsid w:val="00AC08F9"/>
    <w:rsid w:val="00AC0A60"/>
    <w:rsid w:val="00AC0C18"/>
    <w:rsid w:val="00AC0E83"/>
    <w:rsid w:val="00AC114D"/>
    <w:rsid w:val="00AC1281"/>
    <w:rsid w:val="00AC12AD"/>
    <w:rsid w:val="00AC146A"/>
    <w:rsid w:val="00AC14CE"/>
    <w:rsid w:val="00AC16EE"/>
    <w:rsid w:val="00AC198D"/>
    <w:rsid w:val="00AC2647"/>
    <w:rsid w:val="00AC2759"/>
    <w:rsid w:val="00AC27E3"/>
    <w:rsid w:val="00AC2DD7"/>
    <w:rsid w:val="00AC2E50"/>
    <w:rsid w:val="00AC2F8D"/>
    <w:rsid w:val="00AC31D7"/>
    <w:rsid w:val="00AC341E"/>
    <w:rsid w:val="00AC38F8"/>
    <w:rsid w:val="00AC3A04"/>
    <w:rsid w:val="00AC3A96"/>
    <w:rsid w:val="00AC3BEA"/>
    <w:rsid w:val="00AC411A"/>
    <w:rsid w:val="00AC4218"/>
    <w:rsid w:val="00AC43B4"/>
    <w:rsid w:val="00AC4400"/>
    <w:rsid w:val="00AC4489"/>
    <w:rsid w:val="00AC457D"/>
    <w:rsid w:val="00AC45F6"/>
    <w:rsid w:val="00AC4724"/>
    <w:rsid w:val="00AC485C"/>
    <w:rsid w:val="00AC49E9"/>
    <w:rsid w:val="00AC4C43"/>
    <w:rsid w:val="00AC4C6A"/>
    <w:rsid w:val="00AC4E9F"/>
    <w:rsid w:val="00AC4F0A"/>
    <w:rsid w:val="00AC50DC"/>
    <w:rsid w:val="00AC53B0"/>
    <w:rsid w:val="00AC53CE"/>
    <w:rsid w:val="00AC56EB"/>
    <w:rsid w:val="00AC5753"/>
    <w:rsid w:val="00AC5D03"/>
    <w:rsid w:val="00AC6063"/>
    <w:rsid w:val="00AC608C"/>
    <w:rsid w:val="00AC655E"/>
    <w:rsid w:val="00AC6816"/>
    <w:rsid w:val="00AC69BF"/>
    <w:rsid w:val="00AC6CA7"/>
    <w:rsid w:val="00AC6FC2"/>
    <w:rsid w:val="00AC7208"/>
    <w:rsid w:val="00AC720D"/>
    <w:rsid w:val="00AC72AF"/>
    <w:rsid w:val="00AC75A0"/>
    <w:rsid w:val="00AC774A"/>
    <w:rsid w:val="00AC77C0"/>
    <w:rsid w:val="00AD006F"/>
    <w:rsid w:val="00AD0198"/>
    <w:rsid w:val="00AD0590"/>
    <w:rsid w:val="00AD071B"/>
    <w:rsid w:val="00AD07F5"/>
    <w:rsid w:val="00AD09DD"/>
    <w:rsid w:val="00AD0B47"/>
    <w:rsid w:val="00AD0B62"/>
    <w:rsid w:val="00AD0DED"/>
    <w:rsid w:val="00AD0F12"/>
    <w:rsid w:val="00AD10B1"/>
    <w:rsid w:val="00AD10B3"/>
    <w:rsid w:val="00AD121F"/>
    <w:rsid w:val="00AD12F0"/>
    <w:rsid w:val="00AD13E5"/>
    <w:rsid w:val="00AD176B"/>
    <w:rsid w:val="00AD193D"/>
    <w:rsid w:val="00AD1A49"/>
    <w:rsid w:val="00AD1B65"/>
    <w:rsid w:val="00AD20F9"/>
    <w:rsid w:val="00AD262C"/>
    <w:rsid w:val="00AD275D"/>
    <w:rsid w:val="00AD2829"/>
    <w:rsid w:val="00AD28A9"/>
    <w:rsid w:val="00AD2A09"/>
    <w:rsid w:val="00AD2B5E"/>
    <w:rsid w:val="00AD2B92"/>
    <w:rsid w:val="00AD3288"/>
    <w:rsid w:val="00AD342A"/>
    <w:rsid w:val="00AD34CB"/>
    <w:rsid w:val="00AD356D"/>
    <w:rsid w:val="00AD38A1"/>
    <w:rsid w:val="00AD39C8"/>
    <w:rsid w:val="00AD3AF2"/>
    <w:rsid w:val="00AD3D23"/>
    <w:rsid w:val="00AD3D3E"/>
    <w:rsid w:val="00AD3E0E"/>
    <w:rsid w:val="00AD3FC9"/>
    <w:rsid w:val="00AD416E"/>
    <w:rsid w:val="00AD42F6"/>
    <w:rsid w:val="00AD4375"/>
    <w:rsid w:val="00AD43AB"/>
    <w:rsid w:val="00AD4515"/>
    <w:rsid w:val="00AD4848"/>
    <w:rsid w:val="00AD4873"/>
    <w:rsid w:val="00AD4C57"/>
    <w:rsid w:val="00AD4D05"/>
    <w:rsid w:val="00AD4F16"/>
    <w:rsid w:val="00AD4F73"/>
    <w:rsid w:val="00AD4F74"/>
    <w:rsid w:val="00AD4FC3"/>
    <w:rsid w:val="00AD54D7"/>
    <w:rsid w:val="00AD55F2"/>
    <w:rsid w:val="00AD56A8"/>
    <w:rsid w:val="00AD57B5"/>
    <w:rsid w:val="00AD5805"/>
    <w:rsid w:val="00AD5927"/>
    <w:rsid w:val="00AD5A67"/>
    <w:rsid w:val="00AD5C51"/>
    <w:rsid w:val="00AD5DF2"/>
    <w:rsid w:val="00AD5EAD"/>
    <w:rsid w:val="00AD5ED2"/>
    <w:rsid w:val="00AD5F69"/>
    <w:rsid w:val="00AD5FC3"/>
    <w:rsid w:val="00AD605E"/>
    <w:rsid w:val="00AD6571"/>
    <w:rsid w:val="00AD678F"/>
    <w:rsid w:val="00AD68A6"/>
    <w:rsid w:val="00AD68E8"/>
    <w:rsid w:val="00AD69E9"/>
    <w:rsid w:val="00AD6A70"/>
    <w:rsid w:val="00AD6BFD"/>
    <w:rsid w:val="00AD6C6B"/>
    <w:rsid w:val="00AD6C76"/>
    <w:rsid w:val="00AD6D00"/>
    <w:rsid w:val="00AD6F8E"/>
    <w:rsid w:val="00AD740D"/>
    <w:rsid w:val="00AD7904"/>
    <w:rsid w:val="00AD7A2E"/>
    <w:rsid w:val="00AD7ECF"/>
    <w:rsid w:val="00AD7F43"/>
    <w:rsid w:val="00AE006C"/>
    <w:rsid w:val="00AE0099"/>
    <w:rsid w:val="00AE0105"/>
    <w:rsid w:val="00AE0181"/>
    <w:rsid w:val="00AE0527"/>
    <w:rsid w:val="00AE052C"/>
    <w:rsid w:val="00AE060B"/>
    <w:rsid w:val="00AE0D62"/>
    <w:rsid w:val="00AE0E9C"/>
    <w:rsid w:val="00AE0EE3"/>
    <w:rsid w:val="00AE1294"/>
    <w:rsid w:val="00AE1629"/>
    <w:rsid w:val="00AE16D4"/>
    <w:rsid w:val="00AE1753"/>
    <w:rsid w:val="00AE1793"/>
    <w:rsid w:val="00AE1B2D"/>
    <w:rsid w:val="00AE1D59"/>
    <w:rsid w:val="00AE1E5E"/>
    <w:rsid w:val="00AE1FF6"/>
    <w:rsid w:val="00AE20DC"/>
    <w:rsid w:val="00AE2242"/>
    <w:rsid w:val="00AE2358"/>
    <w:rsid w:val="00AE2488"/>
    <w:rsid w:val="00AE2657"/>
    <w:rsid w:val="00AE2740"/>
    <w:rsid w:val="00AE2892"/>
    <w:rsid w:val="00AE2ABC"/>
    <w:rsid w:val="00AE2C51"/>
    <w:rsid w:val="00AE2D83"/>
    <w:rsid w:val="00AE2ECA"/>
    <w:rsid w:val="00AE2F33"/>
    <w:rsid w:val="00AE306E"/>
    <w:rsid w:val="00AE328A"/>
    <w:rsid w:val="00AE3371"/>
    <w:rsid w:val="00AE337D"/>
    <w:rsid w:val="00AE37BB"/>
    <w:rsid w:val="00AE390A"/>
    <w:rsid w:val="00AE3BF1"/>
    <w:rsid w:val="00AE3F9A"/>
    <w:rsid w:val="00AE3FF8"/>
    <w:rsid w:val="00AE419F"/>
    <w:rsid w:val="00AE41E7"/>
    <w:rsid w:val="00AE4293"/>
    <w:rsid w:val="00AE437D"/>
    <w:rsid w:val="00AE4421"/>
    <w:rsid w:val="00AE4459"/>
    <w:rsid w:val="00AE4620"/>
    <w:rsid w:val="00AE46A5"/>
    <w:rsid w:val="00AE4710"/>
    <w:rsid w:val="00AE489D"/>
    <w:rsid w:val="00AE48EC"/>
    <w:rsid w:val="00AE4A2B"/>
    <w:rsid w:val="00AE4BC3"/>
    <w:rsid w:val="00AE4E0B"/>
    <w:rsid w:val="00AE5118"/>
    <w:rsid w:val="00AE5241"/>
    <w:rsid w:val="00AE57F2"/>
    <w:rsid w:val="00AE5914"/>
    <w:rsid w:val="00AE5A6B"/>
    <w:rsid w:val="00AE5ADF"/>
    <w:rsid w:val="00AE5BFD"/>
    <w:rsid w:val="00AE5FC5"/>
    <w:rsid w:val="00AE62F9"/>
    <w:rsid w:val="00AE6308"/>
    <w:rsid w:val="00AE63C1"/>
    <w:rsid w:val="00AE6797"/>
    <w:rsid w:val="00AE688F"/>
    <w:rsid w:val="00AE68D9"/>
    <w:rsid w:val="00AE69F8"/>
    <w:rsid w:val="00AE6A3F"/>
    <w:rsid w:val="00AE6A86"/>
    <w:rsid w:val="00AE6B99"/>
    <w:rsid w:val="00AE6BA0"/>
    <w:rsid w:val="00AE6BC2"/>
    <w:rsid w:val="00AE6C67"/>
    <w:rsid w:val="00AE7031"/>
    <w:rsid w:val="00AE70CC"/>
    <w:rsid w:val="00AE759E"/>
    <w:rsid w:val="00AE7814"/>
    <w:rsid w:val="00AE792F"/>
    <w:rsid w:val="00AE7C8E"/>
    <w:rsid w:val="00AE7D39"/>
    <w:rsid w:val="00AE7E30"/>
    <w:rsid w:val="00AE7FCD"/>
    <w:rsid w:val="00AF0011"/>
    <w:rsid w:val="00AF03CA"/>
    <w:rsid w:val="00AF0547"/>
    <w:rsid w:val="00AF0596"/>
    <w:rsid w:val="00AF05E5"/>
    <w:rsid w:val="00AF092F"/>
    <w:rsid w:val="00AF0A1E"/>
    <w:rsid w:val="00AF0C85"/>
    <w:rsid w:val="00AF1096"/>
    <w:rsid w:val="00AF14BD"/>
    <w:rsid w:val="00AF1628"/>
    <w:rsid w:val="00AF16CA"/>
    <w:rsid w:val="00AF1703"/>
    <w:rsid w:val="00AF174A"/>
    <w:rsid w:val="00AF1A65"/>
    <w:rsid w:val="00AF1AC1"/>
    <w:rsid w:val="00AF1AF7"/>
    <w:rsid w:val="00AF1C79"/>
    <w:rsid w:val="00AF1EBD"/>
    <w:rsid w:val="00AF2231"/>
    <w:rsid w:val="00AF236E"/>
    <w:rsid w:val="00AF23F1"/>
    <w:rsid w:val="00AF25AC"/>
    <w:rsid w:val="00AF2794"/>
    <w:rsid w:val="00AF29E7"/>
    <w:rsid w:val="00AF2AB6"/>
    <w:rsid w:val="00AF2C60"/>
    <w:rsid w:val="00AF2CCD"/>
    <w:rsid w:val="00AF2D94"/>
    <w:rsid w:val="00AF2E7D"/>
    <w:rsid w:val="00AF2FC7"/>
    <w:rsid w:val="00AF30AE"/>
    <w:rsid w:val="00AF33E2"/>
    <w:rsid w:val="00AF349A"/>
    <w:rsid w:val="00AF34E5"/>
    <w:rsid w:val="00AF3814"/>
    <w:rsid w:val="00AF3B4C"/>
    <w:rsid w:val="00AF3C14"/>
    <w:rsid w:val="00AF3C49"/>
    <w:rsid w:val="00AF3D02"/>
    <w:rsid w:val="00AF3D0C"/>
    <w:rsid w:val="00AF3E2A"/>
    <w:rsid w:val="00AF4041"/>
    <w:rsid w:val="00AF41CF"/>
    <w:rsid w:val="00AF4329"/>
    <w:rsid w:val="00AF43CD"/>
    <w:rsid w:val="00AF45E4"/>
    <w:rsid w:val="00AF4730"/>
    <w:rsid w:val="00AF486E"/>
    <w:rsid w:val="00AF488F"/>
    <w:rsid w:val="00AF48A2"/>
    <w:rsid w:val="00AF49A7"/>
    <w:rsid w:val="00AF51CC"/>
    <w:rsid w:val="00AF533B"/>
    <w:rsid w:val="00AF554B"/>
    <w:rsid w:val="00AF56D3"/>
    <w:rsid w:val="00AF58B1"/>
    <w:rsid w:val="00AF5CDD"/>
    <w:rsid w:val="00AF5D23"/>
    <w:rsid w:val="00AF6199"/>
    <w:rsid w:val="00AF61F5"/>
    <w:rsid w:val="00AF6302"/>
    <w:rsid w:val="00AF66C5"/>
    <w:rsid w:val="00AF6FC1"/>
    <w:rsid w:val="00AF7102"/>
    <w:rsid w:val="00AF76D7"/>
    <w:rsid w:val="00AF7F50"/>
    <w:rsid w:val="00B000FE"/>
    <w:rsid w:val="00B0046B"/>
    <w:rsid w:val="00B00492"/>
    <w:rsid w:val="00B005D8"/>
    <w:rsid w:val="00B0068B"/>
    <w:rsid w:val="00B00865"/>
    <w:rsid w:val="00B00C46"/>
    <w:rsid w:val="00B00C56"/>
    <w:rsid w:val="00B00CA1"/>
    <w:rsid w:val="00B00F0D"/>
    <w:rsid w:val="00B011B1"/>
    <w:rsid w:val="00B012B0"/>
    <w:rsid w:val="00B01338"/>
    <w:rsid w:val="00B0138D"/>
    <w:rsid w:val="00B015AB"/>
    <w:rsid w:val="00B015AF"/>
    <w:rsid w:val="00B01973"/>
    <w:rsid w:val="00B01F75"/>
    <w:rsid w:val="00B02030"/>
    <w:rsid w:val="00B02082"/>
    <w:rsid w:val="00B020F3"/>
    <w:rsid w:val="00B02547"/>
    <w:rsid w:val="00B02666"/>
    <w:rsid w:val="00B026B9"/>
    <w:rsid w:val="00B02715"/>
    <w:rsid w:val="00B027A4"/>
    <w:rsid w:val="00B02A8A"/>
    <w:rsid w:val="00B03001"/>
    <w:rsid w:val="00B031A1"/>
    <w:rsid w:val="00B03588"/>
    <w:rsid w:val="00B0372D"/>
    <w:rsid w:val="00B03BE5"/>
    <w:rsid w:val="00B03E61"/>
    <w:rsid w:val="00B03E7C"/>
    <w:rsid w:val="00B0420D"/>
    <w:rsid w:val="00B042FD"/>
    <w:rsid w:val="00B04430"/>
    <w:rsid w:val="00B0453F"/>
    <w:rsid w:val="00B045C3"/>
    <w:rsid w:val="00B04626"/>
    <w:rsid w:val="00B04631"/>
    <w:rsid w:val="00B049C7"/>
    <w:rsid w:val="00B04C75"/>
    <w:rsid w:val="00B04C99"/>
    <w:rsid w:val="00B04F72"/>
    <w:rsid w:val="00B05816"/>
    <w:rsid w:val="00B05887"/>
    <w:rsid w:val="00B059F0"/>
    <w:rsid w:val="00B05BFA"/>
    <w:rsid w:val="00B05D24"/>
    <w:rsid w:val="00B05F26"/>
    <w:rsid w:val="00B05F84"/>
    <w:rsid w:val="00B06027"/>
    <w:rsid w:val="00B0647E"/>
    <w:rsid w:val="00B06578"/>
    <w:rsid w:val="00B065F4"/>
    <w:rsid w:val="00B06841"/>
    <w:rsid w:val="00B06B5B"/>
    <w:rsid w:val="00B06D91"/>
    <w:rsid w:val="00B06E0D"/>
    <w:rsid w:val="00B06E2E"/>
    <w:rsid w:val="00B06FE7"/>
    <w:rsid w:val="00B07075"/>
    <w:rsid w:val="00B07089"/>
    <w:rsid w:val="00B074CB"/>
    <w:rsid w:val="00B074E2"/>
    <w:rsid w:val="00B077A6"/>
    <w:rsid w:val="00B077C2"/>
    <w:rsid w:val="00B07E6F"/>
    <w:rsid w:val="00B100E9"/>
    <w:rsid w:val="00B10181"/>
    <w:rsid w:val="00B101D7"/>
    <w:rsid w:val="00B104CA"/>
    <w:rsid w:val="00B10677"/>
    <w:rsid w:val="00B107BE"/>
    <w:rsid w:val="00B10822"/>
    <w:rsid w:val="00B10992"/>
    <w:rsid w:val="00B109C8"/>
    <w:rsid w:val="00B10C0D"/>
    <w:rsid w:val="00B10C82"/>
    <w:rsid w:val="00B1117C"/>
    <w:rsid w:val="00B116F4"/>
    <w:rsid w:val="00B116FE"/>
    <w:rsid w:val="00B11A10"/>
    <w:rsid w:val="00B11ABE"/>
    <w:rsid w:val="00B11BC3"/>
    <w:rsid w:val="00B11C8B"/>
    <w:rsid w:val="00B11CA3"/>
    <w:rsid w:val="00B11F78"/>
    <w:rsid w:val="00B120CD"/>
    <w:rsid w:val="00B122F9"/>
    <w:rsid w:val="00B126A0"/>
    <w:rsid w:val="00B12706"/>
    <w:rsid w:val="00B127DC"/>
    <w:rsid w:val="00B12918"/>
    <w:rsid w:val="00B12D6B"/>
    <w:rsid w:val="00B12F17"/>
    <w:rsid w:val="00B12F9E"/>
    <w:rsid w:val="00B13052"/>
    <w:rsid w:val="00B130B4"/>
    <w:rsid w:val="00B130F0"/>
    <w:rsid w:val="00B1382B"/>
    <w:rsid w:val="00B139A3"/>
    <w:rsid w:val="00B13C24"/>
    <w:rsid w:val="00B13EB3"/>
    <w:rsid w:val="00B13EBA"/>
    <w:rsid w:val="00B13F35"/>
    <w:rsid w:val="00B14375"/>
    <w:rsid w:val="00B143CC"/>
    <w:rsid w:val="00B14652"/>
    <w:rsid w:val="00B147FF"/>
    <w:rsid w:val="00B148BE"/>
    <w:rsid w:val="00B14AD3"/>
    <w:rsid w:val="00B14B27"/>
    <w:rsid w:val="00B14C2E"/>
    <w:rsid w:val="00B14C7B"/>
    <w:rsid w:val="00B14D2C"/>
    <w:rsid w:val="00B14E4E"/>
    <w:rsid w:val="00B14F2F"/>
    <w:rsid w:val="00B1506E"/>
    <w:rsid w:val="00B15094"/>
    <w:rsid w:val="00B150B8"/>
    <w:rsid w:val="00B150C7"/>
    <w:rsid w:val="00B150FE"/>
    <w:rsid w:val="00B1510A"/>
    <w:rsid w:val="00B15384"/>
    <w:rsid w:val="00B153A0"/>
    <w:rsid w:val="00B154CD"/>
    <w:rsid w:val="00B154DC"/>
    <w:rsid w:val="00B158F9"/>
    <w:rsid w:val="00B1599E"/>
    <w:rsid w:val="00B159B6"/>
    <w:rsid w:val="00B15B96"/>
    <w:rsid w:val="00B15C22"/>
    <w:rsid w:val="00B15CE2"/>
    <w:rsid w:val="00B15CF4"/>
    <w:rsid w:val="00B15F92"/>
    <w:rsid w:val="00B15FB8"/>
    <w:rsid w:val="00B15FFE"/>
    <w:rsid w:val="00B1618B"/>
    <w:rsid w:val="00B16199"/>
    <w:rsid w:val="00B161F3"/>
    <w:rsid w:val="00B1625E"/>
    <w:rsid w:val="00B163E6"/>
    <w:rsid w:val="00B163F1"/>
    <w:rsid w:val="00B164F7"/>
    <w:rsid w:val="00B166FF"/>
    <w:rsid w:val="00B1695A"/>
    <w:rsid w:val="00B169C1"/>
    <w:rsid w:val="00B16A3E"/>
    <w:rsid w:val="00B16B81"/>
    <w:rsid w:val="00B16FED"/>
    <w:rsid w:val="00B17337"/>
    <w:rsid w:val="00B1755F"/>
    <w:rsid w:val="00B17F0D"/>
    <w:rsid w:val="00B203D6"/>
    <w:rsid w:val="00B20479"/>
    <w:rsid w:val="00B204D9"/>
    <w:rsid w:val="00B207E7"/>
    <w:rsid w:val="00B20AB6"/>
    <w:rsid w:val="00B20CF6"/>
    <w:rsid w:val="00B20D1C"/>
    <w:rsid w:val="00B20D53"/>
    <w:rsid w:val="00B20D9C"/>
    <w:rsid w:val="00B20DBE"/>
    <w:rsid w:val="00B20DD5"/>
    <w:rsid w:val="00B21003"/>
    <w:rsid w:val="00B21103"/>
    <w:rsid w:val="00B2110D"/>
    <w:rsid w:val="00B2123E"/>
    <w:rsid w:val="00B2128C"/>
    <w:rsid w:val="00B21395"/>
    <w:rsid w:val="00B216CD"/>
    <w:rsid w:val="00B21756"/>
    <w:rsid w:val="00B218D4"/>
    <w:rsid w:val="00B219F8"/>
    <w:rsid w:val="00B21DD1"/>
    <w:rsid w:val="00B22104"/>
    <w:rsid w:val="00B2223B"/>
    <w:rsid w:val="00B222E4"/>
    <w:rsid w:val="00B22346"/>
    <w:rsid w:val="00B22592"/>
    <w:rsid w:val="00B22635"/>
    <w:rsid w:val="00B226B1"/>
    <w:rsid w:val="00B2286C"/>
    <w:rsid w:val="00B22B26"/>
    <w:rsid w:val="00B22BB9"/>
    <w:rsid w:val="00B22E98"/>
    <w:rsid w:val="00B22F67"/>
    <w:rsid w:val="00B22FFD"/>
    <w:rsid w:val="00B231E8"/>
    <w:rsid w:val="00B23426"/>
    <w:rsid w:val="00B23797"/>
    <w:rsid w:val="00B23804"/>
    <w:rsid w:val="00B23A82"/>
    <w:rsid w:val="00B23AA2"/>
    <w:rsid w:val="00B23BC1"/>
    <w:rsid w:val="00B23FA6"/>
    <w:rsid w:val="00B2403A"/>
    <w:rsid w:val="00B2437B"/>
    <w:rsid w:val="00B249F7"/>
    <w:rsid w:val="00B24ACC"/>
    <w:rsid w:val="00B24C22"/>
    <w:rsid w:val="00B24DF8"/>
    <w:rsid w:val="00B25259"/>
    <w:rsid w:val="00B252AD"/>
    <w:rsid w:val="00B25457"/>
    <w:rsid w:val="00B254D7"/>
    <w:rsid w:val="00B255FE"/>
    <w:rsid w:val="00B25874"/>
    <w:rsid w:val="00B25AA7"/>
    <w:rsid w:val="00B25EFD"/>
    <w:rsid w:val="00B26066"/>
    <w:rsid w:val="00B26490"/>
    <w:rsid w:val="00B26523"/>
    <w:rsid w:val="00B2668D"/>
    <w:rsid w:val="00B268DB"/>
    <w:rsid w:val="00B26A62"/>
    <w:rsid w:val="00B26ABA"/>
    <w:rsid w:val="00B26BB6"/>
    <w:rsid w:val="00B26F7B"/>
    <w:rsid w:val="00B26FBC"/>
    <w:rsid w:val="00B272D1"/>
    <w:rsid w:val="00B27476"/>
    <w:rsid w:val="00B2750E"/>
    <w:rsid w:val="00B27916"/>
    <w:rsid w:val="00B27C77"/>
    <w:rsid w:val="00B27E4C"/>
    <w:rsid w:val="00B30061"/>
    <w:rsid w:val="00B300F0"/>
    <w:rsid w:val="00B30128"/>
    <w:rsid w:val="00B30396"/>
    <w:rsid w:val="00B3060D"/>
    <w:rsid w:val="00B30630"/>
    <w:rsid w:val="00B30638"/>
    <w:rsid w:val="00B309AE"/>
    <w:rsid w:val="00B30A97"/>
    <w:rsid w:val="00B30BCC"/>
    <w:rsid w:val="00B30C98"/>
    <w:rsid w:val="00B30F47"/>
    <w:rsid w:val="00B317AF"/>
    <w:rsid w:val="00B31A40"/>
    <w:rsid w:val="00B31B04"/>
    <w:rsid w:val="00B31BDB"/>
    <w:rsid w:val="00B31DAE"/>
    <w:rsid w:val="00B31DFC"/>
    <w:rsid w:val="00B31F36"/>
    <w:rsid w:val="00B3206C"/>
    <w:rsid w:val="00B32147"/>
    <w:rsid w:val="00B32180"/>
    <w:rsid w:val="00B32221"/>
    <w:rsid w:val="00B32250"/>
    <w:rsid w:val="00B3230B"/>
    <w:rsid w:val="00B324A5"/>
    <w:rsid w:val="00B3251F"/>
    <w:rsid w:val="00B32938"/>
    <w:rsid w:val="00B32AB4"/>
    <w:rsid w:val="00B32C1D"/>
    <w:rsid w:val="00B32E7B"/>
    <w:rsid w:val="00B32EE8"/>
    <w:rsid w:val="00B32F09"/>
    <w:rsid w:val="00B3323F"/>
    <w:rsid w:val="00B334BA"/>
    <w:rsid w:val="00B3368D"/>
    <w:rsid w:val="00B3374A"/>
    <w:rsid w:val="00B33B37"/>
    <w:rsid w:val="00B33C6E"/>
    <w:rsid w:val="00B33FEA"/>
    <w:rsid w:val="00B3404E"/>
    <w:rsid w:val="00B342B3"/>
    <w:rsid w:val="00B34361"/>
    <w:rsid w:val="00B345EF"/>
    <w:rsid w:val="00B346CC"/>
    <w:rsid w:val="00B34754"/>
    <w:rsid w:val="00B348F3"/>
    <w:rsid w:val="00B34BB4"/>
    <w:rsid w:val="00B34C98"/>
    <w:rsid w:val="00B350CE"/>
    <w:rsid w:val="00B35109"/>
    <w:rsid w:val="00B3510C"/>
    <w:rsid w:val="00B351C0"/>
    <w:rsid w:val="00B35390"/>
    <w:rsid w:val="00B355A5"/>
    <w:rsid w:val="00B359AA"/>
    <w:rsid w:val="00B35BBB"/>
    <w:rsid w:val="00B35F32"/>
    <w:rsid w:val="00B36292"/>
    <w:rsid w:val="00B3649B"/>
    <w:rsid w:val="00B364F9"/>
    <w:rsid w:val="00B3654D"/>
    <w:rsid w:val="00B3668E"/>
    <w:rsid w:val="00B3688C"/>
    <w:rsid w:val="00B368CE"/>
    <w:rsid w:val="00B36919"/>
    <w:rsid w:val="00B36A73"/>
    <w:rsid w:val="00B36B05"/>
    <w:rsid w:val="00B36D11"/>
    <w:rsid w:val="00B36D5C"/>
    <w:rsid w:val="00B37187"/>
    <w:rsid w:val="00B3748E"/>
    <w:rsid w:val="00B37583"/>
    <w:rsid w:val="00B376F7"/>
    <w:rsid w:val="00B3777F"/>
    <w:rsid w:val="00B37815"/>
    <w:rsid w:val="00B37896"/>
    <w:rsid w:val="00B37D68"/>
    <w:rsid w:val="00B37EB5"/>
    <w:rsid w:val="00B404D1"/>
    <w:rsid w:val="00B40698"/>
    <w:rsid w:val="00B40827"/>
    <w:rsid w:val="00B40BCD"/>
    <w:rsid w:val="00B410FC"/>
    <w:rsid w:val="00B4112C"/>
    <w:rsid w:val="00B412A7"/>
    <w:rsid w:val="00B41688"/>
    <w:rsid w:val="00B417AA"/>
    <w:rsid w:val="00B418BE"/>
    <w:rsid w:val="00B419FE"/>
    <w:rsid w:val="00B41D12"/>
    <w:rsid w:val="00B41D6E"/>
    <w:rsid w:val="00B41DCB"/>
    <w:rsid w:val="00B41F26"/>
    <w:rsid w:val="00B42045"/>
    <w:rsid w:val="00B42349"/>
    <w:rsid w:val="00B425BD"/>
    <w:rsid w:val="00B425C4"/>
    <w:rsid w:val="00B42B8D"/>
    <w:rsid w:val="00B42B9A"/>
    <w:rsid w:val="00B42C1F"/>
    <w:rsid w:val="00B42C21"/>
    <w:rsid w:val="00B42CCF"/>
    <w:rsid w:val="00B42D88"/>
    <w:rsid w:val="00B42E35"/>
    <w:rsid w:val="00B42EFE"/>
    <w:rsid w:val="00B430EA"/>
    <w:rsid w:val="00B432A1"/>
    <w:rsid w:val="00B43637"/>
    <w:rsid w:val="00B438F3"/>
    <w:rsid w:val="00B4397E"/>
    <w:rsid w:val="00B43A0B"/>
    <w:rsid w:val="00B43B85"/>
    <w:rsid w:val="00B43F0E"/>
    <w:rsid w:val="00B440DA"/>
    <w:rsid w:val="00B4410C"/>
    <w:rsid w:val="00B442F8"/>
    <w:rsid w:val="00B44433"/>
    <w:rsid w:val="00B447B3"/>
    <w:rsid w:val="00B44901"/>
    <w:rsid w:val="00B44A71"/>
    <w:rsid w:val="00B44B49"/>
    <w:rsid w:val="00B44B4C"/>
    <w:rsid w:val="00B44DF0"/>
    <w:rsid w:val="00B4503E"/>
    <w:rsid w:val="00B4514E"/>
    <w:rsid w:val="00B452E2"/>
    <w:rsid w:val="00B452F6"/>
    <w:rsid w:val="00B45527"/>
    <w:rsid w:val="00B45863"/>
    <w:rsid w:val="00B45C6C"/>
    <w:rsid w:val="00B45ED3"/>
    <w:rsid w:val="00B46121"/>
    <w:rsid w:val="00B46773"/>
    <w:rsid w:val="00B467B2"/>
    <w:rsid w:val="00B468DE"/>
    <w:rsid w:val="00B468EE"/>
    <w:rsid w:val="00B46A53"/>
    <w:rsid w:val="00B47056"/>
    <w:rsid w:val="00B47265"/>
    <w:rsid w:val="00B472C0"/>
    <w:rsid w:val="00B472DD"/>
    <w:rsid w:val="00B474AA"/>
    <w:rsid w:val="00B47706"/>
    <w:rsid w:val="00B479ED"/>
    <w:rsid w:val="00B47BEA"/>
    <w:rsid w:val="00B47C6B"/>
    <w:rsid w:val="00B47E70"/>
    <w:rsid w:val="00B502CF"/>
    <w:rsid w:val="00B502DD"/>
    <w:rsid w:val="00B50343"/>
    <w:rsid w:val="00B5088E"/>
    <w:rsid w:val="00B5090F"/>
    <w:rsid w:val="00B5094E"/>
    <w:rsid w:val="00B50971"/>
    <w:rsid w:val="00B50C31"/>
    <w:rsid w:val="00B51409"/>
    <w:rsid w:val="00B51620"/>
    <w:rsid w:val="00B51915"/>
    <w:rsid w:val="00B51C4F"/>
    <w:rsid w:val="00B51C78"/>
    <w:rsid w:val="00B51DF5"/>
    <w:rsid w:val="00B51F6C"/>
    <w:rsid w:val="00B52139"/>
    <w:rsid w:val="00B522B8"/>
    <w:rsid w:val="00B52375"/>
    <w:rsid w:val="00B523DA"/>
    <w:rsid w:val="00B527F6"/>
    <w:rsid w:val="00B52B57"/>
    <w:rsid w:val="00B52BB9"/>
    <w:rsid w:val="00B52C6D"/>
    <w:rsid w:val="00B52EB8"/>
    <w:rsid w:val="00B5300E"/>
    <w:rsid w:val="00B531FE"/>
    <w:rsid w:val="00B53240"/>
    <w:rsid w:val="00B532B3"/>
    <w:rsid w:val="00B53356"/>
    <w:rsid w:val="00B533B2"/>
    <w:rsid w:val="00B53421"/>
    <w:rsid w:val="00B53550"/>
    <w:rsid w:val="00B535D4"/>
    <w:rsid w:val="00B535F1"/>
    <w:rsid w:val="00B536DE"/>
    <w:rsid w:val="00B53B6D"/>
    <w:rsid w:val="00B53BDF"/>
    <w:rsid w:val="00B53E3B"/>
    <w:rsid w:val="00B53E3E"/>
    <w:rsid w:val="00B53EE0"/>
    <w:rsid w:val="00B53F86"/>
    <w:rsid w:val="00B54204"/>
    <w:rsid w:val="00B5443C"/>
    <w:rsid w:val="00B5490C"/>
    <w:rsid w:val="00B54A86"/>
    <w:rsid w:val="00B54B99"/>
    <w:rsid w:val="00B54D47"/>
    <w:rsid w:val="00B54DFE"/>
    <w:rsid w:val="00B55063"/>
    <w:rsid w:val="00B550D6"/>
    <w:rsid w:val="00B5535D"/>
    <w:rsid w:val="00B553C0"/>
    <w:rsid w:val="00B55491"/>
    <w:rsid w:val="00B55697"/>
    <w:rsid w:val="00B55A85"/>
    <w:rsid w:val="00B55A8C"/>
    <w:rsid w:val="00B55D1E"/>
    <w:rsid w:val="00B55D4D"/>
    <w:rsid w:val="00B56145"/>
    <w:rsid w:val="00B56296"/>
    <w:rsid w:val="00B56456"/>
    <w:rsid w:val="00B5675A"/>
    <w:rsid w:val="00B567D5"/>
    <w:rsid w:val="00B56B3A"/>
    <w:rsid w:val="00B56C42"/>
    <w:rsid w:val="00B56C82"/>
    <w:rsid w:val="00B56D31"/>
    <w:rsid w:val="00B56ED9"/>
    <w:rsid w:val="00B56EFC"/>
    <w:rsid w:val="00B56FE4"/>
    <w:rsid w:val="00B573AA"/>
    <w:rsid w:val="00B57419"/>
    <w:rsid w:val="00B576C8"/>
    <w:rsid w:val="00B578FC"/>
    <w:rsid w:val="00B5796D"/>
    <w:rsid w:val="00B57A54"/>
    <w:rsid w:val="00B6002E"/>
    <w:rsid w:val="00B60074"/>
    <w:rsid w:val="00B600DE"/>
    <w:rsid w:val="00B6063F"/>
    <w:rsid w:val="00B60A67"/>
    <w:rsid w:val="00B60A7F"/>
    <w:rsid w:val="00B60C8B"/>
    <w:rsid w:val="00B60CBE"/>
    <w:rsid w:val="00B60FAA"/>
    <w:rsid w:val="00B60FB2"/>
    <w:rsid w:val="00B61024"/>
    <w:rsid w:val="00B61098"/>
    <w:rsid w:val="00B6135F"/>
    <w:rsid w:val="00B613ED"/>
    <w:rsid w:val="00B61639"/>
    <w:rsid w:val="00B616E2"/>
    <w:rsid w:val="00B61895"/>
    <w:rsid w:val="00B6189F"/>
    <w:rsid w:val="00B61B7D"/>
    <w:rsid w:val="00B62059"/>
    <w:rsid w:val="00B620D2"/>
    <w:rsid w:val="00B621AB"/>
    <w:rsid w:val="00B6241A"/>
    <w:rsid w:val="00B6249C"/>
    <w:rsid w:val="00B628C0"/>
    <w:rsid w:val="00B630EC"/>
    <w:rsid w:val="00B631AA"/>
    <w:rsid w:val="00B633CB"/>
    <w:rsid w:val="00B635E0"/>
    <w:rsid w:val="00B635F1"/>
    <w:rsid w:val="00B63799"/>
    <w:rsid w:val="00B63B8C"/>
    <w:rsid w:val="00B640CB"/>
    <w:rsid w:val="00B642ED"/>
    <w:rsid w:val="00B6434D"/>
    <w:rsid w:val="00B643CB"/>
    <w:rsid w:val="00B64428"/>
    <w:rsid w:val="00B6443D"/>
    <w:rsid w:val="00B64658"/>
    <w:rsid w:val="00B6489E"/>
    <w:rsid w:val="00B64911"/>
    <w:rsid w:val="00B649C1"/>
    <w:rsid w:val="00B64C78"/>
    <w:rsid w:val="00B64D0E"/>
    <w:rsid w:val="00B64F32"/>
    <w:rsid w:val="00B64F4C"/>
    <w:rsid w:val="00B64F9F"/>
    <w:rsid w:val="00B651C3"/>
    <w:rsid w:val="00B65510"/>
    <w:rsid w:val="00B657BE"/>
    <w:rsid w:val="00B65934"/>
    <w:rsid w:val="00B65953"/>
    <w:rsid w:val="00B65961"/>
    <w:rsid w:val="00B6599C"/>
    <w:rsid w:val="00B65A84"/>
    <w:rsid w:val="00B65ACF"/>
    <w:rsid w:val="00B65B48"/>
    <w:rsid w:val="00B65C34"/>
    <w:rsid w:val="00B65DE8"/>
    <w:rsid w:val="00B6612C"/>
    <w:rsid w:val="00B662FF"/>
    <w:rsid w:val="00B6644F"/>
    <w:rsid w:val="00B669E1"/>
    <w:rsid w:val="00B66B14"/>
    <w:rsid w:val="00B66CCF"/>
    <w:rsid w:val="00B66DD0"/>
    <w:rsid w:val="00B670CE"/>
    <w:rsid w:val="00B67512"/>
    <w:rsid w:val="00B6754D"/>
    <w:rsid w:val="00B67835"/>
    <w:rsid w:val="00B67997"/>
    <w:rsid w:val="00B679AD"/>
    <w:rsid w:val="00B67A7A"/>
    <w:rsid w:val="00B67D49"/>
    <w:rsid w:val="00B67D52"/>
    <w:rsid w:val="00B7016E"/>
    <w:rsid w:val="00B70526"/>
    <w:rsid w:val="00B707FC"/>
    <w:rsid w:val="00B70978"/>
    <w:rsid w:val="00B709BF"/>
    <w:rsid w:val="00B70AED"/>
    <w:rsid w:val="00B70C50"/>
    <w:rsid w:val="00B70D93"/>
    <w:rsid w:val="00B7104F"/>
    <w:rsid w:val="00B7107C"/>
    <w:rsid w:val="00B7113C"/>
    <w:rsid w:val="00B711FE"/>
    <w:rsid w:val="00B7138B"/>
    <w:rsid w:val="00B71600"/>
    <w:rsid w:val="00B71605"/>
    <w:rsid w:val="00B71614"/>
    <w:rsid w:val="00B718C4"/>
    <w:rsid w:val="00B71953"/>
    <w:rsid w:val="00B71A14"/>
    <w:rsid w:val="00B71D9E"/>
    <w:rsid w:val="00B71E3B"/>
    <w:rsid w:val="00B71FA8"/>
    <w:rsid w:val="00B720EA"/>
    <w:rsid w:val="00B722A9"/>
    <w:rsid w:val="00B73159"/>
    <w:rsid w:val="00B73181"/>
    <w:rsid w:val="00B732AB"/>
    <w:rsid w:val="00B73369"/>
    <w:rsid w:val="00B735DC"/>
    <w:rsid w:val="00B736D4"/>
    <w:rsid w:val="00B737E5"/>
    <w:rsid w:val="00B738A4"/>
    <w:rsid w:val="00B739B4"/>
    <w:rsid w:val="00B73B29"/>
    <w:rsid w:val="00B74075"/>
    <w:rsid w:val="00B741D2"/>
    <w:rsid w:val="00B744D9"/>
    <w:rsid w:val="00B74A00"/>
    <w:rsid w:val="00B74A24"/>
    <w:rsid w:val="00B750DB"/>
    <w:rsid w:val="00B75205"/>
    <w:rsid w:val="00B75266"/>
    <w:rsid w:val="00B75574"/>
    <w:rsid w:val="00B759CE"/>
    <w:rsid w:val="00B75BEF"/>
    <w:rsid w:val="00B75D8B"/>
    <w:rsid w:val="00B75E8D"/>
    <w:rsid w:val="00B763C8"/>
    <w:rsid w:val="00B768B3"/>
    <w:rsid w:val="00B76DCB"/>
    <w:rsid w:val="00B76DEC"/>
    <w:rsid w:val="00B76EE1"/>
    <w:rsid w:val="00B77057"/>
    <w:rsid w:val="00B7706A"/>
    <w:rsid w:val="00B7713E"/>
    <w:rsid w:val="00B77253"/>
    <w:rsid w:val="00B77350"/>
    <w:rsid w:val="00B77746"/>
    <w:rsid w:val="00B7780B"/>
    <w:rsid w:val="00B77A81"/>
    <w:rsid w:val="00B77FA5"/>
    <w:rsid w:val="00B8012A"/>
    <w:rsid w:val="00B80271"/>
    <w:rsid w:val="00B803B4"/>
    <w:rsid w:val="00B803FD"/>
    <w:rsid w:val="00B804F3"/>
    <w:rsid w:val="00B80530"/>
    <w:rsid w:val="00B805FF"/>
    <w:rsid w:val="00B80D2E"/>
    <w:rsid w:val="00B80D63"/>
    <w:rsid w:val="00B813F1"/>
    <w:rsid w:val="00B814E2"/>
    <w:rsid w:val="00B8152E"/>
    <w:rsid w:val="00B8178E"/>
    <w:rsid w:val="00B817AC"/>
    <w:rsid w:val="00B81AD6"/>
    <w:rsid w:val="00B81B8D"/>
    <w:rsid w:val="00B81C15"/>
    <w:rsid w:val="00B81D49"/>
    <w:rsid w:val="00B82055"/>
    <w:rsid w:val="00B8210D"/>
    <w:rsid w:val="00B82264"/>
    <w:rsid w:val="00B82273"/>
    <w:rsid w:val="00B8248A"/>
    <w:rsid w:val="00B827E9"/>
    <w:rsid w:val="00B827FD"/>
    <w:rsid w:val="00B82A02"/>
    <w:rsid w:val="00B82A0C"/>
    <w:rsid w:val="00B82AB0"/>
    <w:rsid w:val="00B82BA9"/>
    <w:rsid w:val="00B82F11"/>
    <w:rsid w:val="00B82F5C"/>
    <w:rsid w:val="00B830B2"/>
    <w:rsid w:val="00B833D5"/>
    <w:rsid w:val="00B83576"/>
    <w:rsid w:val="00B836C1"/>
    <w:rsid w:val="00B836FB"/>
    <w:rsid w:val="00B8370E"/>
    <w:rsid w:val="00B837EF"/>
    <w:rsid w:val="00B83AB6"/>
    <w:rsid w:val="00B83CE2"/>
    <w:rsid w:val="00B83D96"/>
    <w:rsid w:val="00B83DFF"/>
    <w:rsid w:val="00B83E6C"/>
    <w:rsid w:val="00B841D7"/>
    <w:rsid w:val="00B84213"/>
    <w:rsid w:val="00B849BB"/>
    <w:rsid w:val="00B84A99"/>
    <w:rsid w:val="00B84AC8"/>
    <w:rsid w:val="00B84D43"/>
    <w:rsid w:val="00B84F0A"/>
    <w:rsid w:val="00B8523D"/>
    <w:rsid w:val="00B8543C"/>
    <w:rsid w:val="00B85447"/>
    <w:rsid w:val="00B854B4"/>
    <w:rsid w:val="00B8596B"/>
    <w:rsid w:val="00B85B7C"/>
    <w:rsid w:val="00B85F47"/>
    <w:rsid w:val="00B8600A"/>
    <w:rsid w:val="00B8617C"/>
    <w:rsid w:val="00B86234"/>
    <w:rsid w:val="00B86237"/>
    <w:rsid w:val="00B86258"/>
    <w:rsid w:val="00B864F8"/>
    <w:rsid w:val="00B86770"/>
    <w:rsid w:val="00B867F4"/>
    <w:rsid w:val="00B86C86"/>
    <w:rsid w:val="00B86C8F"/>
    <w:rsid w:val="00B86CF3"/>
    <w:rsid w:val="00B86CF5"/>
    <w:rsid w:val="00B86D78"/>
    <w:rsid w:val="00B86EF0"/>
    <w:rsid w:val="00B8729E"/>
    <w:rsid w:val="00B87376"/>
    <w:rsid w:val="00B87667"/>
    <w:rsid w:val="00B877F5"/>
    <w:rsid w:val="00B878D8"/>
    <w:rsid w:val="00B87C49"/>
    <w:rsid w:val="00B87E1F"/>
    <w:rsid w:val="00B90248"/>
    <w:rsid w:val="00B90261"/>
    <w:rsid w:val="00B903E6"/>
    <w:rsid w:val="00B90426"/>
    <w:rsid w:val="00B9058E"/>
    <w:rsid w:val="00B906A1"/>
    <w:rsid w:val="00B90A35"/>
    <w:rsid w:val="00B90A5B"/>
    <w:rsid w:val="00B90ADA"/>
    <w:rsid w:val="00B90CA6"/>
    <w:rsid w:val="00B9128C"/>
    <w:rsid w:val="00B91446"/>
    <w:rsid w:val="00B91627"/>
    <w:rsid w:val="00B916BC"/>
    <w:rsid w:val="00B918D0"/>
    <w:rsid w:val="00B91C09"/>
    <w:rsid w:val="00B91C3E"/>
    <w:rsid w:val="00B91EC4"/>
    <w:rsid w:val="00B92103"/>
    <w:rsid w:val="00B92351"/>
    <w:rsid w:val="00B92434"/>
    <w:rsid w:val="00B925C1"/>
    <w:rsid w:val="00B92DE1"/>
    <w:rsid w:val="00B92E45"/>
    <w:rsid w:val="00B92EE2"/>
    <w:rsid w:val="00B93119"/>
    <w:rsid w:val="00B9327F"/>
    <w:rsid w:val="00B932F6"/>
    <w:rsid w:val="00B933AD"/>
    <w:rsid w:val="00B9343A"/>
    <w:rsid w:val="00B93514"/>
    <w:rsid w:val="00B93560"/>
    <w:rsid w:val="00B938BF"/>
    <w:rsid w:val="00B93BB8"/>
    <w:rsid w:val="00B93BC8"/>
    <w:rsid w:val="00B93F37"/>
    <w:rsid w:val="00B93F5A"/>
    <w:rsid w:val="00B93FE7"/>
    <w:rsid w:val="00B94185"/>
    <w:rsid w:val="00B94278"/>
    <w:rsid w:val="00B942B8"/>
    <w:rsid w:val="00B943BF"/>
    <w:rsid w:val="00B9442D"/>
    <w:rsid w:val="00B9469B"/>
    <w:rsid w:val="00B94C69"/>
    <w:rsid w:val="00B94C7D"/>
    <w:rsid w:val="00B94CB4"/>
    <w:rsid w:val="00B94FCE"/>
    <w:rsid w:val="00B95110"/>
    <w:rsid w:val="00B952B0"/>
    <w:rsid w:val="00B95470"/>
    <w:rsid w:val="00B955BB"/>
    <w:rsid w:val="00B95638"/>
    <w:rsid w:val="00B95955"/>
    <w:rsid w:val="00B95A9A"/>
    <w:rsid w:val="00B95D01"/>
    <w:rsid w:val="00B95E11"/>
    <w:rsid w:val="00B95FBA"/>
    <w:rsid w:val="00B96186"/>
    <w:rsid w:val="00B9623A"/>
    <w:rsid w:val="00B96350"/>
    <w:rsid w:val="00B964A5"/>
    <w:rsid w:val="00B9660F"/>
    <w:rsid w:val="00B9685F"/>
    <w:rsid w:val="00B969E6"/>
    <w:rsid w:val="00B96C14"/>
    <w:rsid w:val="00B96C37"/>
    <w:rsid w:val="00B96CC7"/>
    <w:rsid w:val="00B9709F"/>
    <w:rsid w:val="00B979EC"/>
    <w:rsid w:val="00BA0116"/>
    <w:rsid w:val="00BA0316"/>
    <w:rsid w:val="00BA0590"/>
    <w:rsid w:val="00BA0677"/>
    <w:rsid w:val="00BA06DE"/>
    <w:rsid w:val="00BA0B21"/>
    <w:rsid w:val="00BA10EB"/>
    <w:rsid w:val="00BA11A3"/>
    <w:rsid w:val="00BA11CF"/>
    <w:rsid w:val="00BA1443"/>
    <w:rsid w:val="00BA1625"/>
    <w:rsid w:val="00BA16F7"/>
    <w:rsid w:val="00BA199C"/>
    <w:rsid w:val="00BA1A45"/>
    <w:rsid w:val="00BA1B8D"/>
    <w:rsid w:val="00BA1E3F"/>
    <w:rsid w:val="00BA1FB9"/>
    <w:rsid w:val="00BA2001"/>
    <w:rsid w:val="00BA202A"/>
    <w:rsid w:val="00BA2212"/>
    <w:rsid w:val="00BA25A9"/>
    <w:rsid w:val="00BA25B1"/>
    <w:rsid w:val="00BA2D47"/>
    <w:rsid w:val="00BA2DB1"/>
    <w:rsid w:val="00BA2EE2"/>
    <w:rsid w:val="00BA2F71"/>
    <w:rsid w:val="00BA301E"/>
    <w:rsid w:val="00BA3240"/>
    <w:rsid w:val="00BA335E"/>
    <w:rsid w:val="00BA370A"/>
    <w:rsid w:val="00BA3B98"/>
    <w:rsid w:val="00BA3C4D"/>
    <w:rsid w:val="00BA3DC4"/>
    <w:rsid w:val="00BA3F7C"/>
    <w:rsid w:val="00BA41BD"/>
    <w:rsid w:val="00BA41E3"/>
    <w:rsid w:val="00BA42F2"/>
    <w:rsid w:val="00BA485A"/>
    <w:rsid w:val="00BA48EB"/>
    <w:rsid w:val="00BA4903"/>
    <w:rsid w:val="00BA4C15"/>
    <w:rsid w:val="00BA4CBC"/>
    <w:rsid w:val="00BA4CD0"/>
    <w:rsid w:val="00BA4E11"/>
    <w:rsid w:val="00BA4E38"/>
    <w:rsid w:val="00BA4E54"/>
    <w:rsid w:val="00BA4E84"/>
    <w:rsid w:val="00BA4FA0"/>
    <w:rsid w:val="00BA51E8"/>
    <w:rsid w:val="00BA5288"/>
    <w:rsid w:val="00BA52A7"/>
    <w:rsid w:val="00BA5607"/>
    <w:rsid w:val="00BA56E6"/>
    <w:rsid w:val="00BA5C0C"/>
    <w:rsid w:val="00BA5CB8"/>
    <w:rsid w:val="00BA5F3E"/>
    <w:rsid w:val="00BA5F6A"/>
    <w:rsid w:val="00BA613F"/>
    <w:rsid w:val="00BA6144"/>
    <w:rsid w:val="00BA657B"/>
    <w:rsid w:val="00BA691C"/>
    <w:rsid w:val="00BA69AA"/>
    <w:rsid w:val="00BA6A53"/>
    <w:rsid w:val="00BA6B32"/>
    <w:rsid w:val="00BA6FCC"/>
    <w:rsid w:val="00BA6FE0"/>
    <w:rsid w:val="00BA70A6"/>
    <w:rsid w:val="00BA71AB"/>
    <w:rsid w:val="00BA72AF"/>
    <w:rsid w:val="00BA73CD"/>
    <w:rsid w:val="00BA7415"/>
    <w:rsid w:val="00BA75F8"/>
    <w:rsid w:val="00BA772D"/>
    <w:rsid w:val="00BA798D"/>
    <w:rsid w:val="00BA7A9F"/>
    <w:rsid w:val="00BA7DEB"/>
    <w:rsid w:val="00BB0152"/>
    <w:rsid w:val="00BB025F"/>
    <w:rsid w:val="00BB042A"/>
    <w:rsid w:val="00BB0469"/>
    <w:rsid w:val="00BB0689"/>
    <w:rsid w:val="00BB06A0"/>
    <w:rsid w:val="00BB0762"/>
    <w:rsid w:val="00BB0772"/>
    <w:rsid w:val="00BB0B6C"/>
    <w:rsid w:val="00BB0B6F"/>
    <w:rsid w:val="00BB0CA7"/>
    <w:rsid w:val="00BB0DB7"/>
    <w:rsid w:val="00BB0E30"/>
    <w:rsid w:val="00BB0F8F"/>
    <w:rsid w:val="00BB122A"/>
    <w:rsid w:val="00BB12E0"/>
    <w:rsid w:val="00BB1456"/>
    <w:rsid w:val="00BB1715"/>
    <w:rsid w:val="00BB17C6"/>
    <w:rsid w:val="00BB180E"/>
    <w:rsid w:val="00BB1852"/>
    <w:rsid w:val="00BB1AF5"/>
    <w:rsid w:val="00BB1CDA"/>
    <w:rsid w:val="00BB1F2C"/>
    <w:rsid w:val="00BB220B"/>
    <w:rsid w:val="00BB232E"/>
    <w:rsid w:val="00BB2544"/>
    <w:rsid w:val="00BB25D8"/>
    <w:rsid w:val="00BB27A0"/>
    <w:rsid w:val="00BB2933"/>
    <w:rsid w:val="00BB29BE"/>
    <w:rsid w:val="00BB29C2"/>
    <w:rsid w:val="00BB2C66"/>
    <w:rsid w:val="00BB2D6C"/>
    <w:rsid w:val="00BB3197"/>
    <w:rsid w:val="00BB33E9"/>
    <w:rsid w:val="00BB38D0"/>
    <w:rsid w:val="00BB3942"/>
    <w:rsid w:val="00BB3B47"/>
    <w:rsid w:val="00BB3C12"/>
    <w:rsid w:val="00BB3CAF"/>
    <w:rsid w:val="00BB4017"/>
    <w:rsid w:val="00BB40F0"/>
    <w:rsid w:val="00BB426D"/>
    <w:rsid w:val="00BB44D7"/>
    <w:rsid w:val="00BB4517"/>
    <w:rsid w:val="00BB46FC"/>
    <w:rsid w:val="00BB4740"/>
    <w:rsid w:val="00BB4D85"/>
    <w:rsid w:val="00BB5230"/>
    <w:rsid w:val="00BB54CF"/>
    <w:rsid w:val="00BB5683"/>
    <w:rsid w:val="00BB5C44"/>
    <w:rsid w:val="00BB5F50"/>
    <w:rsid w:val="00BB5FDF"/>
    <w:rsid w:val="00BB6277"/>
    <w:rsid w:val="00BB62F1"/>
    <w:rsid w:val="00BB64C3"/>
    <w:rsid w:val="00BB65F6"/>
    <w:rsid w:val="00BB67A4"/>
    <w:rsid w:val="00BB68BE"/>
    <w:rsid w:val="00BB69E7"/>
    <w:rsid w:val="00BB6B1C"/>
    <w:rsid w:val="00BB6CED"/>
    <w:rsid w:val="00BB6FA9"/>
    <w:rsid w:val="00BB75C8"/>
    <w:rsid w:val="00BB7C40"/>
    <w:rsid w:val="00BB7D12"/>
    <w:rsid w:val="00BB7F15"/>
    <w:rsid w:val="00BC010C"/>
    <w:rsid w:val="00BC014B"/>
    <w:rsid w:val="00BC0352"/>
    <w:rsid w:val="00BC07A6"/>
    <w:rsid w:val="00BC07E5"/>
    <w:rsid w:val="00BC0ABF"/>
    <w:rsid w:val="00BC0CF8"/>
    <w:rsid w:val="00BC0DBB"/>
    <w:rsid w:val="00BC0ED3"/>
    <w:rsid w:val="00BC0F22"/>
    <w:rsid w:val="00BC0F42"/>
    <w:rsid w:val="00BC173D"/>
    <w:rsid w:val="00BC185F"/>
    <w:rsid w:val="00BC1886"/>
    <w:rsid w:val="00BC191B"/>
    <w:rsid w:val="00BC19B4"/>
    <w:rsid w:val="00BC1ABB"/>
    <w:rsid w:val="00BC1ACD"/>
    <w:rsid w:val="00BC1C71"/>
    <w:rsid w:val="00BC205F"/>
    <w:rsid w:val="00BC2112"/>
    <w:rsid w:val="00BC216E"/>
    <w:rsid w:val="00BC21A2"/>
    <w:rsid w:val="00BC241D"/>
    <w:rsid w:val="00BC2425"/>
    <w:rsid w:val="00BC2981"/>
    <w:rsid w:val="00BC29C4"/>
    <w:rsid w:val="00BC2A9C"/>
    <w:rsid w:val="00BC2B20"/>
    <w:rsid w:val="00BC2C52"/>
    <w:rsid w:val="00BC2CF0"/>
    <w:rsid w:val="00BC2D8F"/>
    <w:rsid w:val="00BC3163"/>
    <w:rsid w:val="00BC3500"/>
    <w:rsid w:val="00BC3673"/>
    <w:rsid w:val="00BC3A22"/>
    <w:rsid w:val="00BC3B67"/>
    <w:rsid w:val="00BC3EDE"/>
    <w:rsid w:val="00BC3F19"/>
    <w:rsid w:val="00BC3F6B"/>
    <w:rsid w:val="00BC4159"/>
    <w:rsid w:val="00BC4940"/>
    <w:rsid w:val="00BC4994"/>
    <w:rsid w:val="00BC4A57"/>
    <w:rsid w:val="00BC4B36"/>
    <w:rsid w:val="00BC4D86"/>
    <w:rsid w:val="00BC5050"/>
    <w:rsid w:val="00BC5280"/>
    <w:rsid w:val="00BC5321"/>
    <w:rsid w:val="00BC57FC"/>
    <w:rsid w:val="00BC583C"/>
    <w:rsid w:val="00BC5C0F"/>
    <w:rsid w:val="00BC5C9D"/>
    <w:rsid w:val="00BC5DAE"/>
    <w:rsid w:val="00BC5ECE"/>
    <w:rsid w:val="00BC5EFA"/>
    <w:rsid w:val="00BC62D7"/>
    <w:rsid w:val="00BC6722"/>
    <w:rsid w:val="00BC689A"/>
    <w:rsid w:val="00BC6F56"/>
    <w:rsid w:val="00BC7A43"/>
    <w:rsid w:val="00BC7C60"/>
    <w:rsid w:val="00BC7FDB"/>
    <w:rsid w:val="00BD0944"/>
    <w:rsid w:val="00BD0A89"/>
    <w:rsid w:val="00BD0ACF"/>
    <w:rsid w:val="00BD0C50"/>
    <w:rsid w:val="00BD0F3C"/>
    <w:rsid w:val="00BD1137"/>
    <w:rsid w:val="00BD1231"/>
    <w:rsid w:val="00BD171D"/>
    <w:rsid w:val="00BD1778"/>
    <w:rsid w:val="00BD17CF"/>
    <w:rsid w:val="00BD19A7"/>
    <w:rsid w:val="00BD1A2F"/>
    <w:rsid w:val="00BD1F52"/>
    <w:rsid w:val="00BD1F8D"/>
    <w:rsid w:val="00BD22E2"/>
    <w:rsid w:val="00BD241C"/>
    <w:rsid w:val="00BD2445"/>
    <w:rsid w:val="00BD24B8"/>
    <w:rsid w:val="00BD282E"/>
    <w:rsid w:val="00BD29CF"/>
    <w:rsid w:val="00BD2B90"/>
    <w:rsid w:val="00BD2CC5"/>
    <w:rsid w:val="00BD2D07"/>
    <w:rsid w:val="00BD351A"/>
    <w:rsid w:val="00BD35F9"/>
    <w:rsid w:val="00BD3AD0"/>
    <w:rsid w:val="00BD3B53"/>
    <w:rsid w:val="00BD3B99"/>
    <w:rsid w:val="00BD3C84"/>
    <w:rsid w:val="00BD3F9E"/>
    <w:rsid w:val="00BD423E"/>
    <w:rsid w:val="00BD4281"/>
    <w:rsid w:val="00BD429B"/>
    <w:rsid w:val="00BD4467"/>
    <w:rsid w:val="00BD4775"/>
    <w:rsid w:val="00BD4781"/>
    <w:rsid w:val="00BD4977"/>
    <w:rsid w:val="00BD4CF4"/>
    <w:rsid w:val="00BD4E75"/>
    <w:rsid w:val="00BD50BF"/>
    <w:rsid w:val="00BD512A"/>
    <w:rsid w:val="00BD52D5"/>
    <w:rsid w:val="00BD5336"/>
    <w:rsid w:val="00BD57EA"/>
    <w:rsid w:val="00BD5E08"/>
    <w:rsid w:val="00BD5E66"/>
    <w:rsid w:val="00BD62D0"/>
    <w:rsid w:val="00BD63FE"/>
    <w:rsid w:val="00BD6607"/>
    <w:rsid w:val="00BD6731"/>
    <w:rsid w:val="00BD6797"/>
    <w:rsid w:val="00BD6825"/>
    <w:rsid w:val="00BD6C0E"/>
    <w:rsid w:val="00BD6DC6"/>
    <w:rsid w:val="00BD71F5"/>
    <w:rsid w:val="00BD7303"/>
    <w:rsid w:val="00BD743D"/>
    <w:rsid w:val="00BD74FB"/>
    <w:rsid w:val="00BD758E"/>
    <w:rsid w:val="00BD7776"/>
    <w:rsid w:val="00BD79EA"/>
    <w:rsid w:val="00BD7C22"/>
    <w:rsid w:val="00BD7C56"/>
    <w:rsid w:val="00BD7D73"/>
    <w:rsid w:val="00BE0643"/>
    <w:rsid w:val="00BE07BC"/>
    <w:rsid w:val="00BE08C1"/>
    <w:rsid w:val="00BE0989"/>
    <w:rsid w:val="00BE0BE7"/>
    <w:rsid w:val="00BE0BF2"/>
    <w:rsid w:val="00BE139A"/>
    <w:rsid w:val="00BE154D"/>
    <w:rsid w:val="00BE19BE"/>
    <w:rsid w:val="00BE1A64"/>
    <w:rsid w:val="00BE1A8A"/>
    <w:rsid w:val="00BE1B37"/>
    <w:rsid w:val="00BE1C98"/>
    <w:rsid w:val="00BE1D39"/>
    <w:rsid w:val="00BE1D74"/>
    <w:rsid w:val="00BE1F58"/>
    <w:rsid w:val="00BE229C"/>
    <w:rsid w:val="00BE26E8"/>
    <w:rsid w:val="00BE2FB8"/>
    <w:rsid w:val="00BE354A"/>
    <w:rsid w:val="00BE3B9B"/>
    <w:rsid w:val="00BE3D1B"/>
    <w:rsid w:val="00BE3DF1"/>
    <w:rsid w:val="00BE3F9E"/>
    <w:rsid w:val="00BE4395"/>
    <w:rsid w:val="00BE43AF"/>
    <w:rsid w:val="00BE4444"/>
    <w:rsid w:val="00BE4511"/>
    <w:rsid w:val="00BE498B"/>
    <w:rsid w:val="00BE4AE1"/>
    <w:rsid w:val="00BE5173"/>
    <w:rsid w:val="00BE54D6"/>
    <w:rsid w:val="00BE5998"/>
    <w:rsid w:val="00BE5A65"/>
    <w:rsid w:val="00BE5C12"/>
    <w:rsid w:val="00BE5C22"/>
    <w:rsid w:val="00BE5F76"/>
    <w:rsid w:val="00BE6319"/>
    <w:rsid w:val="00BE639E"/>
    <w:rsid w:val="00BE6608"/>
    <w:rsid w:val="00BE66D3"/>
    <w:rsid w:val="00BE6E50"/>
    <w:rsid w:val="00BE6F0C"/>
    <w:rsid w:val="00BE6FB5"/>
    <w:rsid w:val="00BE6FB8"/>
    <w:rsid w:val="00BE73A5"/>
    <w:rsid w:val="00BE73C9"/>
    <w:rsid w:val="00BE7705"/>
    <w:rsid w:val="00BE787F"/>
    <w:rsid w:val="00BE7CB7"/>
    <w:rsid w:val="00BE7D07"/>
    <w:rsid w:val="00BE7DEC"/>
    <w:rsid w:val="00BF009D"/>
    <w:rsid w:val="00BF0357"/>
    <w:rsid w:val="00BF044A"/>
    <w:rsid w:val="00BF051F"/>
    <w:rsid w:val="00BF073C"/>
    <w:rsid w:val="00BF0BD6"/>
    <w:rsid w:val="00BF0C19"/>
    <w:rsid w:val="00BF0DA3"/>
    <w:rsid w:val="00BF0E58"/>
    <w:rsid w:val="00BF0FD1"/>
    <w:rsid w:val="00BF15FE"/>
    <w:rsid w:val="00BF1994"/>
    <w:rsid w:val="00BF1BDB"/>
    <w:rsid w:val="00BF2286"/>
    <w:rsid w:val="00BF245D"/>
    <w:rsid w:val="00BF27EE"/>
    <w:rsid w:val="00BF2816"/>
    <w:rsid w:val="00BF29C0"/>
    <w:rsid w:val="00BF2DE7"/>
    <w:rsid w:val="00BF3204"/>
    <w:rsid w:val="00BF34B6"/>
    <w:rsid w:val="00BF3520"/>
    <w:rsid w:val="00BF3AA0"/>
    <w:rsid w:val="00BF3B10"/>
    <w:rsid w:val="00BF3B24"/>
    <w:rsid w:val="00BF3CED"/>
    <w:rsid w:val="00BF3D60"/>
    <w:rsid w:val="00BF406D"/>
    <w:rsid w:val="00BF4988"/>
    <w:rsid w:val="00BF4A0D"/>
    <w:rsid w:val="00BF4AD1"/>
    <w:rsid w:val="00BF562D"/>
    <w:rsid w:val="00BF5828"/>
    <w:rsid w:val="00BF5EA5"/>
    <w:rsid w:val="00BF5F08"/>
    <w:rsid w:val="00BF6074"/>
    <w:rsid w:val="00BF6083"/>
    <w:rsid w:val="00BF670E"/>
    <w:rsid w:val="00BF671C"/>
    <w:rsid w:val="00BF6BAF"/>
    <w:rsid w:val="00BF6CC0"/>
    <w:rsid w:val="00BF6D6C"/>
    <w:rsid w:val="00BF6F20"/>
    <w:rsid w:val="00BF70EB"/>
    <w:rsid w:val="00BF7176"/>
    <w:rsid w:val="00BF7338"/>
    <w:rsid w:val="00BF76B3"/>
    <w:rsid w:val="00BF7843"/>
    <w:rsid w:val="00BF7EA5"/>
    <w:rsid w:val="00BF7EF6"/>
    <w:rsid w:val="00C003DC"/>
    <w:rsid w:val="00C00709"/>
    <w:rsid w:val="00C0079A"/>
    <w:rsid w:val="00C008BD"/>
    <w:rsid w:val="00C00D1E"/>
    <w:rsid w:val="00C00F01"/>
    <w:rsid w:val="00C013B3"/>
    <w:rsid w:val="00C0169F"/>
    <w:rsid w:val="00C01B2E"/>
    <w:rsid w:val="00C01D60"/>
    <w:rsid w:val="00C02067"/>
    <w:rsid w:val="00C02335"/>
    <w:rsid w:val="00C02410"/>
    <w:rsid w:val="00C027FC"/>
    <w:rsid w:val="00C02A00"/>
    <w:rsid w:val="00C02A33"/>
    <w:rsid w:val="00C02C18"/>
    <w:rsid w:val="00C034C0"/>
    <w:rsid w:val="00C03688"/>
    <w:rsid w:val="00C036B2"/>
    <w:rsid w:val="00C03D83"/>
    <w:rsid w:val="00C03DE5"/>
    <w:rsid w:val="00C03DFC"/>
    <w:rsid w:val="00C03E6F"/>
    <w:rsid w:val="00C04040"/>
    <w:rsid w:val="00C04053"/>
    <w:rsid w:val="00C040C5"/>
    <w:rsid w:val="00C04113"/>
    <w:rsid w:val="00C04182"/>
    <w:rsid w:val="00C04276"/>
    <w:rsid w:val="00C04306"/>
    <w:rsid w:val="00C04324"/>
    <w:rsid w:val="00C044F3"/>
    <w:rsid w:val="00C045E0"/>
    <w:rsid w:val="00C04CCC"/>
    <w:rsid w:val="00C04E44"/>
    <w:rsid w:val="00C050A5"/>
    <w:rsid w:val="00C05490"/>
    <w:rsid w:val="00C0565F"/>
    <w:rsid w:val="00C056B0"/>
    <w:rsid w:val="00C057CA"/>
    <w:rsid w:val="00C05A59"/>
    <w:rsid w:val="00C05C1D"/>
    <w:rsid w:val="00C06541"/>
    <w:rsid w:val="00C065E6"/>
    <w:rsid w:val="00C0675C"/>
    <w:rsid w:val="00C068C4"/>
    <w:rsid w:val="00C0698A"/>
    <w:rsid w:val="00C0699F"/>
    <w:rsid w:val="00C06A2B"/>
    <w:rsid w:val="00C06AE5"/>
    <w:rsid w:val="00C06D74"/>
    <w:rsid w:val="00C06ED8"/>
    <w:rsid w:val="00C07405"/>
    <w:rsid w:val="00C075C1"/>
    <w:rsid w:val="00C077EA"/>
    <w:rsid w:val="00C07CAE"/>
    <w:rsid w:val="00C07CE5"/>
    <w:rsid w:val="00C07D8E"/>
    <w:rsid w:val="00C07F4B"/>
    <w:rsid w:val="00C100E8"/>
    <w:rsid w:val="00C1015E"/>
    <w:rsid w:val="00C1024D"/>
    <w:rsid w:val="00C10370"/>
    <w:rsid w:val="00C1045E"/>
    <w:rsid w:val="00C1052D"/>
    <w:rsid w:val="00C1071E"/>
    <w:rsid w:val="00C10864"/>
    <w:rsid w:val="00C10A13"/>
    <w:rsid w:val="00C10AD0"/>
    <w:rsid w:val="00C10B01"/>
    <w:rsid w:val="00C10DE5"/>
    <w:rsid w:val="00C10DF8"/>
    <w:rsid w:val="00C111D4"/>
    <w:rsid w:val="00C112F7"/>
    <w:rsid w:val="00C112FC"/>
    <w:rsid w:val="00C113E1"/>
    <w:rsid w:val="00C1171A"/>
    <w:rsid w:val="00C1174F"/>
    <w:rsid w:val="00C117A3"/>
    <w:rsid w:val="00C11AB7"/>
    <w:rsid w:val="00C11B26"/>
    <w:rsid w:val="00C11DA9"/>
    <w:rsid w:val="00C11EC2"/>
    <w:rsid w:val="00C11F55"/>
    <w:rsid w:val="00C11FEF"/>
    <w:rsid w:val="00C12186"/>
    <w:rsid w:val="00C126A7"/>
    <w:rsid w:val="00C12A66"/>
    <w:rsid w:val="00C12BBC"/>
    <w:rsid w:val="00C12CE5"/>
    <w:rsid w:val="00C13152"/>
    <w:rsid w:val="00C13308"/>
    <w:rsid w:val="00C13322"/>
    <w:rsid w:val="00C13941"/>
    <w:rsid w:val="00C13A3C"/>
    <w:rsid w:val="00C13C69"/>
    <w:rsid w:val="00C14306"/>
    <w:rsid w:val="00C143FC"/>
    <w:rsid w:val="00C14427"/>
    <w:rsid w:val="00C149F6"/>
    <w:rsid w:val="00C14DE0"/>
    <w:rsid w:val="00C15128"/>
    <w:rsid w:val="00C151DD"/>
    <w:rsid w:val="00C15206"/>
    <w:rsid w:val="00C1538C"/>
    <w:rsid w:val="00C15550"/>
    <w:rsid w:val="00C15632"/>
    <w:rsid w:val="00C1563A"/>
    <w:rsid w:val="00C159DC"/>
    <w:rsid w:val="00C15A49"/>
    <w:rsid w:val="00C15BAC"/>
    <w:rsid w:val="00C15DDF"/>
    <w:rsid w:val="00C15E37"/>
    <w:rsid w:val="00C15F51"/>
    <w:rsid w:val="00C15F8E"/>
    <w:rsid w:val="00C16144"/>
    <w:rsid w:val="00C1645A"/>
    <w:rsid w:val="00C1655C"/>
    <w:rsid w:val="00C16A42"/>
    <w:rsid w:val="00C16AC4"/>
    <w:rsid w:val="00C16AE4"/>
    <w:rsid w:val="00C16DA5"/>
    <w:rsid w:val="00C16DA8"/>
    <w:rsid w:val="00C16E55"/>
    <w:rsid w:val="00C16ECA"/>
    <w:rsid w:val="00C171B6"/>
    <w:rsid w:val="00C1732A"/>
    <w:rsid w:val="00C174D7"/>
    <w:rsid w:val="00C175E9"/>
    <w:rsid w:val="00C17761"/>
    <w:rsid w:val="00C177AF"/>
    <w:rsid w:val="00C17900"/>
    <w:rsid w:val="00C17A54"/>
    <w:rsid w:val="00C20395"/>
    <w:rsid w:val="00C2065B"/>
    <w:rsid w:val="00C206B8"/>
    <w:rsid w:val="00C20B7C"/>
    <w:rsid w:val="00C20D50"/>
    <w:rsid w:val="00C21047"/>
    <w:rsid w:val="00C2113A"/>
    <w:rsid w:val="00C2147A"/>
    <w:rsid w:val="00C216C2"/>
    <w:rsid w:val="00C21836"/>
    <w:rsid w:val="00C21C92"/>
    <w:rsid w:val="00C21D8E"/>
    <w:rsid w:val="00C2203F"/>
    <w:rsid w:val="00C22302"/>
    <w:rsid w:val="00C22382"/>
    <w:rsid w:val="00C2246F"/>
    <w:rsid w:val="00C22567"/>
    <w:rsid w:val="00C226E0"/>
    <w:rsid w:val="00C226E9"/>
    <w:rsid w:val="00C22925"/>
    <w:rsid w:val="00C229ED"/>
    <w:rsid w:val="00C22B4D"/>
    <w:rsid w:val="00C22C3F"/>
    <w:rsid w:val="00C22EC9"/>
    <w:rsid w:val="00C22F7C"/>
    <w:rsid w:val="00C22FB3"/>
    <w:rsid w:val="00C2327F"/>
    <w:rsid w:val="00C234D8"/>
    <w:rsid w:val="00C234E5"/>
    <w:rsid w:val="00C239A4"/>
    <w:rsid w:val="00C239D4"/>
    <w:rsid w:val="00C23B6A"/>
    <w:rsid w:val="00C23B9E"/>
    <w:rsid w:val="00C23C92"/>
    <w:rsid w:val="00C23D79"/>
    <w:rsid w:val="00C23DA2"/>
    <w:rsid w:val="00C23F4B"/>
    <w:rsid w:val="00C240ED"/>
    <w:rsid w:val="00C241A1"/>
    <w:rsid w:val="00C24599"/>
    <w:rsid w:val="00C248C0"/>
    <w:rsid w:val="00C2527D"/>
    <w:rsid w:val="00C25351"/>
    <w:rsid w:val="00C25441"/>
    <w:rsid w:val="00C25455"/>
    <w:rsid w:val="00C25623"/>
    <w:rsid w:val="00C2562A"/>
    <w:rsid w:val="00C258A2"/>
    <w:rsid w:val="00C26230"/>
    <w:rsid w:val="00C2633C"/>
    <w:rsid w:val="00C2657C"/>
    <w:rsid w:val="00C2687A"/>
    <w:rsid w:val="00C268CA"/>
    <w:rsid w:val="00C26A2E"/>
    <w:rsid w:val="00C26C38"/>
    <w:rsid w:val="00C26CBB"/>
    <w:rsid w:val="00C26E1A"/>
    <w:rsid w:val="00C26E51"/>
    <w:rsid w:val="00C2728E"/>
    <w:rsid w:val="00C27323"/>
    <w:rsid w:val="00C27518"/>
    <w:rsid w:val="00C2778E"/>
    <w:rsid w:val="00C27A7F"/>
    <w:rsid w:val="00C27BCE"/>
    <w:rsid w:val="00C27C5E"/>
    <w:rsid w:val="00C30003"/>
    <w:rsid w:val="00C30186"/>
    <w:rsid w:val="00C302C1"/>
    <w:rsid w:val="00C30414"/>
    <w:rsid w:val="00C3090C"/>
    <w:rsid w:val="00C309DB"/>
    <w:rsid w:val="00C30A30"/>
    <w:rsid w:val="00C30C5A"/>
    <w:rsid w:val="00C30DDE"/>
    <w:rsid w:val="00C30E8D"/>
    <w:rsid w:val="00C31125"/>
    <w:rsid w:val="00C31723"/>
    <w:rsid w:val="00C31899"/>
    <w:rsid w:val="00C31A48"/>
    <w:rsid w:val="00C31C92"/>
    <w:rsid w:val="00C31D65"/>
    <w:rsid w:val="00C31FF4"/>
    <w:rsid w:val="00C32041"/>
    <w:rsid w:val="00C32222"/>
    <w:rsid w:val="00C32258"/>
    <w:rsid w:val="00C32390"/>
    <w:rsid w:val="00C3265F"/>
    <w:rsid w:val="00C32879"/>
    <w:rsid w:val="00C328D9"/>
    <w:rsid w:val="00C32903"/>
    <w:rsid w:val="00C330A7"/>
    <w:rsid w:val="00C3310F"/>
    <w:rsid w:val="00C33112"/>
    <w:rsid w:val="00C33137"/>
    <w:rsid w:val="00C33489"/>
    <w:rsid w:val="00C334EC"/>
    <w:rsid w:val="00C33680"/>
    <w:rsid w:val="00C3382C"/>
    <w:rsid w:val="00C33A0A"/>
    <w:rsid w:val="00C33A86"/>
    <w:rsid w:val="00C33FC9"/>
    <w:rsid w:val="00C3403A"/>
    <w:rsid w:val="00C3413A"/>
    <w:rsid w:val="00C34C4E"/>
    <w:rsid w:val="00C34DA2"/>
    <w:rsid w:val="00C34EB2"/>
    <w:rsid w:val="00C34F76"/>
    <w:rsid w:val="00C34FD0"/>
    <w:rsid w:val="00C3524A"/>
    <w:rsid w:val="00C35361"/>
    <w:rsid w:val="00C355AB"/>
    <w:rsid w:val="00C3576C"/>
    <w:rsid w:val="00C35908"/>
    <w:rsid w:val="00C35E93"/>
    <w:rsid w:val="00C36042"/>
    <w:rsid w:val="00C363B7"/>
    <w:rsid w:val="00C36439"/>
    <w:rsid w:val="00C364F1"/>
    <w:rsid w:val="00C36954"/>
    <w:rsid w:val="00C369DF"/>
    <w:rsid w:val="00C36C6D"/>
    <w:rsid w:val="00C36D5E"/>
    <w:rsid w:val="00C36D88"/>
    <w:rsid w:val="00C36E15"/>
    <w:rsid w:val="00C36E53"/>
    <w:rsid w:val="00C36F22"/>
    <w:rsid w:val="00C36F6B"/>
    <w:rsid w:val="00C36F6E"/>
    <w:rsid w:val="00C37198"/>
    <w:rsid w:val="00C372B5"/>
    <w:rsid w:val="00C37362"/>
    <w:rsid w:val="00C37521"/>
    <w:rsid w:val="00C3772F"/>
    <w:rsid w:val="00C37B2F"/>
    <w:rsid w:val="00C40176"/>
    <w:rsid w:val="00C4026A"/>
    <w:rsid w:val="00C402CC"/>
    <w:rsid w:val="00C40467"/>
    <w:rsid w:val="00C4085E"/>
    <w:rsid w:val="00C4093D"/>
    <w:rsid w:val="00C409DC"/>
    <w:rsid w:val="00C40CB4"/>
    <w:rsid w:val="00C40D28"/>
    <w:rsid w:val="00C40DD7"/>
    <w:rsid w:val="00C40DDD"/>
    <w:rsid w:val="00C40E1D"/>
    <w:rsid w:val="00C40FBA"/>
    <w:rsid w:val="00C41217"/>
    <w:rsid w:val="00C41513"/>
    <w:rsid w:val="00C41728"/>
    <w:rsid w:val="00C4189B"/>
    <w:rsid w:val="00C41C86"/>
    <w:rsid w:val="00C41D76"/>
    <w:rsid w:val="00C41E17"/>
    <w:rsid w:val="00C41F76"/>
    <w:rsid w:val="00C4263D"/>
    <w:rsid w:val="00C42642"/>
    <w:rsid w:val="00C427CB"/>
    <w:rsid w:val="00C42E40"/>
    <w:rsid w:val="00C42F8C"/>
    <w:rsid w:val="00C43145"/>
    <w:rsid w:val="00C4318A"/>
    <w:rsid w:val="00C43341"/>
    <w:rsid w:val="00C43530"/>
    <w:rsid w:val="00C43657"/>
    <w:rsid w:val="00C439C9"/>
    <w:rsid w:val="00C43B07"/>
    <w:rsid w:val="00C43B6E"/>
    <w:rsid w:val="00C43D66"/>
    <w:rsid w:val="00C43FAD"/>
    <w:rsid w:val="00C44051"/>
    <w:rsid w:val="00C44271"/>
    <w:rsid w:val="00C44436"/>
    <w:rsid w:val="00C44928"/>
    <w:rsid w:val="00C44AC3"/>
    <w:rsid w:val="00C44B76"/>
    <w:rsid w:val="00C44C6D"/>
    <w:rsid w:val="00C44D27"/>
    <w:rsid w:val="00C44DDD"/>
    <w:rsid w:val="00C454C0"/>
    <w:rsid w:val="00C456A2"/>
    <w:rsid w:val="00C45702"/>
    <w:rsid w:val="00C45819"/>
    <w:rsid w:val="00C45969"/>
    <w:rsid w:val="00C45B5B"/>
    <w:rsid w:val="00C45B95"/>
    <w:rsid w:val="00C45D2C"/>
    <w:rsid w:val="00C46244"/>
    <w:rsid w:val="00C46734"/>
    <w:rsid w:val="00C46A50"/>
    <w:rsid w:val="00C46A70"/>
    <w:rsid w:val="00C47A67"/>
    <w:rsid w:val="00C47BCE"/>
    <w:rsid w:val="00C47C30"/>
    <w:rsid w:val="00C47CC3"/>
    <w:rsid w:val="00C47E79"/>
    <w:rsid w:val="00C47E7C"/>
    <w:rsid w:val="00C47E98"/>
    <w:rsid w:val="00C5001B"/>
    <w:rsid w:val="00C50362"/>
    <w:rsid w:val="00C5037F"/>
    <w:rsid w:val="00C5084E"/>
    <w:rsid w:val="00C50884"/>
    <w:rsid w:val="00C50924"/>
    <w:rsid w:val="00C5095A"/>
    <w:rsid w:val="00C50B9D"/>
    <w:rsid w:val="00C50F8B"/>
    <w:rsid w:val="00C510AB"/>
    <w:rsid w:val="00C51207"/>
    <w:rsid w:val="00C5131E"/>
    <w:rsid w:val="00C51432"/>
    <w:rsid w:val="00C514F8"/>
    <w:rsid w:val="00C51714"/>
    <w:rsid w:val="00C51788"/>
    <w:rsid w:val="00C51A5C"/>
    <w:rsid w:val="00C51B06"/>
    <w:rsid w:val="00C51BD0"/>
    <w:rsid w:val="00C51C07"/>
    <w:rsid w:val="00C51E96"/>
    <w:rsid w:val="00C51F2A"/>
    <w:rsid w:val="00C520F7"/>
    <w:rsid w:val="00C522AD"/>
    <w:rsid w:val="00C524D9"/>
    <w:rsid w:val="00C52643"/>
    <w:rsid w:val="00C52BA2"/>
    <w:rsid w:val="00C52EAD"/>
    <w:rsid w:val="00C5305C"/>
    <w:rsid w:val="00C531D1"/>
    <w:rsid w:val="00C5321F"/>
    <w:rsid w:val="00C534E8"/>
    <w:rsid w:val="00C53926"/>
    <w:rsid w:val="00C539EC"/>
    <w:rsid w:val="00C539F5"/>
    <w:rsid w:val="00C53BDE"/>
    <w:rsid w:val="00C53D07"/>
    <w:rsid w:val="00C5427D"/>
    <w:rsid w:val="00C54316"/>
    <w:rsid w:val="00C54475"/>
    <w:rsid w:val="00C546A9"/>
    <w:rsid w:val="00C5480E"/>
    <w:rsid w:val="00C548D0"/>
    <w:rsid w:val="00C54BBE"/>
    <w:rsid w:val="00C54CB8"/>
    <w:rsid w:val="00C54D8A"/>
    <w:rsid w:val="00C54EEF"/>
    <w:rsid w:val="00C54FF3"/>
    <w:rsid w:val="00C552E2"/>
    <w:rsid w:val="00C5541C"/>
    <w:rsid w:val="00C554D0"/>
    <w:rsid w:val="00C5553F"/>
    <w:rsid w:val="00C557F4"/>
    <w:rsid w:val="00C558C8"/>
    <w:rsid w:val="00C558CC"/>
    <w:rsid w:val="00C55B6B"/>
    <w:rsid w:val="00C55C07"/>
    <w:rsid w:val="00C55CE0"/>
    <w:rsid w:val="00C55DF7"/>
    <w:rsid w:val="00C55E68"/>
    <w:rsid w:val="00C55F3D"/>
    <w:rsid w:val="00C55F5A"/>
    <w:rsid w:val="00C55F86"/>
    <w:rsid w:val="00C5641A"/>
    <w:rsid w:val="00C5649B"/>
    <w:rsid w:val="00C564DC"/>
    <w:rsid w:val="00C5671D"/>
    <w:rsid w:val="00C569DE"/>
    <w:rsid w:val="00C56C63"/>
    <w:rsid w:val="00C56C95"/>
    <w:rsid w:val="00C56DA4"/>
    <w:rsid w:val="00C56DE4"/>
    <w:rsid w:val="00C57070"/>
    <w:rsid w:val="00C57272"/>
    <w:rsid w:val="00C5735D"/>
    <w:rsid w:val="00C573D0"/>
    <w:rsid w:val="00C576B0"/>
    <w:rsid w:val="00C5780E"/>
    <w:rsid w:val="00C5785F"/>
    <w:rsid w:val="00C578E4"/>
    <w:rsid w:val="00C57A0B"/>
    <w:rsid w:val="00C57B32"/>
    <w:rsid w:val="00C57B64"/>
    <w:rsid w:val="00C57EDA"/>
    <w:rsid w:val="00C60298"/>
    <w:rsid w:val="00C602A9"/>
    <w:rsid w:val="00C60661"/>
    <w:rsid w:val="00C60824"/>
    <w:rsid w:val="00C60997"/>
    <w:rsid w:val="00C609C8"/>
    <w:rsid w:val="00C60D47"/>
    <w:rsid w:val="00C60E7F"/>
    <w:rsid w:val="00C6131C"/>
    <w:rsid w:val="00C61449"/>
    <w:rsid w:val="00C61597"/>
    <w:rsid w:val="00C617BC"/>
    <w:rsid w:val="00C6198B"/>
    <w:rsid w:val="00C61B95"/>
    <w:rsid w:val="00C61DFD"/>
    <w:rsid w:val="00C61E1A"/>
    <w:rsid w:val="00C62206"/>
    <w:rsid w:val="00C6220D"/>
    <w:rsid w:val="00C62322"/>
    <w:rsid w:val="00C62537"/>
    <w:rsid w:val="00C6274A"/>
    <w:rsid w:val="00C62967"/>
    <w:rsid w:val="00C6296F"/>
    <w:rsid w:val="00C6311D"/>
    <w:rsid w:val="00C631B9"/>
    <w:rsid w:val="00C631DF"/>
    <w:rsid w:val="00C635B6"/>
    <w:rsid w:val="00C638C2"/>
    <w:rsid w:val="00C638F5"/>
    <w:rsid w:val="00C63A16"/>
    <w:rsid w:val="00C63BD9"/>
    <w:rsid w:val="00C63C4E"/>
    <w:rsid w:val="00C63DB5"/>
    <w:rsid w:val="00C64022"/>
    <w:rsid w:val="00C64129"/>
    <w:rsid w:val="00C64142"/>
    <w:rsid w:val="00C6421E"/>
    <w:rsid w:val="00C64320"/>
    <w:rsid w:val="00C643CC"/>
    <w:rsid w:val="00C6464B"/>
    <w:rsid w:val="00C64730"/>
    <w:rsid w:val="00C64975"/>
    <w:rsid w:val="00C64C8F"/>
    <w:rsid w:val="00C64CC3"/>
    <w:rsid w:val="00C64E94"/>
    <w:rsid w:val="00C654AE"/>
    <w:rsid w:val="00C65A2D"/>
    <w:rsid w:val="00C66372"/>
    <w:rsid w:val="00C666AC"/>
    <w:rsid w:val="00C666E9"/>
    <w:rsid w:val="00C667BA"/>
    <w:rsid w:val="00C66901"/>
    <w:rsid w:val="00C669AA"/>
    <w:rsid w:val="00C66A54"/>
    <w:rsid w:val="00C66E7C"/>
    <w:rsid w:val="00C67180"/>
    <w:rsid w:val="00C676D1"/>
    <w:rsid w:val="00C67734"/>
    <w:rsid w:val="00C677F5"/>
    <w:rsid w:val="00C67ADB"/>
    <w:rsid w:val="00C67B18"/>
    <w:rsid w:val="00C67E14"/>
    <w:rsid w:val="00C67F7A"/>
    <w:rsid w:val="00C70005"/>
    <w:rsid w:val="00C7018A"/>
    <w:rsid w:val="00C7066F"/>
    <w:rsid w:val="00C7077C"/>
    <w:rsid w:val="00C70910"/>
    <w:rsid w:val="00C70A19"/>
    <w:rsid w:val="00C70EC2"/>
    <w:rsid w:val="00C710DB"/>
    <w:rsid w:val="00C71299"/>
    <w:rsid w:val="00C71375"/>
    <w:rsid w:val="00C7159B"/>
    <w:rsid w:val="00C71661"/>
    <w:rsid w:val="00C71737"/>
    <w:rsid w:val="00C717B5"/>
    <w:rsid w:val="00C7184D"/>
    <w:rsid w:val="00C71A43"/>
    <w:rsid w:val="00C71BBA"/>
    <w:rsid w:val="00C71E55"/>
    <w:rsid w:val="00C720BC"/>
    <w:rsid w:val="00C72250"/>
    <w:rsid w:val="00C72408"/>
    <w:rsid w:val="00C726EC"/>
    <w:rsid w:val="00C7283B"/>
    <w:rsid w:val="00C728B5"/>
    <w:rsid w:val="00C72977"/>
    <w:rsid w:val="00C72AF3"/>
    <w:rsid w:val="00C72BD0"/>
    <w:rsid w:val="00C72D26"/>
    <w:rsid w:val="00C72D65"/>
    <w:rsid w:val="00C73593"/>
    <w:rsid w:val="00C735D5"/>
    <w:rsid w:val="00C73831"/>
    <w:rsid w:val="00C73853"/>
    <w:rsid w:val="00C73F61"/>
    <w:rsid w:val="00C74199"/>
    <w:rsid w:val="00C7425C"/>
    <w:rsid w:val="00C74290"/>
    <w:rsid w:val="00C74441"/>
    <w:rsid w:val="00C74720"/>
    <w:rsid w:val="00C74972"/>
    <w:rsid w:val="00C74B86"/>
    <w:rsid w:val="00C74C72"/>
    <w:rsid w:val="00C74D58"/>
    <w:rsid w:val="00C74DFA"/>
    <w:rsid w:val="00C750A5"/>
    <w:rsid w:val="00C754C5"/>
    <w:rsid w:val="00C75658"/>
    <w:rsid w:val="00C75665"/>
    <w:rsid w:val="00C756B8"/>
    <w:rsid w:val="00C75A72"/>
    <w:rsid w:val="00C75C46"/>
    <w:rsid w:val="00C75C85"/>
    <w:rsid w:val="00C75FD1"/>
    <w:rsid w:val="00C760AB"/>
    <w:rsid w:val="00C761EF"/>
    <w:rsid w:val="00C76441"/>
    <w:rsid w:val="00C76533"/>
    <w:rsid w:val="00C76572"/>
    <w:rsid w:val="00C7664E"/>
    <w:rsid w:val="00C76700"/>
    <w:rsid w:val="00C768EA"/>
    <w:rsid w:val="00C76ABE"/>
    <w:rsid w:val="00C76C7F"/>
    <w:rsid w:val="00C770FD"/>
    <w:rsid w:val="00C775A9"/>
    <w:rsid w:val="00C7785F"/>
    <w:rsid w:val="00C77985"/>
    <w:rsid w:val="00C77ADD"/>
    <w:rsid w:val="00C77B82"/>
    <w:rsid w:val="00C77D13"/>
    <w:rsid w:val="00C77DAF"/>
    <w:rsid w:val="00C77FA0"/>
    <w:rsid w:val="00C8017C"/>
    <w:rsid w:val="00C8026D"/>
    <w:rsid w:val="00C8099A"/>
    <w:rsid w:val="00C809A6"/>
    <w:rsid w:val="00C80A14"/>
    <w:rsid w:val="00C80CDA"/>
    <w:rsid w:val="00C81008"/>
    <w:rsid w:val="00C811D0"/>
    <w:rsid w:val="00C81D59"/>
    <w:rsid w:val="00C81DC7"/>
    <w:rsid w:val="00C82013"/>
    <w:rsid w:val="00C8249E"/>
    <w:rsid w:val="00C824E9"/>
    <w:rsid w:val="00C82736"/>
    <w:rsid w:val="00C8275C"/>
    <w:rsid w:val="00C82779"/>
    <w:rsid w:val="00C827E4"/>
    <w:rsid w:val="00C828A3"/>
    <w:rsid w:val="00C82938"/>
    <w:rsid w:val="00C83232"/>
    <w:rsid w:val="00C832A2"/>
    <w:rsid w:val="00C8380C"/>
    <w:rsid w:val="00C83A8A"/>
    <w:rsid w:val="00C83DF5"/>
    <w:rsid w:val="00C84006"/>
    <w:rsid w:val="00C846A5"/>
    <w:rsid w:val="00C846B9"/>
    <w:rsid w:val="00C84795"/>
    <w:rsid w:val="00C84A21"/>
    <w:rsid w:val="00C84B0E"/>
    <w:rsid w:val="00C84C2D"/>
    <w:rsid w:val="00C84CF8"/>
    <w:rsid w:val="00C84D8D"/>
    <w:rsid w:val="00C84E3F"/>
    <w:rsid w:val="00C852E4"/>
    <w:rsid w:val="00C85519"/>
    <w:rsid w:val="00C85B5D"/>
    <w:rsid w:val="00C85B90"/>
    <w:rsid w:val="00C85BC3"/>
    <w:rsid w:val="00C85CFA"/>
    <w:rsid w:val="00C85E73"/>
    <w:rsid w:val="00C85EBA"/>
    <w:rsid w:val="00C866DC"/>
    <w:rsid w:val="00C8679D"/>
    <w:rsid w:val="00C8679E"/>
    <w:rsid w:val="00C86836"/>
    <w:rsid w:val="00C868C0"/>
    <w:rsid w:val="00C86916"/>
    <w:rsid w:val="00C86B4F"/>
    <w:rsid w:val="00C86C2B"/>
    <w:rsid w:val="00C86D61"/>
    <w:rsid w:val="00C8738A"/>
    <w:rsid w:val="00C876E8"/>
    <w:rsid w:val="00C87876"/>
    <w:rsid w:val="00C87C7F"/>
    <w:rsid w:val="00C9027B"/>
    <w:rsid w:val="00C902B4"/>
    <w:rsid w:val="00C90355"/>
    <w:rsid w:val="00C9052D"/>
    <w:rsid w:val="00C9078A"/>
    <w:rsid w:val="00C9086A"/>
    <w:rsid w:val="00C9088E"/>
    <w:rsid w:val="00C9092C"/>
    <w:rsid w:val="00C90A3F"/>
    <w:rsid w:val="00C90AD1"/>
    <w:rsid w:val="00C90CFA"/>
    <w:rsid w:val="00C91318"/>
    <w:rsid w:val="00C916D6"/>
    <w:rsid w:val="00C9174D"/>
    <w:rsid w:val="00C91B0B"/>
    <w:rsid w:val="00C9209C"/>
    <w:rsid w:val="00C92158"/>
    <w:rsid w:val="00C92268"/>
    <w:rsid w:val="00C92294"/>
    <w:rsid w:val="00C92375"/>
    <w:rsid w:val="00C923D6"/>
    <w:rsid w:val="00C9275D"/>
    <w:rsid w:val="00C92803"/>
    <w:rsid w:val="00C92ABA"/>
    <w:rsid w:val="00C92C39"/>
    <w:rsid w:val="00C9303C"/>
    <w:rsid w:val="00C9370F"/>
    <w:rsid w:val="00C93825"/>
    <w:rsid w:val="00C93A0A"/>
    <w:rsid w:val="00C93AC6"/>
    <w:rsid w:val="00C940EF"/>
    <w:rsid w:val="00C943F3"/>
    <w:rsid w:val="00C9481B"/>
    <w:rsid w:val="00C948D9"/>
    <w:rsid w:val="00C94937"/>
    <w:rsid w:val="00C94C48"/>
    <w:rsid w:val="00C94D48"/>
    <w:rsid w:val="00C9515E"/>
    <w:rsid w:val="00C9537A"/>
    <w:rsid w:val="00C955EF"/>
    <w:rsid w:val="00C95947"/>
    <w:rsid w:val="00C95C84"/>
    <w:rsid w:val="00C95C90"/>
    <w:rsid w:val="00C96063"/>
    <w:rsid w:val="00C96074"/>
    <w:rsid w:val="00C9651D"/>
    <w:rsid w:val="00C966C6"/>
    <w:rsid w:val="00C967BF"/>
    <w:rsid w:val="00C96991"/>
    <w:rsid w:val="00C969E8"/>
    <w:rsid w:val="00C96B33"/>
    <w:rsid w:val="00C96BFA"/>
    <w:rsid w:val="00C96CE1"/>
    <w:rsid w:val="00C96E32"/>
    <w:rsid w:val="00C973CB"/>
    <w:rsid w:val="00C9745C"/>
    <w:rsid w:val="00C9753B"/>
    <w:rsid w:val="00C97566"/>
    <w:rsid w:val="00C97668"/>
    <w:rsid w:val="00C977AC"/>
    <w:rsid w:val="00C977AE"/>
    <w:rsid w:val="00C977B9"/>
    <w:rsid w:val="00C9795D"/>
    <w:rsid w:val="00C97A21"/>
    <w:rsid w:val="00C97A89"/>
    <w:rsid w:val="00C97D96"/>
    <w:rsid w:val="00CA0057"/>
    <w:rsid w:val="00CA007A"/>
    <w:rsid w:val="00CA017C"/>
    <w:rsid w:val="00CA0216"/>
    <w:rsid w:val="00CA0228"/>
    <w:rsid w:val="00CA03AD"/>
    <w:rsid w:val="00CA0462"/>
    <w:rsid w:val="00CA086A"/>
    <w:rsid w:val="00CA0A72"/>
    <w:rsid w:val="00CA0DDE"/>
    <w:rsid w:val="00CA11C4"/>
    <w:rsid w:val="00CA1308"/>
    <w:rsid w:val="00CA130C"/>
    <w:rsid w:val="00CA145B"/>
    <w:rsid w:val="00CA15D9"/>
    <w:rsid w:val="00CA189E"/>
    <w:rsid w:val="00CA1AAE"/>
    <w:rsid w:val="00CA2080"/>
    <w:rsid w:val="00CA2694"/>
    <w:rsid w:val="00CA2841"/>
    <w:rsid w:val="00CA29C8"/>
    <w:rsid w:val="00CA2A3F"/>
    <w:rsid w:val="00CA2DB3"/>
    <w:rsid w:val="00CA2E52"/>
    <w:rsid w:val="00CA304E"/>
    <w:rsid w:val="00CA31C1"/>
    <w:rsid w:val="00CA3254"/>
    <w:rsid w:val="00CA34BB"/>
    <w:rsid w:val="00CA3636"/>
    <w:rsid w:val="00CA3688"/>
    <w:rsid w:val="00CA374B"/>
    <w:rsid w:val="00CA3780"/>
    <w:rsid w:val="00CA394F"/>
    <w:rsid w:val="00CA4157"/>
    <w:rsid w:val="00CA4C3D"/>
    <w:rsid w:val="00CA4FAC"/>
    <w:rsid w:val="00CA4FD4"/>
    <w:rsid w:val="00CA50FF"/>
    <w:rsid w:val="00CA51EC"/>
    <w:rsid w:val="00CA51FE"/>
    <w:rsid w:val="00CA5781"/>
    <w:rsid w:val="00CA5A51"/>
    <w:rsid w:val="00CA5EFD"/>
    <w:rsid w:val="00CA64BB"/>
    <w:rsid w:val="00CA6836"/>
    <w:rsid w:val="00CA68BB"/>
    <w:rsid w:val="00CA6B51"/>
    <w:rsid w:val="00CA6B8B"/>
    <w:rsid w:val="00CA6BA0"/>
    <w:rsid w:val="00CA6D2C"/>
    <w:rsid w:val="00CA6F53"/>
    <w:rsid w:val="00CA70F6"/>
    <w:rsid w:val="00CA770A"/>
    <w:rsid w:val="00CA776C"/>
    <w:rsid w:val="00CA7A44"/>
    <w:rsid w:val="00CA7B6C"/>
    <w:rsid w:val="00CA7CD5"/>
    <w:rsid w:val="00CA7ED1"/>
    <w:rsid w:val="00CA7FA9"/>
    <w:rsid w:val="00CA7FBF"/>
    <w:rsid w:val="00CB0363"/>
    <w:rsid w:val="00CB0492"/>
    <w:rsid w:val="00CB07C7"/>
    <w:rsid w:val="00CB0972"/>
    <w:rsid w:val="00CB09F6"/>
    <w:rsid w:val="00CB0A02"/>
    <w:rsid w:val="00CB0FD1"/>
    <w:rsid w:val="00CB1050"/>
    <w:rsid w:val="00CB1060"/>
    <w:rsid w:val="00CB12C5"/>
    <w:rsid w:val="00CB1324"/>
    <w:rsid w:val="00CB13C7"/>
    <w:rsid w:val="00CB160F"/>
    <w:rsid w:val="00CB1840"/>
    <w:rsid w:val="00CB1A42"/>
    <w:rsid w:val="00CB1B7E"/>
    <w:rsid w:val="00CB1CBE"/>
    <w:rsid w:val="00CB1E82"/>
    <w:rsid w:val="00CB1F5D"/>
    <w:rsid w:val="00CB207F"/>
    <w:rsid w:val="00CB2220"/>
    <w:rsid w:val="00CB2552"/>
    <w:rsid w:val="00CB266A"/>
    <w:rsid w:val="00CB269A"/>
    <w:rsid w:val="00CB2AB5"/>
    <w:rsid w:val="00CB2CF8"/>
    <w:rsid w:val="00CB2D70"/>
    <w:rsid w:val="00CB2EFB"/>
    <w:rsid w:val="00CB314E"/>
    <w:rsid w:val="00CB31AC"/>
    <w:rsid w:val="00CB33E9"/>
    <w:rsid w:val="00CB3814"/>
    <w:rsid w:val="00CB3840"/>
    <w:rsid w:val="00CB434B"/>
    <w:rsid w:val="00CB46D1"/>
    <w:rsid w:val="00CB4E02"/>
    <w:rsid w:val="00CB4F6D"/>
    <w:rsid w:val="00CB52B5"/>
    <w:rsid w:val="00CB52E0"/>
    <w:rsid w:val="00CB53B0"/>
    <w:rsid w:val="00CB576D"/>
    <w:rsid w:val="00CB580D"/>
    <w:rsid w:val="00CB5C1D"/>
    <w:rsid w:val="00CB5C1E"/>
    <w:rsid w:val="00CB5DDE"/>
    <w:rsid w:val="00CB5F7F"/>
    <w:rsid w:val="00CB6246"/>
    <w:rsid w:val="00CB630F"/>
    <w:rsid w:val="00CB643C"/>
    <w:rsid w:val="00CB652C"/>
    <w:rsid w:val="00CB6765"/>
    <w:rsid w:val="00CB68D0"/>
    <w:rsid w:val="00CB6A79"/>
    <w:rsid w:val="00CB6ED1"/>
    <w:rsid w:val="00CB7198"/>
    <w:rsid w:val="00CB71E4"/>
    <w:rsid w:val="00CB74CF"/>
    <w:rsid w:val="00CB7717"/>
    <w:rsid w:val="00CB7E57"/>
    <w:rsid w:val="00CC0615"/>
    <w:rsid w:val="00CC065A"/>
    <w:rsid w:val="00CC0D22"/>
    <w:rsid w:val="00CC0DDC"/>
    <w:rsid w:val="00CC11B5"/>
    <w:rsid w:val="00CC12A0"/>
    <w:rsid w:val="00CC1450"/>
    <w:rsid w:val="00CC1C97"/>
    <w:rsid w:val="00CC1CCA"/>
    <w:rsid w:val="00CC1D09"/>
    <w:rsid w:val="00CC1D18"/>
    <w:rsid w:val="00CC2081"/>
    <w:rsid w:val="00CC2093"/>
    <w:rsid w:val="00CC2429"/>
    <w:rsid w:val="00CC2508"/>
    <w:rsid w:val="00CC25C7"/>
    <w:rsid w:val="00CC25D3"/>
    <w:rsid w:val="00CC27A5"/>
    <w:rsid w:val="00CC29BD"/>
    <w:rsid w:val="00CC2EE2"/>
    <w:rsid w:val="00CC3506"/>
    <w:rsid w:val="00CC3CBA"/>
    <w:rsid w:val="00CC3E89"/>
    <w:rsid w:val="00CC3F19"/>
    <w:rsid w:val="00CC3F36"/>
    <w:rsid w:val="00CC3F68"/>
    <w:rsid w:val="00CC4077"/>
    <w:rsid w:val="00CC42CA"/>
    <w:rsid w:val="00CC45B7"/>
    <w:rsid w:val="00CC49CE"/>
    <w:rsid w:val="00CC4CE6"/>
    <w:rsid w:val="00CC4D8C"/>
    <w:rsid w:val="00CC4E51"/>
    <w:rsid w:val="00CC5087"/>
    <w:rsid w:val="00CC5102"/>
    <w:rsid w:val="00CC54AB"/>
    <w:rsid w:val="00CC5506"/>
    <w:rsid w:val="00CC56D7"/>
    <w:rsid w:val="00CC579C"/>
    <w:rsid w:val="00CC5A16"/>
    <w:rsid w:val="00CC5A99"/>
    <w:rsid w:val="00CC5FCA"/>
    <w:rsid w:val="00CC6029"/>
    <w:rsid w:val="00CC616C"/>
    <w:rsid w:val="00CC63D7"/>
    <w:rsid w:val="00CC651F"/>
    <w:rsid w:val="00CC666A"/>
    <w:rsid w:val="00CC66B1"/>
    <w:rsid w:val="00CC66E2"/>
    <w:rsid w:val="00CC6A01"/>
    <w:rsid w:val="00CC6C2F"/>
    <w:rsid w:val="00CC6F2D"/>
    <w:rsid w:val="00CC716B"/>
    <w:rsid w:val="00CC7272"/>
    <w:rsid w:val="00CC75B3"/>
    <w:rsid w:val="00CC7928"/>
    <w:rsid w:val="00CC7A94"/>
    <w:rsid w:val="00CD0212"/>
    <w:rsid w:val="00CD02A2"/>
    <w:rsid w:val="00CD02CC"/>
    <w:rsid w:val="00CD0358"/>
    <w:rsid w:val="00CD056A"/>
    <w:rsid w:val="00CD07A0"/>
    <w:rsid w:val="00CD0BAC"/>
    <w:rsid w:val="00CD0DB6"/>
    <w:rsid w:val="00CD0DBF"/>
    <w:rsid w:val="00CD1042"/>
    <w:rsid w:val="00CD108E"/>
    <w:rsid w:val="00CD11E5"/>
    <w:rsid w:val="00CD1303"/>
    <w:rsid w:val="00CD1608"/>
    <w:rsid w:val="00CD1792"/>
    <w:rsid w:val="00CD1EC5"/>
    <w:rsid w:val="00CD2049"/>
    <w:rsid w:val="00CD217B"/>
    <w:rsid w:val="00CD2222"/>
    <w:rsid w:val="00CD2284"/>
    <w:rsid w:val="00CD2600"/>
    <w:rsid w:val="00CD2C61"/>
    <w:rsid w:val="00CD2C8B"/>
    <w:rsid w:val="00CD2CCE"/>
    <w:rsid w:val="00CD2F71"/>
    <w:rsid w:val="00CD336B"/>
    <w:rsid w:val="00CD3453"/>
    <w:rsid w:val="00CD354B"/>
    <w:rsid w:val="00CD384B"/>
    <w:rsid w:val="00CD3C6F"/>
    <w:rsid w:val="00CD3C72"/>
    <w:rsid w:val="00CD3F36"/>
    <w:rsid w:val="00CD4544"/>
    <w:rsid w:val="00CD4547"/>
    <w:rsid w:val="00CD4709"/>
    <w:rsid w:val="00CD479A"/>
    <w:rsid w:val="00CD4967"/>
    <w:rsid w:val="00CD4978"/>
    <w:rsid w:val="00CD4E19"/>
    <w:rsid w:val="00CD4EA1"/>
    <w:rsid w:val="00CD4ED0"/>
    <w:rsid w:val="00CD4ED3"/>
    <w:rsid w:val="00CD4F88"/>
    <w:rsid w:val="00CD5301"/>
    <w:rsid w:val="00CD54E6"/>
    <w:rsid w:val="00CD5599"/>
    <w:rsid w:val="00CD57E8"/>
    <w:rsid w:val="00CD5B33"/>
    <w:rsid w:val="00CD5BB1"/>
    <w:rsid w:val="00CD6471"/>
    <w:rsid w:val="00CD66A0"/>
    <w:rsid w:val="00CD676B"/>
    <w:rsid w:val="00CD6A2E"/>
    <w:rsid w:val="00CD6A8D"/>
    <w:rsid w:val="00CD6B08"/>
    <w:rsid w:val="00CD6C2C"/>
    <w:rsid w:val="00CD6FB7"/>
    <w:rsid w:val="00CD70E6"/>
    <w:rsid w:val="00CD7486"/>
    <w:rsid w:val="00CD7773"/>
    <w:rsid w:val="00CD77FE"/>
    <w:rsid w:val="00CD7D2E"/>
    <w:rsid w:val="00CD7DBD"/>
    <w:rsid w:val="00CE02E9"/>
    <w:rsid w:val="00CE03F6"/>
    <w:rsid w:val="00CE0480"/>
    <w:rsid w:val="00CE0676"/>
    <w:rsid w:val="00CE0869"/>
    <w:rsid w:val="00CE0939"/>
    <w:rsid w:val="00CE0EF6"/>
    <w:rsid w:val="00CE0F57"/>
    <w:rsid w:val="00CE10CC"/>
    <w:rsid w:val="00CE1216"/>
    <w:rsid w:val="00CE14A4"/>
    <w:rsid w:val="00CE15BD"/>
    <w:rsid w:val="00CE1925"/>
    <w:rsid w:val="00CE1E03"/>
    <w:rsid w:val="00CE2203"/>
    <w:rsid w:val="00CE22AE"/>
    <w:rsid w:val="00CE254A"/>
    <w:rsid w:val="00CE257E"/>
    <w:rsid w:val="00CE25B3"/>
    <w:rsid w:val="00CE268F"/>
    <w:rsid w:val="00CE28FD"/>
    <w:rsid w:val="00CE2A70"/>
    <w:rsid w:val="00CE2FC7"/>
    <w:rsid w:val="00CE3571"/>
    <w:rsid w:val="00CE35A9"/>
    <w:rsid w:val="00CE368D"/>
    <w:rsid w:val="00CE3AB9"/>
    <w:rsid w:val="00CE3BC0"/>
    <w:rsid w:val="00CE3C0A"/>
    <w:rsid w:val="00CE40AC"/>
    <w:rsid w:val="00CE414A"/>
    <w:rsid w:val="00CE418B"/>
    <w:rsid w:val="00CE4562"/>
    <w:rsid w:val="00CE4A59"/>
    <w:rsid w:val="00CE5ABA"/>
    <w:rsid w:val="00CE5B64"/>
    <w:rsid w:val="00CE5E0F"/>
    <w:rsid w:val="00CE5E8D"/>
    <w:rsid w:val="00CE5F5F"/>
    <w:rsid w:val="00CE6107"/>
    <w:rsid w:val="00CE639F"/>
    <w:rsid w:val="00CE6648"/>
    <w:rsid w:val="00CE66C6"/>
    <w:rsid w:val="00CE66DF"/>
    <w:rsid w:val="00CE6727"/>
    <w:rsid w:val="00CE677E"/>
    <w:rsid w:val="00CE6A7B"/>
    <w:rsid w:val="00CE6F24"/>
    <w:rsid w:val="00CE7016"/>
    <w:rsid w:val="00CE703D"/>
    <w:rsid w:val="00CE716E"/>
    <w:rsid w:val="00CE73B6"/>
    <w:rsid w:val="00CE73BB"/>
    <w:rsid w:val="00CE77DB"/>
    <w:rsid w:val="00CE78C2"/>
    <w:rsid w:val="00CE7BDB"/>
    <w:rsid w:val="00CE7DBC"/>
    <w:rsid w:val="00CE7DE4"/>
    <w:rsid w:val="00CE7E28"/>
    <w:rsid w:val="00CE7F94"/>
    <w:rsid w:val="00CF0570"/>
    <w:rsid w:val="00CF0643"/>
    <w:rsid w:val="00CF094C"/>
    <w:rsid w:val="00CF0A1B"/>
    <w:rsid w:val="00CF0D83"/>
    <w:rsid w:val="00CF0DFD"/>
    <w:rsid w:val="00CF10BF"/>
    <w:rsid w:val="00CF117F"/>
    <w:rsid w:val="00CF129F"/>
    <w:rsid w:val="00CF14D0"/>
    <w:rsid w:val="00CF1773"/>
    <w:rsid w:val="00CF17E3"/>
    <w:rsid w:val="00CF18DD"/>
    <w:rsid w:val="00CF198B"/>
    <w:rsid w:val="00CF1A04"/>
    <w:rsid w:val="00CF1A4E"/>
    <w:rsid w:val="00CF1D33"/>
    <w:rsid w:val="00CF2585"/>
    <w:rsid w:val="00CF2606"/>
    <w:rsid w:val="00CF2CC5"/>
    <w:rsid w:val="00CF2F32"/>
    <w:rsid w:val="00CF2FB6"/>
    <w:rsid w:val="00CF3235"/>
    <w:rsid w:val="00CF3E62"/>
    <w:rsid w:val="00CF3EBB"/>
    <w:rsid w:val="00CF467D"/>
    <w:rsid w:val="00CF4783"/>
    <w:rsid w:val="00CF4BC6"/>
    <w:rsid w:val="00CF4D80"/>
    <w:rsid w:val="00CF4F18"/>
    <w:rsid w:val="00CF4F40"/>
    <w:rsid w:val="00CF4FD9"/>
    <w:rsid w:val="00CF5075"/>
    <w:rsid w:val="00CF50B7"/>
    <w:rsid w:val="00CF50F6"/>
    <w:rsid w:val="00CF5261"/>
    <w:rsid w:val="00CF5360"/>
    <w:rsid w:val="00CF5950"/>
    <w:rsid w:val="00CF5B29"/>
    <w:rsid w:val="00CF614B"/>
    <w:rsid w:val="00CF6492"/>
    <w:rsid w:val="00CF685D"/>
    <w:rsid w:val="00CF6920"/>
    <w:rsid w:val="00CF69AC"/>
    <w:rsid w:val="00CF7046"/>
    <w:rsid w:val="00CF723E"/>
    <w:rsid w:val="00CF725F"/>
    <w:rsid w:val="00CF7503"/>
    <w:rsid w:val="00CF76EA"/>
    <w:rsid w:val="00CF7821"/>
    <w:rsid w:val="00CF7926"/>
    <w:rsid w:val="00CF7A10"/>
    <w:rsid w:val="00CF7A8B"/>
    <w:rsid w:val="00CF7EE1"/>
    <w:rsid w:val="00D0001A"/>
    <w:rsid w:val="00D000C4"/>
    <w:rsid w:val="00D0011E"/>
    <w:rsid w:val="00D002DF"/>
    <w:rsid w:val="00D005C2"/>
    <w:rsid w:val="00D005D0"/>
    <w:rsid w:val="00D0063C"/>
    <w:rsid w:val="00D0063E"/>
    <w:rsid w:val="00D0075A"/>
    <w:rsid w:val="00D00786"/>
    <w:rsid w:val="00D00C7B"/>
    <w:rsid w:val="00D00F53"/>
    <w:rsid w:val="00D0156B"/>
    <w:rsid w:val="00D01599"/>
    <w:rsid w:val="00D01688"/>
    <w:rsid w:val="00D016A5"/>
    <w:rsid w:val="00D01AEA"/>
    <w:rsid w:val="00D01DBC"/>
    <w:rsid w:val="00D01E39"/>
    <w:rsid w:val="00D01FB1"/>
    <w:rsid w:val="00D020D9"/>
    <w:rsid w:val="00D024B0"/>
    <w:rsid w:val="00D025B9"/>
    <w:rsid w:val="00D027C1"/>
    <w:rsid w:val="00D02CED"/>
    <w:rsid w:val="00D02D3E"/>
    <w:rsid w:val="00D02FF4"/>
    <w:rsid w:val="00D0304D"/>
    <w:rsid w:val="00D0343B"/>
    <w:rsid w:val="00D03576"/>
    <w:rsid w:val="00D03603"/>
    <w:rsid w:val="00D0360B"/>
    <w:rsid w:val="00D036BF"/>
    <w:rsid w:val="00D036D2"/>
    <w:rsid w:val="00D038BE"/>
    <w:rsid w:val="00D03BA8"/>
    <w:rsid w:val="00D03F54"/>
    <w:rsid w:val="00D03F6A"/>
    <w:rsid w:val="00D040A7"/>
    <w:rsid w:val="00D0425E"/>
    <w:rsid w:val="00D04342"/>
    <w:rsid w:val="00D04674"/>
    <w:rsid w:val="00D04830"/>
    <w:rsid w:val="00D048B5"/>
    <w:rsid w:val="00D04A2C"/>
    <w:rsid w:val="00D04B2D"/>
    <w:rsid w:val="00D04B4C"/>
    <w:rsid w:val="00D04C53"/>
    <w:rsid w:val="00D04E62"/>
    <w:rsid w:val="00D05236"/>
    <w:rsid w:val="00D053AD"/>
    <w:rsid w:val="00D0551F"/>
    <w:rsid w:val="00D05693"/>
    <w:rsid w:val="00D05850"/>
    <w:rsid w:val="00D058CC"/>
    <w:rsid w:val="00D05A32"/>
    <w:rsid w:val="00D05C27"/>
    <w:rsid w:val="00D05CFA"/>
    <w:rsid w:val="00D05E1B"/>
    <w:rsid w:val="00D05FC9"/>
    <w:rsid w:val="00D06217"/>
    <w:rsid w:val="00D063AA"/>
    <w:rsid w:val="00D06424"/>
    <w:rsid w:val="00D06C08"/>
    <w:rsid w:val="00D06EAC"/>
    <w:rsid w:val="00D07070"/>
    <w:rsid w:val="00D07808"/>
    <w:rsid w:val="00D07B90"/>
    <w:rsid w:val="00D07BE1"/>
    <w:rsid w:val="00D10007"/>
    <w:rsid w:val="00D1030F"/>
    <w:rsid w:val="00D10323"/>
    <w:rsid w:val="00D105FF"/>
    <w:rsid w:val="00D10D36"/>
    <w:rsid w:val="00D10DDC"/>
    <w:rsid w:val="00D10DDE"/>
    <w:rsid w:val="00D10FE2"/>
    <w:rsid w:val="00D11069"/>
    <w:rsid w:val="00D110D6"/>
    <w:rsid w:val="00D11147"/>
    <w:rsid w:val="00D11430"/>
    <w:rsid w:val="00D11581"/>
    <w:rsid w:val="00D118FA"/>
    <w:rsid w:val="00D118FF"/>
    <w:rsid w:val="00D11A34"/>
    <w:rsid w:val="00D1203B"/>
    <w:rsid w:val="00D1206A"/>
    <w:rsid w:val="00D1215A"/>
    <w:rsid w:val="00D1229D"/>
    <w:rsid w:val="00D12357"/>
    <w:rsid w:val="00D12368"/>
    <w:rsid w:val="00D12509"/>
    <w:rsid w:val="00D12A1A"/>
    <w:rsid w:val="00D12AA8"/>
    <w:rsid w:val="00D1305A"/>
    <w:rsid w:val="00D13244"/>
    <w:rsid w:val="00D13624"/>
    <w:rsid w:val="00D13646"/>
    <w:rsid w:val="00D13785"/>
    <w:rsid w:val="00D1386E"/>
    <w:rsid w:val="00D13C31"/>
    <w:rsid w:val="00D13F5E"/>
    <w:rsid w:val="00D13FBF"/>
    <w:rsid w:val="00D1401D"/>
    <w:rsid w:val="00D14286"/>
    <w:rsid w:val="00D14412"/>
    <w:rsid w:val="00D148C8"/>
    <w:rsid w:val="00D14BEF"/>
    <w:rsid w:val="00D14D24"/>
    <w:rsid w:val="00D14D64"/>
    <w:rsid w:val="00D14E9A"/>
    <w:rsid w:val="00D14F7B"/>
    <w:rsid w:val="00D1508C"/>
    <w:rsid w:val="00D150F0"/>
    <w:rsid w:val="00D15326"/>
    <w:rsid w:val="00D156D7"/>
    <w:rsid w:val="00D157C2"/>
    <w:rsid w:val="00D1590F"/>
    <w:rsid w:val="00D15AA6"/>
    <w:rsid w:val="00D15D73"/>
    <w:rsid w:val="00D15EB9"/>
    <w:rsid w:val="00D16034"/>
    <w:rsid w:val="00D16340"/>
    <w:rsid w:val="00D164A3"/>
    <w:rsid w:val="00D16945"/>
    <w:rsid w:val="00D16C94"/>
    <w:rsid w:val="00D16D51"/>
    <w:rsid w:val="00D16E0E"/>
    <w:rsid w:val="00D16FDA"/>
    <w:rsid w:val="00D17028"/>
    <w:rsid w:val="00D17062"/>
    <w:rsid w:val="00D1736A"/>
    <w:rsid w:val="00D173B5"/>
    <w:rsid w:val="00D174BC"/>
    <w:rsid w:val="00D179CC"/>
    <w:rsid w:val="00D17C32"/>
    <w:rsid w:val="00D17CA1"/>
    <w:rsid w:val="00D17FD1"/>
    <w:rsid w:val="00D200C8"/>
    <w:rsid w:val="00D200F2"/>
    <w:rsid w:val="00D200FD"/>
    <w:rsid w:val="00D20139"/>
    <w:rsid w:val="00D2018C"/>
    <w:rsid w:val="00D2079C"/>
    <w:rsid w:val="00D20A6D"/>
    <w:rsid w:val="00D20ABE"/>
    <w:rsid w:val="00D20CAA"/>
    <w:rsid w:val="00D20EB4"/>
    <w:rsid w:val="00D20FA7"/>
    <w:rsid w:val="00D21014"/>
    <w:rsid w:val="00D21072"/>
    <w:rsid w:val="00D21947"/>
    <w:rsid w:val="00D21978"/>
    <w:rsid w:val="00D21BC5"/>
    <w:rsid w:val="00D21CD4"/>
    <w:rsid w:val="00D21D4B"/>
    <w:rsid w:val="00D2257C"/>
    <w:rsid w:val="00D228AD"/>
    <w:rsid w:val="00D229F1"/>
    <w:rsid w:val="00D22AD7"/>
    <w:rsid w:val="00D22CB2"/>
    <w:rsid w:val="00D22CE1"/>
    <w:rsid w:val="00D22EAD"/>
    <w:rsid w:val="00D23035"/>
    <w:rsid w:val="00D2336D"/>
    <w:rsid w:val="00D23686"/>
    <w:rsid w:val="00D23729"/>
    <w:rsid w:val="00D2376F"/>
    <w:rsid w:val="00D2388D"/>
    <w:rsid w:val="00D2393F"/>
    <w:rsid w:val="00D23947"/>
    <w:rsid w:val="00D23B95"/>
    <w:rsid w:val="00D23DF2"/>
    <w:rsid w:val="00D24134"/>
    <w:rsid w:val="00D24171"/>
    <w:rsid w:val="00D24327"/>
    <w:rsid w:val="00D243E5"/>
    <w:rsid w:val="00D24C0B"/>
    <w:rsid w:val="00D24F11"/>
    <w:rsid w:val="00D25003"/>
    <w:rsid w:val="00D25431"/>
    <w:rsid w:val="00D25487"/>
    <w:rsid w:val="00D254C8"/>
    <w:rsid w:val="00D256C5"/>
    <w:rsid w:val="00D259C3"/>
    <w:rsid w:val="00D25A29"/>
    <w:rsid w:val="00D25F15"/>
    <w:rsid w:val="00D25F5C"/>
    <w:rsid w:val="00D25FB8"/>
    <w:rsid w:val="00D26050"/>
    <w:rsid w:val="00D260E4"/>
    <w:rsid w:val="00D261CA"/>
    <w:rsid w:val="00D263F3"/>
    <w:rsid w:val="00D2653A"/>
    <w:rsid w:val="00D2685A"/>
    <w:rsid w:val="00D268CB"/>
    <w:rsid w:val="00D26DB7"/>
    <w:rsid w:val="00D27160"/>
    <w:rsid w:val="00D2746E"/>
    <w:rsid w:val="00D274C9"/>
    <w:rsid w:val="00D27528"/>
    <w:rsid w:val="00D27B00"/>
    <w:rsid w:val="00D27BB7"/>
    <w:rsid w:val="00D27E4D"/>
    <w:rsid w:val="00D27E8C"/>
    <w:rsid w:val="00D30420"/>
    <w:rsid w:val="00D30458"/>
    <w:rsid w:val="00D30563"/>
    <w:rsid w:val="00D3062A"/>
    <w:rsid w:val="00D306B0"/>
    <w:rsid w:val="00D30705"/>
    <w:rsid w:val="00D307D3"/>
    <w:rsid w:val="00D309B6"/>
    <w:rsid w:val="00D30A90"/>
    <w:rsid w:val="00D30B6D"/>
    <w:rsid w:val="00D30C8C"/>
    <w:rsid w:val="00D30CBD"/>
    <w:rsid w:val="00D30ECD"/>
    <w:rsid w:val="00D31070"/>
    <w:rsid w:val="00D3114C"/>
    <w:rsid w:val="00D316B3"/>
    <w:rsid w:val="00D31829"/>
    <w:rsid w:val="00D3187C"/>
    <w:rsid w:val="00D3191E"/>
    <w:rsid w:val="00D319A5"/>
    <w:rsid w:val="00D31A69"/>
    <w:rsid w:val="00D31C00"/>
    <w:rsid w:val="00D31E36"/>
    <w:rsid w:val="00D323A2"/>
    <w:rsid w:val="00D324A1"/>
    <w:rsid w:val="00D32A79"/>
    <w:rsid w:val="00D32DBC"/>
    <w:rsid w:val="00D32F11"/>
    <w:rsid w:val="00D3323D"/>
    <w:rsid w:val="00D333DE"/>
    <w:rsid w:val="00D3358C"/>
    <w:rsid w:val="00D33690"/>
    <w:rsid w:val="00D336E7"/>
    <w:rsid w:val="00D33BC0"/>
    <w:rsid w:val="00D33C29"/>
    <w:rsid w:val="00D34233"/>
    <w:rsid w:val="00D34597"/>
    <w:rsid w:val="00D345ED"/>
    <w:rsid w:val="00D34B58"/>
    <w:rsid w:val="00D35174"/>
    <w:rsid w:val="00D35205"/>
    <w:rsid w:val="00D35322"/>
    <w:rsid w:val="00D3539C"/>
    <w:rsid w:val="00D353DA"/>
    <w:rsid w:val="00D3547A"/>
    <w:rsid w:val="00D354EE"/>
    <w:rsid w:val="00D35616"/>
    <w:rsid w:val="00D35722"/>
    <w:rsid w:val="00D35CB8"/>
    <w:rsid w:val="00D35CFC"/>
    <w:rsid w:val="00D360AD"/>
    <w:rsid w:val="00D36146"/>
    <w:rsid w:val="00D361A4"/>
    <w:rsid w:val="00D362DA"/>
    <w:rsid w:val="00D365DB"/>
    <w:rsid w:val="00D36CCB"/>
    <w:rsid w:val="00D36CFF"/>
    <w:rsid w:val="00D36D7C"/>
    <w:rsid w:val="00D3704A"/>
    <w:rsid w:val="00D371C6"/>
    <w:rsid w:val="00D375CE"/>
    <w:rsid w:val="00D37655"/>
    <w:rsid w:val="00D37694"/>
    <w:rsid w:val="00D37723"/>
    <w:rsid w:val="00D37964"/>
    <w:rsid w:val="00D37C14"/>
    <w:rsid w:val="00D37C79"/>
    <w:rsid w:val="00D37D07"/>
    <w:rsid w:val="00D37E0C"/>
    <w:rsid w:val="00D401AD"/>
    <w:rsid w:val="00D40462"/>
    <w:rsid w:val="00D404CC"/>
    <w:rsid w:val="00D406C2"/>
    <w:rsid w:val="00D406EC"/>
    <w:rsid w:val="00D4074E"/>
    <w:rsid w:val="00D40914"/>
    <w:rsid w:val="00D409D0"/>
    <w:rsid w:val="00D40AD4"/>
    <w:rsid w:val="00D40AD9"/>
    <w:rsid w:val="00D40AEA"/>
    <w:rsid w:val="00D40B8D"/>
    <w:rsid w:val="00D40D86"/>
    <w:rsid w:val="00D410AE"/>
    <w:rsid w:val="00D412D5"/>
    <w:rsid w:val="00D412D6"/>
    <w:rsid w:val="00D4143F"/>
    <w:rsid w:val="00D414F6"/>
    <w:rsid w:val="00D417F9"/>
    <w:rsid w:val="00D4190E"/>
    <w:rsid w:val="00D419D2"/>
    <w:rsid w:val="00D41D1B"/>
    <w:rsid w:val="00D41E3D"/>
    <w:rsid w:val="00D428BF"/>
    <w:rsid w:val="00D429EA"/>
    <w:rsid w:val="00D42A25"/>
    <w:rsid w:val="00D43021"/>
    <w:rsid w:val="00D4309D"/>
    <w:rsid w:val="00D43117"/>
    <w:rsid w:val="00D43230"/>
    <w:rsid w:val="00D4358E"/>
    <w:rsid w:val="00D43EE3"/>
    <w:rsid w:val="00D43EEE"/>
    <w:rsid w:val="00D43F18"/>
    <w:rsid w:val="00D43F6C"/>
    <w:rsid w:val="00D43FE8"/>
    <w:rsid w:val="00D44179"/>
    <w:rsid w:val="00D441B9"/>
    <w:rsid w:val="00D4436E"/>
    <w:rsid w:val="00D444FB"/>
    <w:rsid w:val="00D446C3"/>
    <w:rsid w:val="00D44A05"/>
    <w:rsid w:val="00D44CAB"/>
    <w:rsid w:val="00D45213"/>
    <w:rsid w:val="00D45A01"/>
    <w:rsid w:val="00D45F47"/>
    <w:rsid w:val="00D45FC5"/>
    <w:rsid w:val="00D45FD5"/>
    <w:rsid w:val="00D461F2"/>
    <w:rsid w:val="00D4620C"/>
    <w:rsid w:val="00D462AC"/>
    <w:rsid w:val="00D463BD"/>
    <w:rsid w:val="00D46479"/>
    <w:rsid w:val="00D46543"/>
    <w:rsid w:val="00D466B0"/>
    <w:rsid w:val="00D46833"/>
    <w:rsid w:val="00D4691E"/>
    <w:rsid w:val="00D46C68"/>
    <w:rsid w:val="00D46D74"/>
    <w:rsid w:val="00D46FFD"/>
    <w:rsid w:val="00D470E2"/>
    <w:rsid w:val="00D47196"/>
    <w:rsid w:val="00D47391"/>
    <w:rsid w:val="00D474DB"/>
    <w:rsid w:val="00D47702"/>
    <w:rsid w:val="00D4784F"/>
    <w:rsid w:val="00D478C9"/>
    <w:rsid w:val="00D47D85"/>
    <w:rsid w:val="00D50313"/>
    <w:rsid w:val="00D50404"/>
    <w:rsid w:val="00D5064D"/>
    <w:rsid w:val="00D50883"/>
    <w:rsid w:val="00D5088B"/>
    <w:rsid w:val="00D50962"/>
    <w:rsid w:val="00D50970"/>
    <w:rsid w:val="00D50C7F"/>
    <w:rsid w:val="00D50DF6"/>
    <w:rsid w:val="00D50E9E"/>
    <w:rsid w:val="00D50F16"/>
    <w:rsid w:val="00D5118F"/>
    <w:rsid w:val="00D511B0"/>
    <w:rsid w:val="00D51212"/>
    <w:rsid w:val="00D51507"/>
    <w:rsid w:val="00D51653"/>
    <w:rsid w:val="00D5199D"/>
    <w:rsid w:val="00D51B88"/>
    <w:rsid w:val="00D51E07"/>
    <w:rsid w:val="00D5217D"/>
    <w:rsid w:val="00D522DA"/>
    <w:rsid w:val="00D5255B"/>
    <w:rsid w:val="00D52615"/>
    <w:rsid w:val="00D5274F"/>
    <w:rsid w:val="00D52E3E"/>
    <w:rsid w:val="00D530FD"/>
    <w:rsid w:val="00D53236"/>
    <w:rsid w:val="00D5372C"/>
    <w:rsid w:val="00D537C7"/>
    <w:rsid w:val="00D538F2"/>
    <w:rsid w:val="00D53A54"/>
    <w:rsid w:val="00D53FD2"/>
    <w:rsid w:val="00D5438A"/>
    <w:rsid w:val="00D543A4"/>
    <w:rsid w:val="00D54428"/>
    <w:rsid w:val="00D544E8"/>
    <w:rsid w:val="00D5453B"/>
    <w:rsid w:val="00D547FB"/>
    <w:rsid w:val="00D54AA8"/>
    <w:rsid w:val="00D54B90"/>
    <w:rsid w:val="00D54C5E"/>
    <w:rsid w:val="00D54E4A"/>
    <w:rsid w:val="00D5540E"/>
    <w:rsid w:val="00D55433"/>
    <w:rsid w:val="00D55443"/>
    <w:rsid w:val="00D55571"/>
    <w:rsid w:val="00D556E1"/>
    <w:rsid w:val="00D55753"/>
    <w:rsid w:val="00D558D0"/>
    <w:rsid w:val="00D559B8"/>
    <w:rsid w:val="00D55A06"/>
    <w:rsid w:val="00D55D66"/>
    <w:rsid w:val="00D564AD"/>
    <w:rsid w:val="00D565D9"/>
    <w:rsid w:val="00D569E2"/>
    <w:rsid w:val="00D56A86"/>
    <w:rsid w:val="00D56DCF"/>
    <w:rsid w:val="00D57052"/>
    <w:rsid w:val="00D572CC"/>
    <w:rsid w:val="00D575F1"/>
    <w:rsid w:val="00D5787C"/>
    <w:rsid w:val="00D57893"/>
    <w:rsid w:val="00D57F69"/>
    <w:rsid w:val="00D60224"/>
    <w:rsid w:val="00D602C5"/>
    <w:rsid w:val="00D602EC"/>
    <w:rsid w:val="00D60396"/>
    <w:rsid w:val="00D604A6"/>
    <w:rsid w:val="00D6056E"/>
    <w:rsid w:val="00D606D7"/>
    <w:rsid w:val="00D6089F"/>
    <w:rsid w:val="00D608F2"/>
    <w:rsid w:val="00D60967"/>
    <w:rsid w:val="00D60A62"/>
    <w:rsid w:val="00D60CED"/>
    <w:rsid w:val="00D60ED1"/>
    <w:rsid w:val="00D61046"/>
    <w:rsid w:val="00D61438"/>
    <w:rsid w:val="00D61BDE"/>
    <w:rsid w:val="00D61C1D"/>
    <w:rsid w:val="00D61E35"/>
    <w:rsid w:val="00D61E80"/>
    <w:rsid w:val="00D61F1C"/>
    <w:rsid w:val="00D621B1"/>
    <w:rsid w:val="00D62490"/>
    <w:rsid w:val="00D62510"/>
    <w:rsid w:val="00D62652"/>
    <w:rsid w:val="00D6284F"/>
    <w:rsid w:val="00D628CE"/>
    <w:rsid w:val="00D62BA4"/>
    <w:rsid w:val="00D62D40"/>
    <w:rsid w:val="00D62FE1"/>
    <w:rsid w:val="00D63143"/>
    <w:rsid w:val="00D6321F"/>
    <w:rsid w:val="00D632F0"/>
    <w:rsid w:val="00D6367D"/>
    <w:rsid w:val="00D63884"/>
    <w:rsid w:val="00D63BB8"/>
    <w:rsid w:val="00D63E4F"/>
    <w:rsid w:val="00D6418C"/>
    <w:rsid w:val="00D64929"/>
    <w:rsid w:val="00D64B88"/>
    <w:rsid w:val="00D64D4D"/>
    <w:rsid w:val="00D64F82"/>
    <w:rsid w:val="00D65012"/>
    <w:rsid w:val="00D6525F"/>
    <w:rsid w:val="00D652C2"/>
    <w:rsid w:val="00D65420"/>
    <w:rsid w:val="00D654E6"/>
    <w:rsid w:val="00D65935"/>
    <w:rsid w:val="00D65AF6"/>
    <w:rsid w:val="00D65B91"/>
    <w:rsid w:val="00D66252"/>
    <w:rsid w:val="00D66268"/>
    <w:rsid w:val="00D663DB"/>
    <w:rsid w:val="00D66590"/>
    <w:rsid w:val="00D666EB"/>
    <w:rsid w:val="00D6681E"/>
    <w:rsid w:val="00D668A5"/>
    <w:rsid w:val="00D66A0B"/>
    <w:rsid w:val="00D66B8E"/>
    <w:rsid w:val="00D66BA6"/>
    <w:rsid w:val="00D66CF1"/>
    <w:rsid w:val="00D66D7C"/>
    <w:rsid w:val="00D66E62"/>
    <w:rsid w:val="00D66ED2"/>
    <w:rsid w:val="00D67070"/>
    <w:rsid w:val="00D670EE"/>
    <w:rsid w:val="00D6722A"/>
    <w:rsid w:val="00D672A4"/>
    <w:rsid w:val="00D67497"/>
    <w:rsid w:val="00D67994"/>
    <w:rsid w:val="00D67DEB"/>
    <w:rsid w:val="00D67F95"/>
    <w:rsid w:val="00D7012C"/>
    <w:rsid w:val="00D7022B"/>
    <w:rsid w:val="00D717A6"/>
    <w:rsid w:val="00D71946"/>
    <w:rsid w:val="00D71D2F"/>
    <w:rsid w:val="00D71EBB"/>
    <w:rsid w:val="00D71EC6"/>
    <w:rsid w:val="00D71FD8"/>
    <w:rsid w:val="00D720F5"/>
    <w:rsid w:val="00D72308"/>
    <w:rsid w:val="00D723F2"/>
    <w:rsid w:val="00D72958"/>
    <w:rsid w:val="00D72B58"/>
    <w:rsid w:val="00D72CA9"/>
    <w:rsid w:val="00D72F3A"/>
    <w:rsid w:val="00D7307B"/>
    <w:rsid w:val="00D7330F"/>
    <w:rsid w:val="00D73518"/>
    <w:rsid w:val="00D7364A"/>
    <w:rsid w:val="00D7381B"/>
    <w:rsid w:val="00D73B6D"/>
    <w:rsid w:val="00D73C02"/>
    <w:rsid w:val="00D73D65"/>
    <w:rsid w:val="00D73F4D"/>
    <w:rsid w:val="00D73F6A"/>
    <w:rsid w:val="00D740FB"/>
    <w:rsid w:val="00D7438A"/>
    <w:rsid w:val="00D7461E"/>
    <w:rsid w:val="00D74764"/>
    <w:rsid w:val="00D74827"/>
    <w:rsid w:val="00D74866"/>
    <w:rsid w:val="00D74968"/>
    <w:rsid w:val="00D74B4C"/>
    <w:rsid w:val="00D74DB3"/>
    <w:rsid w:val="00D750F8"/>
    <w:rsid w:val="00D75105"/>
    <w:rsid w:val="00D75135"/>
    <w:rsid w:val="00D75541"/>
    <w:rsid w:val="00D7565A"/>
    <w:rsid w:val="00D75695"/>
    <w:rsid w:val="00D75847"/>
    <w:rsid w:val="00D75919"/>
    <w:rsid w:val="00D7594E"/>
    <w:rsid w:val="00D75A88"/>
    <w:rsid w:val="00D75ADD"/>
    <w:rsid w:val="00D75B1E"/>
    <w:rsid w:val="00D75B42"/>
    <w:rsid w:val="00D75B7E"/>
    <w:rsid w:val="00D75C51"/>
    <w:rsid w:val="00D76193"/>
    <w:rsid w:val="00D761B9"/>
    <w:rsid w:val="00D762D2"/>
    <w:rsid w:val="00D7659F"/>
    <w:rsid w:val="00D76676"/>
    <w:rsid w:val="00D7675A"/>
    <w:rsid w:val="00D76C26"/>
    <w:rsid w:val="00D76C88"/>
    <w:rsid w:val="00D76CD1"/>
    <w:rsid w:val="00D76D08"/>
    <w:rsid w:val="00D76DB4"/>
    <w:rsid w:val="00D76F4A"/>
    <w:rsid w:val="00D76FBC"/>
    <w:rsid w:val="00D770D8"/>
    <w:rsid w:val="00D775B5"/>
    <w:rsid w:val="00D77618"/>
    <w:rsid w:val="00D776F7"/>
    <w:rsid w:val="00D778E9"/>
    <w:rsid w:val="00D77ED3"/>
    <w:rsid w:val="00D77F41"/>
    <w:rsid w:val="00D800E5"/>
    <w:rsid w:val="00D804CF"/>
    <w:rsid w:val="00D8081C"/>
    <w:rsid w:val="00D80860"/>
    <w:rsid w:val="00D809A4"/>
    <w:rsid w:val="00D80DBA"/>
    <w:rsid w:val="00D80DEF"/>
    <w:rsid w:val="00D80E9E"/>
    <w:rsid w:val="00D80EF3"/>
    <w:rsid w:val="00D8129E"/>
    <w:rsid w:val="00D81322"/>
    <w:rsid w:val="00D81C8F"/>
    <w:rsid w:val="00D81F1C"/>
    <w:rsid w:val="00D81F7C"/>
    <w:rsid w:val="00D82199"/>
    <w:rsid w:val="00D821C6"/>
    <w:rsid w:val="00D82449"/>
    <w:rsid w:val="00D824E2"/>
    <w:rsid w:val="00D825EC"/>
    <w:rsid w:val="00D826A0"/>
    <w:rsid w:val="00D827E4"/>
    <w:rsid w:val="00D82D2A"/>
    <w:rsid w:val="00D82F5E"/>
    <w:rsid w:val="00D82FBF"/>
    <w:rsid w:val="00D830BB"/>
    <w:rsid w:val="00D83279"/>
    <w:rsid w:val="00D836B7"/>
    <w:rsid w:val="00D83804"/>
    <w:rsid w:val="00D838D5"/>
    <w:rsid w:val="00D8390F"/>
    <w:rsid w:val="00D83A6F"/>
    <w:rsid w:val="00D83EED"/>
    <w:rsid w:val="00D8415E"/>
    <w:rsid w:val="00D846AC"/>
    <w:rsid w:val="00D84B17"/>
    <w:rsid w:val="00D84BD9"/>
    <w:rsid w:val="00D84F7F"/>
    <w:rsid w:val="00D84FA0"/>
    <w:rsid w:val="00D84FAD"/>
    <w:rsid w:val="00D8506E"/>
    <w:rsid w:val="00D852D9"/>
    <w:rsid w:val="00D85382"/>
    <w:rsid w:val="00D85512"/>
    <w:rsid w:val="00D85591"/>
    <w:rsid w:val="00D856F1"/>
    <w:rsid w:val="00D85F78"/>
    <w:rsid w:val="00D8600E"/>
    <w:rsid w:val="00D86019"/>
    <w:rsid w:val="00D864F6"/>
    <w:rsid w:val="00D86509"/>
    <w:rsid w:val="00D86587"/>
    <w:rsid w:val="00D865D3"/>
    <w:rsid w:val="00D865E9"/>
    <w:rsid w:val="00D865F3"/>
    <w:rsid w:val="00D86602"/>
    <w:rsid w:val="00D86690"/>
    <w:rsid w:val="00D867F0"/>
    <w:rsid w:val="00D867F4"/>
    <w:rsid w:val="00D86979"/>
    <w:rsid w:val="00D87320"/>
    <w:rsid w:val="00D874DC"/>
    <w:rsid w:val="00D875BE"/>
    <w:rsid w:val="00D875E9"/>
    <w:rsid w:val="00D87743"/>
    <w:rsid w:val="00D87B5D"/>
    <w:rsid w:val="00D87F88"/>
    <w:rsid w:val="00D9063E"/>
    <w:rsid w:val="00D9069A"/>
    <w:rsid w:val="00D908C2"/>
    <w:rsid w:val="00D908EF"/>
    <w:rsid w:val="00D90902"/>
    <w:rsid w:val="00D9094E"/>
    <w:rsid w:val="00D90B4E"/>
    <w:rsid w:val="00D90D18"/>
    <w:rsid w:val="00D90FD6"/>
    <w:rsid w:val="00D91468"/>
    <w:rsid w:val="00D9148F"/>
    <w:rsid w:val="00D914CB"/>
    <w:rsid w:val="00D914DA"/>
    <w:rsid w:val="00D91547"/>
    <w:rsid w:val="00D9156C"/>
    <w:rsid w:val="00D9160E"/>
    <w:rsid w:val="00D91872"/>
    <w:rsid w:val="00D91A06"/>
    <w:rsid w:val="00D91C56"/>
    <w:rsid w:val="00D91F60"/>
    <w:rsid w:val="00D91F93"/>
    <w:rsid w:val="00D92005"/>
    <w:rsid w:val="00D9272C"/>
    <w:rsid w:val="00D92834"/>
    <w:rsid w:val="00D92927"/>
    <w:rsid w:val="00D9293F"/>
    <w:rsid w:val="00D92AD7"/>
    <w:rsid w:val="00D92B8D"/>
    <w:rsid w:val="00D92E40"/>
    <w:rsid w:val="00D92ECD"/>
    <w:rsid w:val="00D92F52"/>
    <w:rsid w:val="00D9323B"/>
    <w:rsid w:val="00D933C6"/>
    <w:rsid w:val="00D93772"/>
    <w:rsid w:val="00D9377F"/>
    <w:rsid w:val="00D939E5"/>
    <w:rsid w:val="00D93C83"/>
    <w:rsid w:val="00D93D02"/>
    <w:rsid w:val="00D9426F"/>
    <w:rsid w:val="00D944B5"/>
    <w:rsid w:val="00D94668"/>
    <w:rsid w:val="00D94862"/>
    <w:rsid w:val="00D94B6D"/>
    <w:rsid w:val="00D94D4D"/>
    <w:rsid w:val="00D94D6D"/>
    <w:rsid w:val="00D9562F"/>
    <w:rsid w:val="00D957A4"/>
    <w:rsid w:val="00D9584B"/>
    <w:rsid w:val="00D9586D"/>
    <w:rsid w:val="00D959FB"/>
    <w:rsid w:val="00D95A19"/>
    <w:rsid w:val="00D95CAE"/>
    <w:rsid w:val="00D95F0E"/>
    <w:rsid w:val="00D95F6D"/>
    <w:rsid w:val="00D960E1"/>
    <w:rsid w:val="00D9627C"/>
    <w:rsid w:val="00D96385"/>
    <w:rsid w:val="00D963CD"/>
    <w:rsid w:val="00D9668F"/>
    <w:rsid w:val="00D966FA"/>
    <w:rsid w:val="00D96797"/>
    <w:rsid w:val="00D96809"/>
    <w:rsid w:val="00D969AB"/>
    <w:rsid w:val="00D96FBF"/>
    <w:rsid w:val="00D9727A"/>
    <w:rsid w:val="00D97460"/>
    <w:rsid w:val="00D974BA"/>
    <w:rsid w:val="00D975BD"/>
    <w:rsid w:val="00D976DF"/>
    <w:rsid w:val="00D97760"/>
    <w:rsid w:val="00D97A0A"/>
    <w:rsid w:val="00D97A94"/>
    <w:rsid w:val="00D97B54"/>
    <w:rsid w:val="00D97BBB"/>
    <w:rsid w:val="00D97DF3"/>
    <w:rsid w:val="00D97E0D"/>
    <w:rsid w:val="00DA003E"/>
    <w:rsid w:val="00DA00B8"/>
    <w:rsid w:val="00DA013E"/>
    <w:rsid w:val="00DA066D"/>
    <w:rsid w:val="00DA0824"/>
    <w:rsid w:val="00DA092C"/>
    <w:rsid w:val="00DA09D8"/>
    <w:rsid w:val="00DA0C9E"/>
    <w:rsid w:val="00DA0E53"/>
    <w:rsid w:val="00DA0EAB"/>
    <w:rsid w:val="00DA0FAE"/>
    <w:rsid w:val="00DA10D4"/>
    <w:rsid w:val="00DA17D5"/>
    <w:rsid w:val="00DA1BDE"/>
    <w:rsid w:val="00DA1BE5"/>
    <w:rsid w:val="00DA1C08"/>
    <w:rsid w:val="00DA1CCA"/>
    <w:rsid w:val="00DA1D1A"/>
    <w:rsid w:val="00DA20D6"/>
    <w:rsid w:val="00DA22CC"/>
    <w:rsid w:val="00DA235C"/>
    <w:rsid w:val="00DA248F"/>
    <w:rsid w:val="00DA27FB"/>
    <w:rsid w:val="00DA2881"/>
    <w:rsid w:val="00DA28EC"/>
    <w:rsid w:val="00DA2A86"/>
    <w:rsid w:val="00DA2AB8"/>
    <w:rsid w:val="00DA2C4F"/>
    <w:rsid w:val="00DA2D26"/>
    <w:rsid w:val="00DA2D54"/>
    <w:rsid w:val="00DA2E8B"/>
    <w:rsid w:val="00DA2F1A"/>
    <w:rsid w:val="00DA3014"/>
    <w:rsid w:val="00DA34A0"/>
    <w:rsid w:val="00DA354C"/>
    <w:rsid w:val="00DA35BD"/>
    <w:rsid w:val="00DA35C8"/>
    <w:rsid w:val="00DA4128"/>
    <w:rsid w:val="00DA42FA"/>
    <w:rsid w:val="00DA434D"/>
    <w:rsid w:val="00DA4748"/>
    <w:rsid w:val="00DA4B02"/>
    <w:rsid w:val="00DA4BB1"/>
    <w:rsid w:val="00DA4E0F"/>
    <w:rsid w:val="00DA530D"/>
    <w:rsid w:val="00DA5344"/>
    <w:rsid w:val="00DA5372"/>
    <w:rsid w:val="00DA5437"/>
    <w:rsid w:val="00DA5493"/>
    <w:rsid w:val="00DA549E"/>
    <w:rsid w:val="00DA5B0D"/>
    <w:rsid w:val="00DA64CD"/>
    <w:rsid w:val="00DA6559"/>
    <w:rsid w:val="00DA6902"/>
    <w:rsid w:val="00DA6A44"/>
    <w:rsid w:val="00DA6BE4"/>
    <w:rsid w:val="00DA6BF4"/>
    <w:rsid w:val="00DA6D0E"/>
    <w:rsid w:val="00DA76BA"/>
    <w:rsid w:val="00DA7707"/>
    <w:rsid w:val="00DA7728"/>
    <w:rsid w:val="00DA7735"/>
    <w:rsid w:val="00DA7800"/>
    <w:rsid w:val="00DA7AAD"/>
    <w:rsid w:val="00DA7E53"/>
    <w:rsid w:val="00DA7EA6"/>
    <w:rsid w:val="00DB02F7"/>
    <w:rsid w:val="00DB03F7"/>
    <w:rsid w:val="00DB040E"/>
    <w:rsid w:val="00DB0678"/>
    <w:rsid w:val="00DB0908"/>
    <w:rsid w:val="00DB09BC"/>
    <w:rsid w:val="00DB0D39"/>
    <w:rsid w:val="00DB0EEC"/>
    <w:rsid w:val="00DB0F17"/>
    <w:rsid w:val="00DB0FCF"/>
    <w:rsid w:val="00DB1006"/>
    <w:rsid w:val="00DB1068"/>
    <w:rsid w:val="00DB1218"/>
    <w:rsid w:val="00DB12AE"/>
    <w:rsid w:val="00DB133B"/>
    <w:rsid w:val="00DB1565"/>
    <w:rsid w:val="00DB1A79"/>
    <w:rsid w:val="00DB1B88"/>
    <w:rsid w:val="00DB1BB2"/>
    <w:rsid w:val="00DB1D14"/>
    <w:rsid w:val="00DB1D2B"/>
    <w:rsid w:val="00DB1D4A"/>
    <w:rsid w:val="00DB2530"/>
    <w:rsid w:val="00DB27CE"/>
    <w:rsid w:val="00DB29BB"/>
    <w:rsid w:val="00DB2BA3"/>
    <w:rsid w:val="00DB39F2"/>
    <w:rsid w:val="00DB3A63"/>
    <w:rsid w:val="00DB3B4A"/>
    <w:rsid w:val="00DB3B6E"/>
    <w:rsid w:val="00DB3C1C"/>
    <w:rsid w:val="00DB4126"/>
    <w:rsid w:val="00DB44BE"/>
    <w:rsid w:val="00DB46D6"/>
    <w:rsid w:val="00DB48D9"/>
    <w:rsid w:val="00DB4AB5"/>
    <w:rsid w:val="00DB4B5D"/>
    <w:rsid w:val="00DB4B8F"/>
    <w:rsid w:val="00DB4B9B"/>
    <w:rsid w:val="00DB4BE9"/>
    <w:rsid w:val="00DB4D0A"/>
    <w:rsid w:val="00DB4DF9"/>
    <w:rsid w:val="00DB4E04"/>
    <w:rsid w:val="00DB4EA7"/>
    <w:rsid w:val="00DB53AA"/>
    <w:rsid w:val="00DB53E0"/>
    <w:rsid w:val="00DB5769"/>
    <w:rsid w:val="00DB586B"/>
    <w:rsid w:val="00DB5A80"/>
    <w:rsid w:val="00DB5B1D"/>
    <w:rsid w:val="00DB5EA4"/>
    <w:rsid w:val="00DB5EF2"/>
    <w:rsid w:val="00DB5F1D"/>
    <w:rsid w:val="00DB5F4C"/>
    <w:rsid w:val="00DB629B"/>
    <w:rsid w:val="00DB670D"/>
    <w:rsid w:val="00DB6769"/>
    <w:rsid w:val="00DB692C"/>
    <w:rsid w:val="00DB6A78"/>
    <w:rsid w:val="00DB6CDD"/>
    <w:rsid w:val="00DB6D79"/>
    <w:rsid w:val="00DB717A"/>
    <w:rsid w:val="00DB71A5"/>
    <w:rsid w:val="00DB7374"/>
    <w:rsid w:val="00DB78CE"/>
    <w:rsid w:val="00DB7A1A"/>
    <w:rsid w:val="00DB7A1C"/>
    <w:rsid w:val="00DB7CB5"/>
    <w:rsid w:val="00DB7DDE"/>
    <w:rsid w:val="00DB7FB5"/>
    <w:rsid w:val="00DC0143"/>
    <w:rsid w:val="00DC014E"/>
    <w:rsid w:val="00DC026C"/>
    <w:rsid w:val="00DC032E"/>
    <w:rsid w:val="00DC0709"/>
    <w:rsid w:val="00DC090C"/>
    <w:rsid w:val="00DC0B6D"/>
    <w:rsid w:val="00DC0C59"/>
    <w:rsid w:val="00DC0C73"/>
    <w:rsid w:val="00DC0CCD"/>
    <w:rsid w:val="00DC0CE6"/>
    <w:rsid w:val="00DC0E05"/>
    <w:rsid w:val="00DC11C0"/>
    <w:rsid w:val="00DC14C9"/>
    <w:rsid w:val="00DC14E7"/>
    <w:rsid w:val="00DC166C"/>
    <w:rsid w:val="00DC1ADD"/>
    <w:rsid w:val="00DC1AE4"/>
    <w:rsid w:val="00DC20DA"/>
    <w:rsid w:val="00DC21B4"/>
    <w:rsid w:val="00DC2531"/>
    <w:rsid w:val="00DC267D"/>
    <w:rsid w:val="00DC2976"/>
    <w:rsid w:val="00DC2B64"/>
    <w:rsid w:val="00DC2D8C"/>
    <w:rsid w:val="00DC2E07"/>
    <w:rsid w:val="00DC3252"/>
    <w:rsid w:val="00DC3569"/>
    <w:rsid w:val="00DC3E92"/>
    <w:rsid w:val="00DC43CD"/>
    <w:rsid w:val="00DC43FF"/>
    <w:rsid w:val="00DC4522"/>
    <w:rsid w:val="00DC466A"/>
    <w:rsid w:val="00DC47B1"/>
    <w:rsid w:val="00DC48B4"/>
    <w:rsid w:val="00DC4912"/>
    <w:rsid w:val="00DC4B86"/>
    <w:rsid w:val="00DC4BB1"/>
    <w:rsid w:val="00DC4C04"/>
    <w:rsid w:val="00DC4C3A"/>
    <w:rsid w:val="00DC4EE5"/>
    <w:rsid w:val="00DC4FC5"/>
    <w:rsid w:val="00DC502A"/>
    <w:rsid w:val="00DC5351"/>
    <w:rsid w:val="00DC53B7"/>
    <w:rsid w:val="00DC57C2"/>
    <w:rsid w:val="00DC586B"/>
    <w:rsid w:val="00DC58E6"/>
    <w:rsid w:val="00DC5C12"/>
    <w:rsid w:val="00DC5FBD"/>
    <w:rsid w:val="00DC609D"/>
    <w:rsid w:val="00DC66B6"/>
    <w:rsid w:val="00DC67B7"/>
    <w:rsid w:val="00DC699A"/>
    <w:rsid w:val="00DC6B79"/>
    <w:rsid w:val="00DC6E31"/>
    <w:rsid w:val="00DC6E6D"/>
    <w:rsid w:val="00DC6FEB"/>
    <w:rsid w:val="00DC70EA"/>
    <w:rsid w:val="00DC762D"/>
    <w:rsid w:val="00DC77A1"/>
    <w:rsid w:val="00DC7CF8"/>
    <w:rsid w:val="00DC7D56"/>
    <w:rsid w:val="00DD0321"/>
    <w:rsid w:val="00DD0555"/>
    <w:rsid w:val="00DD0620"/>
    <w:rsid w:val="00DD0655"/>
    <w:rsid w:val="00DD0795"/>
    <w:rsid w:val="00DD0938"/>
    <w:rsid w:val="00DD0A9D"/>
    <w:rsid w:val="00DD0C00"/>
    <w:rsid w:val="00DD0C6B"/>
    <w:rsid w:val="00DD0D05"/>
    <w:rsid w:val="00DD0D55"/>
    <w:rsid w:val="00DD0E63"/>
    <w:rsid w:val="00DD10B4"/>
    <w:rsid w:val="00DD10FC"/>
    <w:rsid w:val="00DD11FC"/>
    <w:rsid w:val="00DD1508"/>
    <w:rsid w:val="00DD157D"/>
    <w:rsid w:val="00DD1711"/>
    <w:rsid w:val="00DD1762"/>
    <w:rsid w:val="00DD184E"/>
    <w:rsid w:val="00DD1AD3"/>
    <w:rsid w:val="00DD1C8C"/>
    <w:rsid w:val="00DD1DF6"/>
    <w:rsid w:val="00DD1E6F"/>
    <w:rsid w:val="00DD2231"/>
    <w:rsid w:val="00DD22A3"/>
    <w:rsid w:val="00DD2750"/>
    <w:rsid w:val="00DD2B9A"/>
    <w:rsid w:val="00DD2BE3"/>
    <w:rsid w:val="00DD35AB"/>
    <w:rsid w:val="00DD368A"/>
    <w:rsid w:val="00DD39E6"/>
    <w:rsid w:val="00DD3C15"/>
    <w:rsid w:val="00DD3CFB"/>
    <w:rsid w:val="00DD3DEF"/>
    <w:rsid w:val="00DD3E78"/>
    <w:rsid w:val="00DD3E8E"/>
    <w:rsid w:val="00DD3FDC"/>
    <w:rsid w:val="00DD4520"/>
    <w:rsid w:val="00DD47F3"/>
    <w:rsid w:val="00DD48B1"/>
    <w:rsid w:val="00DD4AB8"/>
    <w:rsid w:val="00DD4C89"/>
    <w:rsid w:val="00DD4F50"/>
    <w:rsid w:val="00DD5073"/>
    <w:rsid w:val="00DD511A"/>
    <w:rsid w:val="00DD51EB"/>
    <w:rsid w:val="00DD53A9"/>
    <w:rsid w:val="00DD53F4"/>
    <w:rsid w:val="00DD568C"/>
    <w:rsid w:val="00DD5A19"/>
    <w:rsid w:val="00DD5AD8"/>
    <w:rsid w:val="00DD5C6A"/>
    <w:rsid w:val="00DD5D17"/>
    <w:rsid w:val="00DD5E5D"/>
    <w:rsid w:val="00DD5F44"/>
    <w:rsid w:val="00DD5F82"/>
    <w:rsid w:val="00DD6099"/>
    <w:rsid w:val="00DD60CB"/>
    <w:rsid w:val="00DD624D"/>
    <w:rsid w:val="00DD6312"/>
    <w:rsid w:val="00DD638D"/>
    <w:rsid w:val="00DD63EC"/>
    <w:rsid w:val="00DD643A"/>
    <w:rsid w:val="00DD65B2"/>
    <w:rsid w:val="00DD66AE"/>
    <w:rsid w:val="00DD697B"/>
    <w:rsid w:val="00DD6A5B"/>
    <w:rsid w:val="00DD6A78"/>
    <w:rsid w:val="00DD6B98"/>
    <w:rsid w:val="00DD6F9B"/>
    <w:rsid w:val="00DD70A8"/>
    <w:rsid w:val="00DD70E9"/>
    <w:rsid w:val="00DD739C"/>
    <w:rsid w:val="00DD7576"/>
    <w:rsid w:val="00DD76DE"/>
    <w:rsid w:val="00DD7B17"/>
    <w:rsid w:val="00DD7CAF"/>
    <w:rsid w:val="00DD7DA7"/>
    <w:rsid w:val="00DD7DD4"/>
    <w:rsid w:val="00DE049B"/>
    <w:rsid w:val="00DE0695"/>
    <w:rsid w:val="00DE086E"/>
    <w:rsid w:val="00DE0A74"/>
    <w:rsid w:val="00DE0D32"/>
    <w:rsid w:val="00DE1147"/>
    <w:rsid w:val="00DE146C"/>
    <w:rsid w:val="00DE19CB"/>
    <w:rsid w:val="00DE1A05"/>
    <w:rsid w:val="00DE1BBA"/>
    <w:rsid w:val="00DE1D5E"/>
    <w:rsid w:val="00DE1E4D"/>
    <w:rsid w:val="00DE1E5B"/>
    <w:rsid w:val="00DE1E84"/>
    <w:rsid w:val="00DE1F1A"/>
    <w:rsid w:val="00DE1F7A"/>
    <w:rsid w:val="00DE235B"/>
    <w:rsid w:val="00DE27E4"/>
    <w:rsid w:val="00DE2B3B"/>
    <w:rsid w:val="00DE2D73"/>
    <w:rsid w:val="00DE2FD6"/>
    <w:rsid w:val="00DE2FEE"/>
    <w:rsid w:val="00DE3384"/>
    <w:rsid w:val="00DE33EE"/>
    <w:rsid w:val="00DE3413"/>
    <w:rsid w:val="00DE35BE"/>
    <w:rsid w:val="00DE36C6"/>
    <w:rsid w:val="00DE3708"/>
    <w:rsid w:val="00DE3750"/>
    <w:rsid w:val="00DE37D4"/>
    <w:rsid w:val="00DE38AB"/>
    <w:rsid w:val="00DE39C2"/>
    <w:rsid w:val="00DE3CE6"/>
    <w:rsid w:val="00DE3E40"/>
    <w:rsid w:val="00DE4201"/>
    <w:rsid w:val="00DE4225"/>
    <w:rsid w:val="00DE43F5"/>
    <w:rsid w:val="00DE4549"/>
    <w:rsid w:val="00DE4687"/>
    <w:rsid w:val="00DE46E1"/>
    <w:rsid w:val="00DE4711"/>
    <w:rsid w:val="00DE48D8"/>
    <w:rsid w:val="00DE4ED3"/>
    <w:rsid w:val="00DE52DF"/>
    <w:rsid w:val="00DE54C1"/>
    <w:rsid w:val="00DE55EA"/>
    <w:rsid w:val="00DE5B24"/>
    <w:rsid w:val="00DE5BC3"/>
    <w:rsid w:val="00DE5D58"/>
    <w:rsid w:val="00DE5E18"/>
    <w:rsid w:val="00DE5E3A"/>
    <w:rsid w:val="00DE60A8"/>
    <w:rsid w:val="00DE63A4"/>
    <w:rsid w:val="00DE63C1"/>
    <w:rsid w:val="00DE63ED"/>
    <w:rsid w:val="00DE675C"/>
    <w:rsid w:val="00DE676E"/>
    <w:rsid w:val="00DE677C"/>
    <w:rsid w:val="00DE67AA"/>
    <w:rsid w:val="00DE68C6"/>
    <w:rsid w:val="00DE68CF"/>
    <w:rsid w:val="00DE6991"/>
    <w:rsid w:val="00DE69F8"/>
    <w:rsid w:val="00DE6A9D"/>
    <w:rsid w:val="00DE6BDE"/>
    <w:rsid w:val="00DE6C39"/>
    <w:rsid w:val="00DE6CA4"/>
    <w:rsid w:val="00DE6FD8"/>
    <w:rsid w:val="00DE7052"/>
    <w:rsid w:val="00DE710D"/>
    <w:rsid w:val="00DE716A"/>
    <w:rsid w:val="00DE7544"/>
    <w:rsid w:val="00DE7696"/>
    <w:rsid w:val="00DE76FF"/>
    <w:rsid w:val="00DE7960"/>
    <w:rsid w:val="00DE7BBE"/>
    <w:rsid w:val="00DE7BF6"/>
    <w:rsid w:val="00DE7EA8"/>
    <w:rsid w:val="00DF01C9"/>
    <w:rsid w:val="00DF0227"/>
    <w:rsid w:val="00DF0676"/>
    <w:rsid w:val="00DF08BB"/>
    <w:rsid w:val="00DF09AB"/>
    <w:rsid w:val="00DF0CE6"/>
    <w:rsid w:val="00DF0EAF"/>
    <w:rsid w:val="00DF0F15"/>
    <w:rsid w:val="00DF0F4C"/>
    <w:rsid w:val="00DF112A"/>
    <w:rsid w:val="00DF125C"/>
    <w:rsid w:val="00DF1489"/>
    <w:rsid w:val="00DF15BC"/>
    <w:rsid w:val="00DF18E4"/>
    <w:rsid w:val="00DF1B69"/>
    <w:rsid w:val="00DF1C62"/>
    <w:rsid w:val="00DF1C88"/>
    <w:rsid w:val="00DF2077"/>
    <w:rsid w:val="00DF2114"/>
    <w:rsid w:val="00DF211E"/>
    <w:rsid w:val="00DF22DF"/>
    <w:rsid w:val="00DF2677"/>
    <w:rsid w:val="00DF26A8"/>
    <w:rsid w:val="00DF2700"/>
    <w:rsid w:val="00DF28A0"/>
    <w:rsid w:val="00DF2BA9"/>
    <w:rsid w:val="00DF2BEB"/>
    <w:rsid w:val="00DF2BF5"/>
    <w:rsid w:val="00DF318B"/>
    <w:rsid w:val="00DF354B"/>
    <w:rsid w:val="00DF375D"/>
    <w:rsid w:val="00DF3836"/>
    <w:rsid w:val="00DF3A88"/>
    <w:rsid w:val="00DF3C11"/>
    <w:rsid w:val="00DF3F09"/>
    <w:rsid w:val="00DF41D5"/>
    <w:rsid w:val="00DF458D"/>
    <w:rsid w:val="00DF45B7"/>
    <w:rsid w:val="00DF46AD"/>
    <w:rsid w:val="00DF4DC1"/>
    <w:rsid w:val="00DF4E2C"/>
    <w:rsid w:val="00DF4E49"/>
    <w:rsid w:val="00DF4FA8"/>
    <w:rsid w:val="00DF502E"/>
    <w:rsid w:val="00DF5136"/>
    <w:rsid w:val="00DF51AC"/>
    <w:rsid w:val="00DF53CB"/>
    <w:rsid w:val="00DF558E"/>
    <w:rsid w:val="00DF578E"/>
    <w:rsid w:val="00DF57B8"/>
    <w:rsid w:val="00DF615A"/>
    <w:rsid w:val="00DF6180"/>
    <w:rsid w:val="00DF61FA"/>
    <w:rsid w:val="00DF61FD"/>
    <w:rsid w:val="00DF6509"/>
    <w:rsid w:val="00DF66D0"/>
    <w:rsid w:val="00DF6708"/>
    <w:rsid w:val="00DF69A4"/>
    <w:rsid w:val="00DF6D88"/>
    <w:rsid w:val="00DF6F41"/>
    <w:rsid w:val="00DF70D5"/>
    <w:rsid w:val="00DF7192"/>
    <w:rsid w:val="00DF71D2"/>
    <w:rsid w:val="00DF720A"/>
    <w:rsid w:val="00DF72E4"/>
    <w:rsid w:val="00DF72E5"/>
    <w:rsid w:val="00DF7371"/>
    <w:rsid w:val="00DF775C"/>
    <w:rsid w:val="00DF7956"/>
    <w:rsid w:val="00DF7988"/>
    <w:rsid w:val="00DF79FF"/>
    <w:rsid w:val="00DF7A6E"/>
    <w:rsid w:val="00DF7B21"/>
    <w:rsid w:val="00DF7C85"/>
    <w:rsid w:val="00DF7E8C"/>
    <w:rsid w:val="00E00073"/>
    <w:rsid w:val="00E00097"/>
    <w:rsid w:val="00E0031A"/>
    <w:rsid w:val="00E00368"/>
    <w:rsid w:val="00E003EE"/>
    <w:rsid w:val="00E004B1"/>
    <w:rsid w:val="00E00608"/>
    <w:rsid w:val="00E00783"/>
    <w:rsid w:val="00E007D6"/>
    <w:rsid w:val="00E00934"/>
    <w:rsid w:val="00E0103F"/>
    <w:rsid w:val="00E012F6"/>
    <w:rsid w:val="00E01407"/>
    <w:rsid w:val="00E01905"/>
    <w:rsid w:val="00E0201B"/>
    <w:rsid w:val="00E021A5"/>
    <w:rsid w:val="00E0227F"/>
    <w:rsid w:val="00E02539"/>
    <w:rsid w:val="00E0262C"/>
    <w:rsid w:val="00E02633"/>
    <w:rsid w:val="00E027FB"/>
    <w:rsid w:val="00E03246"/>
    <w:rsid w:val="00E03307"/>
    <w:rsid w:val="00E03543"/>
    <w:rsid w:val="00E037E8"/>
    <w:rsid w:val="00E037EE"/>
    <w:rsid w:val="00E03B54"/>
    <w:rsid w:val="00E04005"/>
    <w:rsid w:val="00E042F3"/>
    <w:rsid w:val="00E0458E"/>
    <w:rsid w:val="00E046C1"/>
    <w:rsid w:val="00E0497C"/>
    <w:rsid w:val="00E04B38"/>
    <w:rsid w:val="00E04E8E"/>
    <w:rsid w:val="00E053B4"/>
    <w:rsid w:val="00E05806"/>
    <w:rsid w:val="00E0597A"/>
    <w:rsid w:val="00E05CAB"/>
    <w:rsid w:val="00E05F32"/>
    <w:rsid w:val="00E06026"/>
    <w:rsid w:val="00E0606F"/>
    <w:rsid w:val="00E0613F"/>
    <w:rsid w:val="00E06456"/>
    <w:rsid w:val="00E06469"/>
    <w:rsid w:val="00E065BE"/>
    <w:rsid w:val="00E0662F"/>
    <w:rsid w:val="00E06E87"/>
    <w:rsid w:val="00E06F3A"/>
    <w:rsid w:val="00E0733D"/>
    <w:rsid w:val="00E07B50"/>
    <w:rsid w:val="00E07B56"/>
    <w:rsid w:val="00E07CF1"/>
    <w:rsid w:val="00E07D57"/>
    <w:rsid w:val="00E07DAD"/>
    <w:rsid w:val="00E102C2"/>
    <w:rsid w:val="00E104A2"/>
    <w:rsid w:val="00E10579"/>
    <w:rsid w:val="00E105D7"/>
    <w:rsid w:val="00E10627"/>
    <w:rsid w:val="00E10778"/>
    <w:rsid w:val="00E10F9F"/>
    <w:rsid w:val="00E11176"/>
    <w:rsid w:val="00E114A9"/>
    <w:rsid w:val="00E11666"/>
    <w:rsid w:val="00E1168F"/>
    <w:rsid w:val="00E11741"/>
    <w:rsid w:val="00E11773"/>
    <w:rsid w:val="00E1191B"/>
    <w:rsid w:val="00E11BDC"/>
    <w:rsid w:val="00E11CAD"/>
    <w:rsid w:val="00E11D83"/>
    <w:rsid w:val="00E11E63"/>
    <w:rsid w:val="00E11EEF"/>
    <w:rsid w:val="00E11F7F"/>
    <w:rsid w:val="00E1206A"/>
    <w:rsid w:val="00E120ED"/>
    <w:rsid w:val="00E12A2E"/>
    <w:rsid w:val="00E12B14"/>
    <w:rsid w:val="00E12BBB"/>
    <w:rsid w:val="00E12D20"/>
    <w:rsid w:val="00E12D9A"/>
    <w:rsid w:val="00E131C0"/>
    <w:rsid w:val="00E13417"/>
    <w:rsid w:val="00E13930"/>
    <w:rsid w:val="00E13A50"/>
    <w:rsid w:val="00E13C67"/>
    <w:rsid w:val="00E14139"/>
    <w:rsid w:val="00E14258"/>
    <w:rsid w:val="00E142A8"/>
    <w:rsid w:val="00E1431D"/>
    <w:rsid w:val="00E14550"/>
    <w:rsid w:val="00E145E7"/>
    <w:rsid w:val="00E147D4"/>
    <w:rsid w:val="00E14961"/>
    <w:rsid w:val="00E14CF4"/>
    <w:rsid w:val="00E14ED3"/>
    <w:rsid w:val="00E14F5E"/>
    <w:rsid w:val="00E14F5F"/>
    <w:rsid w:val="00E15064"/>
    <w:rsid w:val="00E151E4"/>
    <w:rsid w:val="00E1524E"/>
    <w:rsid w:val="00E152A8"/>
    <w:rsid w:val="00E152F4"/>
    <w:rsid w:val="00E15324"/>
    <w:rsid w:val="00E159D5"/>
    <w:rsid w:val="00E15A5C"/>
    <w:rsid w:val="00E15CFD"/>
    <w:rsid w:val="00E16120"/>
    <w:rsid w:val="00E166B4"/>
    <w:rsid w:val="00E168C0"/>
    <w:rsid w:val="00E169E3"/>
    <w:rsid w:val="00E16A3B"/>
    <w:rsid w:val="00E16BC1"/>
    <w:rsid w:val="00E16D1D"/>
    <w:rsid w:val="00E16F4B"/>
    <w:rsid w:val="00E1702B"/>
    <w:rsid w:val="00E17087"/>
    <w:rsid w:val="00E170BD"/>
    <w:rsid w:val="00E170D2"/>
    <w:rsid w:val="00E173DE"/>
    <w:rsid w:val="00E174B1"/>
    <w:rsid w:val="00E17758"/>
    <w:rsid w:val="00E179C0"/>
    <w:rsid w:val="00E17FE8"/>
    <w:rsid w:val="00E2029B"/>
    <w:rsid w:val="00E2033A"/>
    <w:rsid w:val="00E2035E"/>
    <w:rsid w:val="00E203F5"/>
    <w:rsid w:val="00E205A6"/>
    <w:rsid w:val="00E207DD"/>
    <w:rsid w:val="00E2081C"/>
    <w:rsid w:val="00E20905"/>
    <w:rsid w:val="00E209B8"/>
    <w:rsid w:val="00E209F5"/>
    <w:rsid w:val="00E20AE4"/>
    <w:rsid w:val="00E20B13"/>
    <w:rsid w:val="00E20BB8"/>
    <w:rsid w:val="00E2109E"/>
    <w:rsid w:val="00E213B8"/>
    <w:rsid w:val="00E21C80"/>
    <w:rsid w:val="00E22061"/>
    <w:rsid w:val="00E22339"/>
    <w:rsid w:val="00E2233E"/>
    <w:rsid w:val="00E224C1"/>
    <w:rsid w:val="00E2254F"/>
    <w:rsid w:val="00E2283A"/>
    <w:rsid w:val="00E22895"/>
    <w:rsid w:val="00E22A01"/>
    <w:rsid w:val="00E22B69"/>
    <w:rsid w:val="00E22BC4"/>
    <w:rsid w:val="00E23188"/>
    <w:rsid w:val="00E234F5"/>
    <w:rsid w:val="00E2366A"/>
    <w:rsid w:val="00E236F4"/>
    <w:rsid w:val="00E238DA"/>
    <w:rsid w:val="00E23A63"/>
    <w:rsid w:val="00E23BB2"/>
    <w:rsid w:val="00E23BF4"/>
    <w:rsid w:val="00E23E3A"/>
    <w:rsid w:val="00E23ED2"/>
    <w:rsid w:val="00E2401B"/>
    <w:rsid w:val="00E240BD"/>
    <w:rsid w:val="00E24254"/>
    <w:rsid w:val="00E2426F"/>
    <w:rsid w:val="00E243E8"/>
    <w:rsid w:val="00E243F7"/>
    <w:rsid w:val="00E24489"/>
    <w:rsid w:val="00E24762"/>
    <w:rsid w:val="00E247A0"/>
    <w:rsid w:val="00E24BFD"/>
    <w:rsid w:val="00E24CED"/>
    <w:rsid w:val="00E25174"/>
    <w:rsid w:val="00E25188"/>
    <w:rsid w:val="00E25431"/>
    <w:rsid w:val="00E25B3F"/>
    <w:rsid w:val="00E25D9B"/>
    <w:rsid w:val="00E25DB1"/>
    <w:rsid w:val="00E26157"/>
    <w:rsid w:val="00E26298"/>
    <w:rsid w:val="00E26570"/>
    <w:rsid w:val="00E26708"/>
    <w:rsid w:val="00E267E9"/>
    <w:rsid w:val="00E2688F"/>
    <w:rsid w:val="00E26976"/>
    <w:rsid w:val="00E26B7A"/>
    <w:rsid w:val="00E26BD5"/>
    <w:rsid w:val="00E272F7"/>
    <w:rsid w:val="00E27398"/>
    <w:rsid w:val="00E27673"/>
    <w:rsid w:val="00E27799"/>
    <w:rsid w:val="00E279DB"/>
    <w:rsid w:val="00E27BC6"/>
    <w:rsid w:val="00E27F7B"/>
    <w:rsid w:val="00E3028E"/>
    <w:rsid w:val="00E302B0"/>
    <w:rsid w:val="00E3049E"/>
    <w:rsid w:val="00E30A3D"/>
    <w:rsid w:val="00E30AA6"/>
    <w:rsid w:val="00E30AE5"/>
    <w:rsid w:val="00E30B64"/>
    <w:rsid w:val="00E31270"/>
    <w:rsid w:val="00E3128A"/>
    <w:rsid w:val="00E31583"/>
    <w:rsid w:val="00E31641"/>
    <w:rsid w:val="00E3185C"/>
    <w:rsid w:val="00E31DA1"/>
    <w:rsid w:val="00E31E58"/>
    <w:rsid w:val="00E325DC"/>
    <w:rsid w:val="00E32697"/>
    <w:rsid w:val="00E3287D"/>
    <w:rsid w:val="00E328CC"/>
    <w:rsid w:val="00E32A18"/>
    <w:rsid w:val="00E32A6A"/>
    <w:rsid w:val="00E32AE3"/>
    <w:rsid w:val="00E32E04"/>
    <w:rsid w:val="00E33002"/>
    <w:rsid w:val="00E3307B"/>
    <w:rsid w:val="00E333DF"/>
    <w:rsid w:val="00E33495"/>
    <w:rsid w:val="00E334C3"/>
    <w:rsid w:val="00E33C7B"/>
    <w:rsid w:val="00E33DE1"/>
    <w:rsid w:val="00E33E4B"/>
    <w:rsid w:val="00E33F70"/>
    <w:rsid w:val="00E341AC"/>
    <w:rsid w:val="00E34267"/>
    <w:rsid w:val="00E3445C"/>
    <w:rsid w:val="00E3449F"/>
    <w:rsid w:val="00E34606"/>
    <w:rsid w:val="00E346E7"/>
    <w:rsid w:val="00E3498C"/>
    <w:rsid w:val="00E34B4C"/>
    <w:rsid w:val="00E34D89"/>
    <w:rsid w:val="00E34DD1"/>
    <w:rsid w:val="00E35034"/>
    <w:rsid w:val="00E35075"/>
    <w:rsid w:val="00E3520E"/>
    <w:rsid w:val="00E352B3"/>
    <w:rsid w:val="00E35431"/>
    <w:rsid w:val="00E3570D"/>
    <w:rsid w:val="00E35948"/>
    <w:rsid w:val="00E359AE"/>
    <w:rsid w:val="00E35A5A"/>
    <w:rsid w:val="00E35BAB"/>
    <w:rsid w:val="00E35CBA"/>
    <w:rsid w:val="00E35E98"/>
    <w:rsid w:val="00E3601E"/>
    <w:rsid w:val="00E360D5"/>
    <w:rsid w:val="00E363BD"/>
    <w:rsid w:val="00E363DE"/>
    <w:rsid w:val="00E36499"/>
    <w:rsid w:val="00E365C2"/>
    <w:rsid w:val="00E36732"/>
    <w:rsid w:val="00E369A9"/>
    <w:rsid w:val="00E36A4E"/>
    <w:rsid w:val="00E36D1C"/>
    <w:rsid w:val="00E36D51"/>
    <w:rsid w:val="00E3726C"/>
    <w:rsid w:val="00E3783A"/>
    <w:rsid w:val="00E378A3"/>
    <w:rsid w:val="00E37A93"/>
    <w:rsid w:val="00E37E56"/>
    <w:rsid w:val="00E37EB5"/>
    <w:rsid w:val="00E400FB"/>
    <w:rsid w:val="00E401A7"/>
    <w:rsid w:val="00E402D6"/>
    <w:rsid w:val="00E40420"/>
    <w:rsid w:val="00E40461"/>
    <w:rsid w:val="00E40485"/>
    <w:rsid w:val="00E405C5"/>
    <w:rsid w:val="00E40A61"/>
    <w:rsid w:val="00E40E9A"/>
    <w:rsid w:val="00E40F50"/>
    <w:rsid w:val="00E41311"/>
    <w:rsid w:val="00E41497"/>
    <w:rsid w:val="00E415AB"/>
    <w:rsid w:val="00E415E9"/>
    <w:rsid w:val="00E4178C"/>
    <w:rsid w:val="00E41B7C"/>
    <w:rsid w:val="00E41F2B"/>
    <w:rsid w:val="00E4232D"/>
    <w:rsid w:val="00E42415"/>
    <w:rsid w:val="00E4243D"/>
    <w:rsid w:val="00E4247F"/>
    <w:rsid w:val="00E424A3"/>
    <w:rsid w:val="00E42521"/>
    <w:rsid w:val="00E4265D"/>
    <w:rsid w:val="00E42744"/>
    <w:rsid w:val="00E429A2"/>
    <w:rsid w:val="00E429BA"/>
    <w:rsid w:val="00E42B53"/>
    <w:rsid w:val="00E42C52"/>
    <w:rsid w:val="00E42DCF"/>
    <w:rsid w:val="00E42DF9"/>
    <w:rsid w:val="00E42F65"/>
    <w:rsid w:val="00E43210"/>
    <w:rsid w:val="00E43223"/>
    <w:rsid w:val="00E432EE"/>
    <w:rsid w:val="00E4339A"/>
    <w:rsid w:val="00E43403"/>
    <w:rsid w:val="00E4342C"/>
    <w:rsid w:val="00E43514"/>
    <w:rsid w:val="00E43678"/>
    <w:rsid w:val="00E43771"/>
    <w:rsid w:val="00E4378E"/>
    <w:rsid w:val="00E438FA"/>
    <w:rsid w:val="00E43A8F"/>
    <w:rsid w:val="00E43CD5"/>
    <w:rsid w:val="00E43E6D"/>
    <w:rsid w:val="00E44014"/>
    <w:rsid w:val="00E443B7"/>
    <w:rsid w:val="00E445D5"/>
    <w:rsid w:val="00E4484E"/>
    <w:rsid w:val="00E44927"/>
    <w:rsid w:val="00E44A76"/>
    <w:rsid w:val="00E44D28"/>
    <w:rsid w:val="00E44F5E"/>
    <w:rsid w:val="00E4521F"/>
    <w:rsid w:val="00E45573"/>
    <w:rsid w:val="00E45589"/>
    <w:rsid w:val="00E45697"/>
    <w:rsid w:val="00E4584A"/>
    <w:rsid w:val="00E45B4A"/>
    <w:rsid w:val="00E4604C"/>
    <w:rsid w:val="00E4625C"/>
    <w:rsid w:val="00E4629A"/>
    <w:rsid w:val="00E462C5"/>
    <w:rsid w:val="00E4657C"/>
    <w:rsid w:val="00E46847"/>
    <w:rsid w:val="00E46881"/>
    <w:rsid w:val="00E46982"/>
    <w:rsid w:val="00E46D4E"/>
    <w:rsid w:val="00E46DF4"/>
    <w:rsid w:val="00E46E70"/>
    <w:rsid w:val="00E47055"/>
    <w:rsid w:val="00E47426"/>
    <w:rsid w:val="00E478A4"/>
    <w:rsid w:val="00E47B2F"/>
    <w:rsid w:val="00E47C01"/>
    <w:rsid w:val="00E500B9"/>
    <w:rsid w:val="00E5010A"/>
    <w:rsid w:val="00E5063A"/>
    <w:rsid w:val="00E50890"/>
    <w:rsid w:val="00E508AF"/>
    <w:rsid w:val="00E50905"/>
    <w:rsid w:val="00E509CB"/>
    <w:rsid w:val="00E50E71"/>
    <w:rsid w:val="00E50E73"/>
    <w:rsid w:val="00E51133"/>
    <w:rsid w:val="00E513AF"/>
    <w:rsid w:val="00E514CE"/>
    <w:rsid w:val="00E5161D"/>
    <w:rsid w:val="00E5162A"/>
    <w:rsid w:val="00E5163D"/>
    <w:rsid w:val="00E51DC7"/>
    <w:rsid w:val="00E520D9"/>
    <w:rsid w:val="00E52458"/>
    <w:rsid w:val="00E5253B"/>
    <w:rsid w:val="00E52658"/>
    <w:rsid w:val="00E526DA"/>
    <w:rsid w:val="00E528C0"/>
    <w:rsid w:val="00E528D0"/>
    <w:rsid w:val="00E529B5"/>
    <w:rsid w:val="00E52C59"/>
    <w:rsid w:val="00E52C91"/>
    <w:rsid w:val="00E52D06"/>
    <w:rsid w:val="00E5314A"/>
    <w:rsid w:val="00E533B5"/>
    <w:rsid w:val="00E5364E"/>
    <w:rsid w:val="00E536EB"/>
    <w:rsid w:val="00E5370B"/>
    <w:rsid w:val="00E5374E"/>
    <w:rsid w:val="00E53803"/>
    <w:rsid w:val="00E539C5"/>
    <w:rsid w:val="00E53AA4"/>
    <w:rsid w:val="00E53B9B"/>
    <w:rsid w:val="00E53EE2"/>
    <w:rsid w:val="00E54048"/>
    <w:rsid w:val="00E541FD"/>
    <w:rsid w:val="00E5464B"/>
    <w:rsid w:val="00E54963"/>
    <w:rsid w:val="00E54C88"/>
    <w:rsid w:val="00E54F2D"/>
    <w:rsid w:val="00E550A4"/>
    <w:rsid w:val="00E5514C"/>
    <w:rsid w:val="00E55319"/>
    <w:rsid w:val="00E55865"/>
    <w:rsid w:val="00E55B7C"/>
    <w:rsid w:val="00E55CC8"/>
    <w:rsid w:val="00E55D39"/>
    <w:rsid w:val="00E55E3A"/>
    <w:rsid w:val="00E55F40"/>
    <w:rsid w:val="00E56449"/>
    <w:rsid w:val="00E564A8"/>
    <w:rsid w:val="00E56687"/>
    <w:rsid w:val="00E5678B"/>
    <w:rsid w:val="00E568E1"/>
    <w:rsid w:val="00E569BB"/>
    <w:rsid w:val="00E56C48"/>
    <w:rsid w:val="00E56D75"/>
    <w:rsid w:val="00E56E7A"/>
    <w:rsid w:val="00E56F18"/>
    <w:rsid w:val="00E56F2D"/>
    <w:rsid w:val="00E5717F"/>
    <w:rsid w:val="00E57544"/>
    <w:rsid w:val="00E57600"/>
    <w:rsid w:val="00E577C9"/>
    <w:rsid w:val="00E57E28"/>
    <w:rsid w:val="00E60091"/>
    <w:rsid w:val="00E600F2"/>
    <w:rsid w:val="00E60161"/>
    <w:rsid w:val="00E603D6"/>
    <w:rsid w:val="00E60422"/>
    <w:rsid w:val="00E60620"/>
    <w:rsid w:val="00E609D3"/>
    <w:rsid w:val="00E60A6C"/>
    <w:rsid w:val="00E60AF7"/>
    <w:rsid w:val="00E60CBC"/>
    <w:rsid w:val="00E60D1D"/>
    <w:rsid w:val="00E60D6B"/>
    <w:rsid w:val="00E61210"/>
    <w:rsid w:val="00E612FC"/>
    <w:rsid w:val="00E6130E"/>
    <w:rsid w:val="00E61490"/>
    <w:rsid w:val="00E614BB"/>
    <w:rsid w:val="00E61651"/>
    <w:rsid w:val="00E61E0D"/>
    <w:rsid w:val="00E61EDB"/>
    <w:rsid w:val="00E61F73"/>
    <w:rsid w:val="00E62217"/>
    <w:rsid w:val="00E62440"/>
    <w:rsid w:val="00E62749"/>
    <w:rsid w:val="00E62CCA"/>
    <w:rsid w:val="00E62D6F"/>
    <w:rsid w:val="00E63077"/>
    <w:rsid w:val="00E630E7"/>
    <w:rsid w:val="00E6312C"/>
    <w:rsid w:val="00E633EA"/>
    <w:rsid w:val="00E6353F"/>
    <w:rsid w:val="00E636FB"/>
    <w:rsid w:val="00E639BF"/>
    <w:rsid w:val="00E639C5"/>
    <w:rsid w:val="00E63A4F"/>
    <w:rsid w:val="00E63CF2"/>
    <w:rsid w:val="00E640AA"/>
    <w:rsid w:val="00E64108"/>
    <w:rsid w:val="00E644A2"/>
    <w:rsid w:val="00E649CA"/>
    <w:rsid w:val="00E64B02"/>
    <w:rsid w:val="00E64BD5"/>
    <w:rsid w:val="00E64D3D"/>
    <w:rsid w:val="00E654F5"/>
    <w:rsid w:val="00E655C1"/>
    <w:rsid w:val="00E656A8"/>
    <w:rsid w:val="00E658B2"/>
    <w:rsid w:val="00E659DE"/>
    <w:rsid w:val="00E65E02"/>
    <w:rsid w:val="00E66034"/>
    <w:rsid w:val="00E6607A"/>
    <w:rsid w:val="00E6631D"/>
    <w:rsid w:val="00E66375"/>
    <w:rsid w:val="00E668CF"/>
    <w:rsid w:val="00E66918"/>
    <w:rsid w:val="00E6693E"/>
    <w:rsid w:val="00E66B25"/>
    <w:rsid w:val="00E67283"/>
    <w:rsid w:val="00E6784E"/>
    <w:rsid w:val="00E678F6"/>
    <w:rsid w:val="00E67C8A"/>
    <w:rsid w:val="00E701F6"/>
    <w:rsid w:val="00E702DB"/>
    <w:rsid w:val="00E70618"/>
    <w:rsid w:val="00E706BA"/>
    <w:rsid w:val="00E70769"/>
    <w:rsid w:val="00E7085C"/>
    <w:rsid w:val="00E708B9"/>
    <w:rsid w:val="00E708E5"/>
    <w:rsid w:val="00E7091C"/>
    <w:rsid w:val="00E70929"/>
    <w:rsid w:val="00E70EC9"/>
    <w:rsid w:val="00E70F0D"/>
    <w:rsid w:val="00E70F9B"/>
    <w:rsid w:val="00E7103C"/>
    <w:rsid w:val="00E71348"/>
    <w:rsid w:val="00E714B4"/>
    <w:rsid w:val="00E7150E"/>
    <w:rsid w:val="00E71673"/>
    <w:rsid w:val="00E71782"/>
    <w:rsid w:val="00E71D45"/>
    <w:rsid w:val="00E71EB0"/>
    <w:rsid w:val="00E726FA"/>
    <w:rsid w:val="00E728A6"/>
    <w:rsid w:val="00E72D27"/>
    <w:rsid w:val="00E730BB"/>
    <w:rsid w:val="00E73188"/>
    <w:rsid w:val="00E731DB"/>
    <w:rsid w:val="00E73348"/>
    <w:rsid w:val="00E734B7"/>
    <w:rsid w:val="00E73560"/>
    <w:rsid w:val="00E73BE3"/>
    <w:rsid w:val="00E73BFF"/>
    <w:rsid w:val="00E73C0B"/>
    <w:rsid w:val="00E741AF"/>
    <w:rsid w:val="00E74266"/>
    <w:rsid w:val="00E74268"/>
    <w:rsid w:val="00E74601"/>
    <w:rsid w:val="00E748DC"/>
    <w:rsid w:val="00E74B2A"/>
    <w:rsid w:val="00E74B69"/>
    <w:rsid w:val="00E74C89"/>
    <w:rsid w:val="00E74D67"/>
    <w:rsid w:val="00E74F96"/>
    <w:rsid w:val="00E74FE2"/>
    <w:rsid w:val="00E75200"/>
    <w:rsid w:val="00E752B2"/>
    <w:rsid w:val="00E7534D"/>
    <w:rsid w:val="00E753D3"/>
    <w:rsid w:val="00E753E5"/>
    <w:rsid w:val="00E7547E"/>
    <w:rsid w:val="00E75481"/>
    <w:rsid w:val="00E754D6"/>
    <w:rsid w:val="00E755D0"/>
    <w:rsid w:val="00E755E8"/>
    <w:rsid w:val="00E756D2"/>
    <w:rsid w:val="00E757E7"/>
    <w:rsid w:val="00E75E59"/>
    <w:rsid w:val="00E7613B"/>
    <w:rsid w:val="00E7656B"/>
    <w:rsid w:val="00E76683"/>
    <w:rsid w:val="00E76743"/>
    <w:rsid w:val="00E767F3"/>
    <w:rsid w:val="00E7683F"/>
    <w:rsid w:val="00E7698E"/>
    <w:rsid w:val="00E76994"/>
    <w:rsid w:val="00E76CD5"/>
    <w:rsid w:val="00E76D64"/>
    <w:rsid w:val="00E77048"/>
    <w:rsid w:val="00E77082"/>
    <w:rsid w:val="00E77135"/>
    <w:rsid w:val="00E77236"/>
    <w:rsid w:val="00E77446"/>
    <w:rsid w:val="00E77637"/>
    <w:rsid w:val="00E776FE"/>
    <w:rsid w:val="00E77C6A"/>
    <w:rsid w:val="00E77CAD"/>
    <w:rsid w:val="00E77CD8"/>
    <w:rsid w:val="00E77D84"/>
    <w:rsid w:val="00E77D90"/>
    <w:rsid w:val="00E77E75"/>
    <w:rsid w:val="00E80179"/>
    <w:rsid w:val="00E803AD"/>
    <w:rsid w:val="00E80431"/>
    <w:rsid w:val="00E805D8"/>
    <w:rsid w:val="00E80B21"/>
    <w:rsid w:val="00E81062"/>
    <w:rsid w:val="00E810B0"/>
    <w:rsid w:val="00E81157"/>
    <w:rsid w:val="00E8134E"/>
    <w:rsid w:val="00E81399"/>
    <w:rsid w:val="00E81413"/>
    <w:rsid w:val="00E814D4"/>
    <w:rsid w:val="00E816A5"/>
    <w:rsid w:val="00E81AD9"/>
    <w:rsid w:val="00E81B34"/>
    <w:rsid w:val="00E81C4C"/>
    <w:rsid w:val="00E81EF9"/>
    <w:rsid w:val="00E823A0"/>
    <w:rsid w:val="00E82423"/>
    <w:rsid w:val="00E825FE"/>
    <w:rsid w:val="00E82870"/>
    <w:rsid w:val="00E829B1"/>
    <w:rsid w:val="00E82A55"/>
    <w:rsid w:val="00E82B22"/>
    <w:rsid w:val="00E82C66"/>
    <w:rsid w:val="00E82FFD"/>
    <w:rsid w:val="00E831E7"/>
    <w:rsid w:val="00E835A9"/>
    <w:rsid w:val="00E8383D"/>
    <w:rsid w:val="00E8388B"/>
    <w:rsid w:val="00E83939"/>
    <w:rsid w:val="00E83A55"/>
    <w:rsid w:val="00E83AA3"/>
    <w:rsid w:val="00E8410F"/>
    <w:rsid w:val="00E843FA"/>
    <w:rsid w:val="00E84790"/>
    <w:rsid w:val="00E84C62"/>
    <w:rsid w:val="00E84D65"/>
    <w:rsid w:val="00E85373"/>
    <w:rsid w:val="00E8579E"/>
    <w:rsid w:val="00E85904"/>
    <w:rsid w:val="00E85914"/>
    <w:rsid w:val="00E85B47"/>
    <w:rsid w:val="00E85EF5"/>
    <w:rsid w:val="00E8603B"/>
    <w:rsid w:val="00E86240"/>
    <w:rsid w:val="00E86761"/>
    <w:rsid w:val="00E8686F"/>
    <w:rsid w:val="00E86927"/>
    <w:rsid w:val="00E86E8C"/>
    <w:rsid w:val="00E86F75"/>
    <w:rsid w:val="00E86FCC"/>
    <w:rsid w:val="00E87079"/>
    <w:rsid w:val="00E87088"/>
    <w:rsid w:val="00E8710D"/>
    <w:rsid w:val="00E871B5"/>
    <w:rsid w:val="00E8745C"/>
    <w:rsid w:val="00E87549"/>
    <w:rsid w:val="00E87B03"/>
    <w:rsid w:val="00E87C4E"/>
    <w:rsid w:val="00E87D01"/>
    <w:rsid w:val="00E87E25"/>
    <w:rsid w:val="00E87F1A"/>
    <w:rsid w:val="00E90273"/>
    <w:rsid w:val="00E902B0"/>
    <w:rsid w:val="00E904F6"/>
    <w:rsid w:val="00E90731"/>
    <w:rsid w:val="00E9080A"/>
    <w:rsid w:val="00E90A33"/>
    <w:rsid w:val="00E90B01"/>
    <w:rsid w:val="00E90B5C"/>
    <w:rsid w:val="00E90C1B"/>
    <w:rsid w:val="00E90F40"/>
    <w:rsid w:val="00E90FB7"/>
    <w:rsid w:val="00E91196"/>
    <w:rsid w:val="00E913C4"/>
    <w:rsid w:val="00E9147E"/>
    <w:rsid w:val="00E9148C"/>
    <w:rsid w:val="00E914B9"/>
    <w:rsid w:val="00E9159F"/>
    <w:rsid w:val="00E9162D"/>
    <w:rsid w:val="00E91A67"/>
    <w:rsid w:val="00E91A99"/>
    <w:rsid w:val="00E91B76"/>
    <w:rsid w:val="00E91CC1"/>
    <w:rsid w:val="00E91D8F"/>
    <w:rsid w:val="00E91EC8"/>
    <w:rsid w:val="00E920E9"/>
    <w:rsid w:val="00E925B6"/>
    <w:rsid w:val="00E927AF"/>
    <w:rsid w:val="00E9288A"/>
    <w:rsid w:val="00E929B0"/>
    <w:rsid w:val="00E92A5B"/>
    <w:rsid w:val="00E92BC6"/>
    <w:rsid w:val="00E92BCB"/>
    <w:rsid w:val="00E92DBE"/>
    <w:rsid w:val="00E9303C"/>
    <w:rsid w:val="00E93123"/>
    <w:rsid w:val="00E931E2"/>
    <w:rsid w:val="00E933D3"/>
    <w:rsid w:val="00E93573"/>
    <w:rsid w:val="00E937D0"/>
    <w:rsid w:val="00E9382D"/>
    <w:rsid w:val="00E93B2E"/>
    <w:rsid w:val="00E93CD0"/>
    <w:rsid w:val="00E94413"/>
    <w:rsid w:val="00E94446"/>
    <w:rsid w:val="00E946CD"/>
    <w:rsid w:val="00E947F2"/>
    <w:rsid w:val="00E94D7A"/>
    <w:rsid w:val="00E94E1F"/>
    <w:rsid w:val="00E94E3E"/>
    <w:rsid w:val="00E94EDF"/>
    <w:rsid w:val="00E94F92"/>
    <w:rsid w:val="00E95035"/>
    <w:rsid w:val="00E95063"/>
    <w:rsid w:val="00E951CC"/>
    <w:rsid w:val="00E95223"/>
    <w:rsid w:val="00E9522F"/>
    <w:rsid w:val="00E95379"/>
    <w:rsid w:val="00E954B6"/>
    <w:rsid w:val="00E958E9"/>
    <w:rsid w:val="00E9599A"/>
    <w:rsid w:val="00E95B04"/>
    <w:rsid w:val="00E9615D"/>
    <w:rsid w:val="00E96305"/>
    <w:rsid w:val="00E9655D"/>
    <w:rsid w:val="00E9660A"/>
    <w:rsid w:val="00E968FB"/>
    <w:rsid w:val="00E96AB9"/>
    <w:rsid w:val="00E971CA"/>
    <w:rsid w:val="00E972A7"/>
    <w:rsid w:val="00E973CC"/>
    <w:rsid w:val="00E97502"/>
    <w:rsid w:val="00E976E4"/>
    <w:rsid w:val="00E9775E"/>
    <w:rsid w:val="00E9796D"/>
    <w:rsid w:val="00E97AC1"/>
    <w:rsid w:val="00E97B4A"/>
    <w:rsid w:val="00E97CEF"/>
    <w:rsid w:val="00EA0251"/>
    <w:rsid w:val="00EA0563"/>
    <w:rsid w:val="00EA059D"/>
    <w:rsid w:val="00EA0988"/>
    <w:rsid w:val="00EA09C3"/>
    <w:rsid w:val="00EA0A7E"/>
    <w:rsid w:val="00EA0ADD"/>
    <w:rsid w:val="00EA0D54"/>
    <w:rsid w:val="00EA0E70"/>
    <w:rsid w:val="00EA0F0D"/>
    <w:rsid w:val="00EA10EC"/>
    <w:rsid w:val="00EA1224"/>
    <w:rsid w:val="00EA129E"/>
    <w:rsid w:val="00EA1301"/>
    <w:rsid w:val="00EA13FE"/>
    <w:rsid w:val="00EA1506"/>
    <w:rsid w:val="00EA1888"/>
    <w:rsid w:val="00EA194A"/>
    <w:rsid w:val="00EA19EF"/>
    <w:rsid w:val="00EA1BE0"/>
    <w:rsid w:val="00EA1C11"/>
    <w:rsid w:val="00EA1D9D"/>
    <w:rsid w:val="00EA2017"/>
    <w:rsid w:val="00EA207F"/>
    <w:rsid w:val="00EA222B"/>
    <w:rsid w:val="00EA2248"/>
    <w:rsid w:val="00EA2328"/>
    <w:rsid w:val="00EA247C"/>
    <w:rsid w:val="00EA2760"/>
    <w:rsid w:val="00EA32B1"/>
    <w:rsid w:val="00EA3768"/>
    <w:rsid w:val="00EA3CDD"/>
    <w:rsid w:val="00EA4010"/>
    <w:rsid w:val="00EA41FC"/>
    <w:rsid w:val="00EA4925"/>
    <w:rsid w:val="00EA4AEF"/>
    <w:rsid w:val="00EA4B14"/>
    <w:rsid w:val="00EA4BED"/>
    <w:rsid w:val="00EA50F8"/>
    <w:rsid w:val="00EA51C8"/>
    <w:rsid w:val="00EA554B"/>
    <w:rsid w:val="00EA59AB"/>
    <w:rsid w:val="00EA5A0A"/>
    <w:rsid w:val="00EA5A5A"/>
    <w:rsid w:val="00EA5B98"/>
    <w:rsid w:val="00EA5C2B"/>
    <w:rsid w:val="00EA5DC8"/>
    <w:rsid w:val="00EA5DE1"/>
    <w:rsid w:val="00EA5E12"/>
    <w:rsid w:val="00EA6083"/>
    <w:rsid w:val="00EA65FE"/>
    <w:rsid w:val="00EA66D3"/>
    <w:rsid w:val="00EA67CA"/>
    <w:rsid w:val="00EA68C9"/>
    <w:rsid w:val="00EA6989"/>
    <w:rsid w:val="00EA6C0A"/>
    <w:rsid w:val="00EA6D19"/>
    <w:rsid w:val="00EA6E0E"/>
    <w:rsid w:val="00EA70C7"/>
    <w:rsid w:val="00EA719C"/>
    <w:rsid w:val="00EA72BC"/>
    <w:rsid w:val="00EA72BE"/>
    <w:rsid w:val="00EA749D"/>
    <w:rsid w:val="00EA7564"/>
    <w:rsid w:val="00EA7997"/>
    <w:rsid w:val="00EA7ADF"/>
    <w:rsid w:val="00EA7B3B"/>
    <w:rsid w:val="00EA7BD8"/>
    <w:rsid w:val="00EA7D2C"/>
    <w:rsid w:val="00EA7E46"/>
    <w:rsid w:val="00EB0017"/>
    <w:rsid w:val="00EB0119"/>
    <w:rsid w:val="00EB0241"/>
    <w:rsid w:val="00EB02D2"/>
    <w:rsid w:val="00EB03A4"/>
    <w:rsid w:val="00EB04B1"/>
    <w:rsid w:val="00EB0854"/>
    <w:rsid w:val="00EB08B9"/>
    <w:rsid w:val="00EB09CF"/>
    <w:rsid w:val="00EB0AB2"/>
    <w:rsid w:val="00EB0AE3"/>
    <w:rsid w:val="00EB0AFF"/>
    <w:rsid w:val="00EB0FA2"/>
    <w:rsid w:val="00EB102D"/>
    <w:rsid w:val="00EB122F"/>
    <w:rsid w:val="00EB133D"/>
    <w:rsid w:val="00EB1585"/>
    <w:rsid w:val="00EB1A46"/>
    <w:rsid w:val="00EB1BB8"/>
    <w:rsid w:val="00EB1F3E"/>
    <w:rsid w:val="00EB1FE2"/>
    <w:rsid w:val="00EB2483"/>
    <w:rsid w:val="00EB27AE"/>
    <w:rsid w:val="00EB2C75"/>
    <w:rsid w:val="00EB2DA4"/>
    <w:rsid w:val="00EB2E02"/>
    <w:rsid w:val="00EB2FEB"/>
    <w:rsid w:val="00EB3077"/>
    <w:rsid w:val="00EB3152"/>
    <w:rsid w:val="00EB3396"/>
    <w:rsid w:val="00EB3433"/>
    <w:rsid w:val="00EB3840"/>
    <w:rsid w:val="00EB38F5"/>
    <w:rsid w:val="00EB3D3F"/>
    <w:rsid w:val="00EB3D7B"/>
    <w:rsid w:val="00EB3EDE"/>
    <w:rsid w:val="00EB41C5"/>
    <w:rsid w:val="00EB42A4"/>
    <w:rsid w:val="00EB4304"/>
    <w:rsid w:val="00EB4330"/>
    <w:rsid w:val="00EB4342"/>
    <w:rsid w:val="00EB4466"/>
    <w:rsid w:val="00EB47D8"/>
    <w:rsid w:val="00EB4874"/>
    <w:rsid w:val="00EB49EC"/>
    <w:rsid w:val="00EB4A49"/>
    <w:rsid w:val="00EB4B2C"/>
    <w:rsid w:val="00EB4B95"/>
    <w:rsid w:val="00EB5151"/>
    <w:rsid w:val="00EB531B"/>
    <w:rsid w:val="00EB53C1"/>
    <w:rsid w:val="00EB5607"/>
    <w:rsid w:val="00EB56C4"/>
    <w:rsid w:val="00EB5733"/>
    <w:rsid w:val="00EB5A59"/>
    <w:rsid w:val="00EB5AB5"/>
    <w:rsid w:val="00EB5D35"/>
    <w:rsid w:val="00EB6011"/>
    <w:rsid w:val="00EB6066"/>
    <w:rsid w:val="00EB621D"/>
    <w:rsid w:val="00EB624F"/>
    <w:rsid w:val="00EB6553"/>
    <w:rsid w:val="00EB65B5"/>
    <w:rsid w:val="00EB69FE"/>
    <w:rsid w:val="00EB6A79"/>
    <w:rsid w:val="00EB6BD5"/>
    <w:rsid w:val="00EB6C65"/>
    <w:rsid w:val="00EB6DF2"/>
    <w:rsid w:val="00EB7003"/>
    <w:rsid w:val="00EB744E"/>
    <w:rsid w:val="00EB7B2D"/>
    <w:rsid w:val="00EB7B65"/>
    <w:rsid w:val="00EB7B95"/>
    <w:rsid w:val="00EB7CCA"/>
    <w:rsid w:val="00EB7EBE"/>
    <w:rsid w:val="00EB7F35"/>
    <w:rsid w:val="00EB7F86"/>
    <w:rsid w:val="00EC0085"/>
    <w:rsid w:val="00EC015A"/>
    <w:rsid w:val="00EC02C6"/>
    <w:rsid w:val="00EC049B"/>
    <w:rsid w:val="00EC04EC"/>
    <w:rsid w:val="00EC09A1"/>
    <w:rsid w:val="00EC0CE0"/>
    <w:rsid w:val="00EC0DC2"/>
    <w:rsid w:val="00EC1232"/>
    <w:rsid w:val="00EC12B1"/>
    <w:rsid w:val="00EC12C9"/>
    <w:rsid w:val="00EC1428"/>
    <w:rsid w:val="00EC159A"/>
    <w:rsid w:val="00EC15A2"/>
    <w:rsid w:val="00EC15EF"/>
    <w:rsid w:val="00EC187B"/>
    <w:rsid w:val="00EC1A86"/>
    <w:rsid w:val="00EC1CA7"/>
    <w:rsid w:val="00EC1E6B"/>
    <w:rsid w:val="00EC1F32"/>
    <w:rsid w:val="00EC23C8"/>
    <w:rsid w:val="00EC27ED"/>
    <w:rsid w:val="00EC29D3"/>
    <w:rsid w:val="00EC2A83"/>
    <w:rsid w:val="00EC2A97"/>
    <w:rsid w:val="00EC2F53"/>
    <w:rsid w:val="00EC3227"/>
    <w:rsid w:val="00EC33FF"/>
    <w:rsid w:val="00EC3CD0"/>
    <w:rsid w:val="00EC3DFD"/>
    <w:rsid w:val="00EC3E00"/>
    <w:rsid w:val="00EC40B5"/>
    <w:rsid w:val="00EC415C"/>
    <w:rsid w:val="00EC43AA"/>
    <w:rsid w:val="00EC4411"/>
    <w:rsid w:val="00EC4516"/>
    <w:rsid w:val="00EC467F"/>
    <w:rsid w:val="00EC4985"/>
    <w:rsid w:val="00EC49BB"/>
    <w:rsid w:val="00EC4DF6"/>
    <w:rsid w:val="00EC5119"/>
    <w:rsid w:val="00EC521E"/>
    <w:rsid w:val="00EC5360"/>
    <w:rsid w:val="00EC56DA"/>
    <w:rsid w:val="00EC5977"/>
    <w:rsid w:val="00EC5AF7"/>
    <w:rsid w:val="00EC5B50"/>
    <w:rsid w:val="00EC5D83"/>
    <w:rsid w:val="00EC5EDE"/>
    <w:rsid w:val="00EC6296"/>
    <w:rsid w:val="00EC6482"/>
    <w:rsid w:val="00EC64CC"/>
    <w:rsid w:val="00EC67C2"/>
    <w:rsid w:val="00EC691C"/>
    <w:rsid w:val="00EC6928"/>
    <w:rsid w:val="00EC6939"/>
    <w:rsid w:val="00EC6B52"/>
    <w:rsid w:val="00EC6EB5"/>
    <w:rsid w:val="00EC6F2C"/>
    <w:rsid w:val="00EC74DE"/>
    <w:rsid w:val="00EC761D"/>
    <w:rsid w:val="00EC77FC"/>
    <w:rsid w:val="00EC7841"/>
    <w:rsid w:val="00EC7963"/>
    <w:rsid w:val="00EC7984"/>
    <w:rsid w:val="00EC7DA9"/>
    <w:rsid w:val="00EC7DE9"/>
    <w:rsid w:val="00EC7E58"/>
    <w:rsid w:val="00EC7F19"/>
    <w:rsid w:val="00ED0140"/>
    <w:rsid w:val="00ED03E2"/>
    <w:rsid w:val="00ED0573"/>
    <w:rsid w:val="00ED0912"/>
    <w:rsid w:val="00ED0967"/>
    <w:rsid w:val="00ED097D"/>
    <w:rsid w:val="00ED0DD6"/>
    <w:rsid w:val="00ED0EDE"/>
    <w:rsid w:val="00ED0F76"/>
    <w:rsid w:val="00ED108A"/>
    <w:rsid w:val="00ED10F7"/>
    <w:rsid w:val="00ED15C3"/>
    <w:rsid w:val="00ED1748"/>
    <w:rsid w:val="00ED18AF"/>
    <w:rsid w:val="00ED1951"/>
    <w:rsid w:val="00ED1BC7"/>
    <w:rsid w:val="00ED1D00"/>
    <w:rsid w:val="00ED1E87"/>
    <w:rsid w:val="00ED1F24"/>
    <w:rsid w:val="00ED20AA"/>
    <w:rsid w:val="00ED2238"/>
    <w:rsid w:val="00ED2320"/>
    <w:rsid w:val="00ED2414"/>
    <w:rsid w:val="00ED2424"/>
    <w:rsid w:val="00ED2A58"/>
    <w:rsid w:val="00ED2BAA"/>
    <w:rsid w:val="00ED2C7D"/>
    <w:rsid w:val="00ED2EB5"/>
    <w:rsid w:val="00ED2F3C"/>
    <w:rsid w:val="00ED301A"/>
    <w:rsid w:val="00ED3120"/>
    <w:rsid w:val="00ED3179"/>
    <w:rsid w:val="00ED3814"/>
    <w:rsid w:val="00ED3CAD"/>
    <w:rsid w:val="00ED3CD2"/>
    <w:rsid w:val="00ED3CDA"/>
    <w:rsid w:val="00ED3D03"/>
    <w:rsid w:val="00ED3D24"/>
    <w:rsid w:val="00ED3D3F"/>
    <w:rsid w:val="00ED3DED"/>
    <w:rsid w:val="00ED3EE6"/>
    <w:rsid w:val="00ED413C"/>
    <w:rsid w:val="00ED4455"/>
    <w:rsid w:val="00ED461E"/>
    <w:rsid w:val="00ED4A50"/>
    <w:rsid w:val="00ED4E4E"/>
    <w:rsid w:val="00ED4F3C"/>
    <w:rsid w:val="00ED513F"/>
    <w:rsid w:val="00ED51BA"/>
    <w:rsid w:val="00ED5332"/>
    <w:rsid w:val="00ED571B"/>
    <w:rsid w:val="00ED582C"/>
    <w:rsid w:val="00ED5878"/>
    <w:rsid w:val="00ED58C4"/>
    <w:rsid w:val="00ED59C4"/>
    <w:rsid w:val="00ED5A68"/>
    <w:rsid w:val="00ED5AE5"/>
    <w:rsid w:val="00ED5B13"/>
    <w:rsid w:val="00ED5BB0"/>
    <w:rsid w:val="00ED5C6C"/>
    <w:rsid w:val="00ED5DF5"/>
    <w:rsid w:val="00ED5FA6"/>
    <w:rsid w:val="00ED65A2"/>
    <w:rsid w:val="00ED66C8"/>
    <w:rsid w:val="00ED6A81"/>
    <w:rsid w:val="00ED6B50"/>
    <w:rsid w:val="00ED6CDB"/>
    <w:rsid w:val="00ED6F2B"/>
    <w:rsid w:val="00ED6F7B"/>
    <w:rsid w:val="00ED716B"/>
    <w:rsid w:val="00ED7331"/>
    <w:rsid w:val="00ED7554"/>
    <w:rsid w:val="00ED791D"/>
    <w:rsid w:val="00ED7AC2"/>
    <w:rsid w:val="00ED7BD4"/>
    <w:rsid w:val="00EE0161"/>
    <w:rsid w:val="00EE031C"/>
    <w:rsid w:val="00EE0399"/>
    <w:rsid w:val="00EE07B3"/>
    <w:rsid w:val="00EE089D"/>
    <w:rsid w:val="00EE093D"/>
    <w:rsid w:val="00EE0AD7"/>
    <w:rsid w:val="00EE0B9F"/>
    <w:rsid w:val="00EE0CAA"/>
    <w:rsid w:val="00EE139E"/>
    <w:rsid w:val="00EE1499"/>
    <w:rsid w:val="00EE1743"/>
    <w:rsid w:val="00EE1821"/>
    <w:rsid w:val="00EE1D01"/>
    <w:rsid w:val="00EE1F09"/>
    <w:rsid w:val="00EE203E"/>
    <w:rsid w:val="00EE2057"/>
    <w:rsid w:val="00EE20A1"/>
    <w:rsid w:val="00EE20F2"/>
    <w:rsid w:val="00EE2166"/>
    <w:rsid w:val="00EE221E"/>
    <w:rsid w:val="00EE229C"/>
    <w:rsid w:val="00EE23D3"/>
    <w:rsid w:val="00EE241E"/>
    <w:rsid w:val="00EE2440"/>
    <w:rsid w:val="00EE246D"/>
    <w:rsid w:val="00EE2D6D"/>
    <w:rsid w:val="00EE3067"/>
    <w:rsid w:val="00EE30BF"/>
    <w:rsid w:val="00EE329C"/>
    <w:rsid w:val="00EE32BF"/>
    <w:rsid w:val="00EE3316"/>
    <w:rsid w:val="00EE358D"/>
    <w:rsid w:val="00EE3697"/>
    <w:rsid w:val="00EE3EB7"/>
    <w:rsid w:val="00EE44BD"/>
    <w:rsid w:val="00EE452C"/>
    <w:rsid w:val="00EE4620"/>
    <w:rsid w:val="00EE4836"/>
    <w:rsid w:val="00EE48B9"/>
    <w:rsid w:val="00EE498A"/>
    <w:rsid w:val="00EE49F4"/>
    <w:rsid w:val="00EE4C8F"/>
    <w:rsid w:val="00EE4DD2"/>
    <w:rsid w:val="00EE4DF4"/>
    <w:rsid w:val="00EE4EAA"/>
    <w:rsid w:val="00EE4FAE"/>
    <w:rsid w:val="00EE5006"/>
    <w:rsid w:val="00EE5019"/>
    <w:rsid w:val="00EE5319"/>
    <w:rsid w:val="00EE534E"/>
    <w:rsid w:val="00EE54D4"/>
    <w:rsid w:val="00EE56E3"/>
    <w:rsid w:val="00EE5DB7"/>
    <w:rsid w:val="00EE602B"/>
    <w:rsid w:val="00EE61C9"/>
    <w:rsid w:val="00EE631D"/>
    <w:rsid w:val="00EE65EB"/>
    <w:rsid w:val="00EE6780"/>
    <w:rsid w:val="00EE699B"/>
    <w:rsid w:val="00EE6A04"/>
    <w:rsid w:val="00EE6BA3"/>
    <w:rsid w:val="00EE71C9"/>
    <w:rsid w:val="00EE7427"/>
    <w:rsid w:val="00EE7696"/>
    <w:rsid w:val="00EE77D0"/>
    <w:rsid w:val="00EE79A3"/>
    <w:rsid w:val="00EE7A03"/>
    <w:rsid w:val="00EE7DBA"/>
    <w:rsid w:val="00EE7F47"/>
    <w:rsid w:val="00EF0160"/>
    <w:rsid w:val="00EF01F8"/>
    <w:rsid w:val="00EF0417"/>
    <w:rsid w:val="00EF066F"/>
    <w:rsid w:val="00EF0A69"/>
    <w:rsid w:val="00EF0D38"/>
    <w:rsid w:val="00EF0F5E"/>
    <w:rsid w:val="00EF0FD2"/>
    <w:rsid w:val="00EF12DE"/>
    <w:rsid w:val="00EF1360"/>
    <w:rsid w:val="00EF17E0"/>
    <w:rsid w:val="00EF1B25"/>
    <w:rsid w:val="00EF1CBC"/>
    <w:rsid w:val="00EF1D60"/>
    <w:rsid w:val="00EF1DDD"/>
    <w:rsid w:val="00EF211B"/>
    <w:rsid w:val="00EF213F"/>
    <w:rsid w:val="00EF21AB"/>
    <w:rsid w:val="00EF229D"/>
    <w:rsid w:val="00EF2750"/>
    <w:rsid w:val="00EF2845"/>
    <w:rsid w:val="00EF2883"/>
    <w:rsid w:val="00EF288A"/>
    <w:rsid w:val="00EF29EF"/>
    <w:rsid w:val="00EF2A0C"/>
    <w:rsid w:val="00EF2A4A"/>
    <w:rsid w:val="00EF2C90"/>
    <w:rsid w:val="00EF2CE0"/>
    <w:rsid w:val="00EF2F78"/>
    <w:rsid w:val="00EF2F9F"/>
    <w:rsid w:val="00EF337E"/>
    <w:rsid w:val="00EF3517"/>
    <w:rsid w:val="00EF35CC"/>
    <w:rsid w:val="00EF362C"/>
    <w:rsid w:val="00EF37DA"/>
    <w:rsid w:val="00EF38DF"/>
    <w:rsid w:val="00EF396E"/>
    <w:rsid w:val="00EF3AC9"/>
    <w:rsid w:val="00EF3C27"/>
    <w:rsid w:val="00EF3C4F"/>
    <w:rsid w:val="00EF3DD1"/>
    <w:rsid w:val="00EF4207"/>
    <w:rsid w:val="00EF4222"/>
    <w:rsid w:val="00EF4264"/>
    <w:rsid w:val="00EF4384"/>
    <w:rsid w:val="00EF4668"/>
    <w:rsid w:val="00EF47EA"/>
    <w:rsid w:val="00EF494D"/>
    <w:rsid w:val="00EF4A43"/>
    <w:rsid w:val="00EF4ABD"/>
    <w:rsid w:val="00EF4DCA"/>
    <w:rsid w:val="00EF4DF9"/>
    <w:rsid w:val="00EF4E39"/>
    <w:rsid w:val="00EF5426"/>
    <w:rsid w:val="00EF542E"/>
    <w:rsid w:val="00EF54F6"/>
    <w:rsid w:val="00EF5762"/>
    <w:rsid w:val="00EF5777"/>
    <w:rsid w:val="00EF59C5"/>
    <w:rsid w:val="00EF5BDE"/>
    <w:rsid w:val="00EF5BEC"/>
    <w:rsid w:val="00EF5CF8"/>
    <w:rsid w:val="00EF5EFB"/>
    <w:rsid w:val="00EF602B"/>
    <w:rsid w:val="00EF602D"/>
    <w:rsid w:val="00EF6045"/>
    <w:rsid w:val="00EF60B7"/>
    <w:rsid w:val="00EF65A4"/>
    <w:rsid w:val="00EF6704"/>
    <w:rsid w:val="00EF715A"/>
    <w:rsid w:val="00EF7203"/>
    <w:rsid w:val="00EF7290"/>
    <w:rsid w:val="00EF7534"/>
    <w:rsid w:val="00EF75A2"/>
    <w:rsid w:val="00EF7661"/>
    <w:rsid w:val="00EF77B6"/>
    <w:rsid w:val="00EF7E77"/>
    <w:rsid w:val="00F00171"/>
    <w:rsid w:val="00F0041C"/>
    <w:rsid w:val="00F004DD"/>
    <w:rsid w:val="00F006EC"/>
    <w:rsid w:val="00F00A3A"/>
    <w:rsid w:val="00F00A84"/>
    <w:rsid w:val="00F00B4E"/>
    <w:rsid w:val="00F00D6C"/>
    <w:rsid w:val="00F01253"/>
    <w:rsid w:val="00F012A5"/>
    <w:rsid w:val="00F012AB"/>
    <w:rsid w:val="00F01326"/>
    <w:rsid w:val="00F0156E"/>
    <w:rsid w:val="00F01F1A"/>
    <w:rsid w:val="00F02052"/>
    <w:rsid w:val="00F02063"/>
    <w:rsid w:val="00F0223C"/>
    <w:rsid w:val="00F025CC"/>
    <w:rsid w:val="00F0267C"/>
    <w:rsid w:val="00F027D2"/>
    <w:rsid w:val="00F027F8"/>
    <w:rsid w:val="00F02C20"/>
    <w:rsid w:val="00F02D73"/>
    <w:rsid w:val="00F02F44"/>
    <w:rsid w:val="00F03051"/>
    <w:rsid w:val="00F032EA"/>
    <w:rsid w:val="00F03687"/>
    <w:rsid w:val="00F036CA"/>
    <w:rsid w:val="00F03728"/>
    <w:rsid w:val="00F0375D"/>
    <w:rsid w:val="00F03AE2"/>
    <w:rsid w:val="00F03D25"/>
    <w:rsid w:val="00F03E87"/>
    <w:rsid w:val="00F040C6"/>
    <w:rsid w:val="00F04174"/>
    <w:rsid w:val="00F04556"/>
    <w:rsid w:val="00F0488E"/>
    <w:rsid w:val="00F048DC"/>
    <w:rsid w:val="00F04AE6"/>
    <w:rsid w:val="00F04E74"/>
    <w:rsid w:val="00F0545C"/>
    <w:rsid w:val="00F055B8"/>
    <w:rsid w:val="00F05C4E"/>
    <w:rsid w:val="00F05E5C"/>
    <w:rsid w:val="00F060A1"/>
    <w:rsid w:val="00F065C9"/>
    <w:rsid w:val="00F066F4"/>
    <w:rsid w:val="00F06968"/>
    <w:rsid w:val="00F069DC"/>
    <w:rsid w:val="00F06A34"/>
    <w:rsid w:val="00F06B45"/>
    <w:rsid w:val="00F06E38"/>
    <w:rsid w:val="00F07154"/>
    <w:rsid w:val="00F07170"/>
    <w:rsid w:val="00F07188"/>
    <w:rsid w:val="00F071D2"/>
    <w:rsid w:val="00F0759C"/>
    <w:rsid w:val="00F07671"/>
    <w:rsid w:val="00F07793"/>
    <w:rsid w:val="00F07907"/>
    <w:rsid w:val="00F07A53"/>
    <w:rsid w:val="00F07AF7"/>
    <w:rsid w:val="00F07B9E"/>
    <w:rsid w:val="00F07C44"/>
    <w:rsid w:val="00F10125"/>
    <w:rsid w:val="00F10220"/>
    <w:rsid w:val="00F102C7"/>
    <w:rsid w:val="00F1051E"/>
    <w:rsid w:val="00F107AA"/>
    <w:rsid w:val="00F10985"/>
    <w:rsid w:val="00F10BCE"/>
    <w:rsid w:val="00F10F05"/>
    <w:rsid w:val="00F110D4"/>
    <w:rsid w:val="00F117B9"/>
    <w:rsid w:val="00F118A7"/>
    <w:rsid w:val="00F119E8"/>
    <w:rsid w:val="00F11A3A"/>
    <w:rsid w:val="00F11C66"/>
    <w:rsid w:val="00F11D5F"/>
    <w:rsid w:val="00F11E9A"/>
    <w:rsid w:val="00F12003"/>
    <w:rsid w:val="00F12082"/>
    <w:rsid w:val="00F1213F"/>
    <w:rsid w:val="00F121B6"/>
    <w:rsid w:val="00F122BE"/>
    <w:rsid w:val="00F12351"/>
    <w:rsid w:val="00F12364"/>
    <w:rsid w:val="00F125F2"/>
    <w:rsid w:val="00F127DA"/>
    <w:rsid w:val="00F12948"/>
    <w:rsid w:val="00F12B2E"/>
    <w:rsid w:val="00F12C22"/>
    <w:rsid w:val="00F12CA8"/>
    <w:rsid w:val="00F12F34"/>
    <w:rsid w:val="00F12FBF"/>
    <w:rsid w:val="00F132EE"/>
    <w:rsid w:val="00F1339F"/>
    <w:rsid w:val="00F1365C"/>
    <w:rsid w:val="00F1369A"/>
    <w:rsid w:val="00F138DE"/>
    <w:rsid w:val="00F13AA6"/>
    <w:rsid w:val="00F13BD2"/>
    <w:rsid w:val="00F13EB2"/>
    <w:rsid w:val="00F13EE3"/>
    <w:rsid w:val="00F13EE6"/>
    <w:rsid w:val="00F1436B"/>
    <w:rsid w:val="00F14676"/>
    <w:rsid w:val="00F147B2"/>
    <w:rsid w:val="00F149C3"/>
    <w:rsid w:val="00F14C64"/>
    <w:rsid w:val="00F14D7D"/>
    <w:rsid w:val="00F14DDF"/>
    <w:rsid w:val="00F15011"/>
    <w:rsid w:val="00F15472"/>
    <w:rsid w:val="00F15475"/>
    <w:rsid w:val="00F1549C"/>
    <w:rsid w:val="00F154B0"/>
    <w:rsid w:val="00F15947"/>
    <w:rsid w:val="00F15E45"/>
    <w:rsid w:val="00F15EF8"/>
    <w:rsid w:val="00F15FA3"/>
    <w:rsid w:val="00F15FA7"/>
    <w:rsid w:val="00F1606B"/>
    <w:rsid w:val="00F160F5"/>
    <w:rsid w:val="00F161E8"/>
    <w:rsid w:val="00F16644"/>
    <w:rsid w:val="00F16690"/>
    <w:rsid w:val="00F166E4"/>
    <w:rsid w:val="00F16A0B"/>
    <w:rsid w:val="00F16C81"/>
    <w:rsid w:val="00F16D4E"/>
    <w:rsid w:val="00F16F14"/>
    <w:rsid w:val="00F16F2F"/>
    <w:rsid w:val="00F17001"/>
    <w:rsid w:val="00F176A1"/>
    <w:rsid w:val="00F178F1"/>
    <w:rsid w:val="00F17BA8"/>
    <w:rsid w:val="00F17C86"/>
    <w:rsid w:val="00F20029"/>
    <w:rsid w:val="00F20150"/>
    <w:rsid w:val="00F202D5"/>
    <w:rsid w:val="00F203BE"/>
    <w:rsid w:val="00F203D4"/>
    <w:rsid w:val="00F20430"/>
    <w:rsid w:val="00F20AC3"/>
    <w:rsid w:val="00F20BF4"/>
    <w:rsid w:val="00F20F76"/>
    <w:rsid w:val="00F20FC7"/>
    <w:rsid w:val="00F21254"/>
    <w:rsid w:val="00F212BA"/>
    <w:rsid w:val="00F21303"/>
    <w:rsid w:val="00F2136F"/>
    <w:rsid w:val="00F214CC"/>
    <w:rsid w:val="00F21532"/>
    <w:rsid w:val="00F21540"/>
    <w:rsid w:val="00F216A5"/>
    <w:rsid w:val="00F21A6E"/>
    <w:rsid w:val="00F21AF0"/>
    <w:rsid w:val="00F21C96"/>
    <w:rsid w:val="00F21FB6"/>
    <w:rsid w:val="00F223EF"/>
    <w:rsid w:val="00F224C7"/>
    <w:rsid w:val="00F22533"/>
    <w:rsid w:val="00F225D8"/>
    <w:rsid w:val="00F22659"/>
    <w:rsid w:val="00F22797"/>
    <w:rsid w:val="00F2283F"/>
    <w:rsid w:val="00F22C0B"/>
    <w:rsid w:val="00F22C9C"/>
    <w:rsid w:val="00F22DC4"/>
    <w:rsid w:val="00F22F03"/>
    <w:rsid w:val="00F230BB"/>
    <w:rsid w:val="00F230BC"/>
    <w:rsid w:val="00F23254"/>
    <w:rsid w:val="00F23287"/>
    <w:rsid w:val="00F23360"/>
    <w:rsid w:val="00F23429"/>
    <w:rsid w:val="00F23568"/>
    <w:rsid w:val="00F2366B"/>
    <w:rsid w:val="00F23D74"/>
    <w:rsid w:val="00F240B5"/>
    <w:rsid w:val="00F24367"/>
    <w:rsid w:val="00F24443"/>
    <w:rsid w:val="00F24490"/>
    <w:rsid w:val="00F244FE"/>
    <w:rsid w:val="00F2495F"/>
    <w:rsid w:val="00F249E8"/>
    <w:rsid w:val="00F24DB1"/>
    <w:rsid w:val="00F25063"/>
    <w:rsid w:val="00F25086"/>
    <w:rsid w:val="00F25161"/>
    <w:rsid w:val="00F25345"/>
    <w:rsid w:val="00F25399"/>
    <w:rsid w:val="00F2548B"/>
    <w:rsid w:val="00F25498"/>
    <w:rsid w:val="00F258FD"/>
    <w:rsid w:val="00F25955"/>
    <w:rsid w:val="00F25980"/>
    <w:rsid w:val="00F25A20"/>
    <w:rsid w:val="00F25A76"/>
    <w:rsid w:val="00F25E27"/>
    <w:rsid w:val="00F26065"/>
    <w:rsid w:val="00F26133"/>
    <w:rsid w:val="00F26315"/>
    <w:rsid w:val="00F269FD"/>
    <w:rsid w:val="00F26B26"/>
    <w:rsid w:val="00F26C3B"/>
    <w:rsid w:val="00F26D47"/>
    <w:rsid w:val="00F26DD2"/>
    <w:rsid w:val="00F26E02"/>
    <w:rsid w:val="00F270AF"/>
    <w:rsid w:val="00F27109"/>
    <w:rsid w:val="00F27396"/>
    <w:rsid w:val="00F276CD"/>
    <w:rsid w:val="00F277D2"/>
    <w:rsid w:val="00F27A1A"/>
    <w:rsid w:val="00F27B97"/>
    <w:rsid w:val="00F27BB3"/>
    <w:rsid w:val="00F27D7D"/>
    <w:rsid w:val="00F30112"/>
    <w:rsid w:val="00F302BC"/>
    <w:rsid w:val="00F30519"/>
    <w:rsid w:val="00F30845"/>
    <w:rsid w:val="00F30C90"/>
    <w:rsid w:val="00F30F6F"/>
    <w:rsid w:val="00F3114D"/>
    <w:rsid w:val="00F31161"/>
    <w:rsid w:val="00F3123E"/>
    <w:rsid w:val="00F3134A"/>
    <w:rsid w:val="00F313DF"/>
    <w:rsid w:val="00F316F9"/>
    <w:rsid w:val="00F31710"/>
    <w:rsid w:val="00F3175E"/>
    <w:rsid w:val="00F3176D"/>
    <w:rsid w:val="00F31823"/>
    <w:rsid w:val="00F3199F"/>
    <w:rsid w:val="00F31AC0"/>
    <w:rsid w:val="00F31C1F"/>
    <w:rsid w:val="00F31C61"/>
    <w:rsid w:val="00F3200F"/>
    <w:rsid w:val="00F32100"/>
    <w:rsid w:val="00F3216F"/>
    <w:rsid w:val="00F322D0"/>
    <w:rsid w:val="00F32809"/>
    <w:rsid w:val="00F32AD0"/>
    <w:rsid w:val="00F32B77"/>
    <w:rsid w:val="00F32BC5"/>
    <w:rsid w:val="00F32CC3"/>
    <w:rsid w:val="00F32D11"/>
    <w:rsid w:val="00F32D57"/>
    <w:rsid w:val="00F32EDD"/>
    <w:rsid w:val="00F32F30"/>
    <w:rsid w:val="00F333F1"/>
    <w:rsid w:val="00F337E3"/>
    <w:rsid w:val="00F33811"/>
    <w:rsid w:val="00F33898"/>
    <w:rsid w:val="00F33A6F"/>
    <w:rsid w:val="00F33ADF"/>
    <w:rsid w:val="00F33D10"/>
    <w:rsid w:val="00F33E68"/>
    <w:rsid w:val="00F3423E"/>
    <w:rsid w:val="00F342AF"/>
    <w:rsid w:val="00F342E8"/>
    <w:rsid w:val="00F34556"/>
    <w:rsid w:val="00F34852"/>
    <w:rsid w:val="00F348B5"/>
    <w:rsid w:val="00F348E6"/>
    <w:rsid w:val="00F34A40"/>
    <w:rsid w:val="00F34C5F"/>
    <w:rsid w:val="00F35733"/>
    <w:rsid w:val="00F35D77"/>
    <w:rsid w:val="00F35DCC"/>
    <w:rsid w:val="00F35F25"/>
    <w:rsid w:val="00F3603D"/>
    <w:rsid w:val="00F3617D"/>
    <w:rsid w:val="00F362F5"/>
    <w:rsid w:val="00F36440"/>
    <w:rsid w:val="00F364BB"/>
    <w:rsid w:val="00F364FA"/>
    <w:rsid w:val="00F367C0"/>
    <w:rsid w:val="00F370D6"/>
    <w:rsid w:val="00F371F2"/>
    <w:rsid w:val="00F372EB"/>
    <w:rsid w:val="00F373B6"/>
    <w:rsid w:val="00F373E7"/>
    <w:rsid w:val="00F3747A"/>
    <w:rsid w:val="00F375F7"/>
    <w:rsid w:val="00F377BD"/>
    <w:rsid w:val="00F37877"/>
    <w:rsid w:val="00F37CBA"/>
    <w:rsid w:val="00F37CF9"/>
    <w:rsid w:val="00F37DB2"/>
    <w:rsid w:val="00F37DC3"/>
    <w:rsid w:val="00F37E24"/>
    <w:rsid w:val="00F37E41"/>
    <w:rsid w:val="00F37EAD"/>
    <w:rsid w:val="00F37ECE"/>
    <w:rsid w:val="00F401F3"/>
    <w:rsid w:val="00F40220"/>
    <w:rsid w:val="00F40352"/>
    <w:rsid w:val="00F404CC"/>
    <w:rsid w:val="00F40837"/>
    <w:rsid w:val="00F408C9"/>
    <w:rsid w:val="00F40934"/>
    <w:rsid w:val="00F40C3F"/>
    <w:rsid w:val="00F40EAF"/>
    <w:rsid w:val="00F40FCC"/>
    <w:rsid w:val="00F410E4"/>
    <w:rsid w:val="00F416BE"/>
    <w:rsid w:val="00F41740"/>
    <w:rsid w:val="00F418C3"/>
    <w:rsid w:val="00F41D32"/>
    <w:rsid w:val="00F41D5C"/>
    <w:rsid w:val="00F41EC2"/>
    <w:rsid w:val="00F42191"/>
    <w:rsid w:val="00F423C3"/>
    <w:rsid w:val="00F4245A"/>
    <w:rsid w:val="00F42580"/>
    <w:rsid w:val="00F42694"/>
    <w:rsid w:val="00F4284D"/>
    <w:rsid w:val="00F42862"/>
    <w:rsid w:val="00F42A7B"/>
    <w:rsid w:val="00F42B48"/>
    <w:rsid w:val="00F4340A"/>
    <w:rsid w:val="00F43522"/>
    <w:rsid w:val="00F435B2"/>
    <w:rsid w:val="00F43A90"/>
    <w:rsid w:val="00F43E16"/>
    <w:rsid w:val="00F43F7A"/>
    <w:rsid w:val="00F44236"/>
    <w:rsid w:val="00F445AF"/>
    <w:rsid w:val="00F44618"/>
    <w:rsid w:val="00F44E57"/>
    <w:rsid w:val="00F4541D"/>
    <w:rsid w:val="00F4542F"/>
    <w:rsid w:val="00F4555F"/>
    <w:rsid w:val="00F458E2"/>
    <w:rsid w:val="00F458FC"/>
    <w:rsid w:val="00F45C7B"/>
    <w:rsid w:val="00F45E51"/>
    <w:rsid w:val="00F45F40"/>
    <w:rsid w:val="00F460F0"/>
    <w:rsid w:val="00F46198"/>
    <w:rsid w:val="00F461CA"/>
    <w:rsid w:val="00F465FA"/>
    <w:rsid w:val="00F46988"/>
    <w:rsid w:val="00F469BA"/>
    <w:rsid w:val="00F46A78"/>
    <w:rsid w:val="00F46E4D"/>
    <w:rsid w:val="00F470EC"/>
    <w:rsid w:val="00F4723A"/>
    <w:rsid w:val="00F4780C"/>
    <w:rsid w:val="00F4783E"/>
    <w:rsid w:val="00F4786F"/>
    <w:rsid w:val="00F47C23"/>
    <w:rsid w:val="00F47D49"/>
    <w:rsid w:val="00F47D5A"/>
    <w:rsid w:val="00F50288"/>
    <w:rsid w:val="00F50428"/>
    <w:rsid w:val="00F50650"/>
    <w:rsid w:val="00F50A97"/>
    <w:rsid w:val="00F51667"/>
    <w:rsid w:val="00F521D9"/>
    <w:rsid w:val="00F5220E"/>
    <w:rsid w:val="00F523F1"/>
    <w:rsid w:val="00F52417"/>
    <w:rsid w:val="00F525C5"/>
    <w:rsid w:val="00F5275D"/>
    <w:rsid w:val="00F5298D"/>
    <w:rsid w:val="00F52D8A"/>
    <w:rsid w:val="00F52FDC"/>
    <w:rsid w:val="00F530F0"/>
    <w:rsid w:val="00F53110"/>
    <w:rsid w:val="00F53373"/>
    <w:rsid w:val="00F537E2"/>
    <w:rsid w:val="00F5380D"/>
    <w:rsid w:val="00F53953"/>
    <w:rsid w:val="00F53E09"/>
    <w:rsid w:val="00F53E1E"/>
    <w:rsid w:val="00F53E8E"/>
    <w:rsid w:val="00F545F2"/>
    <w:rsid w:val="00F546E8"/>
    <w:rsid w:val="00F54933"/>
    <w:rsid w:val="00F54BD0"/>
    <w:rsid w:val="00F54CE5"/>
    <w:rsid w:val="00F54D99"/>
    <w:rsid w:val="00F5508B"/>
    <w:rsid w:val="00F551BE"/>
    <w:rsid w:val="00F553B0"/>
    <w:rsid w:val="00F556BF"/>
    <w:rsid w:val="00F55954"/>
    <w:rsid w:val="00F55CBB"/>
    <w:rsid w:val="00F55CFF"/>
    <w:rsid w:val="00F55E87"/>
    <w:rsid w:val="00F563E9"/>
    <w:rsid w:val="00F5640E"/>
    <w:rsid w:val="00F566B8"/>
    <w:rsid w:val="00F56B51"/>
    <w:rsid w:val="00F56BD5"/>
    <w:rsid w:val="00F56CE1"/>
    <w:rsid w:val="00F56F70"/>
    <w:rsid w:val="00F57386"/>
    <w:rsid w:val="00F57697"/>
    <w:rsid w:val="00F57852"/>
    <w:rsid w:val="00F57C0C"/>
    <w:rsid w:val="00F57D0A"/>
    <w:rsid w:val="00F60126"/>
    <w:rsid w:val="00F601F4"/>
    <w:rsid w:val="00F602CB"/>
    <w:rsid w:val="00F60436"/>
    <w:rsid w:val="00F6072E"/>
    <w:rsid w:val="00F60A0C"/>
    <w:rsid w:val="00F60B54"/>
    <w:rsid w:val="00F60BEF"/>
    <w:rsid w:val="00F60E73"/>
    <w:rsid w:val="00F6118F"/>
    <w:rsid w:val="00F611EB"/>
    <w:rsid w:val="00F612C1"/>
    <w:rsid w:val="00F6175B"/>
    <w:rsid w:val="00F619E5"/>
    <w:rsid w:val="00F61C22"/>
    <w:rsid w:val="00F61C8D"/>
    <w:rsid w:val="00F61FD2"/>
    <w:rsid w:val="00F620AA"/>
    <w:rsid w:val="00F62250"/>
    <w:rsid w:val="00F626AE"/>
    <w:rsid w:val="00F62B09"/>
    <w:rsid w:val="00F62C16"/>
    <w:rsid w:val="00F62C3C"/>
    <w:rsid w:val="00F631BA"/>
    <w:rsid w:val="00F6367B"/>
    <w:rsid w:val="00F63875"/>
    <w:rsid w:val="00F63A8A"/>
    <w:rsid w:val="00F63AF8"/>
    <w:rsid w:val="00F63B69"/>
    <w:rsid w:val="00F63DE4"/>
    <w:rsid w:val="00F63EC1"/>
    <w:rsid w:val="00F640B8"/>
    <w:rsid w:val="00F64402"/>
    <w:rsid w:val="00F64455"/>
    <w:rsid w:val="00F6458F"/>
    <w:rsid w:val="00F64654"/>
    <w:rsid w:val="00F6495E"/>
    <w:rsid w:val="00F649B3"/>
    <w:rsid w:val="00F64ACF"/>
    <w:rsid w:val="00F64BDF"/>
    <w:rsid w:val="00F650BC"/>
    <w:rsid w:val="00F65270"/>
    <w:rsid w:val="00F65485"/>
    <w:rsid w:val="00F65A30"/>
    <w:rsid w:val="00F65C0D"/>
    <w:rsid w:val="00F65D68"/>
    <w:rsid w:val="00F65FDA"/>
    <w:rsid w:val="00F66150"/>
    <w:rsid w:val="00F662DA"/>
    <w:rsid w:val="00F66654"/>
    <w:rsid w:val="00F666DE"/>
    <w:rsid w:val="00F6670E"/>
    <w:rsid w:val="00F66C0E"/>
    <w:rsid w:val="00F66C4B"/>
    <w:rsid w:val="00F66ECD"/>
    <w:rsid w:val="00F66F37"/>
    <w:rsid w:val="00F670DC"/>
    <w:rsid w:val="00F67450"/>
    <w:rsid w:val="00F676F6"/>
    <w:rsid w:val="00F67824"/>
    <w:rsid w:val="00F67A40"/>
    <w:rsid w:val="00F67A91"/>
    <w:rsid w:val="00F67CC1"/>
    <w:rsid w:val="00F67E72"/>
    <w:rsid w:val="00F67EB1"/>
    <w:rsid w:val="00F7005D"/>
    <w:rsid w:val="00F70363"/>
    <w:rsid w:val="00F704D6"/>
    <w:rsid w:val="00F70559"/>
    <w:rsid w:val="00F705D3"/>
    <w:rsid w:val="00F7099B"/>
    <w:rsid w:val="00F70E2D"/>
    <w:rsid w:val="00F70EFD"/>
    <w:rsid w:val="00F71324"/>
    <w:rsid w:val="00F7143F"/>
    <w:rsid w:val="00F715E2"/>
    <w:rsid w:val="00F7171E"/>
    <w:rsid w:val="00F71723"/>
    <w:rsid w:val="00F7177A"/>
    <w:rsid w:val="00F717FE"/>
    <w:rsid w:val="00F718C4"/>
    <w:rsid w:val="00F71D5C"/>
    <w:rsid w:val="00F71EC0"/>
    <w:rsid w:val="00F71F89"/>
    <w:rsid w:val="00F72240"/>
    <w:rsid w:val="00F722C8"/>
    <w:rsid w:val="00F724AC"/>
    <w:rsid w:val="00F72A1B"/>
    <w:rsid w:val="00F72AE5"/>
    <w:rsid w:val="00F72BAD"/>
    <w:rsid w:val="00F72D85"/>
    <w:rsid w:val="00F72D93"/>
    <w:rsid w:val="00F72DEA"/>
    <w:rsid w:val="00F72E15"/>
    <w:rsid w:val="00F72E8F"/>
    <w:rsid w:val="00F72F9E"/>
    <w:rsid w:val="00F730BD"/>
    <w:rsid w:val="00F731D0"/>
    <w:rsid w:val="00F73609"/>
    <w:rsid w:val="00F736C9"/>
    <w:rsid w:val="00F739E2"/>
    <w:rsid w:val="00F73A57"/>
    <w:rsid w:val="00F73CB6"/>
    <w:rsid w:val="00F73EEE"/>
    <w:rsid w:val="00F7400D"/>
    <w:rsid w:val="00F74109"/>
    <w:rsid w:val="00F746C4"/>
    <w:rsid w:val="00F7477F"/>
    <w:rsid w:val="00F74793"/>
    <w:rsid w:val="00F747D7"/>
    <w:rsid w:val="00F7489A"/>
    <w:rsid w:val="00F7499C"/>
    <w:rsid w:val="00F750DB"/>
    <w:rsid w:val="00F7563C"/>
    <w:rsid w:val="00F75910"/>
    <w:rsid w:val="00F75AE3"/>
    <w:rsid w:val="00F75AE7"/>
    <w:rsid w:val="00F75AE9"/>
    <w:rsid w:val="00F75E12"/>
    <w:rsid w:val="00F764F9"/>
    <w:rsid w:val="00F76718"/>
    <w:rsid w:val="00F76ADD"/>
    <w:rsid w:val="00F76C12"/>
    <w:rsid w:val="00F76DFA"/>
    <w:rsid w:val="00F76EDD"/>
    <w:rsid w:val="00F76FF2"/>
    <w:rsid w:val="00F7712B"/>
    <w:rsid w:val="00F77314"/>
    <w:rsid w:val="00F774DD"/>
    <w:rsid w:val="00F7769F"/>
    <w:rsid w:val="00F7783B"/>
    <w:rsid w:val="00F77845"/>
    <w:rsid w:val="00F7791E"/>
    <w:rsid w:val="00F779DB"/>
    <w:rsid w:val="00F77E72"/>
    <w:rsid w:val="00F77FA7"/>
    <w:rsid w:val="00F80223"/>
    <w:rsid w:val="00F8024D"/>
    <w:rsid w:val="00F805EA"/>
    <w:rsid w:val="00F80A1C"/>
    <w:rsid w:val="00F80B45"/>
    <w:rsid w:val="00F80C53"/>
    <w:rsid w:val="00F80E51"/>
    <w:rsid w:val="00F8112C"/>
    <w:rsid w:val="00F8132D"/>
    <w:rsid w:val="00F813EB"/>
    <w:rsid w:val="00F8153C"/>
    <w:rsid w:val="00F8155F"/>
    <w:rsid w:val="00F815F5"/>
    <w:rsid w:val="00F816A7"/>
    <w:rsid w:val="00F81E8C"/>
    <w:rsid w:val="00F81F98"/>
    <w:rsid w:val="00F824E0"/>
    <w:rsid w:val="00F82632"/>
    <w:rsid w:val="00F826FD"/>
    <w:rsid w:val="00F82700"/>
    <w:rsid w:val="00F827C4"/>
    <w:rsid w:val="00F82A29"/>
    <w:rsid w:val="00F82AD5"/>
    <w:rsid w:val="00F82B43"/>
    <w:rsid w:val="00F82D93"/>
    <w:rsid w:val="00F82E53"/>
    <w:rsid w:val="00F82F20"/>
    <w:rsid w:val="00F83111"/>
    <w:rsid w:val="00F8320A"/>
    <w:rsid w:val="00F8364E"/>
    <w:rsid w:val="00F83770"/>
    <w:rsid w:val="00F839D2"/>
    <w:rsid w:val="00F83A06"/>
    <w:rsid w:val="00F83BAE"/>
    <w:rsid w:val="00F83CE4"/>
    <w:rsid w:val="00F83F2A"/>
    <w:rsid w:val="00F8403C"/>
    <w:rsid w:val="00F840B3"/>
    <w:rsid w:val="00F8415D"/>
    <w:rsid w:val="00F84258"/>
    <w:rsid w:val="00F842ED"/>
    <w:rsid w:val="00F848AA"/>
    <w:rsid w:val="00F848E2"/>
    <w:rsid w:val="00F848F4"/>
    <w:rsid w:val="00F84D8A"/>
    <w:rsid w:val="00F84EC2"/>
    <w:rsid w:val="00F85074"/>
    <w:rsid w:val="00F8595A"/>
    <w:rsid w:val="00F85A76"/>
    <w:rsid w:val="00F85B07"/>
    <w:rsid w:val="00F85BC5"/>
    <w:rsid w:val="00F85C86"/>
    <w:rsid w:val="00F85E01"/>
    <w:rsid w:val="00F86022"/>
    <w:rsid w:val="00F8604F"/>
    <w:rsid w:val="00F86122"/>
    <w:rsid w:val="00F8626D"/>
    <w:rsid w:val="00F86517"/>
    <w:rsid w:val="00F86607"/>
    <w:rsid w:val="00F866FD"/>
    <w:rsid w:val="00F86738"/>
    <w:rsid w:val="00F86B6B"/>
    <w:rsid w:val="00F86C17"/>
    <w:rsid w:val="00F86C5E"/>
    <w:rsid w:val="00F86C64"/>
    <w:rsid w:val="00F86FA9"/>
    <w:rsid w:val="00F870D3"/>
    <w:rsid w:val="00F87232"/>
    <w:rsid w:val="00F8727F"/>
    <w:rsid w:val="00F872A1"/>
    <w:rsid w:val="00F8735C"/>
    <w:rsid w:val="00F87421"/>
    <w:rsid w:val="00F877EA"/>
    <w:rsid w:val="00F87D65"/>
    <w:rsid w:val="00F87E70"/>
    <w:rsid w:val="00F90177"/>
    <w:rsid w:val="00F904E0"/>
    <w:rsid w:val="00F905D1"/>
    <w:rsid w:val="00F9066F"/>
    <w:rsid w:val="00F9083D"/>
    <w:rsid w:val="00F90859"/>
    <w:rsid w:val="00F908E6"/>
    <w:rsid w:val="00F90AF2"/>
    <w:rsid w:val="00F91099"/>
    <w:rsid w:val="00F910FA"/>
    <w:rsid w:val="00F9135A"/>
    <w:rsid w:val="00F91427"/>
    <w:rsid w:val="00F91D9B"/>
    <w:rsid w:val="00F91E07"/>
    <w:rsid w:val="00F91F1C"/>
    <w:rsid w:val="00F92075"/>
    <w:rsid w:val="00F92155"/>
    <w:rsid w:val="00F9239C"/>
    <w:rsid w:val="00F923FF"/>
    <w:rsid w:val="00F92429"/>
    <w:rsid w:val="00F927A4"/>
    <w:rsid w:val="00F9285E"/>
    <w:rsid w:val="00F92AA0"/>
    <w:rsid w:val="00F92C5E"/>
    <w:rsid w:val="00F92C9F"/>
    <w:rsid w:val="00F92CD5"/>
    <w:rsid w:val="00F92D15"/>
    <w:rsid w:val="00F92D74"/>
    <w:rsid w:val="00F92D8A"/>
    <w:rsid w:val="00F92F61"/>
    <w:rsid w:val="00F92FAA"/>
    <w:rsid w:val="00F931F9"/>
    <w:rsid w:val="00F932F7"/>
    <w:rsid w:val="00F93444"/>
    <w:rsid w:val="00F9348F"/>
    <w:rsid w:val="00F93669"/>
    <w:rsid w:val="00F936B1"/>
    <w:rsid w:val="00F938C7"/>
    <w:rsid w:val="00F9397C"/>
    <w:rsid w:val="00F93A4C"/>
    <w:rsid w:val="00F93A90"/>
    <w:rsid w:val="00F93C22"/>
    <w:rsid w:val="00F93FEF"/>
    <w:rsid w:val="00F9406C"/>
    <w:rsid w:val="00F940C7"/>
    <w:rsid w:val="00F942D7"/>
    <w:rsid w:val="00F94512"/>
    <w:rsid w:val="00F946C0"/>
    <w:rsid w:val="00F9490E"/>
    <w:rsid w:val="00F94A30"/>
    <w:rsid w:val="00F94CDD"/>
    <w:rsid w:val="00F94D2F"/>
    <w:rsid w:val="00F95323"/>
    <w:rsid w:val="00F95610"/>
    <w:rsid w:val="00F957B9"/>
    <w:rsid w:val="00F9587B"/>
    <w:rsid w:val="00F958A7"/>
    <w:rsid w:val="00F95CCC"/>
    <w:rsid w:val="00F961CD"/>
    <w:rsid w:val="00F96226"/>
    <w:rsid w:val="00F9625E"/>
    <w:rsid w:val="00F96270"/>
    <w:rsid w:val="00F964D4"/>
    <w:rsid w:val="00F9658E"/>
    <w:rsid w:val="00F96A2E"/>
    <w:rsid w:val="00F96A7B"/>
    <w:rsid w:val="00F96FB5"/>
    <w:rsid w:val="00F97021"/>
    <w:rsid w:val="00F9703E"/>
    <w:rsid w:val="00F9728F"/>
    <w:rsid w:val="00F9740F"/>
    <w:rsid w:val="00F9775C"/>
    <w:rsid w:val="00F9777E"/>
    <w:rsid w:val="00F97792"/>
    <w:rsid w:val="00F9790B"/>
    <w:rsid w:val="00F97930"/>
    <w:rsid w:val="00F97936"/>
    <w:rsid w:val="00F9793B"/>
    <w:rsid w:val="00F97B24"/>
    <w:rsid w:val="00F97F63"/>
    <w:rsid w:val="00FA0148"/>
    <w:rsid w:val="00FA01CF"/>
    <w:rsid w:val="00FA055A"/>
    <w:rsid w:val="00FA05EA"/>
    <w:rsid w:val="00FA0656"/>
    <w:rsid w:val="00FA0787"/>
    <w:rsid w:val="00FA0886"/>
    <w:rsid w:val="00FA0A32"/>
    <w:rsid w:val="00FA0EDD"/>
    <w:rsid w:val="00FA11FC"/>
    <w:rsid w:val="00FA16A3"/>
    <w:rsid w:val="00FA1730"/>
    <w:rsid w:val="00FA1A5B"/>
    <w:rsid w:val="00FA1B52"/>
    <w:rsid w:val="00FA1B62"/>
    <w:rsid w:val="00FA1BAC"/>
    <w:rsid w:val="00FA203B"/>
    <w:rsid w:val="00FA22BA"/>
    <w:rsid w:val="00FA2327"/>
    <w:rsid w:val="00FA23EB"/>
    <w:rsid w:val="00FA242B"/>
    <w:rsid w:val="00FA2612"/>
    <w:rsid w:val="00FA283F"/>
    <w:rsid w:val="00FA28C4"/>
    <w:rsid w:val="00FA3025"/>
    <w:rsid w:val="00FA3244"/>
    <w:rsid w:val="00FA33E5"/>
    <w:rsid w:val="00FA33FA"/>
    <w:rsid w:val="00FA359D"/>
    <w:rsid w:val="00FA367B"/>
    <w:rsid w:val="00FA3906"/>
    <w:rsid w:val="00FA3AE1"/>
    <w:rsid w:val="00FA3B29"/>
    <w:rsid w:val="00FA3F4C"/>
    <w:rsid w:val="00FA41DD"/>
    <w:rsid w:val="00FA441B"/>
    <w:rsid w:val="00FA448B"/>
    <w:rsid w:val="00FA4546"/>
    <w:rsid w:val="00FA4A39"/>
    <w:rsid w:val="00FA4E37"/>
    <w:rsid w:val="00FA4EEE"/>
    <w:rsid w:val="00FA4FC0"/>
    <w:rsid w:val="00FA53C2"/>
    <w:rsid w:val="00FA5479"/>
    <w:rsid w:val="00FA5A04"/>
    <w:rsid w:val="00FA5CA1"/>
    <w:rsid w:val="00FA5F63"/>
    <w:rsid w:val="00FA60CF"/>
    <w:rsid w:val="00FA62AA"/>
    <w:rsid w:val="00FA62BA"/>
    <w:rsid w:val="00FA62D4"/>
    <w:rsid w:val="00FA635C"/>
    <w:rsid w:val="00FA63AB"/>
    <w:rsid w:val="00FA63E4"/>
    <w:rsid w:val="00FA6539"/>
    <w:rsid w:val="00FA6AAA"/>
    <w:rsid w:val="00FA6F5E"/>
    <w:rsid w:val="00FA70E0"/>
    <w:rsid w:val="00FA716E"/>
    <w:rsid w:val="00FA7188"/>
    <w:rsid w:val="00FA722F"/>
    <w:rsid w:val="00FA73AE"/>
    <w:rsid w:val="00FA775A"/>
    <w:rsid w:val="00FA7896"/>
    <w:rsid w:val="00FA7923"/>
    <w:rsid w:val="00FA7D4A"/>
    <w:rsid w:val="00FA7D5E"/>
    <w:rsid w:val="00FA7E46"/>
    <w:rsid w:val="00FA7F5B"/>
    <w:rsid w:val="00FB05EC"/>
    <w:rsid w:val="00FB0968"/>
    <w:rsid w:val="00FB0A1A"/>
    <w:rsid w:val="00FB0A7C"/>
    <w:rsid w:val="00FB0E0F"/>
    <w:rsid w:val="00FB0FA0"/>
    <w:rsid w:val="00FB10D7"/>
    <w:rsid w:val="00FB1543"/>
    <w:rsid w:val="00FB194F"/>
    <w:rsid w:val="00FB198C"/>
    <w:rsid w:val="00FB1BCA"/>
    <w:rsid w:val="00FB1E7A"/>
    <w:rsid w:val="00FB2069"/>
    <w:rsid w:val="00FB2190"/>
    <w:rsid w:val="00FB2597"/>
    <w:rsid w:val="00FB2792"/>
    <w:rsid w:val="00FB28E1"/>
    <w:rsid w:val="00FB2953"/>
    <w:rsid w:val="00FB297E"/>
    <w:rsid w:val="00FB2991"/>
    <w:rsid w:val="00FB2A01"/>
    <w:rsid w:val="00FB2C37"/>
    <w:rsid w:val="00FB2D51"/>
    <w:rsid w:val="00FB2E36"/>
    <w:rsid w:val="00FB2FBD"/>
    <w:rsid w:val="00FB36B7"/>
    <w:rsid w:val="00FB3855"/>
    <w:rsid w:val="00FB3897"/>
    <w:rsid w:val="00FB3C29"/>
    <w:rsid w:val="00FB3ECE"/>
    <w:rsid w:val="00FB3F5E"/>
    <w:rsid w:val="00FB3F97"/>
    <w:rsid w:val="00FB41C7"/>
    <w:rsid w:val="00FB4298"/>
    <w:rsid w:val="00FB447F"/>
    <w:rsid w:val="00FB4903"/>
    <w:rsid w:val="00FB499B"/>
    <w:rsid w:val="00FB4BE9"/>
    <w:rsid w:val="00FB50D6"/>
    <w:rsid w:val="00FB5153"/>
    <w:rsid w:val="00FB518A"/>
    <w:rsid w:val="00FB5320"/>
    <w:rsid w:val="00FB536C"/>
    <w:rsid w:val="00FB53DC"/>
    <w:rsid w:val="00FB5495"/>
    <w:rsid w:val="00FB566B"/>
    <w:rsid w:val="00FB567A"/>
    <w:rsid w:val="00FB5A1A"/>
    <w:rsid w:val="00FB5C89"/>
    <w:rsid w:val="00FB627B"/>
    <w:rsid w:val="00FB6388"/>
    <w:rsid w:val="00FB638A"/>
    <w:rsid w:val="00FB6568"/>
    <w:rsid w:val="00FB6A81"/>
    <w:rsid w:val="00FB6AF7"/>
    <w:rsid w:val="00FB7467"/>
    <w:rsid w:val="00FB755A"/>
    <w:rsid w:val="00FB7833"/>
    <w:rsid w:val="00FB78FD"/>
    <w:rsid w:val="00FC03FA"/>
    <w:rsid w:val="00FC0417"/>
    <w:rsid w:val="00FC0666"/>
    <w:rsid w:val="00FC0828"/>
    <w:rsid w:val="00FC08D5"/>
    <w:rsid w:val="00FC0AF4"/>
    <w:rsid w:val="00FC0BC7"/>
    <w:rsid w:val="00FC0D53"/>
    <w:rsid w:val="00FC0DFB"/>
    <w:rsid w:val="00FC0E3E"/>
    <w:rsid w:val="00FC0E9D"/>
    <w:rsid w:val="00FC13B4"/>
    <w:rsid w:val="00FC1466"/>
    <w:rsid w:val="00FC14E0"/>
    <w:rsid w:val="00FC16CC"/>
    <w:rsid w:val="00FC1C68"/>
    <w:rsid w:val="00FC1EA7"/>
    <w:rsid w:val="00FC201D"/>
    <w:rsid w:val="00FC235B"/>
    <w:rsid w:val="00FC24A2"/>
    <w:rsid w:val="00FC262F"/>
    <w:rsid w:val="00FC27BD"/>
    <w:rsid w:val="00FC28CA"/>
    <w:rsid w:val="00FC2998"/>
    <w:rsid w:val="00FC2DE0"/>
    <w:rsid w:val="00FC2ED0"/>
    <w:rsid w:val="00FC3487"/>
    <w:rsid w:val="00FC34C1"/>
    <w:rsid w:val="00FC352D"/>
    <w:rsid w:val="00FC3AA6"/>
    <w:rsid w:val="00FC3B9D"/>
    <w:rsid w:val="00FC3C9A"/>
    <w:rsid w:val="00FC3E6E"/>
    <w:rsid w:val="00FC3E88"/>
    <w:rsid w:val="00FC44A3"/>
    <w:rsid w:val="00FC44A8"/>
    <w:rsid w:val="00FC4A1B"/>
    <w:rsid w:val="00FC4B03"/>
    <w:rsid w:val="00FC512D"/>
    <w:rsid w:val="00FC532C"/>
    <w:rsid w:val="00FC54C1"/>
    <w:rsid w:val="00FC5669"/>
    <w:rsid w:val="00FC5906"/>
    <w:rsid w:val="00FC5B0D"/>
    <w:rsid w:val="00FC5B97"/>
    <w:rsid w:val="00FC5C97"/>
    <w:rsid w:val="00FC5D73"/>
    <w:rsid w:val="00FC5FF2"/>
    <w:rsid w:val="00FC61FB"/>
    <w:rsid w:val="00FC6566"/>
    <w:rsid w:val="00FC6BDC"/>
    <w:rsid w:val="00FC6E30"/>
    <w:rsid w:val="00FC6FDF"/>
    <w:rsid w:val="00FC70D4"/>
    <w:rsid w:val="00FC713F"/>
    <w:rsid w:val="00FC7210"/>
    <w:rsid w:val="00FC72C9"/>
    <w:rsid w:val="00FC74D1"/>
    <w:rsid w:val="00FC7C6A"/>
    <w:rsid w:val="00FD014E"/>
    <w:rsid w:val="00FD01FE"/>
    <w:rsid w:val="00FD03F3"/>
    <w:rsid w:val="00FD07C7"/>
    <w:rsid w:val="00FD0810"/>
    <w:rsid w:val="00FD097B"/>
    <w:rsid w:val="00FD0A05"/>
    <w:rsid w:val="00FD0C35"/>
    <w:rsid w:val="00FD0D2F"/>
    <w:rsid w:val="00FD0E99"/>
    <w:rsid w:val="00FD0FF6"/>
    <w:rsid w:val="00FD1037"/>
    <w:rsid w:val="00FD15BA"/>
    <w:rsid w:val="00FD17CA"/>
    <w:rsid w:val="00FD17D4"/>
    <w:rsid w:val="00FD1862"/>
    <w:rsid w:val="00FD1888"/>
    <w:rsid w:val="00FD19CE"/>
    <w:rsid w:val="00FD1D73"/>
    <w:rsid w:val="00FD1FA1"/>
    <w:rsid w:val="00FD1FC1"/>
    <w:rsid w:val="00FD20D7"/>
    <w:rsid w:val="00FD22CC"/>
    <w:rsid w:val="00FD2868"/>
    <w:rsid w:val="00FD2900"/>
    <w:rsid w:val="00FD2968"/>
    <w:rsid w:val="00FD2CB3"/>
    <w:rsid w:val="00FD3354"/>
    <w:rsid w:val="00FD3409"/>
    <w:rsid w:val="00FD3586"/>
    <w:rsid w:val="00FD367F"/>
    <w:rsid w:val="00FD36C2"/>
    <w:rsid w:val="00FD3A6D"/>
    <w:rsid w:val="00FD3BB2"/>
    <w:rsid w:val="00FD3FF2"/>
    <w:rsid w:val="00FD43E9"/>
    <w:rsid w:val="00FD4420"/>
    <w:rsid w:val="00FD4951"/>
    <w:rsid w:val="00FD4ACD"/>
    <w:rsid w:val="00FD4C10"/>
    <w:rsid w:val="00FD4D39"/>
    <w:rsid w:val="00FD50B5"/>
    <w:rsid w:val="00FD51D2"/>
    <w:rsid w:val="00FD5337"/>
    <w:rsid w:val="00FD5383"/>
    <w:rsid w:val="00FD5524"/>
    <w:rsid w:val="00FD5586"/>
    <w:rsid w:val="00FD55D8"/>
    <w:rsid w:val="00FD55E5"/>
    <w:rsid w:val="00FD5932"/>
    <w:rsid w:val="00FD5984"/>
    <w:rsid w:val="00FD59BE"/>
    <w:rsid w:val="00FD59C8"/>
    <w:rsid w:val="00FD5DF3"/>
    <w:rsid w:val="00FD5FA8"/>
    <w:rsid w:val="00FD60C7"/>
    <w:rsid w:val="00FD652E"/>
    <w:rsid w:val="00FD6596"/>
    <w:rsid w:val="00FD66A9"/>
    <w:rsid w:val="00FD66F8"/>
    <w:rsid w:val="00FD69A5"/>
    <w:rsid w:val="00FD6CF5"/>
    <w:rsid w:val="00FD6DCF"/>
    <w:rsid w:val="00FD716D"/>
    <w:rsid w:val="00FD72C6"/>
    <w:rsid w:val="00FD7446"/>
    <w:rsid w:val="00FD74C5"/>
    <w:rsid w:val="00FD7857"/>
    <w:rsid w:val="00FD788D"/>
    <w:rsid w:val="00FD79FE"/>
    <w:rsid w:val="00FD7E07"/>
    <w:rsid w:val="00FE0095"/>
    <w:rsid w:val="00FE01BD"/>
    <w:rsid w:val="00FE0220"/>
    <w:rsid w:val="00FE04CD"/>
    <w:rsid w:val="00FE068A"/>
    <w:rsid w:val="00FE06FC"/>
    <w:rsid w:val="00FE0812"/>
    <w:rsid w:val="00FE0827"/>
    <w:rsid w:val="00FE096D"/>
    <w:rsid w:val="00FE0982"/>
    <w:rsid w:val="00FE0992"/>
    <w:rsid w:val="00FE0ACD"/>
    <w:rsid w:val="00FE0CD1"/>
    <w:rsid w:val="00FE0E1B"/>
    <w:rsid w:val="00FE1355"/>
    <w:rsid w:val="00FE16F0"/>
    <w:rsid w:val="00FE19EB"/>
    <w:rsid w:val="00FE1A0C"/>
    <w:rsid w:val="00FE1A9E"/>
    <w:rsid w:val="00FE20B0"/>
    <w:rsid w:val="00FE2223"/>
    <w:rsid w:val="00FE26E5"/>
    <w:rsid w:val="00FE28F2"/>
    <w:rsid w:val="00FE2A56"/>
    <w:rsid w:val="00FE2E59"/>
    <w:rsid w:val="00FE30BE"/>
    <w:rsid w:val="00FE366A"/>
    <w:rsid w:val="00FE36D4"/>
    <w:rsid w:val="00FE3766"/>
    <w:rsid w:val="00FE3788"/>
    <w:rsid w:val="00FE3AC0"/>
    <w:rsid w:val="00FE3B52"/>
    <w:rsid w:val="00FE3BA7"/>
    <w:rsid w:val="00FE3D36"/>
    <w:rsid w:val="00FE49B9"/>
    <w:rsid w:val="00FE4B9D"/>
    <w:rsid w:val="00FE4D74"/>
    <w:rsid w:val="00FE4FD4"/>
    <w:rsid w:val="00FE527F"/>
    <w:rsid w:val="00FE53D1"/>
    <w:rsid w:val="00FE54BB"/>
    <w:rsid w:val="00FE57DC"/>
    <w:rsid w:val="00FE5CE7"/>
    <w:rsid w:val="00FE5CF9"/>
    <w:rsid w:val="00FE611F"/>
    <w:rsid w:val="00FE6269"/>
    <w:rsid w:val="00FE63F5"/>
    <w:rsid w:val="00FE659B"/>
    <w:rsid w:val="00FE66F2"/>
    <w:rsid w:val="00FE6806"/>
    <w:rsid w:val="00FE69AC"/>
    <w:rsid w:val="00FE6A0D"/>
    <w:rsid w:val="00FE6A60"/>
    <w:rsid w:val="00FE6AF6"/>
    <w:rsid w:val="00FE6B23"/>
    <w:rsid w:val="00FE6B86"/>
    <w:rsid w:val="00FE6C5F"/>
    <w:rsid w:val="00FE6CEC"/>
    <w:rsid w:val="00FE6DB8"/>
    <w:rsid w:val="00FE6DE2"/>
    <w:rsid w:val="00FE7272"/>
    <w:rsid w:val="00FE7594"/>
    <w:rsid w:val="00FE7612"/>
    <w:rsid w:val="00FE76A7"/>
    <w:rsid w:val="00FE77E5"/>
    <w:rsid w:val="00FE7B19"/>
    <w:rsid w:val="00FE7DC6"/>
    <w:rsid w:val="00FE7DD4"/>
    <w:rsid w:val="00FE7E0E"/>
    <w:rsid w:val="00FE7E84"/>
    <w:rsid w:val="00FF0215"/>
    <w:rsid w:val="00FF0531"/>
    <w:rsid w:val="00FF0827"/>
    <w:rsid w:val="00FF09B3"/>
    <w:rsid w:val="00FF09E8"/>
    <w:rsid w:val="00FF0CE7"/>
    <w:rsid w:val="00FF0D02"/>
    <w:rsid w:val="00FF10A7"/>
    <w:rsid w:val="00FF1165"/>
    <w:rsid w:val="00FF13C1"/>
    <w:rsid w:val="00FF145B"/>
    <w:rsid w:val="00FF15A5"/>
    <w:rsid w:val="00FF1942"/>
    <w:rsid w:val="00FF19B5"/>
    <w:rsid w:val="00FF1B60"/>
    <w:rsid w:val="00FF1D41"/>
    <w:rsid w:val="00FF1E31"/>
    <w:rsid w:val="00FF1F57"/>
    <w:rsid w:val="00FF21B7"/>
    <w:rsid w:val="00FF21E1"/>
    <w:rsid w:val="00FF273C"/>
    <w:rsid w:val="00FF28E8"/>
    <w:rsid w:val="00FF2938"/>
    <w:rsid w:val="00FF2C8D"/>
    <w:rsid w:val="00FF2F98"/>
    <w:rsid w:val="00FF2FCF"/>
    <w:rsid w:val="00FF317A"/>
    <w:rsid w:val="00FF330D"/>
    <w:rsid w:val="00FF334E"/>
    <w:rsid w:val="00FF33B7"/>
    <w:rsid w:val="00FF375D"/>
    <w:rsid w:val="00FF3968"/>
    <w:rsid w:val="00FF3C27"/>
    <w:rsid w:val="00FF3CDC"/>
    <w:rsid w:val="00FF3EB5"/>
    <w:rsid w:val="00FF3F0B"/>
    <w:rsid w:val="00FF3F12"/>
    <w:rsid w:val="00FF473F"/>
    <w:rsid w:val="00FF47CC"/>
    <w:rsid w:val="00FF4877"/>
    <w:rsid w:val="00FF48EB"/>
    <w:rsid w:val="00FF4E11"/>
    <w:rsid w:val="00FF4E2F"/>
    <w:rsid w:val="00FF548A"/>
    <w:rsid w:val="00FF5565"/>
    <w:rsid w:val="00FF5890"/>
    <w:rsid w:val="00FF5AE2"/>
    <w:rsid w:val="00FF5C54"/>
    <w:rsid w:val="00FF5DF7"/>
    <w:rsid w:val="00FF5EAE"/>
    <w:rsid w:val="00FF61DA"/>
    <w:rsid w:val="00FF62C6"/>
    <w:rsid w:val="00FF6418"/>
    <w:rsid w:val="00FF66B9"/>
    <w:rsid w:val="00FF66D9"/>
    <w:rsid w:val="00FF69C8"/>
    <w:rsid w:val="00FF69D5"/>
    <w:rsid w:val="00FF6A79"/>
    <w:rsid w:val="00FF6B95"/>
    <w:rsid w:val="00FF6BAB"/>
    <w:rsid w:val="00FF6BBC"/>
    <w:rsid w:val="00FF7986"/>
    <w:rsid w:val="00FF7AD5"/>
    <w:rsid w:val="00FF7B16"/>
    <w:rsid w:val="00FF7EFD"/>
    <w:rsid w:val="00FF7F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EB0ADE3-D31E-4D0F-B97F-9A09450E7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941"/>
  </w:style>
  <w:style w:type="paragraph" w:styleId="1">
    <w:name w:val="heading 1"/>
    <w:basedOn w:val="a"/>
    <w:next w:val="a"/>
    <w:qFormat/>
    <w:rsid w:val="00034941"/>
    <w:pPr>
      <w:keepNext/>
      <w:outlineLvl w:val="0"/>
    </w:pPr>
    <w:rPr>
      <w:sz w:val="28"/>
    </w:rPr>
  </w:style>
  <w:style w:type="paragraph" w:styleId="2">
    <w:name w:val="heading 2"/>
    <w:basedOn w:val="a"/>
    <w:next w:val="a"/>
    <w:qFormat/>
    <w:rsid w:val="00034941"/>
    <w:pPr>
      <w:keepNext/>
      <w:spacing w:before="240" w:after="60"/>
      <w:outlineLvl w:val="1"/>
    </w:pPr>
    <w:rPr>
      <w:rFonts w:ascii="Arial" w:hAnsi="Arial" w:cs="Arial"/>
      <w:b/>
      <w:bCs/>
      <w:i/>
      <w:iCs/>
      <w:sz w:val="28"/>
      <w:szCs w:val="28"/>
    </w:rPr>
  </w:style>
  <w:style w:type="paragraph" w:styleId="4">
    <w:name w:val="heading 4"/>
    <w:basedOn w:val="a"/>
    <w:next w:val="a"/>
    <w:link w:val="40"/>
    <w:uiPriority w:val="9"/>
    <w:semiHidden/>
    <w:unhideWhenUsed/>
    <w:qFormat/>
    <w:rsid w:val="00821D3C"/>
    <w:pPr>
      <w:keepNext/>
      <w:keepLines/>
      <w:spacing w:before="40"/>
      <w:outlineLvl w:val="3"/>
    </w:pPr>
    <w:rPr>
      <w:rFonts w:asciiTheme="majorHAnsi" w:eastAsiaTheme="majorEastAsia" w:hAnsiTheme="majorHAnsi" w:cstheme="majorBidi"/>
      <w:i/>
      <w:iCs/>
      <w:color w:val="B35E0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034941"/>
    <w:rPr>
      <w:rFonts w:ascii="Courier New" w:hAnsi="Courier New" w:cs="Courier New"/>
    </w:rPr>
  </w:style>
  <w:style w:type="paragraph" w:styleId="a4">
    <w:name w:val="header"/>
    <w:aliases w:val=" Знак"/>
    <w:basedOn w:val="a"/>
    <w:link w:val="a5"/>
    <w:uiPriority w:val="99"/>
    <w:rsid w:val="00034941"/>
    <w:pPr>
      <w:tabs>
        <w:tab w:val="center" w:pos="4677"/>
        <w:tab w:val="right" w:pos="9355"/>
      </w:tabs>
    </w:pPr>
  </w:style>
  <w:style w:type="character" w:styleId="a6">
    <w:name w:val="page number"/>
    <w:basedOn w:val="a0"/>
    <w:rsid w:val="00034941"/>
  </w:style>
  <w:style w:type="paragraph" w:styleId="a7">
    <w:name w:val="Body Text Indent"/>
    <w:aliases w:val=" Знак Знак"/>
    <w:basedOn w:val="a"/>
    <w:link w:val="a8"/>
    <w:rsid w:val="00034941"/>
    <w:pPr>
      <w:spacing w:line="260" w:lineRule="auto"/>
      <w:ind w:firstLine="567"/>
    </w:pPr>
    <w:rPr>
      <w:sz w:val="28"/>
    </w:rPr>
  </w:style>
  <w:style w:type="paragraph" w:styleId="a9">
    <w:name w:val="Title"/>
    <w:basedOn w:val="a"/>
    <w:link w:val="aa"/>
    <w:qFormat/>
    <w:rsid w:val="00034941"/>
    <w:pPr>
      <w:spacing w:before="240" w:after="60"/>
      <w:jc w:val="center"/>
      <w:outlineLvl w:val="0"/>
    </w:pPr>
    <w:rPr>
      <w:rFonts w:ascii="Arial" w:hAnsi="Arial" w:cs="Arial"/>
      <w:b/>
      <w:bCs/>
      <w:kern w:val="28"/>
      <w:sz w:val="32"/>
      <w:szCs w:val="32"/>
    </w:rPr>
  </w:style>
  <w:style w:type="paragraph" w:styleId="ab">
    <w:name w:val="Body Text"/>
    <w:aliases w:val=" Знак Знак5"/>
    <w:basedOn w:val="a"/>
    <w:link w:val="ac"/>
    <w:rsid w:val="00034941"/>
    <w:pPr>
      <w:spacing w:after="120"/>
    </w:pPr>
  </w:style>
  <w:style w:type="paragraph" w:styleId="20">
    <w:name w:val="Body Text 2"/>
    <w:aliases w:val=" Знак Знак4"/>
    <w:basedOn w:val="a"/>
    <w:link w:val="21"/>
    <w:rsid w:val="00034941"/>
    <w:pPr>
      <w:spacing w:after="120" w:line="480" w:lineRule="auto"/>
    </w:pPr>
  </w:style>
  <w:style w:type="paragraph" w:styleId="ad">
    <w:name w:val="Balloon Text"/>
    <w:aliases w:val=" Знак Знак3"/>
    <w:basedOn w:val="a"/>
    <w:link w:val="ae"/>
    <w:uiPriority w:val="99"/>
    <w:semiHidden/>
    <w:rsid w:val="006B1271"/>
    <w:rPr>
      <w:rFonts w:ascii="Tahoma" w:hAnsi="Tahoma" w:cs="Tahoma"/>
      <w:sz w:val="16"/>
      <w:szCs w:val="16"/>
    </w:rPr>
  </w:style>
  <w:style w:type="paragraph" w:styleId="22">
    <w:name w:val="Body Text Indent 2"/>
    <w:basedOn w:val="a"/>
    <w:link w:val="23"/>
    <w:rsid w:val="005C5F64"/>
    <w:pPr>
      <w:spacing w:after="120" w:line="480" w:lineRule="auto"/>
      <w:ind w:left="283"/>
    </w:pPr>
  </w:style>
  <w:style w:type="character" w:customStyle="1" w:styleId="23">
    <w:name w:val="Основной текст с отступом 2 Знак"/>
    <w:basedOn w:val="a0"/>
    <w:link w:val="22"/>
    <w:rsid w:val="005C5F64"/>
  </w:style>
  <w:style w:type="paragraph" w:styleId="3">
    <w:name w:val="Body Text 3"/>
    <w:aliases w:val=" Знак1"/>
    <w:basedOn w:val="a"/>
    <w:link w:val="30"/>
    <w:rsid w:val="005C5F64"/>
    <w:pPr>
      <w:spacing w:after="120"/>
    </w:pPr>
    <w:rPr>
      <w:sz w:val="16"/>
      <w:szCs w:val="16"/>
    </w:rPr>
  </w:style>
  <w:style w:type="character" w:customStyle="1" w:styleId="30">
    <w:name w:val="Основной текст 3 Знак"/>
    <w:aliases w:val=" Знак1 Знак"/>
    <w:basedOn w:val="a0"/>
    <w:link w:val="3"/>
    <w:rsid w:val="005C5F64"/>
    <w:rPr>
      <w:sz w:val="16"/>
      <w:szCs w:val="16"/>
    </w:rPr>
  </w:style>
  <w:style w:type="character" w:customStyle="1" w:styleId="a5">
    <w:name w:val="Верхний колонтитул Знак"/>
    <w:aliases w:val=" Знак Знак1"/>
    <w:basedOn w:val="a0"/>
    <w:link w:val="a4"/>
    <w:uiPriority w:val="99"/>
    <w:rsid w:val="001110BD"/>
  </w:style>
  <w:style w:type="character" w:customStyle="1" w:styleId="ac">
    <w:name w:val="Основной текст Знак"/>
    <w:aliases w:val=" Знак Знак5 Знак"/>
    <w:basedOn w:val="a0"/>
    <w:link w:val="ab"/>
    <w:rsid w:val="003A5DA1"/>
  </w:style>
  <w:style w:type="character" w:customStyle="1" w:styleId="a8">
    <w:name w:val="Основной текст с отступом Знак"/>
    <w:aliases w:val=" Знак Знак Знак"/>
    <w:basedOn w:val="a0"/>
    <w:link w:val="a7"/>
    <w:rsid w:val="00B77A81"/>
    <w:rPr>
      <w:sz w:val="28"/>
    </w:rPr>
  </w:style>
  <w:style w:type="character" w:customStyle="1" w:styleId="ae">
    <w:name w:val="Текст выноски Знак"/>
    <w:aliases w:val=" Знак Знак3 Знак"/>
    <w:basedOn w:val="a0"/>
    <w:link w:val="ad"/>
    <w:uiPriority w:val="99"/>
    <w:semiHidden/>
    <w:rsid w:val="002A05DC"/>
    <w:rPr>
      <w:rFonts w:ascii="Tahoma" w:hAnsi="Tahoma" w:cs="Tahoma"/>
      <w:sz w:val="16"/>
      <w:szCs w:val="16"/>
    </w:rPr>
  </w:style>
  <w:style w:type="character" w:customStyle="1" w:styleId="21">
    <w:name w:val="Основной текст 2 Знак"/>
    <w:aliases w:val=" Знак Знак4 Знак"/>
    <w:basedOn w:val="a0"/>
    <w:link w:val="20"/>
    <w:rsid w:val="003F602B"/>
  </w:style>
  <w:style w:type="paragraph" w:styleId="af">
    <w:name w:val="footer"/>
    <w:basedOn w:val="a"/>
    <w:rsid w:val="005B2BEB"/>
    <w:pPr>
      <w:tabs>
        <w:tab w:val="center" w:pos="4677"/>
        <w:tab w:val="right" w:pos="9355"/>
      </w:tabs>
    </w:pPr>
  </w:style>
  <w:style w:type="paragraph" w:styleId="31">
    <w:name w:val="Body Text Indent 3"/>
    <w:basedOn w:val="a"/>
    <w:rsid w:val="00975BE7"/>
    <w:pPr>
      <w:spacing w:after="120"/>
      <w:ind w:left="283"/>
    </w:pPr>
    <w:rPr>
      <w:sz w:val="16"/>
      <w:szCs w:val="16"/>
    </w:rPr>
  </w:style>
  <w:style w:type="paragraph" w:styleId="af0">
    <w:name w:val="No Spacing"/>
    <w:uiPriority w:val="1"/>
    <w:qFormat/>
    <w:rsid w:val="00721B44"/>
    <w:rPr>
      <w:rFonts w:ascii="Calibri" w:hAnsi="Calibri"/>
      <w:sz w:val="22"/>
      <w:szCs w:val="22"/>
    </w:rPr>
  </w:style>
  <w:style w:type="paragraph" w:styleId="af1">
    <w:name w:val="List Paragraph"/>
    <w:basedOn w:val="a"/>
    <w:uiPriority w:val="34"/>
    <w:qFormat/>
    <w:rsid w:val="00977D18"/>
    <w:pPr>
      <w:spacing w:after="200" w:line="276" w:lineRule="auto"/>
      <w:ind w:left="720"/>
      <w:contextualSpacing/>
    </w:pPr>
    <w:rPr>
      <w:rFonts w:ascii="Calibri" w:eastAsia="Calibri" w:hAnsi="Calibri"/>
      <w:sz w:val="22"/>
      <w:szCs w:val="22"/>
      <w:lang w:eastAsia="en-US"/>
    </w:rPr>
  </w:style>
  <w:style w:type="paragraph" w:styleId="af2">
    <w:name w:val="Normal (Web)"/>
    <w:basedOn w:val="a"/>
    <w:uiPriority w:val="99"/>
    <w:unhideWhenUsed/>
    <w:rsid w:val="00C12BBC"/>
    <w:pPr>
      <w:spacing w:before="100" w:beforeAutospacing="1" w:after="240"/>
    </w:pPr>
    <w:rPr>
      <w:sz w:val="24"/>
      <w:szCs w:val="24"/>
    </w:rPr>
  </w:style>
  <w:style w:type="paragraph" w:customStyle="1" w:styleId="af3">
    <w:name w:val="Таблицы (моноширинный)"/>
    <w:basedOn w:val="a"/>
    <w:next w:val="a"/>
    <w:uiPriority w:val="99"/>
    <w:rsid w:val="00312D30"/>
    <w:pPr>
      <w:widowControl w:val="0"/>
      <w:autoSpaceDE w:val="0"/>
      <w:autoSpaceDN w:val="0"/>
      <w:adjustRightInd w:val="0"/>
      <w:jc w:val="both"/>
    </w:pPr>
    <w:rPr>
      <w:rFonts w:ascii="Courier New" w:hAnsi="Courier New" w:cs="Courier New"/>
    </w:rPr>
  </w:style>
  <w:style w:type="paragraph" w:customStyle="1" w:styleId="af4">
    <w:name w:val="Знак"/>
    <w:basedOn w:val="a"/>
    <w:rsid w:val="00F7783B"/>
    <w:pPr>
      <w:spacing w:after="160" w:line="240" w:lineRule="exact"/>
    </w:pPr>
    <w:rPr>
      <w:rFonts w:ascii="Verdana" w:hAnsi="Verdana"/>
      <w:lang w:val="en-US" w:eastAsia="en-US"/>
    </w:rPr>
  </w:style>
  <w:style w:type="paragraph" w:customStyle="1" w:styleId="10">
    <w:name w:val="Прощание1"/>
    <w:basedOn w:val="a"/>
    <w:rsid w:val="007E48B5"/>
    <w:pPr>
      <w:suppressAutoHyphens/>
      <w:spacing w:line="220" w:lineRule="atLeast"/>
      <w:ind w:left="840" w:right="-360"/>
    </w:pPr>
    <w:rPr>
      <w:lang w:eastAsia="ar-SA"/>
    </w:rPr>
  </w:style>
  <w:style w:type="character" w:customStyle="1" w:styleId="aa">
    <w:name w:val="Название Знак"/>
    <w:basedOn w:val="a0"/>
    <w:link w:val="a9"/>
    <w:rsid w:val="00A94386"/>
    <w:rPr>
      <w:rFonts w:ascii="Arial" w:hAnsi="Arial" w:cs="Arial"/>
      <w:b/>
      <w:bCs/>
      <w:kern w:val="28"/>
      <w:sz w:val="32"/>
      <w:szCs w:val="32"/>
    </w:rPr>
  </w:style>
  <w:style w:type="paragraph" w:customStyle="1" w:styleId="ConsPlusNormal">
    <w:name w:val="ConsPlusNormal"/>
    <w:rsid w:val="00B351C0"/>
    <w:pPr>
      <w:widowControl w:val="0"/>
      <w:autoSpaceDE w:val="0"/>
      <w:autoSpaceDN w:val="0"/>
      <w:adjustRightInd w:val="0"/>
      <w:ind w:firstLine="720"/>
    </w:pPr>
    <w:rPr>
      <w:rFonts w:ascii="Arial" w:hAnsi="Arial" w:cs="Arial"/>
    </w:rPr>
  </w:style>
  <w:style w:type="character" w:styleId="af5">
    <w:name w:val="Strong"/>
    <w:basedOn w:val="a0"/>
    <w:uiPriority w:val="22"/>
    <w:qFormat/>
    <w:rsid w:val="00AE2242"/>
    <w:rPr>
      <w:b/>
      <w:bCs/>
    </w:rPr>
  </w:style>
  <w:style w:type="paragraph" w:customStyle="1" w:styleId="11">
    <w:name w:val="заголовок 1"/>
    <w:basedOn w:val="a"/>
    <w:next w:val="a"/>
    <w:rsid w:val="00F10BCE"/>
    <w:pPr>
      <w:keepNext/>
      <w:widowControl w:val="0"/>
      <w:jc w:val="center"/>
    </w:pPr>
    <w:rPr>
      <w:b/>
      <w:sz w:val="28"/>
    </w:rPr>
  </w:style>
  <w:style w:type="table" w:styleId="af6">
    <w:name w:val="Table Grid"/>
    <w:basedOn w:val="a1"/>
    <w:uiPriority w:val="59"/>
    <w:rsid w:val="002B5C9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36066F"/>
    <w:rPr>
      <w:color w:val="0000FF"/>
      <w:u w:val="single"/>
    </w:rPr>
  </w:style>
  <w:style w:type="paragraph" w:customStyle="1" w:styleId="310">
    <w:name w:val="Основной текст 31"/>
    <w:basedOn w:val="a"/>
    <w:rsid w:val="007F0B45"/>
    <w:pPr>
      <w:suppressAutoHyphens/>
      <w:spacing w:after="120"/>
    </w:pPr>
    <w:rPr>
      <w:sz w:val="16"/>
      <w:szCs w:val="16"/>
      <w:lang w:eastAsia="ar-SA"/>
    </w:rPr>
  </w:style>
  <w:style w:type="character" w:customStyle="1" w:styleId="highlight">
    <w:name w:val="highlight"/>
    <w:basedOn w:val="a0"/>
    <w:rsid w:val="00650B78"/>
  </w:style>
  <w:style w:type="character" w:customStyle="1" w:styleId="apple-style-span">
    <w:name w:val="apple-style-span"/>
    <w:basedOn w:val="a0"/>
    <w:rsid w:val="00DE6BDE"/>
  </w:style>
  <w:style w:type="paragraph" w:customStyle="1" w:styleId="af8">
    <w:name w:val="ЭЭГ"/>
    <w:basedOn w:val="a"/>
    <w:rsid w:val="008229B5"/>
    <w:pPr>
      <w:spacing w:line="360" w:lineRule="auto"/>
      <w:ind w:firstLine="720"/>
      <w:jc w:val="both"/>
    </w:pPr>
    <w:rPr>
      <w:sz w:val="24"/>
      <w:szCs w:val="24"/>
    </w:rPr>
  </w:style>
  <w:style w:type="paragraph" w:styleId="af9">
    <w:name w:val="endnote text"/>
    <w:basedOn w:val="a"/>
    <w:link w:val="afa"/>
    <w:uiPriority w:val="99"/>
    <w:semiHidden/>
    <w:unhideWhenUsed/>
    <w:rsid w:val="000175A3"/>
  </w:style>
  <w:style w:type="character" w:customStyle="1" w:styleId="afa">
    <w:name w:val="Текст концевой сноски Знак"/>
    <w:basedOn w:val="a0"/>
    <w:link w:val="af9"/>
    <w:uiPriority w:val="99"/>
    <w:semiHidden/>
    <w:rsid w:val="000175A3"/>
  </w:style>
  <w:style w:type="character" w:styleId="afb">
    <w:name w:val="endnote reference"/>
    <w:basedOn w:val="a0"/>
    <w:uiPriority w:val="99"/>
    <w:semiHidden/>
    <w:unhideWhenUsed/>
    <w:rsid w:val="000175A3"/>
    <w:rPr>
      <w:vertAlign w:val="superscript"/>
    </w:rPr>
  </w:style>
  <w:style w:type="paragraph" w:styleId="afc">
    <w:name w:val="caption"/>
    <w:basedOn w:val="a"/>
    <w:next w:val="a"/>
    <w:uiPriority w:val="35"/>
    <w:unhideWhenUsed/>
    <w:qFormat/>
    <w:rsid w:val="00F86C5E"/>
    <w:pPr>
      <w:spacing w:after="200"/>
    </w:pPr>
    <w:rPr>
      <w:i/>
      <w:iCs/>
      <w:color w:val="323232" w:themeColor="text2"/>
      <w:sz w:val="18"/>
      <w:szCs w:val="18"/>
    </w:rPr>
  </w:style>
  <w:style w:type="table" w:customStyle="1" w:styleId="12">
    <w:name w:val="Сетка таблицы1"/>
    <w:basedOn w:val="a1"/>
    <w:next w:val="af6"/>
    <w:uiPriority w:val="59"/>
    <w:rsid w:val="0001686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4">
    <w:name w:val="Сетка таблицы2"/>
    <w:basedOn w:val="a1"/>
    <w:next w:val="af6"/>
    <w:uiPriority w:val="59"/>
    <w:rsid w:val="002E4573"/>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xtendedtext-full">
    <w:name w:val="extendedtext-full"/>
    <w:basedOn w:val="a0"/>
    <w:rsid w:val="00DF3836"/>
  </w:style>
  <w:style w:type="character" w:customStyle="1" w:styleId="40">
    <w:name w:val="Заголовок 4 Знак"/>
    <w:basedOn w:val="a0"/>
    <w:link w:val="4"/>
    <w:uiPriority w:val="9"/>
    <w:semiHidden/>
    <w:rsid w:val="00821D3C"/>
    <w:rPr>
      <w:rFonts w:asciiTheme="majorHAnsi" w:eastAsiaTheme="majorEastAsia" w:hAnsiTheme="majorHAnsi" w:cstheme="majorBidi"/>
      <w:i/>
      <w:iCs/>
      <w:color w:val="B35E0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94839">
      <w:bodyDiv w:val="1"/>
      <w:marLeft w:val="0"/>
      <w:marRight w:val="0"/>
      <w:marTop w:val="0"/>
      <w:marBottom w:val="0"/>
      <w:divBdr>
        <w:top w:val="none" w:sz="0" w:space="0" w:color="auto"/>
        <w:left w:val="none" w:sz="0" w:space="0" w:color="auto"/>
        <w:bottom w:val="none" w:sz="0" w:space="0" w:color="auto"/>
        <w:right w:val="none" w:sz="0" w:space="0" w:color="auto"/>
      </w:divBdr>
    </w:div>
    <w:div w:id="75783912">
      <w:bodyDiv w:val="1"/>
      <w:marLeft w:val="0"/>
      <w:marRight w:val="0"/>
      <w:marTop w:val="0"/>
      <w:marBottom w:val="0"/>
      <w:divBdr>
        <w:top w:val="none" w:sz="0" w:space="0" w:color="auto"/>
        <w:left w:val="none" w:sz="0" w:space="0" w:color="auto"/>
        <w:bottom w:val="none" w:sz="0" w:space="0" w:color="auto"/>
        <w:right w:val="none" w:sz="0" w:space="0" w:color="auto"/>
      </w:divBdr>
    </w:div>
    <w:div w:id="109280720">
      <w:bodyDiv w:val="1"/>
      <w:marLeft w:val="0"/>
      <w:marRight w:val="0"/>
      <w:marTop w:val="0"/>
      <w:marBottom w:val="0"/>
      <w:divBdr>
        <w:top w:val="none" w:sz="0" w:space="0" w:color="auto"/>
        <w:left w:val="none" w:sz="0" w:space="0" w:color="auto"/>
        <w:bottom w:val="none" w:sz="0" w:space="0" w:color="auto"/>
        <w:right w:val="none" w:sz="0" w:space="0" w:color="auto"/>
      </w:divBdr>
    </w:div>
    <w:div w:id="153373803">
      <w:bodyDiv w:val="1"/>
      <w:marLeft w:val="0"/>
      <w:marRight w:val="0"/>
      <w:marTop w:val="0"/>
      <w:marBottom w:val="0"/>
      <w:divBdr>
        <w:top w:val="none" w:sz="0" w:space="0" w:color="auto"/>
        <w:left w:val="none" w:sz="0" w:space="0" w:color="auto"/>
        <w:bottom w:val="none" w:sz="0" w:space="0" w:color="auto"/>
        <w:right w:val="none" w:sz="0" w:space="0" w:color="auto"/>
      </w:divBdr>
    </w:div>
    <w:div w:id="178201429">
      <w:bodyDiv w:val="1"/>
      <w:marLeft w:val="0"/>
      <w:marRight w:val="0"/>
      <w:marTop w:val="0"/>
      <w:marBottom w:val="0"/>
      <w:divBdr>
        <w:top w:val="none" w:sz="0" w:space="0" w:color="auto"/>
        <w:left w:val="none" w:sz="0" w:space="0" w:color="auto"/>
        <w:bottom w:val="none" w:sz="0" w:space="0" w:color="auto"/>
        <w:right w:val="none" w:sz="0" w:space="0" w:color="auto"/>
      </w:divBdr>
    </w:div>
    <w:div w:id="208494251">
      <w:bodyDiv w:val="1"/>
      <w:marLeft w:val="0"/>
      <w:marRight w:val="0"/>
      <w:marTop w:val="0"/>
      <w:marBottom w:val="0"/>
      <w:divBdr>
        <w:top w:val="none" w:sz="0" w:space="0" w:color="auto"/>
        <w:left w:val="none" w:sz="0" w:space="0" w:color="auto"/>
        <w:bottom w:val="none" w:sz="0" w:space="0" w:color="auto"/>
        <w:right w:val="none" w:sz="0" w:space="0" w:color="auto"/>
      </w:divBdr>
      <w:divsChild>
        <w:div w:id="597566174">
          <w:marLeft w:val="0"/>
          <w:marRight w:val="0"/>
          <w:marTop w:val="0"/>
          <w:marBottom w:val="0"/>
          <w:divBdr>
            <w:top w:val="none" w:sz="0" w:space="0" w:color="auto"/>
            <w:left w:val="none" w:sz="0" w:space="0" w:color="auto"/>
            <w:bottom w:val="none" w:sz="0" w:space="0" w:color="auto"/>
            <w:right w:val="none" w:sz="0" w:space="0" w:color="auto"/>
          </w:divBdr>
        </w:div>
        <w:div w:id="605383128">
          <w:marLeft w:val="0"/>
          <w:marRight w:val="0"/>
          <w:marTop w:val="0"/>
          <w:marBottom w:val="0"/>
          <w:divBdr>
            <w:top w:val="none" w:sz="0" w:space="0" w:color="auto"/>
            <w:left w:val="none" w:sz="0" w:space="0" w:color="auto"/>
            <w:bottom w:val="none" w:sz="0" w:space="0" w:color="auto"/>
            <w:right w:val="none" w:sz="0" w:space="0" w:color="auto"/>
          </w:divBdr>
        </w:div>
        <w:div w:id="911961663">
          <w:marLeft w:val="0"/>
          <w:marRight w:val="0"/>
          <w:marTop w:val="0"/>
          <w:marBottom w:val="0"/>
          <w:divBdr>
            <w:top w:val="none" w:sz="0" w:space="0" w:color="auto"/>
            <w:left w:val="none" w:sz="0" w:space="0" w:color="auto"/>
            <w:bottom w:val="none" w:sz="0" w:space="0" w:color="auto"/>
            <w:right w:val="none" w:sz="0" w:space="0" w:color="auto"/>
          </w:divBdr>
        </w:div>
        <w:div w:id="1082216406">
          <w:marLeft w:val="0"/>
          <w:marRight w:val="0"/>
          <w:marTop w:val="0"/>
          <w:marBottom w:val="0"/>
          <w:divBdr>
            <w:top w:val="none" w:sz="0" w:space="0" w:color="auto"/>
            <w:left w:val="none" w:sz="0" w:space="0" w:color="auto"/>
            <w:bottom w:val="none" w:sz="0" w:space="0" w:color="auto"/>
            <w:right w:val="none" w:sz="0" w:space="0" w:color="auto"/>
          </w:divBdr>
        </w:div>
        <w:div w:id="1425036438">
          <w:marLeft w:val="0"/>
          <w:marRight w:val="0"/>
          <w:marTop w:val="0"/>
          <w:marBottom w:val="0"/>
          <w:divBdr>
            <w:top w:val="none" w:sz="0" w:space="0" w:color="auto"/>
            <w:left w:val="none" w:sz="0" w:space="0" w:color="auto"/>
            <w:bottom w:val="none" w:sz="0" w:space="0" w:color="auto"/>
            <w:right w:val="none" w:sz="0" w:space="0" w:color="auto"/>
          </w:divBdr>
        </w:div>
        <w:div w:id="1441606213">
          <w:marLeft w:val="0"/>
          <w:marRight w:val="0"/>
          <w:marTop w:val="0"/>
          <w:marBottom w:val="0"/>
          <w:divBdr>
            <w:top w:val="none" w:sz="0" w:space="0" w:color="auto"/>
            <w:left w:val="none" w:sz="0" w:space="0" w:color="auto"/>
            <w:bottom w:val="none" w:sz="0" w:space="0" w:color="auto"/>
            <w:right w:val="none" w:sz="0" w:space="0" w:color="auto"/>
          </w:divBdr>
        </w:div>
      </w:divsChild>
    </w:div>
    <w:div w:id="285353466">
      <w:bodyDiv w:val="1"/>
      <w:marLeft w:val="0"/>
      <w:marRight w:val="0"/>
      <w:marTop w:val="0"/>
      <w:marBottom w:val="0"/>
      <w:divBdr>
        <w:top w:val="none" w:sz="0" w:space="0" w:color="auto"/>
        <w:left w:val="none" w:sz="0" w:space="0" w:color="auto"/>
        <w:bottom w:val="none" w:sz="0" w:space="0" w:color="auto"/>
        <w:right w:val="none" w:sz="0" w:space="0" w:color="auto"/>
      </w:divBdr>
    </w:div>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07978467">
      <w:bodyDiv w:val="1"/>
      <w:marLeft w:val="0"/>
      <w:marRight w:val="0"/>
      <w:marTop w:val="0"/>
      <w:marBottom w:val="0"/>
      <w:divBdr>
        <w:top w:val="none" w:sz="0" w:space="0" w:color="auto"/>
        <w:left w:val="none" w:sz="0" w:space="0" w:color="auto"/>
        <w:bottom w:val="none" w:sz="0" w:space="0" w:color="auto"/>
        <w:right w:val="none" w:sz="0" w:space="0" w:color="auto"/>
      </w:divBdr>
    </w:div>
    <w:div w:id="357002622">
      <w:bodyDiv w:val="1"/>
      <w:marLeft w:val="0"/>
      <w:marRight w:val="0"/>
      <w:marTop w:val="0"/>
      <w:marBottom w:val="0"/>
      <w:divBdr>
        <w:top w:val="none" w:sz="0" w:space="0" w:color="auto"/>
        <w:left w:val="none" w:sz="0" w:space="0" w:color="auto"/>
        <w:bottom w:val="none" w:sz="0" w:space="0" w:color="auto"/>
        <w:right w:val="none" w:sz="0" w:space="0" w:color="auto"/>
      </w:divBdr>
      <w:divsChild>
        <w:div w:id="1687948833">
          <w:marLeft w:val="0"/>
          <w:marRight w:val="0"/>
          <w:marTop w:val="0"/>
          <w:marBottom w:val="0"/>
          <w:divBdr>
            <w:top w:val="none" w:sz="0" w:space="0" w:color="auto"/>
            <w:left w:val="none" w:sz="0" w:space="0" w:color="auto"/>
            <w:bottom w:val="none" w:sz="0" w:space="0" w:color="auto"/>
            <w:right w:val="none" w:sz="0" w:space="0" w:color="auto"/>
          </w:divBdr>
        </w:div>
        <w:div w:id="1987666426">
          <w:marLeft w:val="0"/>
          <w:marRight w:val="0"/>
          <w:marTop w:val="0"/>
          <w:marBottom w:val="0"/>
          <w:divBdr>
            <w:top w:val="none" w:sz="0" w:space="0" w:color="auto"/>
            <w:left w:val="none" w:sz="0" w:space="0" w:color="auto"/>
            <w:bottom w:val="none" w:sz="0" w:space="0" w:color="auto"/>
            <w:right w:val="none" w:sz="0" w:space="0" w:color="auto"/>
          </w:divBdr>
        </w:div>
      </w:divsChild>
    </w:div>
    <w:div w:id="362948194">
      <w:bodyDiv w:val="1"/>
      <w:marLeft w:val="0"/>
      <w:marRight w:val="0"/>
      <w:marTop w:val="0"/>
      <w:marBottom w:val="0"/>
      <w:divBdr>
        <w:top w:val="none" w:sz="0" w:space="0" w:color="auto"/>
        <w:left w:val="none" w:sz="0" w:space="0" w:color="auto"/>
        <w:bottom w:val="none" w:sz="0" w:space="0" w:color="auto"/>
        <w:right w:val="none" w:sz="0" w:space="0" w:color="auto"/>
      </w:divBdr>
    </w:div>
    <w:div w:id="433206889">
      <w:bodyDiv w:val="1"/>
      <w:marLeft w:val="0"/>
      <w:marRight w:val="0"/>
      <w:marTop w:val="0"/>
      <w:marBottom w:val="0"/>
      <w:divBdr>
        <w:top w:val="none" w:sz="0" w:space="0" w:color="auto"/>
        <w:left w:val="none" w:sz="0" w:space="0" w:color="auto"/>
        <w:bottom w:val="none" w:sz="0" w:space="0" w:color="auto"/>
        <w:right w:val="none" w:sz="0" w:space="0" w:color="auto"/>
      </w:divBdr>
    </w:div>
    <w:div w:id="439493451">
      <w:bodyDiv w:val="1"/>
      <w:marLeft w:val="0"/>
      <w:marRight w:val="0"/>
      <w:marTop w:val="0"/>
      <w:marBottom w:val="0"/>
      <w:divBdr>
        <w:top w:val="none" w:sz="0" w:space="0" w:color="auto"/>
        <w:left w:val="none" w:sz="0" w:space="0" w:color="auto"/>
        <w:bottom w:val="none" w:sz="0" w:space="0" w:color="auto"/>
        <w:right w:val="none" w:sz="0" w:space="0" w:color="auto"/>
      </w:divBdr>
      <w:divsChild>
        <w:div w:id="75900973">
          <w:marLeft w:val="0"/>
          <w:marRight w:val="0"/>
          <w:marTop w:val="0"/>
          <w:marBottom w:val="0"/>
          <w:divBdr>
            <w:top w:val="none" w:sz="0" w:space="0" w:color="auto"/>
            <w:left w:val="none" w:sz="0" w:space="0" w:color="auto"/>
            <w:bottom w:val="none" w:sz="0" w:space="0" w:color="auto"/>
            <w:right w:val="none" w:sz="0" w:space="0" w:color="auto"/>
          </w:divBdr>
        </w:div>
        <w:div w:id="202836606">
          <w:marLeft w:val="0"/>
          <w:marRight w:val="0"/>
          <w:marTop w:val="0"/>
          <w:marBottom w:val="0"/>
          <w:divBdr>
            <w:top w:val="none" w:sz="0" w:space="0" w:color="auto"/>
            <w:left w:val="none" w:sz="0" w:space="0" w:color="auto"/>
            <w:bottom w:val="none" w:sz="0" w:space="0" w:color="auto"/>
            <w:right w:val="none" w:sz="0" w:space="0" w:color="auto"/>
          </w:divBdr>
        </w:div>
        <w:div w:id="513155704">
          <w:marLeft w:val="0"/>
          <w:marRight w:val="0"/>
          <w:marTop w:val="0"/>
          <w:marBottom w:val="0"/>
          <w:divBdr>
            <w:top w:val="none" w:sz="0" w:space="0" w:color="auto"/>
            <w:left w:val="none" w:sz="0" w:space="0" w:color="auto"/>
            <w:bottom w:val="none" w:sz="0" w:space="0" w:color="auto"/>
            <w:right w:val="none" w:sz="0" w:space="0" w:color="auto"/>
          </w:divBdr>
        </w:div>
        <w:div w:id="605505759">
          <w:marLeft w:val="0"/>
          <w:marRight w:val="0"/>
          <w:marTop w:val="0"/>
          <w:marBottom w:val="0"/>
          <w:divBdr>
            <w:top w:val="none" w:sz="0" w:space="0" w:color="auto"/>
            <w:left w:val="none" w:sz="0" w:space="0" w:color="auto"/>
            <w:bottom w:val="none" w:sz="0" w:space="0" w:color="auto"/>
            <w:right w:val="none" w:sz="0" w:space="0" w:color="auto"/>
          </w:divBdr>
        </w:div>
        <w:div w:id="705057293">
          <w:marLeft w:val="0"/>
          <w:marRight w:val="0"/>
          <w:marTop w:val="0"/>
          <w:marBottom w:val="0"/>
          <w:divBdr>
            <w:top w:val="none" w:sz="0" w:space="0" w:color="auto"/>
            <w:left w:val="none" w:sz="0" w:space="0" w:color="auto"/>
            <w:bottom w:val="none" w:sz="0" w:space="0" w:color="auto"/>
            <w:right w:val="none" w:sz="0" w:space="0" w:color="auto"/>
          </w:divBdr>
        </w:div>
        <w:div w:id="749078095">
          <w:marLeft w:val="0"/>
          <w:marRight w:val="0"/>
          <w:marTop w:val="0"/>
          <w:marBottom w:val="0"/>
          <w:divBdr>
            <w:top w:val="none" w:sz="0" w:space="0" w:color="auto"/>
            <w:left w:val="none" w:sz="0" w:space="0" w:color="auto"/>
            <w:bottom w:val="none" w:sz="0" w:space="0" w:color="auto"/>
            <w:right w:val="none" w:sz="0" w:space="0" w:color="auto"/>
          </w:divBdr>
        </w:div>
        <w:div w:id="1134329682">
          <w:marLeft w:val="0"/>
          <w:marRight w:val="0"/>
          <w:marTop w:val="0"/>
          <w:marBottom w:val="0"/>
          <w:divBdr>
            <w:top w:val="none" w:sz="0" w:space="0" w:color="auto"/>
            <w:left w:val="none" w:sz="0" w:space="0" w:color="auto"/>
            <w:bottom w:val="none" w:sz="0" w:space="0" w:color="auto"/>
            <w:right w:val="none" w:sz="0" w:space="0" w:color="auto"/>
          </w:divBdr>
        </w:div>
        <w:div w:id="1365134127">
          <w:marLeft w:val="0"/>
          <w:marRight w:val="0"/>
          <w:marTop w:val="0"/>
          <w:marBottom w:val="0"/>
          <w:divBdr>
            <w:top w:val="none" w:sz="0" w:space="0" w:color="auto"/>
            <w:left w:val="none" w:sz="0" w:space="0" w:color="auto"/>
            <w:bottom w:val="none" w:sz="0" w:space="0" w:color="auto"/>
            <w:right w:val="none" w:sz="0" w:space="0" w:color="auto"/>
          </w:divBdr>
        </w:div>
        <w:div w:id="1418018223">
          <w:marLeft w:val="0"/>
          <w:marRight w:val="0"/>
          <w:marTop w:val="0"/>
          <w:marBottom w:val="0"/>
          <w:divBdr>
            <w:top w:val="none" w:sz="0" w:space="0" w:color="auto"/>
            <w:left w:val="none" w:sz="0" w:space="0" w:color="auto"/>
            <w:bottom w:val="none" w:sz="0" w:space="0" w:color="auto"/>
            <w:right w:val="none" w:sz="0" w:space="0" w:color="auto"/>
          </w:divBdr>
        </w:div>
        <w:div w:id="1482111349">
          <w:marLeft w:val="0"/>
          <w:marRight w:val="0"/>
          <w:marTop w:val="0"/>
          <w:marBottom w:val="0"/>
          <w:divBdr>
            <w:top w:val="none" w:sz="0" w:space="0" w:color="auto"/>
            <w:left w:val="none" w:sz="0" w:space="0" w:color="auto"/>
            <w:bottom w:val="none" w:sz="0" w:space="0" w:color="auto"/>
            <w:right w:val="none" w:sz="0" w:space="0" w:color="auto"/>
          </w:divBdr>
        </w:div>
        <w:div w:id="1638561771">
          <w:marLeft w:val="0"/>
          <w:marRight w:val="0"/>
          <w:marTop w:val="0"/>
          <w:marBottom w:val="0"/>
          <w:divBdr>
            <w:top w:val="none" w:sz="0" w:space="0" w:color="auto"/>
            <w:left w:val="none" w:sz="0" w:space="0" w:color="auto"/>
            <w:bottom w:val="none" w:sz="0" w:space="0" w:color="auto"/>
            <w:right w:val="none" w:sz="0" w:space="0" w:color="auto"/>
          </w:divBdr>
        </w:div>
        <w:div w:id="1721394202">
          <w:marLeft w:val="0"/>
          <w:marRight w:val="0"/>
          <w:marTop w:val="0"/>
          <w:marBottom w:val="0"/>
          <w:divBdr>
            <w:top w:val="none" w:sz="0" w:space="0" w:color="auto"/>
            <w:left w:val="none" w:sz="0" w:space="0" w:color="auto"/>
            <w:bottom w:val="none" w:sz="0" w:space="0" w:color="auto"/>
            <w:right w:val="none" w:sz="0" w:space="0" w:color="auto"/>
          </w:divBdr>
        </w:div>
        <w:div w:id="1725719309">
          <w:marLeft w:val="0"/>
          <w:marRight w:val="0"/>
          <w:marTop w:val="0"/>
          <w:marBottom w:val="0"/>
          <w:divBdr>
            <w:top w:val="none" w:sz="0" w:space="0" w:color="auto"/>
            <w:left w:val="none" w:sz="0" w:space="0" w:color="auto"/>
            <w:bottom w:val="none" w:sz="0" w:space="0" w:color="auto"/>
            <w:right w:val="none" w:sz="0" w:space="0" w:color="auto"/>
          </w:divBdr>
        </w:div>
        <w:div w:id="2056469983">
          <w:marLeft w:val="0"/>
          <w:marRight w:val="0"/>
          <w:marTop w:val="0"/>
          <w:marBottom w:val="0"/>
          <w:divBdr>
            <w:top w:val="none" w:sz="0" w:space="0" w:color="auto"/>
            <w:left w:val="none" w:sz="0" w:space="0" w:color="auto"/>
            <w:bottom w:val="none" w:sz="0" w:space="0" w:color="auto"/>
            <w:right w:val="none" w:sz="0" w:space="0" w:color="auto"/>
          </w:divBdr>
        </w:div>
      </w:divsChild>
    </w:div>
    <w:div w:id="446241258">
      <w:bodyDiv w:val="1"/>
      <w:marLeft w:val="0"/>
      <w:marRight w:val="0"/>
      <w:marTop w:val="0"/>
      <w:marBottom w:val="0"/>
      <w:divBdr>
        <w:top w:val="none" w:sz="0" w:space="0" w:color="auto"/>
        <w:left w:val="none" w:sz="0" w:space="0" w:color="auto"/>
        <w:bottom w:val="none" w:sz="0" w:space="0" w:color="auto"/>
        <w:right w:val="none" w:sz="0" w:space="0" w:color="auto"/>
      </w:divBdr>
    </w:div>
    <w:div w:id="459956664">
      <w:bodyDiv w:val="1"/>
      <w:marLeft w:val="0"/>
      <w:marRight w:val="0"/>
      <w:marTop w:val="0"/>
      <w:marBottom w:val="0"/>
      <w:divBdr>
        <w:top w:val="none" w:sz="0" w:space="0" w:color="auto"/>
        <w:left w:val="none" w:sz="0" w:space="0" w:color="auto"/>
        <w:bottom w:val="none" w:sz="0" w:space="0" w:color="auto"/>
        <w:right w:val="none" w:sz="0" w:space="0" w:color="auto"/>
      </w:divBdr>
      <w:divsChild>
        <w:div w:id="509685927">
          <w:marLeft w:val="0"/>
          <w:marRight w:val="0"/>
          <w:marTop w:val="0"/>
          <w:marBottom w:val="0"/>
          <w:divBdr>
            <w:top w:val="none" w:sz="0" w:space="0" w:color="auto"/>
            <w:left w:val="none" w:sz="0" w:space="0" w:color="auto"/>
            <w:bottom w:val="none" w:sz="0" w:space="0" w:color="auto"/>
            <w:right w:val="none" w:sz="0" w:space="0" w:color="auto"/>
          </w:divBdr>
          <w:divsChild>
            <w:div w:id="1416632389">
              <w:marLeft w:val="0"/>
              <w:marRight w:val="0"/>
              <w:marTop w:val="0"/>
              <w:marBottom w:val="200"/>
              <w:divBdr>
                <w:top w:val="none" w:sz="0" w:space="0" w:color="auto"/>
                <w:left w:val="none" w:sz="0" w:space="0" w:color="auto"/>
                <w:bottom w:val="none" w:sz="0" w:space="0" w:color="auto"/>
                <w:right w:val="none" w:sz="0" w:space="0" w:color="auto"/>
              </w:divBdr>
              <w:divsChild>
                <w:div w:id="750002060">
                  <w:marLeft w:val="0"/>
                  <w:marRight w:val="0"/>
                  <w:marTop w:val="0"/>
                  <w:marBottom w:val="200"/>
                  <w:divBdr>
                    <w:top w:val="none" w:sz="0" w:space="0" w:color="auto"/>
                    <w:left w:val="none" w:sz="0" w:space="0" w:color="auto"/>
                    <w:bottom w:val="none" w:sz="0" w:space="0" w:color="auto"/>
                    <w:right w:val="none" w:sz="0" w:space="0" w:color="auto"/>
                  </w:divBdr>
                </w:div>
              </w:divsChild>
            </w:div>
            <w:div w:id="2007324509">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477186933">
      <w:bodyDiv w:val="1"/>
      <w:marLeft w:val="0"/>
      <w:marRight w:val="0"/>
      <w:marTop w:val="0"/>
      <w:marBottom w:val="0"/>
      <w:divBdr>
        <w:top w:val="none" w:sz="0" w:space="0" w:color="auto"/>
        <w:left w:val="none" w:sz="0" w:space="0" w:color="auto"/>
        <w:bottom w:val="none" w:sz="0" w:space="0" w:color="auto"/>
        <w:right w:val="none" w:sz="0" w:space="0" w:color="auto"/>
      </w:divBdr>
    </w:div>
    <w:div w:id="510026451">
      <w:bodyDiv w:val="1"/>
      <w:marLeft w:val="0"/>
      <w:marRight w:val="0"/>
      <w:marTop w:val="0"/>
      <w:marBottom w:val="0"/>
      <w:divBdr>
        <w:top w:val="none" w:sz="0" w:space="0" w:color="auto"/>
        <w:left w:val="none" w:sz="0" w:space="0" w:color="auto"/>
        <w:bottom w:val="none" w:sz="0" w:space="0" w:color="auto"/>
        <w:right w:val="none" w:sz="0" w:space="0" w:color="auto"/>
      </w:divBdr>
    </w:div>
    <w:div w:id="556941866">
      <w:bodyDiv w:val="1"/>
      <w:marLeft w:val="0"/>
      <w:marRight w:val="0"/>
      <w:marTop w:val="0"/>
      <w:marBottom w:val="0"/>
      <w:divBdr>
        <w:top w:val="none" w:sz="0" w:space="0" w:color="auto"/>
        <w:left w:val="none" w:sz="0" w:space="0" w:color="auto"/>
        <w:bottom w:val="none" w:sz="0" w:space="0" w:color="auto"/>
        <w:right w:val="none" w:sz="0" w:space="0" w:color="auto"/>
      </w:divBdr>
      <w:divsChild>
        <w:div w:id="30809614">
          <w:marLeft w:val="0"/>
          <w:marRight w:val="0"/>
          <w:marTop w:val="0"/>
          <w:marBottom w:val="0"/>
          <w:divBdr>
            <w:top w:val="none" w:sz="0" w:space="0" w:color="auto"/>
            <w:left w:val="none" w:sz="0" w:space="0" w:color="auto"/>
            <w:bottom w:val="none" w:sz="0" w:space="0" w:color="auto"/>
            <w:right w:val="none" w:sz="0" w:space="0" w:color="auto"/>
          </w:divBdr>
        </w:div>
        <w:div w:id="35546190">
          <w:marLeft w:val="0"/>
          <w:marRight w:val="0"/>
          <w:marTop w:val="0"/>
          <w:marBottom w:val="0"/>
          <w:divBdr>
            <w:top w:val="none" w:sz="0" w:space="0" w:color="auto"/>
            <w:left w:val="none" w:sz="0" w:space="0" w:color="auto"/>
            <w:bottom w:val="none" w:sz="0" w:space="0" w:color="auto"/>
            <w:right w:val="none" w:sz="0" w:space="0" w:color="auto"/>
          </w:divBdr>
        </w:div>
        <w:div w:id="53936286">
          <w:marLeft w:val="0"/>
          <w:marRight w:val="0"/>
          <w:marTop w:val="0"/>
          <w:marBottom w:val="0"/>
          <w:divBdr>
            <w:top w:val="none" w:sz="0" w:space="0" w:color="auto"/>
            <w:left w:val="none" w:sz="0" w:space="0" w:color="auto"/>
            <w:bottom w:val="none" w:sz="0" w:space="0" w:color="auto"/>
            <w:right w:val="none" w:sz="0" w:space="0" w:color="auto"/>
          </w:divBdr>
        </w:div>
        <w:div w:id="77873430">
          <w:marLeft w:val="0"/>
          <w:marRight w:val="0"/>
          <w:marTop w:val="0"/>
          <w:marBottom w:val="0"/>
          <w:divBdr>
            <w:top w:val="none" w:sz="0" w:space="0" w:color="auto"/>
            <w:left w:val="none" w:sz="0" w:space="0" w:color="auto"/>
            <w:bottom w:val="none" w:sz="0" w:space="0" w:color="auto"/>
            <w:right w:val="none" w:sz="0" w:space="0" w:color="auto"/>
          </w:divBdr>
        </w:div>
        <w:div w:id="134883466">
          <w:marLeft w:val="0"/>
          <w:marRight w:val="0"/>
          <w:marTop w:val="0"/>
          <w:marBottom w:val="0"/>
          <w:divBdr>
            <w:top w:val="none" w:sz="0" w:space="0" w:color="auto"/>
            <w:left w:val="none" w:sz="0" w:space="0" w:color="auto"/>
            <w:bottom w:val="none" w:sz="0" w:space="0" w:color="auto"/>
            <w:right w:val="none" w:sz="0" w:space="0" w:color="auto"/>
          </w:divBdr>
        </w:div>
        <w:div w:id="242959755">
          <w:marLeft w:val="0"/>
          <w:marRight w:val="0"/>
          <w:marTop w:val="0"/>
          <w:marBottom w:val="0"/>
          <w:divBdr>
            <w:top w:val="none" w:sz="0" w:space="0" w:color="auto"/>
            <w:left w:val="none" w:sz="0" w:space="0" w:color="auto"/>
            <w:bottom w:val="none" w:sz="0" w:space="0" w:color="auto"/>
            <w:right w:val="none" w:sz="0" w:space="0" w:color="auto"/>
          </w:divBdr>
        </w:div>
        <w:div w:id="259876617">
          <w:marLeft w:val="0"/>
          <w:marRight w:val="0"/>
          <w:marTop w:val="0"/>
          <w:marBottom w:val="0"/>
          <w:divBdr>
            <w:top w:val="none" w:sz="0" w:space="0" w:color="auto"/>
            <w:left w:val="none" w:sz="0" w:space="0" w:color="auto"/>
            <w:bottom w:val="none" w:sz="0" w:space="0" w:color="auto"/>
            <w:right w:val="none" w:sz="0" w:space="0" w:color="auto"/>
          </w:divBdr>
        </w:div>
        <w:div w:id="276840966">
          <w:marLeft w:val="0"/>
          <w:marRight w:val="0"/>
          <w:marTop w:val="0"/>
          <w:marBottom w:val="0"/>
          <w:divBdr>
            <w:top w:val="none" w:sz="0" w:space="0" w:color="auto"/>
            <w:left w:val="none" w:sz="0" w:space="0" w:color="auto"/>
            <w:bottom w:val="none" w:sz="0" w:space="0" w:color="auto"/>
            <w:right w:val="none" w:sz="0" w:space="0" w:color="auto"/>
          </w:divBdr>
        </w:div>
        <w:div w:id="305091031">
          <w:marLeft w:val="0"/>
          <w:marRight w:val="0"/>
          <w:marTop w:val="0"/>
          <w:marBottom w:val="0"/>
          <w:divBdr>
            <w:top w:val="none" w:sz="0" w:space="0" w:color="auto"/>
            <w:left w:val="none" w:sz="0" w:space="0" w:color="auto"/>
            <w:bottom w:val="none" w:sz="0" w:space="0" w:color="auto"/>
            <w:right w:val="none" w:sz="0" w:space="0" w:color="auto"/>
          </w:divBdr>
        </w:div>
        <w:div w:id="306127554">
          <w:marLeft w:val="0"/>
          <w:marRight w:val="0"/>
          <w:marTop w:val="0"/>
          <w:marBottom w:val="0"/>
          <w:divBdr>
            <w:top w:val="none" w:sz="0" w:space="0" w:color="auto"/>
            <w:left w:val="none" w:sz="0" w:space="0" w:color="auto"/>
            <w:bottom w:val="none" w:sz="0" w:space="0" w:color="auto"/>
            <w:right w:val="none" w:sz="0" w:space="0" w:color="auto"/>
          </w:divBdr>
        </w:div>
        <w:div w:id="313602932">
          <w:marLeft w:val="0"/>
          <w:marRight w:val="0"/>
          <w:marTop w:val="0"/>
          <w:marBottom w:val="0"/>
          <w:divBdr>
            <w:top w:val="none" w:sz="0" w:space="0" w:color="auto"/>
            <w:left w:val="none" w:sz="0" w:space="0" w:color="auto"/>
            <w:bottom w:val="none" w:sz="0" w:space="0" w:color="auto"/>
            <w:right w:val="none" w:sz="0" w:space="0" w:color="auto"/>
          </w:divBdr>
        </w:div>
        <w:div w:id="340477312">
          <w:marLeft w:val="0"/>
          <w:marRight w:val="0"/>
          <w:marTop w:val="0"/>
          <w:marBottom w:val="0"/>
          <w:divBdr>
            <w:top w:val="none" w:sz="0" w:space="0" w:color="auto"/>
            <w:left w:val="none" w:sz="0" w:space="0" w:color="auto"/>
            <w:bottom w:val="none" w:sz="0" w:space="0" w:color="auto"/>
            <w:right w:val="none" w:sz="0" w:space="0" w:color="auto"/>
          </w:divBdr>
        </w:div>
        <w:div w:id="346443550">
          <w:marLeft w:val="0"/>
          <w:marRight w:val="0"/>
          <w:marTop w:val="0"/>
          <w:marBottom w:val="0"/>
          <w:divBdr>
            <w:top w:val="none" w:sz="0" w:space="0" w:color="auto"/>
            <w:left w:val="none" w:sz="0" w:space="0" w:color="auto"/>
            <w:bottom w:val="none" w:sz="0" w:space="0" w:color="auto"/>
            <w:right w:val="none" w:sz="0" w:space="0" w:color="auto"/>
          </w:divBdr>
        </w:div>
        <w:div w:id="385840813">
          <w:marLeft w:val="0"/>
          <w:marRight w:val="0"/>
          <w:marTop w:val="0"/>
          <w:marBottom w:val="0"/>
          <w:divBdr>
            <w:top w:val="none" w:sz="0" w:space="0" w:color="auto"/>
            <w:left w:val="none" w:sz="0" w:space="0" w:color="auto"/>
            <w:bottom w:val="none" w:sz="0" w:space="0" w:color="auto"/>
            <w:right w:val="none" w:sz="0" w:space="0" w:color="auto"/>
          </w:divBdr>
        </w:div>
        <w:div w:id="389117163">
          <w:marLeft w:val="0"/>
          <w:marRight w:val="0"/>
          <w:marTop w:val="0"/>
          <w:marBottom w:val="0"/>
          <w:divBdr>
            <w:top w:val="none" w:sz="0" w:space="0" w:color="auto"/>
            <w:left w:val="none" w:sz="0" w:space="0" w:color="auto"/>
            <w:bottom w:val="none" w:sz="0" w:space="0" w:color="auto"/>
            <w:right w:val="none" w:sz="0" w:space="0" w:color="auto"/>
          </w:divBdr>
        </w:div>
        <w:div w:id="437531510">
          <w:marLeft w:val="0"/>
          <w:marRight w:val="0"/>
          <w:marTop w:val="0"/>
          <w:marBottom w:val="0"/>
          <w:divBdr>
            <w:top w:val="none" w:sz="0" w:space="0" w:color="auto"/>
            <w:left w:val="none" w:sz="0" w:space="0" w:color="auto"/>
            <w:bottom w:val="none" w:sz="0" w:space="0" w:color="auto"/>
            <w:right w:val="none" w:sz="0" w:space="0" w:color="auto"/>
          </w:divBdr>
        </w:div>
        <w:div w:id="515846691">
          <w:marLeft w:val="0"/>
          <w:marRight w:val="0"/>
          <w:marTop w:val="0"/>
          <w:marBottom w:val="0"/>
          <w:divBdr>
            <w:top w:val="none" w:sz="0" w:space="0" w:color="auto"/>
            <w:left w:val="none" w:sz="0" w:space="0" w:color="auto"/>
            <w:bottom w:val="none" w:sz="0" w:space="0" w:color="auto"/>
            <w:right w:val="none" w:sz="0" w:space="0" w:color="auto"/>
          </w:divBdr>
        </w:div>
        <w:div w:id="526257060">
          <w:marLeft w:val="0"/>
          <w:marRight w:val="0"/>
          <w:marTop w:val="0"/>
          <w:marBottom w:val="0"/>
          <w:divBdr>
            <w:top w:val="none" w:sz="0" w:space="0" w:color="auto"/>
            <w:left w:val="none" w:sz="0" w:space="0" w:color="auto"/>
            <w:bottom w:val="none" w:sz="0" w:space="0" w:color="auto"/>
            <w:right w:val="none" w:sz="0" w:space="0" w:color="auto"/>
          </w:divBdr>
        </w:div>
        <w:div w:id="614555211">
          <w:marLeft w:val="0"/>
          <w:marRight w:val="0"/>
          <w:marTop w:val="0"/>
          <w:marBottom w:val="0"/>
          <w:divBdr>
            <w:top w:val="none" w:sz="0" w:space="0" w:color="auto"/>
            <w:left w:val="none" w:sz="0" w:space="0" w:color="auto"/>
            <w:bottom w:val="none" w:sz="0" w:space="0" w:color="auto"/>
            <w:right w:val="none" w:sz="0" w:space="0" w:color="auto"/>
          </w:divBdr>
        </w:div>
        <w:div w:id="628972045">
          <w:marLeft w:val="0"/>
          <w:marRight w:val="0"/>
          <w:marTop w:val="0"/>
          <w:marBottom w:val="0"/>
          <w:divBdr>
            <w:top w:val="none" w:sz="0" w:space="0" w:color="auto"/>
            <w:left w:val="none" w:sz="0" w:space="0" w:color="auto"/>
            <w:bottom w:val="none" w:sz="0" w:space="0" w:color="auto"/>
            <w:right w:val="none" w:sz="0" w:space="0" w:color="auto"/>
          </w:divBdr>
        </w:div>
        <w:div w:id="647242940">
          <w:marLeft w:val="0"/>
          <w:marRight w:val="0"/>
          <w:marTop w:val="0"/>
          <w:marBottom w:val="0"/>
          <w:divBdr>
            <w:top w:val="none" w:sz="0" w:space="0" w:color="auto"/>
            <w:left w:val="none" w:sz="0" w:space="0" w:color="auto"/>
            <w:bottom w:val="none" w:sz="0" w:space="0" w:color="auto"/>
            <w:right w:val="none" w:sz="0" w:space="0" w:color="auto"/>
          </w:divBdr>
        </w:div>
        <w:div w:id="700059980">
          <w:marLeft w:val="0"/>
          <w:marRight w:val="0"/>
          <w:marTop w:val="0"/>
          <w:marBottom w:val="0"/>
          <w:divBdr>
            <w:top w:val="none" w:sz="0" w:space="0" w:color="auto"/>
            <w:left w:val="none" w:sz="0" w:space="0" w:color="auto"/>
            <w:bottom w:val="none" w:sz="0" w:space="0" w:color="auto"/>
            <w:right w:val="none" w:sz="0" w:space="0" w:color="auto"/>
          </w:divBdr>
        </w:div>
        <w:div w:id="761872694">
          <w:marLeft w:val="0"/>
          <w:marRight w:val="0"/>
          <w:marTop w:val="0"/>
          <w:marBottom w:val="0"/>
          <w:divBdr>
            <w:top w:val="none" w:sz="0" w:space="0" w:color="auto"/>
            <w:left w:val="none" w:sz="0" w:space="0" w:color="auto"/>
            <w:bottom w:val="none" w:sz="0" w:space="0" w:color="auto"/>
            <w:right w:val="none" w:sz="0" w:space="0" w:color="auto"/>
          </w:divBdr>
        </w:div>
        <w:div w:id="850800913">
          <w:marLeft w:val="0"/>
          <w:marRight w:val="0"/>
          <w:marTop w:val="0"/>
          <w:marBottom w:val="0"/>
          <w:divBdr>
            <w:top w:val="none" w:sz="0" w:space="0" w:color="auto"/>
            <w:left w:val="none" w:sz="0" w:space="0" w:color="auto"/>
            <w:bottom w:val="none" w:sz="0" w:space="0" w:color="auto"/>
            <w:right w:val="none" w:sz="0" w:space="0" w:color="auto"/>
          </w:divBdr>
        </w:div>
        <w:div w:id="977302484">
          <w:marLeft w:val="0"/>
          <w:marRight w:val="0"/>
          <w:marTop w:val="0"/>
          <w:marBottom w:val="0"/>
          <w:divBdr>
            <w:top w:val="none" w:sz="0" w:space="0" w:color="auto"/>
            <w:left w:val="none" w:sz="0" w:space="0" w:color="auto"/>
            <w:bottom w:val="none" w:sz="0" w:space="0" w:color="auto"/>
            <w:right w:val="none" w:sz="0" w:space="0" w:color="auto"/>
          </w:divBdr>
        </w:div>
        <w:div w:id="1083138584">
          <w:marLeft w:val="0"/>
          <w:marRight w:val="0"/>
          <w:marTop w:val="0"/>
          <w:marBottom w:val="0"/>
          <w:divBdr>
            <w:top w:val="none" w:sz="0" w:space="0" w:color="auto"/>
            <w:left w:val="none" w:sz="0" w:space="0" w:color="auto"/>
            <w:bottom w:val="none" w:sz="0" w:space="0" w:color="auto"/>
            <w:right w:val="none" w:sz="0" w:space="0" w:color="auto"/>
          </w:divBdr>
        </w:div>
        <w:div w:id="1113282098">
          <w:marLeft w:val="0"/>
          <w:marRight w:val="0"/>
          <w:marTop w:val="0"/>
          <w:marBottom w:val="0"/>
          <w:divBdr>
            <w:top w:val="none" w:sz="0" w:space="0" w:color="auto"/>
            <w:left w:val="none" w:sz="0" w:space="0" w:color="auto"/>
            <w:bottom w:val="none" w:sz="0" w:space="0" w:color="auto"/>
            <w:right w:val="none" w:sz="0" w:space="0" w:color="auto"/>
          </w:divBdr>
        </w:div>
        <w:div w:id="1126461120">
          <w:marLeft w:val="0"/>
          <w:marRight w:val="0"/>
          <w:marTop w:val="0"/>
          <w:marBottom w:val="0"/>
          <w:divBdr>
            <w:top w:val="none" w:sz="0" w:space="0" w:color="auto"/>
            <w:left w:val="none" w:sz="0" w:space="0" w:color="auto"/>
            <w:bottom w:val="none" w:sz="0" w:space="0" w:color="auto"/>
            <w:right w:val="none" w:sz="0" w:space="0" w:color="auto"/>
          </w:divBdr>
        </w:div>
        <w:div w:id="1177891878">
          <w:marLeft w:val="0"/>
          <w:marRight w:val="0"/>
          <w:marTop w:val="0"/>
          <w:marBottom w:val="0"/>
          <w:divBdr>
            <w:top w:val="none" w:sz="0" w:space="0" w:color="auto"/>
            <w:left w:val="none" w:sz="0" w:space="0" w:color="auto"/>
            <w:bottom w:val="none" w:sz="0" w:space="0" w:color="auto"/>
            <w:right w:val="none" w:sz="0" w:space="0" w:color="auto"/>
          </w:divBdr>
        </w:div>
        <w:div w:id="1184829572">
          <w:marLeft w:val="0"/>
          <w:marRight w:val="0"/>
          <w:marTop w:val="0"/>
          <w:marBottom w:val="0"/>
          <w:divBdr>
            <w:top w:val="none" w:sz="0" w:space="0" w:color="auto"/>
            <w:left w:val="none" w:sz="0" w:space="0" w:color="auto"/>
            <w:bottom w:val="none" w:sz="0" w:space="0" w:color="auto"/>
            <w:right w:val="none" w:sz="0" w:space="0" w:color="auto"/>
          </w:divBdr>
        </w:div>
        <w:div w:id="1186863655">
          <w:marLeft w:val="0"/>
          <w:marRight w:val="0"/>
          <w:marTop w:val="0"/>
          <w:marBottom w:val="0"/>
          <w:divBdr>
            <w:top w:val="none" w:sz="0" w:space="0" w:color="auto"/>
            <w:left w:val="none" w:sz="0" w:space="0" w:color="auto"/>
            <w:bottom w:val="none" w:sz="0" w:space="0" w:color="auto"/>
            <w:right w:val="none" w:sz="0" w:space="0" w:color="auto"/>
          </w:divBdr>
        </w:div>
        <w:div w:id="1212573395">
          <w:marLeft w:val="0"/>
          <w:marRight w:val="0"/>
          <w:marTop w:val="0"/>
          <w:marBottom w:val="0"/>
          <w:divBdr>
            <w:top w:val="none" w:sz="0" w:space="0" w:color="auto"/>
            <w:left w:val="none" w:sz="0" w:space="0" w:color="auto"/>
            <w:bottom w:val="none" w:sz="0" w:space="0" w:color="auto"/>
            <w:right w:val="none" w:sz="0" w:space="0" w:color="auto"/>
          </w:divBdr>
        </w:div>
        <w:div w:id="1222667587">
          <w:marLeft w:val="0"/>
          <w:marRight w:val="0"/>
          <w:marTop w:val="0"/>
          <w:marBottom w:val="0"/>
          <w:divBdr>
            <w:top w:val="none" w:sz="0" w:space="0" w:color="auto"/>
            <w:left w:val="none" w:sz="0" w:space="0" w:color="auto"/>
            <w:bottom w:val="none" w:sz="0" w:space="0" w:color="auto"/>
            <w:right w:val="none" w:sz="0" w:space="0" w:color="auto"/>
          </w:divBdr>
        </w:div>
        <w:div w:id="1226992653">
          <w:marLeft w:val="0"/>
          <w:marRight w:val="0"/>
          <w:marTop w:val="0"/>
          <w:marBottom w:val="0"/>
          <w:divBdr>
            <w:top w:val="none" w:sz="0" w:space="0" w:color="auto"/>
            <w:left w:val="none" w:sz="0" w:space="0" w:color="auto"/>
            <w:bottom w:val="none" w:sz="0" w:space="0" w:color="auto"/>
            <w:right w:val="none" w:sz="0" w:space="0" w:color="auto"/>
          </w:divBdr>
        </w:div>
        <w:div w:id="1276669255">
          <w:marLeft w:val="0"/>
          <w:marRight w:val="0"/>
          <w:marTop w:val="0"/>
          <w:marBottom w:val="0"/>
          <w:divBdr>
            <w:top w:val="none" w:sz="0" w:space="0" w:color="auto"/>
            <w:left w:val="none" w:sz="0" w:space="0" w:color="auto"/>
            <w:bottom w:val="none" w:sz="0" w:space="0" w:color="auto"/>
            <w:right w:val="none" w:sz="0" w:space="0" w:color="auto"/>
          </w:divBdr>
        </w:div>
        <w:div w:id="1368218057">
          <w:marLeft w:val="0"/>
          <w:marRight w:val="0"/>
          <w:marTop w:val="0"/>
          <w:marBottom w:val="0"/>
          <w:divBdr>
            <w:top w:val="none" w:sz="0" w:space="0" w:color="auto"/>
            <w:left w:val="none" w:sz="0" w:space="0" w:color="auto"/>
            <w:bottom w:val="none" w:sz="0" w:space="0" w:color="auto"/>
            <w:right w:val="none" w:sz="0" w:space="0" w:color="auto"/>
          </w:divBdr>
        </w:div>
        <w:div w:id="1407410737">
          <w:marLeft w:val="0"/>
          <w:marRight w:val="0"/>
          <w:marTop w:val="0"/>
          <w:marBottom w:val="0"/>
          <w:divBdr>
            <w:top w:val="none" w:sz="0" w:space="0" w:color="auto"/>
            <w:left w:val="none" w:sz="0" w:space="0" w:color="auto"/>
            <w:bottom w:val="none" w:sz="0" w:space="0" w:color="auto"/>
            <w:right w:val="none" w:sz="0" w:space="0" w:color="auto"/>
          </w:divBdr>
        </w:div>
        <w:div w:id="1467818278">
          <w:marLeft w:val="0"/>
          <w:marRight w:val="0"/>
          <w:marTop w:val="0"/>
          <w:marBottom w:val="0"/>
          <w:divBdr>
            <w:top w:val="none" w:sz="0" w:space="0" w:color="auto"/>
            <w:left w:val="none" w:sz="0" w:space="0" w:color="auto"/>
            <w:bottom w:val="none" w:sz="0" w:space="0" w:color="auto"/>
            <w:right w:val="none" w:sz="0" w:space="0" w:color="auto"/>
          </w:divBdr>
        </w:div>
        <w:div w:id="1574123726">
          <w:marLeft w:val="0"/>
          <w:marRight w:val="0"/>
          <w:marTop w:val="0"/>
          <w:marBottom w:val="0"/>
          <w:divBdr>
            <w:top w:val="none" w:sz="0" w:space="0" w:color="auto"/>
            <w:left w:val="none" w:sz="0" w:space="0" w:color="auto"/>
            <w:bottom w:val="none" w:sz="0" w:space="0" w:color="auto"/>
            <w:right w:val="none" w:sz="0" w:space="0" w:color="auto"/>
          </w:divBdr>
        </w:div>
        <w:div w:id="1654140447">
          <w:marLeft w:val="0"/>
          <w:marRight w:val="0"/>
          <w:marTop w:val="0"/>
          <w:marBottom w:val="0"/>
          <w:divBdr>
            <w:top w:val="none" w:sz="0" w:space="0" w:color="auto"/>
            <w:left w:val="none" w:sz="0" w:space="0" w:color="auto"/>
            <w:bottom w:val="none" w:sz="0" w:space="0" w:color="auto"/>
            <w:right w:val="none" w:sz="0" w:space="0" w:color="auto"/>
          </w:divBdr>
        </w:div>
        <w:div w:id="1712533533">
          <w:marLeft w:val="0"/>
          <w:marRight w:val="0"/>
          <w:marTop w:val="0"/>
          <w:marBottom w:val="0"/>
          <w:divBdr>
            <w:top w:val="none" w:sz="0" w:space="0" w:color="auto"/>
            <w:left w:val="none" w:sz="0" w:space="0" w:color="auto"/>
            <w:bottom w:val="none" w:sz="0" w:space="0" w:color="auto"/>
            <w:right w:val="none" w:sz="0" w:space="0" w:color="auto"/>
          </w:divBdr>
        </w:div>
        <w:div w:id="1716419227">
          <w:marLeft w:val="0"/>
          <w:marRight w:val="0"/>
          <w:marTop w:val="0"/>
          <w:marBottom w:val="0"/>
          <w:divBdr>
            <w:top w:val="none" w:sz="0" w:space="0" w:color="auto"/>
            <w:left w:val="none" w:sz="0" w:space="0" w:color="auto"/>
            <w:bottom w:val="none" w:sz="0" w:space="0" w:color="auto"/>
            <w:right w:val="none" w:sz="0" w:space="0" w:color="auto"/>
          </w:divBdr>
        </w:div>
        <w:div w:id="1716853105">
          <w:marLeft w:val="0"/>
          <w:marRight w:val="0"/>
          <w:marTop w:val="0"/>
          <w:marBottom w:val="0"/>
          <w:divBdr>
            <w:top w:val="none" w:sz="0" w:space="0" w:color="auto"/>
            <w:left w:val="none" w:sz="0" w:space="0" w:color="auto"/>
            <w:bottom w:val="none" w:sz="0" w:space="0" w:color="auto"/>
            <w:right w:val="none" w:sz="0" w:space="0" w:color="auto"/>
          </w:divBdr>
        </w:div>
        <w:div w:id="1719621805">
          <w:marLeft w:val="0"/>
          <w:marRight w:val="0"/>
          <w:marTop w:val="0"/>
          <w:marBottom w:val="0"/>
          <w:divBdr>
            <w:top w:val="none" w:sz="0" w:space="0" w:color="auto"/>
            <w:left w:val="none" w:sz="0" w:space="0" w:color="auto"/>
            <w:bottom w:val="none" w:sz="0" w:space="0" w:color="auto"/>
            <w:right w:val="none" w:sz="0" w:space="0" w:color="auto"/>
          </w:divBdr>
        </w:div>
        <w:div w:id="1751850793">
          <w:marLeft w:val="0"/>
          <w:marRight w:val="0"/>
          <w:marTop w:val="0"/>
          <w:marBottom w:val="0"/>
          <w:divBdr>
            <w:top w:val="none" w:sz="0" w:space="0" w:color="auto"/>
            <w:left w:val="none" w:sz="0" w:space="0" w:color="auto"/>
            <w:bottom w:val="none" w:sz="0" w:space="0" w:color="auto"/>
            <w:right w:val="none" w:sz="0" w:space="0" w:color="auto"/>
          </w:divBdr>
        </w:div>
        <w:div w:id="1816412595">
          <w:marLeft w:val="0"/>
          <w:marRight w:val="0"/>
          <w:marTop w:val="0"/>
          <w:marBottom w:val="0"/>
          <w:divBdr>
            <w:top w:val="none" w:sz="0" w:space="0" w:color="auto"/>
            <w:left w:val="none" w:sz="0" w:space="0" w:color="auto"/>
            <w:bottom w:val="none" w:sz="0" w:space="0" w:color="auto"/>
            <w:right w:val="none" w:sz="0" w:space="0" w:color="auto"/>
          </w:divBdr>
        </w:div>
        <w:div w:id="1843162370">
          <w:marLeft w:val="0"/>
          <w:marRight w:val="0"/>
          <w:marTop w:val="0"/>
          <w:marBottom w:val="0"/>
          <w:divBdr>
            <w:top w:val="none" w:sz="0" w:space="0" w:color="auto"/>
            <w:left w:val="none" w:sz="0" w:space="0" w:color="auto"/>
            <w:bottom w:val="none" w:sz="0" w:space="0" w:color="auto"/>
            <w:right w:val="none" w:sz="0" w:space="0" w:color="auto"/>
          </w:divBdr>
        </w:div>
        <w:div w:id="1885751328">
          <w:marLeft w:val="0"/>
          <w:marRight w:val="0"/>
          <w:marTop w:val="0"/>
          <w:marBottom w:val="0"/>
          <w:divBdr>
            <w:top w:val="none" w:sz="0" w:space="0" w:color="auto"/>
            <w:left w:val="none" w:sz="0" w:space="0" w:color="auto"/>
            <w:bottom w:val="none" w:sz="0" w:space="0" w:color="auto"/>
            <w:right w:val="none" w:sz="0" w:space="0" w:color="auto"/>
          </w:divBdr>
        </w:div>
        <w:div w:id="1904874731">
          <w:marLeft w:val="0"/>
          <w:marRight w:val="0"/>
          <w:marTop w:val="0"/>
          <w:marBottom w:val="0"/>
          <w:divBdr>
            <w:top w:val="none" w:sz="0" w:space="0" w:color="auto"/>
            <w:left w:val="none" w:sz="0" w:space="0" w:color="auto"/>
            <w:bottom w:val="none" w:sz="0" w:space="0" w:color="auto"/>
            <w:right w:val="none" w:sz="0" w:space="0" w:color="auto"/>
          </w:divBdr>
        </w:div>
        <w:div w:id="1905948164">
          <w:marLeft w:val="0"/>
          <w:marRight w:val="0"/>
          <w:marTop w:val="0"/>
          <w:marBottom w:val="0"/>
          <w:divBdr>
            <w:top w:val="none" w:sz="0" w:space="0" w:color="auto"/>
            <w:left w:val="none" w:sz="0" w:space="0" w:color="auto"/>
            <w:bottom w:val="none" w:sz="0" w:space="0" w:color="auto"/>
            <w:right w:val="none" w:sz="0" w:space="0" w:color="auto"/>
          </w:divBdr>
        </w:div>
        <w:div w:id="1948123875">
          <w:marLeft w:val="0"/>
          <w:marRight w:val="0"/>
          <w:marTop w:val="0"/>
          <w:marBottom w:val="0"/>
          <w:divBdr>
            <w:top w:val="none" w:sz="0" w:space="0" w:color="auto"/>
            <w:left w:val="none" w:sz="0" w:space="0" w:color="auto"/>
            <w:bottom w:val="none" w:sz="0" w:space="0" w:color="auto"/>
            <w:right w:val="none" w:sz="0" w:space="0" w:color="auto"/>
          </w:divBdr>
        </w:div>
        <w:div w:id="1982036554">
          <w:marLeft w:val="0"/>
          <w:marRight w:val="0"/>
          <w:marTop w:val="0"/>
          <w:marBottom w:val="0"/>
          <w:divBdr>
            <w:top w:val="none" w:sz="0" w:space="0" w:color="auto"/>
            <w:left w:val="none" w:sz="0" w:space="0" w:color="auto"/>
            <w:bottom w:val="none" w:sz="0" w:space="0" w:color="auto"/>
            <w:right w:val="none" w:sz="0" w:space="0" w:color="auto"/>
          </w:divBdr>
        </w:div>
        <w:div w:id="2051298825">
          <w:marLeft w:val="0"/>
          <w:marRight w:val="0"/>
          <w:marTop w:val="0"/>
          <w:marBottom w:val="0"/>
          <w:divBdr>
            <w:top w:val="none" w:sz="0" w:space="0" w:color="auto"/>
            <w:left w:val="none" w:sz="0" w:space="0" w:color="auto"/>
            <w:bottom w:val="none" w:sz="0" w:space="0" w:color="auto"/>
            <w:right w:val="none" w:sz="0" w:space="0" w:color="auto"/>
          </w:divBdr>
        </w:div>
        <w:div w:id="2066682206">
          <w:marLeft w:val="0"/>
          <w:marRight w:val="0"/>
          <w:marTop w:val="0"/>
          <w:marBottom w:val="0"/>
          <w:divBdr>
            <w:top w:val="none" w:sz="0" w:space="0" w:color="auto"/>
            <w:left w:val="none" w:sz="0" w:space="0" w:color="auto"/>
            <w:bottom w:val="none" w:sz="0" w:space="0" w:color="auto"/>
            <w:right w:val="none" w:sz="0" w:space="0" w:color="auto"/>
          </w:divBdr>
        </w:div>
        <w:div w:id="2098013347">
          <w:marLeft w:val="0"/>
          <w:marRight w:val="0"/>
          <w:marTop w:val="0"/>
          <w:marBottom w:val="0"/>
          <w:divBdr>
            <w:top w:val="none" w:sz="0" w:space="0" w:color="auto"/>
            <w:left w:val="none" w:sz="0" w:space="0" w:color="auto"/>
            <w:bottom w:val="none" w:sz="0" w:space="0" w:color="auto"/>
            <w:right w:val="none" w:sz="0" w:space="0" w:color="auto"/>
          </w:divBdr>
        </w:div>
        <w:div w:id="2111005526">
          <w:marLeft w:val="0"/>
          <w:marRight w:val="0"/>
          <w:marTop w:val="0"/>
          <w:marBottom w:val="0"/>
          <w:divBdr>
            <w:top w:val="none" w:sz="0" w:space="0" w:color="auto"/>
            <w:left w:val="none" w:sz="0" w:space="0" w:color="auto"/>
            <w:bottom w:val="none" w:sz="0" w:space="0" w:color="auto"/>
            <w:right w:val="none" w:sz="0" w:space="0" w:color="auto"/>
          </w:divBdr>
        </w:div>
      </w:divsChild>
    </w:div>
    <w:div w:id="782459826">
      <w:bodyDiv w:val="1"/>
      <w:marLeft w:val="0"/>
      <w:marRight w:val="0"/>
      <w:marTop w:val="0"/>
      <w:marBottom w:val="0"/>
      <w:divBdr>
        <w:top w:val="none" w:sz="0" w:space="0" w:color="auto"/>
        <w:left w:val="none" w:sz="0" w:space="0" w:color="auto"/>
        <w:bottom w:val="none" w:sz="0" w:space="0" w:color="auto"/>
        <w:right w:val="none" w:sz="0" w:space="0" w:color="auto"/>
      </w:divBdr>
    </w:div>
    <w:div w:id="798646855">
      <w:bodyDiv w:val="1"/>
      <w:marLeft w:val="0"/>
      <w:marRight w:val="0"/>
      <w:marTop w:val="0"/>
      <w:marBottom w:val="0"/>
      <w:divBdr>
        <w:top w:val="none" w:sz="0" w:space="0" w:color="auto"/>
        <w:left w:val="none" w:sz="0" w:space="0" w:color="auto"/>
        <w:bottom w:val="none" w:sz="0" w:space="0" w:color="auto"/>
        <w:right w:val="none" w:sz="0" w:space="0" w:color="auto"/>
      </w:divBdr>
    </w:div>
    <w:div w:id="804154218">
      <w:bodyDiv w:val="1"/>
      <w:marLeft w:val="0"/>
      <w:marRight w:val="0"/>
      <w:marTop w:val="0"/>
      <w:marBottom w:val="0"/>
      <w:divBdr>
        <w:top w:val="none" w:sz="0" w:space="0" w:color="auto"/>
        <w:left w:val="none" w:sz="0" w:space="0" w:color="auto"/>
        <w:bottom w:val="none" w:sz="0" w:space="0" w:color="auto"/>
        <w:right w:val="none" w:sz="0" w:space="0" w:color="auto"/>
      </w:divBdr>
    </w:div>
    <w:div w:id="921140869">
      <w:bodyDiv w:val="1"/>
      <w:marLeft w:val="0"/>
      <w:marRight w:val="0"/>
      <w:marTop w:val="0"/>
      <w:marBottom w:val="0"/>
      <w:divBdr>
        <w:top w:val="none" w:sz="0" w:space="0" w:color="auto"/>
        <w:left w:val="none" w:sz="0" w:space="0" w:color="auto"/>
        <w:bottom w:val="none" w:sz="0" w:space="0" w:color="auto"/>
        <w:right w:val="none" w:sz="0" w:space="0" w:color="auto"/>
      </w:divBdr>
      <w:divsChild>
        <w:div w:id="1582249499">
          <w:marLeft w:val="0"/>
          <w:marRight w:val="0"/>
          <w:marTop w:val="0"/>
          <w:marBottom w:val="0"/>
          <w:divBdr>
            <w:top w:val="none" w:sz="0" w:space="0" w:color="auto"/>
            <w:left w:val="none" w:sz="0" w:space="0" w:color="auto"/>
            <w:bottom w:val="none" w:sz="0" w:space="0" w:color="auto"/>
            <w:right w:val="none" w:sz="0" w:space="0" w:color="auto"/>
          </w:divBdr>
          <w:divsChild>
            <w:div w:id="1000043020">
              <w:marLeft w:val="0"/>
              <w:marRight w:val="0"/>
              <w:marTop w:val="120"/>
              <w:marBottom w:val="600"/>
              <w:divBdr>
                <w:top w:val="none" w:sz="0" w:space="0" w:color="auto"/>
                <w:left w:val="none" w:sz="0" w:space="0" w:color="auto"/>
                <w:bottom w:val="none" w:sz="0" w:space="0" w:color="auto"/>
                <w:right w:val="none" w:sz="0" w:space="0" w:color="auto"/>
              </w:divBdr>
              <w:divsChild>
                <w:div w:id="942762907">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sChild>
    </w:div>
    <w:div w:id="957106876">
      <w:bodyDiv w:val="1"/>
      <w:marLeft w:val="0"/>
      <w:marRight w:val="0"/>
      <w:marTop w:val="0"/>
      <w:marBottom w:val="0"/>
      <w:divBdr>
        <w:top w:val="none" w:sz="0" w:space="0" w:color="auto"/>
        <w:left w:val="none" w:sz="0" w:space="0" w:color="auto"/>
        <w:bottom w:val="none" w:sz="0" w:space="0" w:color="auto"/>
        <w:right w:val="none" w:sz="0" w:space="0" w:color="auto"/>
      </w:divBdr>
      <w:divsChild>
        <w:div w:id="1065758231">
          <w:marLeft w:val="0"/>
          <w:marRight w:val="0"/>
          <w:marTop w:val="0"/>
          <w:marBottom w:val="0"/>
          <w:divBdr>
            <w:top w:val="none" w:sz="0" w:space="0" w:color="auto"/>
            <w:left w:val="none" w:sz="0" w:space="0" w:color="auto"/>
            <w:bottom w:val="none" w:sz="0" w:space="0" w:color="auto"/>
            <w:right w:val="none" w:sz="0" w:space="0" w:color="auto"/>
          </w:divBdr>
        </w:div>
      </w:divsChild>
    </w:div>
    <w:div w:id="1102606437">
      <w:bodyDiv w:val="1"/>
      <w:marLeft w:val="0"/>
      <w:marRight w:val="0"/>
      <w:marTop w:val="0"/>
      <w:marBottom w:val="0"/>
      <w:divBdr>
        <w:top w:val="none" w:sz="0" w:space="0" w:color="auto"/>
        <w:left w:val="none" w:sz="0" w:space="0" w:color="auto"/>
        <w:bottom w:val="none" w:sz="0" w:space="0" w:color="auto"/>
        <w:right w:val="none" w:sz="0" w:space="0" w:color="auto"/>
      </w:divBdr>
      <w:divsChild>
        <w:div w:id="338578008">
          <w:marLeft w:val="0"/>
          <w:marRight w:val="0"/>
          <w:marTop w:val="0"/>
          <w:marBottom w:val="0"/>
          <w:divBdr>
            <w:top w:val="none" w:sz="0" w:space="0" w:color="auto"/>
            <w:left w:val="none" w:sz="0" w:space="0" w:color="auto"/>
            <w:bottom w:val="none" w:sz="0" w:space="0" w:color="auto"/>
            <w:right w:val="none" w:sz="0" w:space="0" w:color="auto"/>
          </w:divBdr>
        </w:div>
        <w:div w:id="456990772">
          <w:marLeft w:val="0"/>
          <w:marRight w:val="0"/>
          <w:marTop w:val="0"/>
          <w:marBottom w:val="0"/>
          <w:divBdr>
            <w:top w:val="none" w:sz="0" w:space="0" w:color="auto"/>
            <w:left w:val="none" w:sz="0" w:space="0" w:color="auto"/>
            <w:bottom w:val="none" w:sz="0" w:space="0" w:color="auto"/>
            <w:right w:val="none" w:sz="0" w:space="0" w:color="auto"/>
          </w:divBdr>
        </w:div>
        <w:div w:id="632831029">
          <w:marLeft w:val="0"/>
          <w:marRight w:val="0"/>
          <w:marTop w:val="0"/>
          <w:marBottom w:val="0"/>
          <w:divBdr>
            <w:top w:val="none" w:sz="0" w:space="0" w:color="auto"/>
            <w:left w:val="none" w:sz="0" w:space="0" w:color="auto"/>
            <w:bottom w:val="none" w:sz="0" w:space="0" w:color="auto"/>
            <w:right w:val="none" w:sz="0" w:space="0" w:color="auto"/>
          </w:divBdr>
        </w:div>
        <w:div w:id="817838559">
          <w:marLeft w:val="0"/>
          <w:marRight w:val="0"/>
          <w:marTop w:val="0"/>
          <w:marBottom w:val="0"/>
          <w:divBdr>
            <w:top w:val="none" w:sz="0" w:space="0" w:color="auto"/>
            <w:left w:val="none" w:sz="0" w:space="0" w:color="auto"/>
            <w:bottom w:val="none" w:sz="0" w:space="0" w:color="auto"/>
            <w:right w:val="none" w:sz="0" w:space="0" w:color="auto"/>
          </w:divBdr>
        </w:div>
        <w:div w:id="888105330">
          <w:marLeft w:val="0"/>
          <w:marRight w:val="0"/>
          <w:marTop w:val="0"/>
          <w:marBottom w:val="0"/>
          <w:divBdr>
            <w:top w:val="none" w:sz="0" w:space="0" w:color="auto"/>
            <w:left w:val="none" w:sz="0" w:space="0" w:color="auto"/>
            <w:bottom w:val="none" w:sz="0" w:space="0" w:color="auto"/>
            <w:right w:val="none" w:sz="0" w:space="0" w:color="auto"/>
          </w:divBdr>
        </w:div>
        <w:div w:id="893933431">
          <w:marLeft w:val="0"/>
          <w:marRight w:val="0"/>
          <w:marTop w:val="0"/>
          <w:marBottom w:val="0"/>
          <w:divBdr>
            <w:top w:val="none" w:sz="0" w:space="0" w:color="auto"/>
            <w:left w:val="none" w:sz="0" w:space="0" w:color="auto"/>
            <w:bottom w:val="none" w:sz="0" w:space="0" w:color="auto"/>
            <w:right w:val="none" w:sz="0" w:space="0" w:color="auto"/>
          </w:divBdr>
        </w:div>
        <w:div w:id="914439168">
          <w:marLeft w:val="0"/>
          <w:marRight w:val="0"/>
          <w:marTop w:val="0"/>
          <w:marBottom w:val="0"/>
          <w:divBdr>
            <w:top w:val="none" w:sz="0" w:space="0" w:color="auto"/>
            <w:left w:val="none" w:sz="0" w:space="0" w:color="auto"/>
            <w:bottom w:val="none" w:sz="0" w:space="0" w:color="auto"/>
            <w:right w:val="none" w:sz="0" w:space="0" w:color="auto"/>
          </w:divBdr>
        </w:div>
        <w:div w:id="950477635">
          <w:marLeft w:val="0"/>
          <w:marRight w:val="0"/>
          <w:marTop w:val="0"/>
          <w:marBottom w:val="0"/>
          <w:divBdr>
            <w:top w:val="none" w:sz="0" w:space="0" w:color="auto"/>
            <w:left w:val="none" w:sz="0" w:space="0" w:color="auto"/>
            <w:bottom w:val="none" w:sz="0" w:space="0" w:color="auto"/>
            <w:right w:val="none" w:sz="0" w:space="0" w:color="auto"/>
          </w:divBdr>
        </w:div>
        <w:div w:id="983238356">
          <w:marLeft w:val="0"/>
          <w:marRight w:val="0"/>
          <w:marTop w:val="0"/>
          <w:marBottom w:val="0"/>
          <w:divBdr>
            <w:top w:val="none" w:sz="0" w:space="0" w:color="auto"/>
            <w:left w:val="none" w:sz="0" w:space="0" w:color="auto"/>
            <w:bottom w:val="none" w:sz="0" w:space="0" w:color="auto"/>
            <w:right w:val="none" w:sz="0" w:space="0" w:color="auto"/>
          </w:divBdr>
        </w:div>
        <w:div w:id="1056583115">
          <w:marLeft w:val="0"/>
          <w:marRight w:val="0"/>
          <w:marTop w:val="0"/>
          <w:marBottom w:val="0"/>
          <w:divBdr>
            <w:top w:val="none" w:sz="0" w:space="0" w:color="auto"/>
            <w:left w:val="none" w:sz="0" w:space="0" w:color="auto"/>
            <w:bottom w:val="none" w:sz="0" w:space="0" w:color="auto"/>
            <w:right w:val="none" w:sz="0" w:space="0" w:color="auto"/>
          </w:divBdr>
        </w:div>
        <w:div w:id="1171023484">
          <w:marLeft w:val="0"/>
          <w:marRight w:val="0"/>
          <w:marTop w:val="0"/>
          <w:marBottom w:val="0"/>
          <w:divBdr>
            <w:top w:val="none" w:sz="0" w:space="0" w:color="auto"/>
            <w:left w:val="none" w:sz="0" w:space="0" w:color="auto"/>
            <w:bottom w:val="none" w:sz="0" w:space="0" w:color="auto"/>
            <w:right w:val="none" w:sz="0" w:space="0" w:color="auto"/>
          </w:divBdr>
        </w:div>
        <w:div w:id="1222325410">
          <w:marLeft w:val="0"/>
          <w:marRight w:val="0"/>
          <w:marTop w:val="0"/>
          <w:marBottom w:val="0"/>
          <w:divBdr>
            <w:top w:val="none" w:sz="0" w:space="0" w:color="auto"/>
            <w:left w:val="none" w:sz="0" w:space="0" w:color="auto"/>
            <w:bottom w:val="none" w:sz="0" w:space="0" w:color="auto"/>
            <w:right w:val="none" w:sz="0" w:space="0" w:color="auto"/>
          </w:divBdr>
        </w:div>
        <w:div w:id="1231580938">
          <w:marLeft w:val="0"/>
          <w:marRight w:val="0"/>
          <w:marTop w:val="0"/>
          <w:marBottom w:val="0"/>
          <w:divBdr>
            <w:top w:val="none" w:sz="0" w:space="0" w:color="auto"/>
            <w:left w:val="none" w:sz="0" w:space="0" w:color="auto"/>
            <w:bottom w:val="none" w:sz="0" w:space="0" w:color="auto"/>
            <w:right w:val="none" w:sz="0" w:space="0" w:color="auto"/>
          </w:divBdr>
        </w:div>
        <w:div w:id="1311330668">
          <w:marLeft w:val="0"/>
          <w:marRight w:val="0"/>
          <w:marTop w:val="0"/>
          <w:marBottom w:val="0"/>
          <w:divBdr>
            <w:top w:val="none" w:sz="0" w:space="0" w:color="auto"/>
            <w:left w:val="none" w:sz="0" w:space="0" w:color="auto"/>
            <w:bottom w:val="none" w:sz="0" w:space="0" w:color="auto"/>
            <w:right w:val="none" w:sz="0" w:space="0" w:color="auto"/>
          </w:divBdr>
        </w:div>
        <w:div w:id="1357779889">
          <w:marLeft w:val="0"/>
          <w:marRight w:val="0"/>
          <w:marTop w:val="0"/>
          <w:marBottom w:val="0"/>
          <w:divBdr>
            <w:top w:val="none" w:sz="0" w:space="0" w:color="auto"/>
            <w:left w:val="none" w:sz="0" w:space="0" w:color="auto"/>
            <w:bottom w:val="none" w:sz="0" w:space="0" w:color="auto"/>
            <w:right w:val="none" w:sz="0" w:space="0" w:color="auto"/>
          </w:divBdr>
        </w:div>
        <w:div w:id="1486705134">
          <w:marLeft w:val="0"/>
          <w:marRight w:val="0"/>
          <w:marTop w:val="0"/>
          <w:marBottom w:val="0"/>
          <w:divBdr>
            <w:top w:val="none" w:sz="0" w:space="0" w:color="auto"/>
            <w:left w:val="none" w:sz="0" w:space="0" w:color="auto"/>
            <w:bottom w:val="none" w:sz="0" w:space="0" w:color="auto"/>
            <w:right w:val="none" w:sz="0" w:space="0" w:color="auto"/>
          </w:divBdr>
        </w:div>
        <w:div w:id="1503816066">
          <w:marLeft w:val="0"/>
          <w:marRight w:val="0"/>
          <w:marTop w:val="0"/>
          <w:marBottom w:val="0"/>
          <w:divBdr>
            <w:top w:val="none" w:sz="0" w:space="0" w:color="auto"/>
            <w:left w:val="none" w:sz="0" w:space="0" w:color="auto"/>
            <w:bottom w:val="none" w:sz="0" w:space="0" w:color="auto"/>
            <w:right w:val="none" w:sz="0" w:space="0" w:color="auto"/>
          </w:divBdr>
        </w:div>
        <w:div w:id="1505585161">
          <w:marLeft w:val="0"/>
          <w:marRight w:val="0"/>
          <w:marTop w:val="0"/>
          <w:marBottom w:val="0"/>
          <w:divBdr>
            <w:top w:val="none" w:sz="0" w:space="0" w:color="auto"/>
            <w:left w:val="none" w:sz="0" w:space="0" w:color="auto"/>
            <w:bottom w:val="none" w:sz="0" w:space="0" w:color="auto"/>
            <w:right w:val="none" w:sz="0" w:space="0" w:color="auto"/>
          </w:divBdr>
        </w:div>
        <w:div w:id="1757743694">
          <w:marLeft w:val="0"/>
          <w:marRight w:val="0"/>
          <w:marTop w:val="0"/>
          <w:marBottom w:val="0"/>
          <w:divBdr>
            <w:top w:val="none" w:sz="0" w:space="0" w:color="auto"/>
            <w:left w:val="none" w:sz="0" w:space="0" w:color="auto"/>
            <w:bottom w:val="none" w:sz="0" w:space="0" w:color="auto"/>
            <w:right w:val="none" w:sz="0" w:space="0" w:color="auto"/>
          </w:divBdr>
        </w:div>
        <w:div w:id="1771050601">
          <w:marLeft w:val="0"/>
          <w:marRight w:val="0"/>
          <w:marTop w:val="0"/>
          <w:marBottom w:val="0"/>
          <w:divBdr>
            <w:top w:val="none" w:sz="0" w:space="0" w:color="auto"/>
            <w:left w:val="none" w:sz="0" w:space="0" w:color="auto"/>
            <w:bottom w:val="none" w:sz="0" w:space="0" w:color="auto"/>
            <w:right w:val="none" w:sz="0" w:space="0" w:color="auto"/>
          </w:divBdr>
        </w:div>
        <w:div w:id="1833788311">
          <w:marLeft w:val="0"/>
          <w:marRight w:val="0"/>
          <w:marTop w:val="0"/>
          <w:marBottom w:val="0"/>
          <w:divBdr>
            <w:top w:val="none" w:sz="0" w:space="0" w:color="auto"/>
            <w:left w:val="none" w:sz="0" w:space="0" w:color="auto"/>
            <w:bottom w:val="none" w:sz="0" w:space="0" w:color="auto"/>
            <w:right w:val="none" w:sz="0" w:space="0" w:color="auto"/>
          </w:divBdr>
        </w:div>
        <w:div w:id="1840340273">
          <w:marLeft w:val="0"/>
          <w:marRight w:val="0"/>
          <w:marTop w:val="0"/>
          <w:marBottom w:val="0"/>
          <w:divBdr>
            <w:top w:val="none" w:sz="0" w:space="0" w:color="auto"/>
            <w:left w:val="none" w:sz="0" w:space="0" w:color="auto"/>
            <w:bottom w:val="none" w:sz="0" w:space="0" w:color="auto"/>
            <w:right w:val="none" w:sz="0" w:space="0" w:color="auto"/>
          </w:divBdr>
        </w:div>
        <w:div w:id="1852524609">
          <w:marLeft w:val="0"/>
          <w:marRight w:val="0"/>
          <w:marTop w:val="0"/>
          <w:marBottom w:val="0"/>
          <w:divBdr>
            <w:top w:val="none" w:sz="0" w:space="0" w:color="auto"/>
            <w:left w:val="none" w:sz="0" w:space="0" w:color="auto"/>
            <w:bottom w:val="none" w:sz="0" w:space="0" w:color="auto"/>
            <w:right w:val="none" w:sz="0" w:space="0" w:color="auto"/>
          </w:divBdr>
        </w:div>
        <w:div w:id="1911191356">
          <w:marLeft w:val="0"/>
          <w:marRight w:val="0"/>
          <w:marTop w:val="0"/>
          <w:marBottom w:val="0"/>
          <w:divBdr>
            <w:top w:val="none" w:sz="0" w:space="0" w:color="auto"/>
            <w:left w:val="none" w:sz="0" w:space="0" w:color="auto"/>
            <w:bottom w:val="none" w:sz="0" w:space="0" w:color="auto"/>
            <w:right w:val="none" w:sz="0" w:space="0" w:color="auto"/>
          </w:divBdr>
        </w:div>
        <w:div w:id="1955749219">
          <w:marLeft w:val="0"/>
          <w:marRight w:val="0"/>
          <w:marTop w:val="0"/>
          <w:marBottom w:val="0"/>
          <w:divBdr>
            <w:top w:val="none" w:sz="0" w:space="0" w:color="auto"/>
            <w:left w:val="none" w:sz="0" w:space="0" w:color="auto"/>
            <w:bottom w:val="none" w:sz="0" w:space="0" w:color="auto"/>
            <w:right w:val="none" w:sz="0" w:space="0" w:color="auto"/>
          </w:divBdr>
        </w:div>
        <w:div w:id="1972783660">
          <w:marLeft w:val="0"/>
          <w:marRight w:val="0"/>
          <w:marTop w:val="0"/>
          <w:marBottom w:val="0"/>
          <w:divBdr>
            <w:top w:val="none" w:sz="0" w:space="0" w:color="auto"/>
            <w:left w:val="none" w:sz="0" w:space="0" w:color="auto"/>
            <w:bottom w:val="none" w:sz="0" w:space="0" w:color="auto"/>
            <w:right w:val="none" w:sz="0" w:space="0" w:color="auto"/>
          </w:divBdr>
        </w:div>
        <w:div w:id="1997760365">
          <w:marLeft w:val="0"/>
          <w:marRight w:val="0"/>
          <w:marTop w:val="0"/>
          <w:marBottom w:val="0"/>
          <w:divBdr>
            <w:top w:val="none" w:sz="0" w:space="0" w:color="auto"/>
            <w:left w:val="none" w:sz="0" w:space="0" w:color="auto"/>
            <w:bottom w:val="none" w:sz="0" w:space="0" w:color="auto"/>
            <w:right w:val="none" w:sz="0" w:space="0" w:color="auto"/>
          </w:divBdr>
        </w:div>
        <w:div w:id="2003655168">
          <w:marLeft w:val="0"/>
          <w:marRight w:val="0"/>
          <w:marTop w:val="0"/>
          <w:marBottom w:val="0"/>
          <w:divBdr>
            <w:top w:val="none" w:sz="0" w:space="0" w:color="auto"/>
            <w:left w:val="none" w:sz="0" w:space="0" w:color="auto"/>
            <w:bottom w:val="none" w:sz="0" w:space="0" w:color="auto"/>
            <w:right w:val="none" w:sz="0" w:space="0" w:color="auto"/>
          </w:divBdr>
        </w:div>
        <w:div w:id="2096777293">
          <w:marLeft w:val="0"/>
          <w:marRight w:val="0"/>
          <w:marTop w:val="0"/>
          <w:marBottom w:val="0"/>
          <w:divBdr>
            <w:top w:val="none" w:sz="0" w:space="0" w:color="auto"/>
            <w:left w:val="none" w:sz="0" w:space="0" w:color="auto"/>
            <w:bottom w:val="none" w:sz="0" w:space="0" w:color="auto"/>
            <w:right w:val="none" w:sz="0" w:space="0" w:color="auto"/>
          </w:divBdr>
        </w:div>
      </w:divsChild>
    </w:div>
    <w:div w:id="1145048484">
      <w:bodyDiv w:val="1"/>
      <w:marLeft w:val="0"/>
      <w:marRight w:val="0"/>
      <w:marTop w:val="0"/>
      <w:marBottom w:val="0"/>
      <w:divBdr>
        <w:top w:val="none" w:sz="0" w:space="0" w:color="auto"/>
        <w:left w:val="none" w:sz="0" w:space="0" w:color="auto"/>
        <w:bottom w:val="none" w:sz="0" w:space="0" w:color="auto"/>
        <w:right w:val="none" w:sz="0" w:space="0" w:color="auto"/>
      </w:divBdr>
      <w:divsChild>
        <w:div w:id="13583700">
          <w:marLeft w:val="0"/>
          <w:marRight w:val="0"/>
          <w:marTop w:val="0"/>
          <w:marBottom w:val="0"/>
          <w:divBdr>
            <w:top w:val="none" w:sz="0" w:space="0" w:color="auto"/>
            <w:left w:val="none" w:sz="0" w:space="0" w:color="auto"/>
            <w:bottom w:val="none" w:sz="0" w:space="0" w:color="auto"/>
            <w:right w:val="none" w:sz="0" w:space="0" w:color="auto"/>
          </w:divBdr>
        </w:div>
        <w:div w:id="54014888">
          <w:marLeft w:val="0"/>
          <w:marRight w:val="0"/>
          <w:marTop w:val="0"/>
          <w:marBottom w:val="0"/>
          <w:divBdr>
            <w:top w:val="none" w:sz="0" w:space="0" w:color="auto"/>
            <w:left w:val="none" w:sz="0" w:space="0" w:color="auto"/>
            <w:bottom w:val="none" w:sz="0" w:space="0" w:color="auto"/>
            <w:right w:val="none" w:sz="0" w:space="0" w:color="auto"/>
          </w:divBdr>
        </w:div>
        <w:div w:id="60489916">
          <w:marLeft w:val="0"/>
          <w:marRight w:val="0"/>
          <w:marTop w:val="0"/>
          <w:marBottom w:val="0"/>
          <w:divBdr>
            <w:top w:val="none" w:sz="0" w:space="0" w:color="auto"/>
            <w:left w:val="none" w:sz="0" w:space="0" w:color="auto"/>
            <w:bottom w:val="none" w:sz="0" w:space="0" w:color="auto"/>
            <w:right w:val="none" w:sz="0" w:space="0" w:color="auto"/>
          </w:divBdr>
        </w:div>
        <w:div w:id="113790463">
          <w:marLeft w:val="0"/>
          <w:marRight w:val="0"/>
          <w:marTop w:val="0"/>
          <w:marBottom w:val="0"/>
          <w:divBdr>
            <w:top w:val="none" w:sz="0" w:space="0" w:color="auto"/>
            <w:left w:val="none" w:sz="0" w:space="0" w:color="auto"/>
            <w:bottom w:val="none" w:sz="0" w:space="0" w:color="auto"/>
            <w:right w:val="none" w:sz="0" w:space="0" w:color="auto"/>
          </w:divBdr>
        </w:div>
        <w:div w:id="151138646">
          <w:marLeft w:val="0"/>
          <w:marRight w:val="0"/>
          <w:marTop w:val="0"/>
          <w:marBottom w:val="0"/>
          <w:divBdr>
            <w:top w:val="none" w:sz="0" w:space="0" w:color="auto"/>
            <w:left w:val="none" w:sz="0" w:space="0" w:color="auto"/>
            <w:bottom w:val="none" w:sz="0" w:space="0" w:color="auto"/>
            <w:right w:val="none" w:sz="0" w:space="0" w:color="auto"/>
          </w:divBdr>
        </w:div>
        <w:div w:id="173343929">
          <w:marLeft w:val="0"/>
          <w:marRight w:val="0"/>
          <w:marTop w:val="0"/>
          <w:marBottom w:val="0"/>
          <w:divBdr>
            <w:top w:val="none" w:sz="0" w:space="0" w:color="auto"/>
            <w:left w:val="none" w:sz="0" w:space="0" w:color="auto"/>
            <w:bottom w:val="none" w:sz="0" w:space="0" w:color="auto"/>
            <w:right w:val="none" w:sz="0" w:space="0" w:color="auto"/>
          </w:divBdr>
        </w:div>
        <w:div w:id="223225284">
          <w:marLeft w:val="0"/>
          <w:marRight w:val="0"/>
          <w:marTop w:val="0"/>
          <w:marBottom w:val="0"/>
          <w:divBdr>
            <w:top w:val="none" w:sz="0" w:space="0" w:color="auto"/>
            <w:left w:val="none" w:sz="0" w:space="0" w:color="auto"/>
            <w:bottom w:val="none" w:sz="0" w:space="0" w:color="auto"/>
            <w:right w:val="none" w:sz="0" w:space="0" w:color="auto"/>
          </w:divBdr>
        </w:div>
        <w:div w:id="289631813">
          <w:marLeft w:val="0"/>
          <w:marRight w:val="0"/>
          <w:marTop w:val="0"/>
          <w:marBottom w:val="0"/>
          <w:divBdr>
            <w:top w:val="none" w:sz="0" w:space="0" w:color="auto"/>
            <w:left w:val="none" w:sz="0" w:space="0" w:color="auto"/>
            <w:bottom w:val="none" w:sz="0" w:space="0" w:color="auto"/>
            <w:right w:val="none" w:sz="0" w:space="0" w:color="auto"/>
          </w:divBdr>
        </w:div>
        <w:div w:id="292098615">
          <w:marLeft w:val="0"/>
          <w:marRight w:val="0"/>
          <w:marTop w:val="0"/>
          <w:marBottom w:val="0"/>
          <w:divBdr>
            <w:top w:val="none" w:sz="0" w:space="0" w:color="auto"/>
            <w:left w:val="none" w:sz="0" w:space="0" w:color="auto"/>
            <w:bottom w:val="none" w:sz="0" w:space="0" w:color="auto"/>
            <w:right w:val="none" w:sz="0" w:space="0" w:color="auto"/>
          </w:divBdr>
        </w:div>
        <w:div w:id="312487821">
          <w:marLeft w:val="0"/>
          <w:marRight w:val="0"/>
          <w:marTop w:val="0"/>
          <w:marBottom w:val="0"/>
          <w:divBdr>
            <w:top w:val="none" w:sz="0" w:space="0" w:color="auto"/>
            <w:left w:val="none" w:sz="0" w:space="0" w:color="auto"/>
            <w:bottom w:val="none" w:sz="0" w:space="0" w:color="auto"/>
            <w:right w:val="none" w:sz="0" w:space="0" w:color="auto"/>
          </w:divBdr>
        </w:div>
        <w:div w:id="317224647">
          <w:marLeft w:val="0"/>
          <w:marRight w:val="0"/>
          <w:marTop w:val="0"/>
          <w:marBottom w:val="0"/>
          <w:divBdr>
            <w:top w:val="none" w:sz="0" w:space="0" w:color="auto"/>
            <w:left w:val="none" w:sz="0" w:space="0" w:color="auto"/>
            <w:bottom w:val="none" w:sz="0" w:space="0" w:color="auto"/>
            <w:right w:val="none" w:sz="0" w:space="0" w:color="auto"/>
          </w:divBdr>
        </w:div>
        <w:div w:id="320813128">
          <w:marLeft w:val="0"/>
          <w:marRight w:val="0"/>
          <w:marTop w:val="0"/>
          <w:marBottom w:val="0"/>
          <w:divBdr>
            <w:top w:val="none" w:sz="0" w:space="0" w:color="auto"/>
            <w:left w:val="none" w:sz="0" w:space="0" w:color="auto"/>
            <w:bottom w:val="none" w:sz="0" w:space="0" w:color="auto"/>
            <w:right w:val="none" w:sz="0" w:space="0" w:color="auto"/>
          </w:divBdr>
        </w:div>
        <w:div w:id="332339257">
          <w:marLeft w:val="0"/>
          <w:marRight w:val="0"/>
          <w:marTop w:val="0"/>
          <w:marBottom w:val="0"/>
          <w:divBdr>
            <w:top w:val="none" w:sz="0" w:space="0" w:color="auto"/>
            <w:left w:val="none" w:sz="0" w:space="0" w:color="auto"/>
            <w:bottom w:val="none" w:sz="0" w:space="0" w:color="auto"/>
            <w:right w:val="none" w:sz="0" w:space="0" w:color="auto"/>
          </w:divBdr>
        </w:div>
        <w:div w:id="391388582">
          <w:marLeft w:val="0"/>
          <w:marRight w:val="0"/>
          <w:marTop w:val="0"/>
          <w:marBottom w:val="0"/>
          <w:divBdr>
            <w:top w:val="none" w:sz="0" w:space="0" w:color="auto"/>
            <w:left w:val="none" w:sz="0" w:space="0" w:color="auto"/>
            <w:bottom w:val="none" w:sz="0" w:space="0" w:color="auto"/>
            <w:right w:val="none" w:sz="0" w:space="0" w:color="auto"/>
          </w:divBdr>
        </w:div>
        <w:div w:id="767316787">
          <w:marLeft w:val="0"/>
          <w:marRight w:val="0"/>
          <w:marTop w:val="0"/>
          <w:marBottom w:val="0"/>
          <w:divBdr>
            <w:top w:val="none" w:sz="0" w:space="0" w:color="auto"/>
            <w:left w:val="none" w:sz="0" w:space="0" w:color="auto"/>
            <w:bottom w:val="none" w:sz="0" w:space="0" w:color="auto"/>
            <w:right w:val="none" w:sz="0" w:space="0" w:color="auto"/>
          </w:divBdr>
        </w:div>
        <w:div w:id="772669450">
          <w:marLeft w:val="0"/>
          <w:marRight w:val="0"/>
          <w:marTop w:val="0"/>
          <w:marBottom w:val="0"/>
          <w:divBdr>
            <w:top w:val="none" w:sz="0" w:space="0" w:color="auto"/>
            <w:left w:val="none" w:sz="0" w:space="0" w:color="auto"/>
            <w:bottom w:val="none" w:sz="0" w:space="0" w:color="auto"/>
            <w:right w:val="none" w:sz="0" w:space="0" w:color="auto"/>
          </w:divBdr>
        </w:div>
        <w:div w:id="888423122">
          <w:marLeft w:val="0"/>
          <w:marRight w:val="0"/>
          <w:marTop w:val="0"/>
          <w:marBottom w:val="0"/>
          <w:divBdr>
            <w:top w:val="none" w:sz="0" w:space="0" w:color="auto"/>
            <w:left w:val="none" w:sz="0" w:space="0" w:color="auto"/>
            <w:bottom w:val="none" w:sz="0" w:space="0" w:color="auto"/>
            <w:right w:val="none" w:sz="0" w:space="0" w:color="auto"/>
          </w:divBdr>
        </w:div>
        <w:div w:id="1003169722">
          <w:marLeft w:val="0"/>
          <w:marRight w:val="0"/>
          <w:marTop w:val="0"/>
          <w:marBottom w:val="0"/>
          <w:divBdr>
            <w:top w:val="none" w:sz="0" w:space="0" w:color="auto"/>
            <w:left w:val="none" w:sz="0" w:space="0" w:color="auto"/>
            <w:bottom w:val="none" w:sz="0" w:space="0" w:color="auto"/>
            <w:right w:val="none" w:sz="0" w:space="0" w:color="auto"/>
          </w:divBdr>
        </w:div>
        <w:div w:id="1025835689">
          <w:marLeft w:val="0"/>
          <w:marRight w:val="0"/>
          <w:marTop w:val="0"/>
          <w:marBottom w:val="0"/>
          <w:divBdr>
            <w:top w:val="none" w:sz="0" w:space="0" w:color="auto"/>
            <w:left w:val="none" w:sz="0" w:space="0" w:color="auto"/>
            <w:bottom w:val="none" w:sz="0" w:space="0" w:color="auto"/>
            <w:right w:val="none" w:sz="0" w:space="0" w:color="auto"/>
          </w:divBdr>
        </w:div>
        <w:div w:id="1038161128">
          <w:marLeft w:val="0"/>
          <w:marRight w:val="0"/>
          <w:marTop w:val="0"/>
          <w:marBottom w:val="0"/>
          <w:divBdr>
            <w:top w:val="none" w:sz="0" w:space="0" w:color="auto"/>
            <w:left w:val="none" w:sz="0" w:space="0" w:color="auto"/>
            <w:bottom w:val="none" w:sz="0" w:space="0" w:color="auto"/>
            <w:right w:val="none" w:sz="0" w:space="0" w:color="auto"/>
          </w:divBdr>
        </w:div>
        <w:div w:id="1039864993">
          <w:marLeft w:val="0"/>
          <w:marRight w:val="0"/>
          <w:marTop w:val="0"/>
          <w:marBottom w:val="0"/>
          <w:divBdr>
            <w:top w:val="none" w:sz="0" w:space="0" w:color="auto"/>
            <w:left w:val="none" w:sz="0" w:space="0" w:color="auto"/>
            <w:bottom w:val="none" w:sz="0" w:space="0" w:color="auto"/>
            <w:right w:val="none" w:sz="0" w:space="0" w:color="auto"/>
          </w:divBdr>
        </w:div>
        <w:div w:id="1051348383">
          <w:marLeft w:val="0"/>
          <w:marRight w:val="0"/>
          <w:marTop w:val="0"/>
          <w:marBottom w:val="0"/>
          <w:divBdr>
            <w:top w:val="none" w:sz="0" w:space="0" w:color="auto"/>
            <w:left w:val="none" w:sz="0" w:space="0" w:color="auto"/>
            <w:bottom w:val="none" w:sz="0" w:space="0" w:color="auto"/>
            <w:right w:val="none" w:sz="0" w:space="0" w:color="auto"/>
          </w:divBdr>
        </w:div>
        <w:div w:id="1089353184">
          <w:marLeft w:val="0"/>
          <w:marRight w:val="0"/>
          <w:marTop w:val="0"/>
          <w:marBottom w:val="0"/>
          <w:divBdr>
            <w:top w:val="none" w:sz="0" w:space="0" w:color="auto"/>
            <w:left w:val="none" w:sz="0" w:space="0" w:color="auto"/>
            <w:bottom w:val="none" w:sz="0" w:space="0" w:color="auto"/>
            <w:right w:val="none" w:sz="0" w:space="0" w:color="auto"/>
          </w:divBdr>
        </w:div>
        <w:div w:id="1149905813">
          <w:marLeft w:val="0"/>
          <w:marRight w:val="0"/>
          <w:marTop w:val="0"/>
          <w:marBottom w:val="0"/>
          <w:divBdr>
            <w:top w:val="none" w:sz="0" w:space="0" w:color="auto"/>
            <w:left w:val="none" w:sz="0" w:space="0" w:color="auto"/>
            <w:bottom w:val="none" w:sz="0" w:space="0" w:color="auto"/>
            <w:right w:val="none" w:sz="0" w:space="0" w:color="auto"/>
          </w:divBdr>
        </w:div>
        <w:div w:id="1176267346">
          <w:marLeft w:val="0"/>
          <w:marRight w:val="0"/>
          <w:marTop w:val="0"/>
          <w:marBottom w:val="0"/>
          <w:divBdr>
            <w:top w:val="none" w:sz="0" w:space="0" w:color="auto"/>
            <w:left w:val="none" w:sz="0" w:space="0" w:color="auto"/>
            <w:bottom w:val="none" w:sz="0" w:space="0" w:color="auto"/>
            <w:right w:val="none" w:sz="0" w:space="0" w:color="auto"/>
          </w:divBdr>
        </w:div>
        <w:div w:id="1194540420">
          <w:marLeft w:val="0"/>
          <w:marRight w:val="0"/>
          <w:marTop w:val="0"/>
          <w:marBottom w:val="0"/>
          <w:divBdr>
            <w:top w:val="none" w:sz="0" w:space="0" w:color="auto"/>
            <w:left w:val="none" w:sz="0" w:space="0" w:color="auto"/>
            <w:bottom w:val="none" w:sz="0" w:space="0" w:color="auto"/>
            <w:right w:val="none" w:sz="0" w:space="0" w:color="auto"/>
          </w:divBdr>
        </w:div>
        <w:div w:id="1288393984">
          <w:marLeft w:val="0"/>
          <w:marRight w:val="0"/>
          <w:marTop w:val="0"/>
          <w:marBottom w:val="0"/>
          <w:divBdr>
            <w:top w:val="none" w:sz="0" w:space="0" w:color="auto"/>
            <w:left w:val="none" w:sz="0" w:space="0" w:color="auto"/>
            <w:bottom w:val="none" w:sz="0" w:space="0" w:color="auto"/>
            <w:right w:val="none" w:sz="0" w:space="0" w:color="auto"/>
          </w:divBdr>
        </w:div>
        <w:div w:id="1439980850">
          <w:marLeft w:val="0"/>
          <w:marRight w:val="0"/>
          <w:marTop w:val="0"/>
          <w:marBottom w:val="0"/>
          <w:divBdr>
            <w:top w:val="none" w:sz="0" w:space="0" w:color="auto"/>
            <w:left w:val="none" w:sz="0" w:space="0" w:color="auto"/>
            <w:bottom w:val="none" w:sz="0" w:space="0" w:color="auto"/>
            <w:right w:val="none" w:sz="0" w:space="0" w:color="auto"/>
          </w:divBdr>
        </w:div>
        <w:div w:id="1453209810">
          <w:marLeft w:val="0"/>
          <w:marRight w:val="0"/>
          <w:marTop w:val="0"/>
          <w:marBottom w:val="0"/>
          <w:divBdr>
            <w:top w:val="none" w:sz="0" w:space="0" w:color="auto"/>
            <w:left w:val="none" w:sz="0" w:space="0" w:color="auto"/>
            <w:bottom w:val="none" w:sz="0" w:space="0" w:color="auto"/>
            <w:right w:val="none" w:sz="0" w:space="0" w:color="auto"/>
          </w:divBdr>
        </w:div>
        <w:div w:id="1522084061">
          <w:marLeft w:val="0"/>
          <w:marRight w:val="0"/>
          <w:marTop w:val="0"/>
          <w:marBottom w:val="0"/>
          <w:divBdr>
            <w:top w:val="none" w:sz="0" w:space="0" w:color="auto"/>
            <w:left w:val="none" w:sz="0" w:space="0" w:color="auto"/>
            <w:bottom w:val="none" w:sz="0" w:space="0" w:color="auto"/>
            <w:right w:val="none" w:sz="0" w:space="0" w:color="auto"/>
          </w:divBdr>
        </w:div>
        <w:div w:id="1596936641">
          <w:marLeft w:val="0"/>
          <w:marRight w:val="0"/>
          <w:marTop w:val="0"/>
          <w:marBottom w:val="0"/>
          <w:divBdr>
            <w:top w:val="none" w:sz="0" w:space="0" w:color="auto"/>
            <w:left w:val="none" w:sz="0" w:space="0" w:color="auto"/>
            <w:bottom w:val="none" w:sz="0" w:space="0" w:color="auto"/>
            <w:right w:val="none" w:sz="0" w:space="0" w:color="auto"/>
          </w:divBdr>
        </w:div>
        <w:div w:id="1597209018">
          <w:marLeft w:val="0"/>
          <w:marRight w:val="0"/>
          <w:marTop w:val="0"/>
          <w:marBottom w:val="0"/>
          <w:divBdr>
            <w:top w:val="none" w:sz="0" w:space="0" w:color="auto"/>
            <w:left w:val="none" w:sz="0" w:space="0" w:color="auto"/>
            <w:bottom w:val="none" w:sz="0" w:space="0" w:color="auto"/>
            <w:right w:val="none" w:sz="0" w:space="0" w:color="auto"/>
          </w:divBdr>
        </w:div>
        <w:div w:id="1606305040">
          <w:marLeft w:val="0"/>
          <w:marRight w:val="0"/>
          <w:marTop w:val="0"/>
          <w:marBottom w:val="0"/>
          <w:divBdr>
            <w:top w:val="none" w:sz="0" w:space="0" w:color="auto"/>
            <w:left w:val="none" w:sz="0" w:space="0" w:color="auto"/>
            <w:bottom w:val="none" w:sz="0" w:space="0" w:color="auto"/>
            <w:right w:val="none" w:sz="0" w:space="0" w:color="auto"/>
          </w:divBdr>
        </w:div>
        <w:div w:id="1624457937">
          <w:marLeft w:val="0"/>
          <w:marRight w:val="0"/>
          <w:marTop w:val="0"/>
          <w:marBottom w:val="0"/>
          <w:divBdr>
            <w:top w:val="none" w:sz="0" w:space="0" w:color="auto"/>
            <w:left w:val="none" w:sz="0" w:space="0" w:color="auto"/>
            <w:bottom w:val="none" w:sz="0" w:space="0" w:color="auto"/>
            <w:right w:val="none" w:sz="0" w:space="0" w:color="auto"/>
          </w:divBdr>
        </w:div>
        <w:div w:id="1626231070">
          <w:marLeft w:val="0"/>
          <w:marRight w:val="0"/>
          <w:marTop w:val="0"/>
          <w:marBottom w:val="0"/>
          <w:divBdr>
            <w:top w:val="none" w:sz="0" w:space="0" w:color="auto"/>
            <w:left w:val="none" w:sz="0" w:space="0" w:color="auto"/>
            <w:bottom w:val="none" w:sz="0" w:space="0" w:color="auto"/>
            <w:right w:val="none" w:sz="0" w:space="0" w:color="auto"/>
          </w:divBdr>
        </w:div>
        <w:div w:id="1629626704">
          <w:marLeft w:val="0"/>
          <w:marRight w:val="0"/>
          <w:marTop w:val="0"/>
          <w:marBottom w:val="0"/>
          <w:divBdr>
            <w:top w:val="none" w:sz="0" w:space="0" w:color="auto"/>
            <w:left w:val="none" w:sz="0" w:space="0" w:color="auto"/>
            <w:bottom w:val="none" w:sz="0" w:space="0" w:color="auto"/>
            <w:right w:val="none" w:sz="0" w:space="0" w:color="auto"/>
          </w:divBdr>
        </w:div>
        <w:div w:id="1670980623">
          <w:marLeft w:val="0"/>
          <w:marRight w:val="0"/>
          <w:marTop w:val="0"/>
          <w:marBottom w:val="0"/>
          <w:divBdr>
            <w:top w:val="none" w:sz="0" w:space="0" w:color="auto"/>
            <w:left w:val="none" w:sz="0" w:space="0" w:color="auto"/>
            <w:bottom w:val="none" w:sz="0" w:space="0" w:color="auto"/>
            <w:right w:val="none" w:sz="0" w:space="0" w:color="auto"/>
          </w:divBdr>
        </w:div>
        <w:div w:id="1701784015">
          <w:marLeft w:val="0"/>
          <w:marRight w:val="0"/>
          <w:marTop w:val="0"/>
          <w:marBottom w:val="0"/>
          <w:divBdr>
            <w:top w:val="none" w:sz="0" w:space="0" w:color="auto"/>
            <w:left w:val="none" w:sz="0" w:space="0" w:color="auto"/>
            <w:bottom w:val="none" w:sz="0" w:space="0" w:color="auto"/>
            <w:right w:val="none" w:sz="0" w:space="0" w:color="auto"/>
          </w:divBdr>
        </w:div>
        <w:div w:id="1703287085">
          <w:marLeft w:val="0"/>
          <w:marRight w:val="0"/>
          <w:marTop w:val="0"/>
          <w:marBottom w:val="0"/>
          <w:divBdr>
            <w:top w:val="none" w:sz="0" w:space="0" w:color="auto"/>
            <w:left w:val="none" w:sz="0" w:space="0" w:color="auto"/>
            <w:bottom w:val="none" w:sz="0" w:space="0" w:color="auto"/>
            <w:right w:val="none" w:sz="0" w:space="0" w:color="auto"/>
          </w:divBdr>
        </w:div>
        <w:div w:id="1841693153">
          <w:marLeft w:val="0"/>
          <w:marRight w:val="0"/>
          <w:marTop w:val="0"/>
          <w:marBottom w:val="0"/>
          <w:divBdr>
            <w:top w:val="none" w:sz="0" w:space="0" w:color="auto"/>
            <w:left w:val="none" w:sz="0" w:space="0" w:color="auto"/>
            <w:bottom w:val="none" w:sz="0" w:space="0" w:color="auto"/>
            <w:right w:val="none" w:sz="0" w:space="0" w:color="auto"/>
          </w:divBdr>
        </w:div>
        <w:div w:id="1863131728">
          <w:marLeft w:val="0"/>
          <w:marRight w:val="0"/>
          <w:marTop w:val="0"/>
          <w:marBottom w:val="0"/>
          <w:divBdr>
            <w:top w:val="none" w:sz="0" w:space="0" w:color="auto"/>
            <w:left w:val="none" w:sz="0" w:space="0" w:color="auto"/>
            <w:bottom w:val="none" w:sz="0" w:space="0" w:color="auto"/>
            <w:right w:val="none" w:sz="0" w:space="0" w:color="auto"/>
          </w:divBdr>
        </w:div>
        <w:div w:id="1866746858">
          <w:marLeft w:val="0"/>
          <w:marRight w:val="0"/>
          <w:marTop w:val="0"/>
          <w:marBottom w:val="0"/>
          <w:divBdr>
            <w:top w:val="none" w:sz="0" w:space="0" w:color="auto"/>
            <w:left w:val="none" w:sz="0" w:space="0" w:color="auto"/>
            <w:bottom w:val="none" w:sz="0" w:space="0" w:color="auto"/>
            <w:right w:val="none" w:sz="0" w:space="0" w:color="auto"/>
          </w:divBdr>
        </w:div>
        <w:div w:id="1936089977">
          <w:marLeft w:val="0"/>
          <w:marRight w:val="0"/>
          <w:marTop w:val="0"/>
          <w:marBottom w:val="0"/>
          <w:divBdr>
            <w:top w:val="none" w:sz="0" w:space="0" w:color="auto"/>
            <w:left w:val="none" w:sz="0" w:space="0" w:color="auto"/>
            <w:bottom w:val="none" w:sz="0" w:space="0" w:color="auto"/>
            <w:right w:val="none" w:sz="0" w:space="0" w:color="auto"/>
          </w:divBdr>
        </w:div>
        <w:div w:id="1938706869">
          <w:marLeft w:val="0"/>
          <w:marRight w:val="0"/>
          <w:marTop w:val="0"/>
          <w:marBottom w:val="0"/>
          <w:divBdr>
            <w:top w:val="none" w:sz="0" w:space="0" w:color="auto"/>
            <w:left w:val="none" w:sz="0" w:space="0" w:color="auto"/>
            <w:bottom w:val="none" w:sz="0" w:space="0" w:color="auto"/>
            <w:right w:val="none" w:sz="0" w:space="0" w:color="auto"/>
          </w:divBdr>
        </w:div>
        <w:div w:id="1950359120">
          <w:marLeft w:val="0"/>
          <w:marRight w:val="0"/>
          <w:marTop w:val="0"/>
          <w:marBottom w:val="0"/>
          <w:divBdr>
            <w:top w:val="none" w:sz="0" w:space="0" w:color="auto"/>
            <w:left w:val="none" w:sz="0" w:space="0" w:color="auto"/>
            <w:bottom w:val="none" w:sz="0" w:space="0" w:color="auto"/>
            <w:right w:val="none" w:sz="0" w:space="0" w:color="auto"/>
          </w:divBdr>
        </w:div>
        <w:div w:id="1962222635">
          <w:marLeft w:val="0"/>
          <w:marRight w:val="0"/>
          <w:marTop w:val="0"/>
          <w:marBottom w:val="0"/>
          <w:divBdr>
            <w:top w:val="none" w:sz="0" w:space="0" w:color="auto"/>
            <w:left w:val="none" w:sz="0" w:space="0" w:color="auto"/>
            <w:bottom w:val="none" w:sz="0" w:space="0" w:color="auto"/>
            <w:right w:val="none" w:sz="0" w:space="0" w:color="auto"/>
          </w:divBdr>
        </w:div>
        <w:div w:id="1973703589">
          <w:marLeft w:val="0"/>
          <w:marRight w:val="0"/>
          <w:marTop w:val="0"/>
          <w:marBottom w:val="0"/>
          <w:divBdr>
            <w:top w:val="none" w:sz="0" w:space="0" w:color="auto"/>
            <w:left w:val="none" w:sz="0" w:space="0" w:color="auto"/>
            <w:bottom w:val="none" w:sz="0" w:space="0" w:color="auto"/>
            <w:right w:val="none" w:sz="0" w:space="0" w:color="auto"/>
          </w:divBdr>
        </w:div>
        <w:div w:id="2037073907">
          <w:marLeft w:val="0"/>
          <w:marRight w:val="0"/>
          <w:marTop w:val="0"/>
          <w:marBottom w:val="0"/>
          <w:divBdr>
            <w:top w:val="none" w:sz="0" w:space="0" w:color="auto"/>
            <w:left w:val="none" w:sz="0" w:space="0" w:color="auto"/>
            <w:bottom w:val="none" w:sz="0" w:space="0" w:color="auto"/>
            <w:right w:val="none" w:sz="0" w:space="0" w:color="auto"/>
          </w:divBdr>
        </w:div>
        <w:div w:id="2063364864">
          <w:marLeft w:val="0"/>
          <w:marRight w:val="0"/>
          <w:marTop w:val="0"/>
          <w:marBottom w:val="0"/>
          <w:divBdr>
            <w:top w:val="none" w:sz="0" w:space="0" w:color="auto"/>
            <w:left w:val="none" w:sz="0" w:space="0" w:color="auto"/>
            <w:bottom w:val="none" w:sz="0" w:space="0" w:color="auto"/>
            <w:right w:val="none" w:sz="0" w:space="0" w:color="auto"/>
          </w:divBdr>
        </w:div>
        <w:div w:id="2067877713">
          <w:marLeft w:val="0"/>
          <w:marRight w:val="0"/>
          <w:marTop w:val="0"/>
          <w:marBottom w:val="0"/>
          <w:divBdr>
            <w:top w:val="none" w:sz="0" w:space="0" w:color="auto"/>
            <w:left w:val="none" w:sz="0" w:space="0" w:color="auto"/>
            <w:bottom w:val="none" w:sz="0" w:space="0" w:color="auto"/>
            <w:right w:val="none" w:sz="0" w:space="0" w:color="auto"/>
          </w:divBdr>
        </w:div>
        <w:div w:id="2094662632">
          <w:marLeft w:val="0"/>
          <w:marRight w:val="0"/>
          <w:marTop w:val="0"/>
          <w:marBottom w:val="0"/>
          <w:divBdr>
            <w:top w:val="none" w:sz="0" w:space="0" w:color="auto"/>
            <w:left w:val="none" w:sz="0" w:space="0" w:color="auto"/>
            <w:bottom w:val="none" w:sz="0" w:space="0" w:color="auto"/>
            <w:right w:val="none" w:sz="0" w:space="0" w:color="auto"/>
          </w:divBdr>
        </w:div>
        <w:div w:id="2107460406">
          <w:marLeft w:val="0"/>
          <w:marRight w:val="0"/>
          <w:marTop w:val="0"/>
          <w:marBottom w:val="0"/>
          <w:divBdr>
            <w:top w:val="none" w:sz="0" w:space="0" w:color="auto"/>
            <w:left w:val="none" w:sz="0" w:space="0" w:color="auto"/>
            <w:bottom w:val="none" w:sz="0" w:space="0" w:color="auto"/>
            <w:right w:val="none" w:sz="0" w:space="0" w:color="auto"/>
          </w:divBdr>
        </w:div>
        <w:div w:id="2127770377">
          <w:marLeft w:val="0"/>
          <w:marRight w:val="0"/>
          <w:marTop w:val="0"/>
          <w:marBottom w:val="0"/>
          <w:divBdr>
            <w:top w:val="none" w:sz="0" w:space="0" w:color="auto"/>
            <w:left w:val="none" w:sz="0" w:space="0" w:color="auto"/>
            <w:bottom w:val="none" w:sz="0" w:space="0" w:color="auto"/>
            <w:right w:val="none" w:sz="0" w:space="0" w:color="auto"/>
          </w:divBdr>
        </w:div>
        <w:div w:id="2137873613">
          <w:marLeft w:val="0"/>
          <w:marRight w:val="0"/>
          <w:marTop w:val="0"/>
          <w:marBottom w:val="0"/>
          <w:divBdr>
            <w:top w:val="none" w:sz="0" w:space="0" w:color="auto"/>
            <w:left w:val="none" w:sz="0" w:space="0" w:color="auto"/>
            <w:bottom w:val="none" w:sz="0" w:space="0" w:color="auto"/>
            <w:right w:val="none" w:sz="0" w:space="0" w:color="auto"/>
          </w:divBdr>
        </w:div>
      </w:divsChild>
    </w:div>
    <w:div w:id="1187215350">
      <w:bodyDiv w:val="1"/>
      <w:marLeft w:val="0"/>
      <w:marRight w:val="0"/>
      <w:marTop w:val="0"/>
      <w:marBottom w:val="0"/>
      <w:divBdr>
        <w:top w:val="none" w:sz="0" w:space="0" w:color="auto"/>
        <w:left w:val="none" w:sz="0" w:space="0" w:color="auto"/>
        <w:bottom w:val="none" w:sz="0" w:space="0" w:color="auto"/>
        <w:right w:val="none" w:sz="0" w:space="0" w:color="auto"/>
      </w:divBdr>
    </w:div>
    <w:div w:id="1208420927">
      <w:bodyDiv w:val="1"/>
      <w:marLeft w:val="0"/>
      <w:marRight w:val="0"/>
      <w:marTop w:val="0"/>
      <w:marBottom w:val="0"/>
      <w:divBdr>
        <w:top w:val="none" w:sz="0" w:space="0" w:color="auto"/>
        <w:left w:val="none" w:sz="0" w:space="0" w:color="auto"/>
        <w:bottom w:val="none" w:sz="0" w:space="0" w:color="auto"/>
        <w:right w:val="none" w:sz="0" w:space="0" w:color="auto"/>
      </w:divBdr>
    </w:div>
    <w:div w:id="1208644656">
      <w:bodyDiv w:val="1"/>
      <w:marLeft w:val="0"/>
      <w:marRight w:val="0"/>
      <w:marTop w:val="0"/>
      <w:marBottom w:val="0"/>
      <w:divBdr>
        <w:top w:val="none" w:sz="0" w:space="0" w:color="auto"/>
        <w:left w:val="none" w:sz="0" w:space="0" w:color="auto"/>
        <w:bottom w:val="none" w:sz="0" w:space="0" w:color="auto"/>
        <w:right w:val="none" w:sz="0" w:space="0" w:color="auto"/>
      </w:divBdr>
    </w:div>
    <w:div w:id="1238855374">
      <w:bodyDiv w:val="1"/>
      <w:marLeft w:val="0"/>
      <w:marRight w:val="0"/>
      <w:marTop w:val="0"/>
      <w:marBottom w:val="0"/>
      <w:divBdr>
        <w:top w:val="none" w:sz="0" w:space="0" w:color="auto"/>
        <w:left w:val="none" w:sz="0" w:space="0" w:color="auto"/>
        <w:bottom w:val="none" w:sz="0" w:space="0" w:color="auto"/>
        <w:right w:val="none" w:sz="0" w:space="0" w:color="auto"/>
      </w:divBdr>
    </w:div>
    <w:div w:id="1331253416">
      <w:bodyDiv w:val="1"/>
      <w:marLeft w:val="0"/>
      <w:marRight w:val="0"/>
      <w:marTop w:val="0"/>
      <w:marBottom w:val="0"/>
      <w:divBdr>
        <w:top w:val="none" w:sz="0" w:space="0" w:color="auto"/>
        <w:left w:val="none" w:sz="0" w:space="0" w:color="auto"/>
        <w:bottom w:val="none" w:sz="0" w:space="0" w:color="auto"/>
        <w:right w:val="none" w:sz="0" w:space="0" w:color="auto"/>
      </w:divBdr>
      <w:divsChild>
        <w:div w:id="131023265">
          <w:marLeft w:val="0"/>
          <w:marRight w:val="0"/>
          <w:marTop w:val="0"/>
          <w:marBottom w:val="0"/>
          <w:divBdr>
            <w:top w:val="none" w:sz="0" w:space="0" w:color="auto"/>
            <w:left w:val="none" w:sz="0" w:space="0" w:color="auto"/>
            <w:bottom w:val="none" w:sz="0" w:space="0" w:color="auto"/>
            <w:right w:val="none" w:sz="0" w:space="0" w:color="auto"/>
          </w:divBdr>
        </w:div>
        <w:div w:id="922184565">
          <w:marLeft w:val="0"/>
          <w:marRight w:val="0"/>
          <w:marTop w:val="0"/>
          <w:marBottom w:val="0"/>
          <w:divBdr>
            <w:top w:val="none" w:sz="0" w:space="0" w:color="auto"/>
            <w:left w:val="none" w:sz="0" w:space="0" w:color="auto"/>
            <w:bottom w:val="none" w:sz="0" w:space="0" w:color="auto"/>
            <w:right w:val="none" w:sz="0" w:space="0" w:color="auto"/>
          </w:divBdr>
        </w:div>
        <w:div w:id="971444114">
          <w:marLeft w:val="0"/>
          <w:marRight w:val="0"/>
          <w:marTop w:val="0"/>
          <w:marBottom w:val="0"/>
          <w:divBdr>
            <w:top w:val="none" w:sz="0" w:space="0" w:color="auto"/>
            <w:left w:val="none" w:sz="0" w:space="0" w:color="auto"/>
            <w:bottom w:val="none" w:sz="0" w:space="0" w:color="auto"/>
            <w:right w:val="none" w:sz="0" w:space="0" w:color="auto"/>
          </w:divBdr>
        </w:div>
        <w:div w:id="977956403">
          <w:marLeft w:val="0"/>
          <w:marRight w:val="0"/>
          <w:marTop w:val="0"/>
          <w:marBottom w:val="0"/>
          <w:divBdr>
            <w:top w:val="none" w:sz="0" w:space="0" w:color="auto"/>
            <w:left w:val="none" w:sz="0" w:space="0" w:color="auto"/>
            <w:bottom w:val="none" w:sz="0" w:space="0" w:color="auto"/>
            <w:right w:val="none" w:sz="0" w:space="0" w:color="auto"/>
          </w:divBdr>
        </w:div>
        <w:div w:id="1444955751">
          <w:marLeft w:val="0"/>
          <w:marRight w:val="0"/>
          <w:marTop w:val="0"/>
          <w:marBottom w:val="0"/>
          <w:divBdr>
            <w:top w:val="none" w:sz="0" w:space="0" w:color="auto"/>
            <w:left w:val="none" w:sz="0" w:space="0" w:color="auto"/>
            <w:bottom w:val="none" w:sz="0" w:space="0" w:color="auto"/>
            <w:right w:val="none" w:sz="0" w:space="0" w:color="auto"/>
          </w:divBdr>
        </w:div>
        <w:div w:id="1504786187">
          <w:marLeft w:val="0"/>
          <w:marRight w:val="0"/>
          <w:marTop w:val="0"/>
          <w:marBottom w:val="0"/>
          <w:divBdr>
            <w:top w:val="none" w:sz="0" w:space="0" w:color="auto"/>
            <w:left w:val="none" w:sz="0" w:space="0" w:color="auto"/>
            <w:bottom w:val="none" w:sz="0" w:space="0" w:color="auto"/>
            <w:right w:val="none" w:sz="0" w:space="0" w:color="auto"/>
          </w:divBdr>
        </w:div>
        <w:div w:id="1715957072">
          <w:marLeft w:val="0"/>
          <w:marRight w:val="0"/>
          <w:marTop w:val="0"/>
          <w:marBottom w:val="0"/>
          <w:divBdr>
            <w:top w:val="none" w:sz="0" w:space="0" w:color="auto"/>
            <w:left w:val="none" w:sz="0" w:space="0" w:color="auto"/>
            <w:bottom w:val="none" w:sz="0" w:space="0" w:color="auto"/>
            <w:right w:val="none" w:sz="0" w:space="0" w:color="auto"/>
          </w:divBdr>
        </w:div>
        <w:div w:id="1738016054">
          <w:marLeft w:val="0"/>
          <w:marRight w:val="0"/>
          <w:marTop w:val="0"/>
          <w:marBottom w:val="0"/>
          <w:divBdr>
            <w:top w:val="none" w:sz="0" w:space="0" w:color="auto"/>
            <w:left w:val="none" w:sz="0" w:space="0" w:color="auto"/>
            <w:bottom w:val="none" w:sz="0" w:space="0" w:color="auto"/>
            <w:right w:val="none" w:sz="0" w:space="0" w:color="auto"/>
          </w:divBdr>
        </w:div>
        <w:div w:id="1846091180">
          <w:marLeft w:val="0"/>
          <w:marRight w:val="0"/>
          <w:marTop w:val="0"/>
          <w:marBottom w:val="0"/>
          <w:divBdr>
            <w:top w:val="none" w:sz="0" w:space="0" w:color="auto"/>
            <w:left w:val="none" w:sz="0" w:space="0" w:color="auto"/>
            <w:bottom w:val="none" w:sz="0" w:space="0" w:color="auto"/>
            <w:right w:val="none" w:sz="0" w:space="0" w:color="auto"/>
          </w:divBdr>
        </w:div>
        <w:div w:id="1877616202">
          <w:marLeft w:val="0"/>
          <w:marRight w:val="0"/>
          <w:marTop w:val="0"/>
          <w:marBottom w:val="0"/>
          <w:divBdr>
            <w:top w:val="none" w:sz="0" w:space="0" w:color="auto"/>
            <w:left w:val="none" w:sz="0" w:space="0" w:color="auto"/>
            <w:bottom w:val="none" w:sz="0" w:space="0" w:color="auto"/>
            <w:right w:val="none" w:sz="0" w:space="0" w:color="auto"/>
          </w:divBdr>
        </w:div>
      </w:divsChild>
    </w:div>
    <w:div w:id="1346710986">
      <w:bodyDiv w:val="1"/>
      <w:marLeft w:val="0"/>
      <w:marRight w:val="0"/>
      <w:marTop w:val="0"/>
      <w:marBottom w:val="0"/>
      <w:divBdr>
        <w:top w:val="none" w:sz="0" w:space="0" w:color="auto"/>
        <w:left w:val="none" w:sz="0" w:space="0" w:color="auto"/>
        <w:bottom w:val="none" w:sz="0" w:space="0" w:color="auto"/>
        <w:right w:val="none" w:sz="0" w:space="0" w:color="auto"/>
      </w:divBdr>
    </w:div>
    <w:div w:id="1422488855">
      <w:bodyDiv w:val="1"/>
      <w:marLeft w:val="0"/>
      <w:marRight w:val="0"/>
      <w:marTop w:val="0"/>
      <w:marBottom w:val="0"/>
      <w:divBdr>
        <w:top w:val="none" w:sz="0" w:space="0" w:color="auto"/>
        <w:left w:val="none" w:sz="0" w:space="0" w:color="auto"/>
        <w:bottom w:val="none" w:sz="0" w:space="0" w:color="auto"/>
        <w:right w:val="none" w:sz="0" w:space="0" w:color="auto"/>
      </w:divBdr>
    </w:div>
    <w:div w:id="1426417419">
      <w:bodyDiv w:val="1"/>
      <w:marLeft w:val="0"/>
      <w:marRight w:val="0"/>
      <w:marTop w:val="0"/>
      <w:marBottom w:val="0"/>
      <w:divBdr>
        <w:top w:val="none" w:sz="0" w:space="0" w:color="auto"/>
        <w:left w:val="none" w:sz="0" w:space="0" w:color="auto"/>
        <w:bottom w:val="none" w:sz="0" w:space="0" w:color="auto"/>
        <w:right w:val="none" w:sz="0" w:space="0" w:color="auto"/>
      </w:divBdr>
    </w:div>
    <w:div w:id="1600719888">
      <w:bodyDiv w:val="1"/>
      <w:marLeft w:val="0"/>
      <w:marRight w:val="0"/>
      <w:marTop w:val="0"/>
      <w:marBottom w:val="0"/>
      <w:divBdr>
        <w:top w:val="none" w:sz="0" w:space="0" w:color="auto"/>
        <w:left w:val="none" w:sz="0" w:space="0" w:color="auto"/>
        <w:bottom w:val="none" w:sz="0" w:space="0" w:color="auto"/>
        <w:right w:val="none" w:sz="0" w:space="0" w:color="auto"/>
      </w:divBdr>
    </w:div>
    <w:div w:id="1621910872">
      <w:bodyDiv w:val="1"/>
      <w:marLeft w:val="0"/>
      <w:marRight w:val="0"/>
      <w:marTop w:val="0"/>
      <w:marBottom w:val="0"/>
      <w:divBdr>
        <w:top w:val="none" w:sz="0" w:space="0" w:color="auto"/>
        <w:left w:val="none" w:sz="0" w:space="0" w:color="auto"/>
        <w:bottom w:val="none" w:sz="0" w:space="0" w:color="auto"/>
        <w:right w:val="none" w:sz="0" w:space="0" w:color="auto"/>
      </w:divBdr>
    </w:div>
    <w:div w:id="1623075888">
      <w:bodyDiv w:val="1"/>
      <w:marLeft w:val="0"/>
      <w:marRight w:val="0"/>
      <w:marTop w:val="0"/>
      <w:marBottom w:val="0"/>
      <w:divBdr>
        <w:top w:val="none" w:sz="0" w:space="0" w:color="auto"/>
        <w:left w:val="none" w:sz="0" w:space="0" w:color="auto"/>
        <w:bottom w:val="none" w:sz="0" w:space="0" w:color="auto"/>
        <w:right w:val="none" w:sz="0" w:space="0" w:color="auto"/>
      </w:divBdr>
    </w:div>
    <w:div w:id="1709723053">
      <w:bodyDiv w:val="1"/>
      <w:marLeft w:val="0"/>
      <w:marRight w:val="0"/>
      <w:marTop w:val="0"/>
      <w:marBottom w:val="0"/>
      <w:divBdr>
        <w:top w:val="none" w:sz="0" w:space="0" w:color="auto"/>
        <w:left w:val="none" w:sz="0" w:space="0" w:color="auto"/>
        <w:bottom w:val="none" w:sz="0" w:space="0" w:color="auto"/>
        <w:right w:val="none" w:sz="0" w:space="0" w:color="auto"/>
      </w:divBdr>
    </w:div>
    <w:div w:id="1716540262">
      <w:bodyDiv w:val="1"/>
      <w:marLeft w:val="0"/>
      <w:marRight w:val="0"/>
      <w:marTop w:val="0"/>
      <w:marBottom w:val="0"/>
      <w:divBdr>
        <w:top w:val="none" w:sz="0" w:space="0" w:color="auto"/>
        <w:left w:val="none" w:sz="0" w:space="0" w:color="auto"/>
        <w:bottom w:val="none" w:sz="0" w:space="0" w:color="auto"/>
        <w:right w:val="none" w:sz="0" w:space="0" w:color="auto"/>
      </w:divBdr>
    </w:div>
    <w:div w:id="1744721665">
      <w:bodyDiv w:val="1"/>
      <w:marLeft w:val="0"/>
      <w:marRight w:val="0"/>
      <w:marTop w:val="0"/>
      <w:marBottom w:val="0"/>
      <w:divBdr>
        <w:top w:val="none" w:sz="0" w:space="0" w:color="auto"/>
        <w:left w:val="none" w:sz="0" w:space="0" w:color="auto"/>
        <w:bottom w:val="none" w:sz="0" w:space="0" w:color="auto"/>
        <w:right w:val="none" w:sz="0" w:space="0" w:color="auto"/>
      </w:divBdr>
    </w:div>
    <w:div w:id="1757634643">
      <w:bodyDiv w:val="1"/>
      <w:marLeft w:val="0"/>
      <w:marRight w:val="0"/>
      <w:marTop w:val="0"/>
      <w:marBottom w:val="0"/>
      <w:divBdr>
        <w:top w:val="none" w:sz="0" w:space="0" w:color="auto"/>
        <w:left w:val="none" w:sz="0" w:space="0" w:color="auto"/>
        <w:bottom w:val="none" w:sz="0" w:space="0" w:color="auto"/>
        <w:right w:val="none" w:sz="0" w:space="0" w:color="auto"/>
      </w:divBdr>
      <w:divsChild>
        <w:div w:id="1303844845">
          <w:marLeft w:val="0"/>
          <w:marRight w:val="0"/>
          <w:marTop w:val="0"/>
          <w:marBottom w:val="0"/>
          <w:divBdr>
            <w:top w:val="none" w:sz="0" w:space="0" w:color="auto"/>
            <w:left w:val="none" w:sz="0" w:space="0" w:color="auto"/>
            <w:bottom w:val="none" w:sz="0" w:space="0" w:color="auto"/>
            <w:right w:val="none" w:sz="0" w:space="0" w:color="auto"/>
          </w:divBdr>
          <w:divsChild>
            <w:div w:id="74865782">
              <w:marLeft w:val="0"/>
              <w:marRight w:val="0"/>
              <w:marTop w:val="0"/>
              <w:marBottom w:val="3825"/>
              <w:divBdr>
                <w:top w:val="none" w:sz="0" w:space="0" w:color="auto"/>
                <w:left w:val="none" w:sz="0" w:space="0" w:color="auto"/>
                <w:bottom w:val="none" w:sz="0" w:space="0" w:color="auto"/>
                <w:right w:val="none" w:sz="0" w:space="0" w:color="auto"/>
              </w:divBdr>
              <w:divsChild>
                <w:div w:id="183443088">
                  <w:marLeft w:val="0"/>
                  <w:marRight w:val="0"/>
                  <w:marTop w:val="0"/>
                  <w:marBottom w:val="0"/>
                  <w:divBdr>
                    <w:top w:val="none" w:sz="0" w:space="0" w:color="auto"/>
                    <w:left w:val="none" w:sz="0" w:space="0" w:color="auto"/>
                    <w:bottom w:val="none" w:sz="0" w:space="0" w:color="auto"/>
                    <w:right w:val="none" w:sz="0" w:space="0" w:color="auto"/>
                  </w:divBdr>
                  <w:divsChild>
                    <w:div w:id="1938051688">
                      <w:marLeft w:val="0"/>
                      <w:marRight w:val="0"/>
                      <w:marTop w:val="0"/>
                      <w:marBottom w:val="0"/>
                      <w:divBdr>
                        <w:top w:val="none" w:sz="0" w:space="0" w:color="auto"/>
                        <w:left w:val="none" w:sz="0" w:space="0" w:color="auto"/>
                        <w:bottom w:val="none" w:sz="0" w:space="0" w:color="auto"/>
                        <w:right w:val="none" w:sz="0" w:space="0" w:color="auto"/>
                      </w:divBdr>
                      <w:divsChild>
                        <w:div w:id="28116411">
                          <w:marLeft w:val="0"/>
                          <w:marRight w:val="0"/>
                          <w:marTop w:val="0"/>
                          <w:marBottom w:val="0"/>
                          <w:divBdr>
                            <w:top w:val="none" w:sz="0" w:space="0" w:color="auto"/>
                            <w:left w:val="none" w:sz="0" w:space="0" w:color="auto"/>
                            <w:bottom w:val="none" w:sz="0" w:space="0" w:color="auto"/>
                            <w:right w:val="none" w:sz="0" w:space="0" w:color="auto"/>
                          </w:divBdr>
                          <w:divsChild>
                            <w:div w:id="1491290921">
                              <w:marLeft w:val="0"/>
                              <w:marRight w:val="0"/>
                              <w:marTop w:val="0"/>
                              <w:marBottom w:val="0"/>
                              <w:divBdr>
                                <w:top w:val="none" w:sz="0" w:space="0" w:color="auto"/>
                                <w:left w:val="none" w:sz="0" w:space="0" w:color="auto"/>
                                <w:bottom w:val="none" w:sz="0" w:space="0" w:color="auto"/>
                                <w:right w:val="none" w:sz="0" w:space="0" w:color="auto"/>
                              </w:divBdr>
                              <w:divsChild>
                                <w:div w:id="349643233">
                                  <w:marLeft w:val="0"/>
                                  <w:marRight w:val="0"/>
                                  <w:marTop w:val="0"/>
                                  <w:marBottom w:val="330"/>
                                  <w:divBdr>
                                    <w:top w:val="none" w:sz="0" w:space="0" w:color="auto"/>
                                    <w:left w:val="none" w:sz="0" w:space="0" w:color="auto"/>
                                    <w:bottom w:val="single" w:sz="6" w:space="15" w:color="CCCCCC"/>
                                    <w:right w:val="none" w:sz="0" w:space="0" w:color="auto"/>
                                  </w:divBdr>
                                  <w:divsChild>
                                    <w:div w:id="17650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2702091">
      <w:bodyDiv w:val="1"/>
      <w:marLeft w:val="0"/>
      <w:marRight w:val="0"/>
      <w:marTop w:val="0"/>
      <w:marBottom w:val="0"/>
      <w:divBdr>
        <w:top w:val="none" w:sz="0" w:space="0" w:color="auto"/>
        <w:left w:val="none" w:sz="0" w:space="0" w:color="auto"/>
        <w:bottom w:val="none" w:sz="0" w:space="0" w:color="auto"/>
        <w:right w:val="none" w:sz="0" w:space="0" w:color="auto"/>
      </w:divBdr>
    </w:div>
    <w:div w:id="1807504119">
      <w:bodyDiv w:val="1"/>
      <w:marLeft w:val="0"/>
      <w:marRight w:val="0"/>
      <w:marTop w:val="0"/>
      <w:marBottom w:val="0"/>
      <w:divBdr>
        <w:top w:val="none" w:sz="0" w:space="0" w:color="auto"/>
        <w:left w:val="none" w:sz="0" w:space="0" w:color="auto"/>
        <w:bottom w:val="none" w:sz="0" w:space="0" w:color="auto"/>
        <w:right w:val="none" w:sz="0" w:space="0" w:color="auto"/>
      </w:divBdr>
      <w:divsChild>
        <w:div w:id="697898232">
          <w:marLeft w:val="0"/>
          <w:marRight w:val="0"/>
          <w:marTop w:val="0"/>
          <w:marBottom w:val="0"/>
          <w:divBdr>
            <w:top w:val="none" w:sz="0" w:space="0" w:color="auto"/>
            <w:left w:val="none" w:sz="0" w:space="0" w:color="auto"/>
            <w:bottom w:val="none" w:sz="0" w:space="0" w:color="auto"/>
            <w:right w:val="none" w:sz="0" w:space="0" w:color="auto"/>
          </w:divBdr>
          <w:divsChild>
            <w:div w:id="244612403">
              <w:marLeft w:val="0"/>
              <w:marRight w:val="0"/>
              <w:marTop w:val="0"/>
              <w:marBottom w:val="0"/>
              <w:divBdr>
                <w:top w:val="none" w:sz="0" w:space="0" w:color="auto"/>
                <w:left w:val="none" w:sz="0" w:space="0" w:color="auto"/>
                <w:bottom w:val="none" w:sz="0" w:space="0" w:color="auto"/>
                <w:right w:val="none" w:sz="0" w:space="0" w:color="auto"/>
              </w:divBdr>
              <w:divsChild>
                <w:div w:id="381640490">
                  <w:marLeft w:val="0"/>
                  <w:marRight w:val="0"/>
                  <w:marTop w:val="0"/>
                  <w:marBottom w:val="0"/>
                  <w:divBdr>
                    <w:top w:val="none" w:sz="0" w:space="0" w:color="auto"/>
                    <w:left w:val="none" w:sz="0" w:space="0" w:color="auto"/>
                    <w:bottom w:val="none" w:sz="0" w:space="0" w:color="auto"/>
                    <w:right w:val="none" w:sz="0" w:space="0" w:color="auto"/>
                  </w:divBdr>
                  <w:divsChild>
                    <w:div w:id="1768651812">
                      <w:marLeft w:val="0"/>
                      <w:marRight w:val="0"/>
                      <w:marTop w:val="225"/>
                      <w:marBottom w:val="0"/>
                      <w:divBdr>
                        <w:top w:val="none" w:sz="0" w:space="0" w:color="auto"/>
                        <w:left w:val="none" w:sz="0" w:space="0" w:color="auto"/>
                        <w:bottom w:val="none" w:sz="0" w:space="0" w:color="auto"/>
                        <w:right w:val="none" w:sz="0" w:space="0" w:color="auto"/>
                      </w:divBdr>
                      <w:divsChild>
                        <w:div w:id="1972054352">
                          <w:marLeft w:val="0"/>
                          <w:marRight w:val="0"/>
                          <w:marTop w:val="0"/>
                          <w:marBottom w:val="0"/>
                          <w:divBdr>
                            <w:top w:val="none" w:sz="0" w:space="0" w:color="auto"/>
                            <w:left w:val="none" w:sz="0" w:space="0" w:color="auto"/>
                            <w:bottom w:val="none" w:sz="0" w:space="0" w:color="auto"/>
                            <w:right w:val="none" w:sz="0" w:space="0" w:color="auto"/>
                          </w:divBdr>
                          <w:divsChild>
                            <w:div w:id="1550410348">
                              <w:marLeft w:val="0"/>
                              <w:marRight w:val="0"/>
                              <w:marTop w:val="150"/>
                              <w:marBottom w:val="0"/>
                              <w:divBdr>
                                <w:top w:val="none" w:sz="0" w:space="0" w:color="auto"/>
                                <w:left w:val="none" w:sz="0" w:space="0" w:color="auto"/>
                                <w:bottom w:val="none" w:sz="0" w:space="0" w:color="auto"/>
                                <w:right w:val="none" w:sz="0" w:space="0" w:color="auto"/>
                              </w:divBdr>
                              <w:divsChild>
                                <w:div w:id="10296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640428">
      <w:bodyDiv w:val="1"/>
      <w:marLeft w:val="0"/>
      <w:marRight w:val="0"/>
      <w:marTop w:val="0"/>
      <w:marBottom w:val="0"/>
      <w:divBdr>
        <w:top w:val="none" w:sz="0" w:space="0" w:color="auto"/>
        <w:left w:val="none" w:sz="0" w:space="0" w:color="auto"/>
        <w:bottom w:val="none" w:sz="0" w:space="0" w:color="auto"/>
        <w:right w:val="none" w:sz="0" w:space="0" w:color="auto"/>
      </w:divBdr>
    </w:div>
    <w:div w:id="1918979696">
      <w:bodyDiv w:val="1"/>
      <w:marLeft w:val="0"/>
      <w:marRight w:val="0"/>
      <w:marTop w:val="0"/>
      <w:marBottom w:val="0"/>
      <w:divBdr>
        <w:top w:val="none" w:sz="0" w:space="0" w:color="auto"/>
        <w:left w:val="none" w:sz="0" w:space="0" w:color="auto"/>
        <w:bottom w:val="none" w:sz="0" w:space="0" w:color="auto"/>
        <w:right w:val="none" w:sz="0" w:space="0" w:color="auto"/>
      </w:divBdr>
    </w:div>
    <w:div w:id="1947419303">
      <w:bodyDiv w:val="1"/>
      <w:marLeft w:val="0"/>
      <w:marRight w:val="0"/>
      <w:marTop w:val="0"/>
      <w:marBottom w:val="0"/>
      <w:divBdr>
        <w:top w:val="none" w:sz="0" w:space="0" w:color="auto"/>
        <w:left w:val="none" w:sz="0" w:space="0" w:color="auto"/>
        <w:bottom w:val="none" w:sz="0" w:space="0" w:color="auto"/>
        <w:right w:val="none" w:sz="0" w:space="0" w:color="auto"/>
      </w:divBdr>
    </w:div>
    <w:div w:id="2028748208">
      <w:bodyDiv w:val="1"/>
      <w:marLeft w:val="0"/>
      <w:marRight w:val="0"/>
      <w:marTop w:val="0"/>
      <w:marBottom w:val="0"/>
      <w:divBdr>
        <w:top w:val="none" w:sz="0" w:space="0" w:color="auto"/>
        <w:left w:val="none" w:sz="0" w:space="0" w:color="auto"/>
        <w:bottom w:val="none" w:sz="0" w:space="0" w:color="auto"/>
        <w:right w:val="none" w:sz="0" w:space="0" w:color="auto"/>
      </w:divBdr>
      <w:divsChild>
        <w:div w:id="313607416">
          <w:marLeft w:val="0"/>
          <w:marRight w:val="0"/>
          <w:marTop w:val="0"/>
          <w:marBottom w:val="0"/>
          <w:divBdr>
            <w:top w:val="none" w:sz="0" w:space="0" w:color="auto"/>
            <w:left w:val="none" w:sz="0" w:space="0" w:color="auto"/>
            <w:bottom w:val="none" w:sz="0" w:space="0" w:color="auto"/>
            <w:right w:val="none" w:sz="0" w:space="0" w:color="auto"/>
          </w:divBdr>
          <w:divsChild>
            <w:div w:id="1895776301">
              <w:marLeft w:val="0"/>
              <w:marRight w:val="0"/>
              <w:marTop w:val="0"/>
              <w:marBottom w:val="0"/>
              <w:divBdr>
                <w:top w:val="none" w:sz="0" w:space="0" w:color="auto"/>
                <w:left w:val="none" w:sz="0" w:space="0" w:color="auto"/>
                <w:bottom w:val="none" w:sz="0" w:space="0" w:color="auto"/>
                <w:right w:val="none" w:sz="0" w:space="0" w:color="auto"/>
              </w:divBdr>
              <w:divsChild>
                <w:div w:id="1649436999">
                  <w:marLeft w:val="0"/>
                  <w:marRight w:val="0"/>
                  <w:marTop w:val="0"/>
                  <w:marBottom w:val="0"/>
                  <w:divBdr>
                    <w:top w:val="none" w:sz="0" w:space="0" w:color="auto"/>
                    <w:left w:val="none" w:sz="0" w:space="0" w:color="auto"/>
                    <w:bottom w:val="none" w:sz="0" w:space="0" w:color="auto"/>
                    <w:right w:val="none" w:sz="0" w:space="0" w:color="auto"/>
                  </w:divBdr>
                  <w:divsChild>
                    <w:div w:id="1066025858">
                      <w:marLeft w:val="0"/>
                      <w:marRight w:val="0"/>
                      <w:marTop w:val="225"/>
                      <w:marBottom w:val="0"/>
                      <w:divBdr>
                        <w:top w:val="none" w:sz="0" w:space="0" w:color="auto"/>
                        <w:left w:val="none" w:sz="0" w:space="0" w:color="auto"/>
                        <w:bottom w:val="none" w:sz="0" w:space="0" w:color="auto"/>
                        <w:right w:val="none" w:sz="0" w:space="0" w:color="auto"/>
                      </w:divBdr>
                      <w:divsChild>
                        <w:div w:id="1611667346">
                          <w:marLeft w:val="0"/>
                          <w:marRight w:val="0"/>
                          <w:marTop w:val="0"/>
                          <w:marBottom w:val="0"/>
                          <w:divBdr>
                            <w:top w:val="none" w:sz="0" w:space="0" w:color="auto"/>
                            <w:left w:val="none" w:sz="0" w:space="0" w:color="auto"/>
                            <w:bottom w:val="none" w:sz="0" w:space="0" w:color="auto"/>
                            <w:right w:val="none" w:sz="0" w:space="0" w:color="auto"/>
                          </w:divBdr>
                          <w:divsChild>
                            <w:div w:id="189295586">
                              <w:marLeft w:val="0"/>
                              <w:marRight w:val="0"/>
                              <w:marTop w:val="150"/>
                              <w:marBottom w:val="0"/>
                              <w:divBdr>
                                <w:top w:val="none" w:sz="0" w:space="0" w:color="auto"/>
                                <w:left w:val="none" w:sz="0" w:space="0" w:color="auto"/>
                                <w:bottom w:val="none" w:sz="0" w:space="0" w:color="auto"/>
                                <w:right w:val="none" w:sz="0" w:space="0" w:color="auto"/>
                              </w:divBdr>
                              <w:divsChild>
                                <w:div w:id="97899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0764382">
      <w:bodyDiv w:val="1"/>
      <w:marLeft w:val="0"/>
      <w:marRight w:val="0"/>
      <w:marTop w:val="0"/>
      <w:marBottom w:val="0"/>
      <w:divBdr>
        <w:top w:val="none" w:sz="0" w:space="0" w:color="auto"/>
        <w:left w:val="none" w:sz="0" w:space="0" w:color="auto"/>
        <w:bottom w:val="none" w:sz="0" w:space="0" w:color="auto"/>
        <w:right w:val="none" w:sz="0" w:space="0" w:color="auto"/>
      </w:divBdr>
    </w:div>
    <w:div w:id="208807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k.com/crpkinel" TargetMode="External"/><Relationship Id="rId5" Type="http://schemas.openxmlformats.org/officeDocument/2006/relationships/webSettings" Target="webSettings.xml"/><Relationship Id="rId15" Type="http://schemas.openxmlformats.org/officeDocument/2006/relationships/hyperlink" Target="http://mintrans.samregion.ru/external/mintrans2/files/c_402/PPSO_192_677_2019.pdf" TargetMode="External"/><Relationship Id="rId10" Type="http://schemas.openxmlformats.org/officeDocument/2006/relationships/hyperlink" Target="https://&#1082;&#1080;&#1085;&#1077;&#1083;&#1100;&#1075;&#1086;&#1088;&#1086;&#1076;.&#1088;&#1092;/2235.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ru-RU">
                <a:solidFill>
                  <a:sysClr val="windowText" lastClr="000000"/>
                </a:solidFill>
                <a:latin typeface="Times New Roman" panose="02020603050405020304" pitchFamily="18" charset="0"/>
                <a:cs typeface="Times New Roman" panose="02020603050405020304" pitchFamily="18" charset="0"/>
              </a:rPr>
              <a:t>Обеспеченность населения торговыми объектами</a:t>
            </a:r>
          </a:p>
        </c:rich>
      </c:tx>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Норматив</c:v>
                </c:pt>
              </c:strCache>
            </c:strRef>
          </c:tx>
          <c:spPr>
            <a:solidFill>
              <a:schemeClr val="accent4">
                <a:lumMod val="75000"/>
              </a:schemeClr>
            </a:solidFill>
            <a:ln>
              <a:noFill/>
            </a:ln>
            <a:effectLst>
              <a:outerShdw blurRad="40000" dist="23000" dir="5400000" rotWithShape="0">
                <a:srgbClr val="000000">
                  <a:alpha val="35000"/>
                </a:srgbClr>
              </a:outerShdw>
            </a:effectLst>
            <a:sp3d/>
          </c:spPr>
          <c:invertIfNegative val="0"/>
          <c:cat>
            <c:strRef>
              <c:f>Лист1!$A$2:$A$4</c:f>
              <c:strCache>
                <c:ptCount val="3"/>
                <c:pt idx="0">
                  <c:v>Стационарные орговые объекты</c:v>
                </c:pt>
                <c:pt idx="1">
                  <c:v>Продовольственные магазины</c:v>
                </c:pt>
                <c:pt idx="2">
                  <c:v>НТО</c:v>
                </c:pt>
              </c:strCache>
            </c:strRef>
          </c:cat>
          <c:val>
            <c:numRef>
              <c:f>Лист1!$B$2:$B$4</c:f>
              <c:numCache>
                <c:formatCode>General</c:formatCode>
                <c:ptCount val="3"/>
                <c:pt idx="0">
                  <c:v>168</c:v>
                </c:pt>
                <c:pt idx="1">
                  <c:v>75</c:v>
                </c:pt>
                <c:pt idx="2">
                  <c:v>35</c:v>
                </c:pt>
              </c:numCache>
            </c:numRef>
          </c:val>
        </c:ser>
        <c:ser>
          <c:idx val="1"/>
          <c:order val="1"/>
          <c:tx>
            <c:strRef>
              <c:f>Лист1!$C$1</c:f>
              <c:strCache>
                <c:ptCount val="1"/>
                <c:pt idx="0">
                  <c:v>Факт</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Лист1!$A$2:$A$4</c:f>
              <c:strCache>
                <c:ptCount val="3"/>
                <c:pt idx="0">
                  <c:v>Стационарные орговые объекты</c:v>
                </c:pt>
                <c:pt idx="1">
                  <c:v>Продовольственные магазины</c:v>
                </c:pt>
                <c:pt idx="2">
                  <c:v>НТО</c:v>
                </c:pt>
              </c:strCache>
            </c:strRef>
          </c:cat>
          <c:val>
            <c:numRef>
              <c:f>Лист1!$C$2:$C$4</c:f>
              <c:numCache>
                <c:formatCode>General</c:formatCode>
                <c:ptCount val="3"/>
                <c:pt idx="0">
                  <c:v>503</c:v>
                </c:pt>
                <c:pt idx="1">
                  <c:v>348</c:v>
                </c:pt>
                <c:pt idx="2">
                  <c:v>151</c:v>
                </c:pt>
              </c:numCache>
            </c:numRef>
          </c:val>
        </c:ser>
        <c:dLbls>
          <c:showLegendKey val="0"/>
          <c:showVal val="0"/>
          <c:showCatName val="0"/>
          <c:showSerName val="0"/>
          <c:showPercent val="0"/>
          <c:showBubbleSize val="0"/>
        </c:dLbls>
        <c:gapWidth val="150"/>
        <c:shape val="box"/>
        <c:axId val="483115080"/>
        <c:axId val="483113904"/>
        <c:axId val="594929776"/>
      </c:bar3DChart>
      <c:catAx>
        <c:axId val="4831150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83113904"/>
        <c:crosses val="autoZero"/>
        <c:auto val="1"/>
        <c:lblAlgn val="ctr"/>
        <c:lblOffset val="100"/>
        <c:noMultiLvlLbl val="0"/>
      </c:catAx>
      <c:valAx>
        <c:axId val="4831139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83115080"/>
        <c:crosses val="autoZero"/>
        <c:crossBetween val="between"/>
      </c:valAx>
      <c:serAx>
        <c:axId val="59492977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ru-RU"/>
          </a:p>
        </c:txPr>
        <c:crossAx val="483113904"/>
        <c:crosses val="autoZero"/>
      </c:ser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doughnutChart>
        <c:varyColors val="1"/>
        <c:ser>
          <c:idx val="0"/>
          <c:order val="0"/>
          <c:tx>
            <c:strRef>
              <c:f>Лист1!$B$1</c:f>
              <c:strCache>
                <c:ptCount val="1"/>
                <c:pt idx="0">
                  <c:v>Структура МСП в г.о. Кинель</c:v>
                </c:pt>
              </c:strCache>
            </c:strRef>
          </c:tx>
          <c:spPr>
            <a:effectLst>
              <a:outerShdw blurRad="381000" algn="ctr" rotWithShape="0">
                <a:srgbClr val="000000">
                  <a:alpha val="43137"/>
                </a:srgbClr>
              </a:outerShdw>
            </a:effectLst>
            <a:scene3d>
              <a:camera prst="orthographicFront"/>
              <a:lightRig rig="threePt" dir="t"/>
            </a:scene3d>
            <a:sp3d prstMaterial="dkEdge">
              <a:bevelB/>
            </a:sp3d>
          </c:spPr>
          <c:explosion val="1"/>
          <c:cat>
            <c:strRef>
              <c:f>Лист1!$A$2:$A$10</c:f>
              <c:strCache>
                <c:ptCount val="9"/>
                <c:pt idx="0">
                  <c:v>Розничная и оптовая торговля </c:v>
                </c:pt>
                <c:pt idx="1">
                  <c:v>Транспортные услуги </c:v>
                </c:pt>
                <c:pt idx="2">
                  <c:v>Строительство</c:v>
                </c:pt>
                <c:pt idx="3">
                  <c:v>Право, бухгалтерия и недвижимость</c:v>
                </c:pt>
                <c:pt idx="4">
                  <c:v>Производство товаров и оборудования</c:v>
                </c:pt>
                <c:pt idx="5">
                  <c:v>Предоставление продуктов питания</c:v>
                </c:pt>
                <c:pt idx="6">
                  <c:v>Прочие персональные услуги</c:v>
                </c:pt>
                <c:pt idx="7">
                  <c:v>Образование, медицина, ветеринария</c:v>
                </c:pt>
                <c:pt idx="8">
                  <c:v>Прочие виды деятельности</c:v>
                </c:pt>
              </c:strCache>
            </c:strRef>
          </c:cat>
          <c:val>
            <c:numRef>
              <c:f>Лист1!$B$2:$B$10</c:f>
              <c:numCache>
                <c:formatCode>0%</c:formatCode>
                <c:ptCount val="9"/>
                <c:pt idx="0">
                  <c:v>0.39</c:v>
                </c:pt>
                <c:pt idx="1">
                  <c:v>0.14000000000000001</c:v>
                </c:pt>
                <c:pt idx="2">
                  <c:v>0.09</c:v>
                </c:pt>
                <c:pt idx="3">
                  <c:v>7.0000000000000007E-2</c:v>
                </c:pt>
                <c:pt idx="4">
                  <c:v>0.05</c:v>
                </c:pt>
                <c:pt idx="5">
                  <c:v>0.03</c:v>
                </c:pt>
                <c:pt idx="6">
                  <c:v>0.03</c:v>
                </c:pt>
                <c:pt idx="7">
                  <c:v>0.03</c:v>
                </c:pt>
                <c:pt idx="8">
                  <c:v>0.17</c:v>
                </c:pt>
              </c:numCache>
            </c:numRef>
          </c:val>
        </c:ser>
        <c:dLbls>
          <c:showLegendKey val="0"/>
          <c:showVal val="0"/>
          <c:showCatName val="0"/>
          <c:showSerName val="0"/>
          <c:showPercent val="0"/>
          <c:showBubbleSize val="0"/>
          <c:showLeaderLines val="1"/>
        </c:dLbls>
        <c:firstSliceAng val="0"/>
        <c:holeSize val="50"/>
      </c:doughnutChart>
      <c:spPr>
        <a:scene3d>
          <a:camera prst="orthographicFront"/>
          <a:lightRig rig="threePt" dir="t"/>
        </a:scene3d>
        <a:sp3d>
          <a:bevelT w="6350"/>
        </a:sp3d>
      </c:spPr>
    </c:plotArea>
    <c:legend>
      <c:legendPos val="r"/>
      <c:layout>
        <c:manualLayout>
          <c:xMode val="edge"/>
          <c:yMode val="edge"/>
          <c:x val="0.58615323547519516"/>
          <c:y val="0.19141608976730257"/>
          <c:w val="0.40150108551245911"/>
          <c:h val="0.75575860064471811"/>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4"/>
    </mc:Choice>
    <mc:Fallback>
      <c:style val="4"/>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outerShdw algn="ctr" rotWithShape="0">
            <a:srgbClr val="000000"/>
          </a:outerShdw>
        </a:effectLst>
        <a:sp3d/>
      </c:spPr>
    </c:sideWall>
    <c:backWall>
      <c:thickness val="0"/>
      <c:spPr>
        <a:noFill/>
        <a:ln>
          <a:noFill/>
        </a:ln>
        <a:effectLst>
          <a:outerShdw algn="ctr" rotWithShape="0">
            <a:srgbClr val="000000"/>
          </a:outerShdw>
        </a:effectLst>
        <a:sp3d/>
      </c:spPr>
    </c:backWall>
    <c:plotArea>
      <c:layout>
        <c:manualLayout>
          <c:layoutTarget val="inner"/>
          <c:xMode val="edge"/>
          <c:yMode val="edge"/>
          <c:x val="3.4526005219390365E-2"/>
          <c:y val="2.3410396384158049E-2"/>
          <c:w val="0.94674859190988225"/>
          <c:h val="0.818202980218527"/>
        </c:manualLayout>
      </c:layout>
      <c:bar3DChart>
        <c:barDir val="col"/>
        <c:grouping val="clustered"/>
        <c:varyColors val="0"/>
        <c:ser>
          <c:idx val="0"/>
          <c:order val="0"/>
          <c:tx>
            <c:strRef>
              <c:f>Лист1!$B$1</c:f>
              <c:strCache>
                <c:ptCount val="1"/>
                <c:pt idx="0">
                  <c:v>Среднесписочная численность работников</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0249707775108844E-2"/>
                  <c:y val="0.28853330632706281"/>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88859487996262E-2"/>
                  <c:y val="0.261652277388156"/>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8.2105560622214233E-3"/>
                  <c:y val="0.20244609295220733"/>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0249627493545287E-2"/>
                  <c:y val="0.16835185794701699"/>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extLst>
                <c:ext xmlns:c15="http://schemas.microsoft.com/office/drawing/2012/chart" uri="{CE6537A1-D6FC-4f65-9D91-7224C49458BB}">
                  <c15:layout>
                    <c:manualLayout>
                      <c:w val="5.8727569331158226E-2"/>
                      <c:h val="6.4244541779544431E-2"/>
                    </c:manualLayout>
                  </c15:layout>
                </c:ext>
              </c:extLst>
            </c:dLbl>
            <c:dLbl>
              <c:idx val="4"/>
              <c:layout>
                <c:manualLayout>
                  <c:x val="1.0231724704884973E-2"/>
                  <c:y val="0.14439712720797351"/>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1925243215564287E-3"/>
                  <c:y val="0.20062695924764898"/>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январь-ноябрь 
2020 год</c:v>
                </c:pt>
                <c:pt idx="1">
                  <c:v>январь-ноябрь 
2021 год</c:v>
                </c:pt>
                <c:pt idx="2">
                  <c:v>январь-ноябрь 
2022 год</c:v>
                </c:pt>
                <c:pt idx="3">
                  <c:v>январь-ноябрь
2023 год</c:v>
                </c:pt>
                <c:pt idx="4">
                  <c:v>январь-ноябрь
2024 год</c:v>
                </c:pt>
              </c:strCache>
            </c:strRef>
          </c:cat>
          <c:val>
            <c:numRef>
              <c:f>Лист1!$B$2:$B$6</c:f>
              <c:numCache>
                <c:formatCode>General</c:formatCode>
                <c:ptCount val="5"/>
                <c:pt idx="0">
                  <c:v>12236</c:v>
                </c:pt>
                <c:pt idx="1">
                  <c:v>11782</c:v>
                </c:pt>
                <c:pt idx="2">
                  <c:v>11003</c:v>
                </c:pt>
                <c:pt idx="3">
                  <c:v>10708</c:v>
                </c:pt>
                <c:pt idx="4">
                  <c:v>10481</c:v>
                </c:pt>
              </c:numCache>
            </c:numRef>
          </c:val>
          <c:shape val="cylinder"/>
        </c:ser>
        <c:dLbls>
          <c:showLegendKey val="0"/>
          <c:showVal val="1"/>
          <c:showCatName val="0"/>
          <c:showSerName val="0"/>
          <c:showPercent val="0"/>
          <c:showBubbleSize val="0"/>
        </c:dLbls>
        <c:gapWidth val="150"/>
        <c:shape val="box"/>
        <c:axId val="483116648"/>
        <c:axId val="594785016"/>
        <c:axId val="0"/>
      </c:bar3DChart>
      <c:catAx>
        <c:axId val="483116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94785016"/>
        <c:crosses val="autoZero"/>
        <c:auto val="0"/>
        <c:lblAlgn val="ctr"/>
        <c:lblOffset val="100"/>
        <c:noMultiLvlLbl val="0"/>
      </c:catAx>
      <c:valAx>
        <c:axId val="594785016"/>
        <c:scaling>
          <c:orientation val="minMax"/>
        </c:scaling>
        <c:delete val="1"/>
        <c:axPos val="l"/>
        <c:numFmt formatCode="General" sourceLinked="1"/>
        <c:majorTickMark val="none"/>
        <c:minorTickMark val="none"/>
        <c:tickLblPos val="nextTo"/>
        <c:crossAx val="48311664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6"/>
    </mc:Choice>
    <mc:Fallback>
      <c:style val="6"/>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w="25400">
          <a:noFill/>
        </a:ln>
        <a:effectLst/>
        <a:sp3d/>
      </c:spPr>
    </c:sideWall>
    <c:backWall>
      <c:thickness val="0"/>
      <c:spPr>
        <a:noFill/>
        <a:ln w="25400">
          <a:noFill/>
        </a:ln>
        <a:effectLst/>
        <a:sp3d/>
      </c:spPr>
    </c:backWall>
    <c:plotArea>
      <c:layout>
        <c:manualLayout>
          <c:layoutTarget val="inner"/>
          <c:xMode val="edge"/>
          <c:yMode val="edge"/>
          <c:x val="0"/>
          <c:y val="0.10836719077826869"/>
          <c:w val="0.96313364055299544"/>
          <c:h val="0.72488711422920471"/>
        </c:manualLayout>
      </c:layout>
      <c:bar3DChart>
        <c:barDir val="col"/>
        <c:grouping val="clustered"/>
        <c:varyColors val="0"/>
        <c:ser>
          <c:idx val="0"/>
          <c:order val="0"/>
          <c:tx>
            <c:strRef>
              <c:f>Лист1!$B$1</c:f>
              <c:strCache>
                <c:ptCount val="1"/>
                <c:pt idx="0">
                  <c:v>Среднемесячная заработная плата, руб.</c:v>
                </c:pt>
              </c:strCache>
            </c:strRef>
          </c:tx>
          <c:spPr>
            <a:solidFill>
              <a:srgbClr val="00B0F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dLbl>
              <c:idx val="0"/>
              <c:layout>
                <c:manualLayout>
                  <c:x val="1.2288786482334869E-2"/>
                  <c:y val="0.20278833967046894"/>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2288786482334869E-2"/>
                  <c:y val="0.22306717363751585"/>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1.2288859487996226E-2"/>
                  <c:y val="0.23386954956761849"/>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1.2288859487996226E-2"/>
                  <c:y val="0.24453000345618611"/>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1.4310028130659775E-2"/>
                  <c:y val="0.26987871114700618"/>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8.7575946359070532E-3"/>
                  <c:y val="0.28128627428507985"/>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январь-ноябрь 
2020 год</c:v>
                </c:pt>
                <c:pt idx="1">
                  <c:v>январь-ноябрь 
2021 год</c:v>
                </c:pt>
                <c:pt idx="2">
                  <c:v>январь-ноябрь 
2022 год</c:v>
                </c:pt>
                <c:pt idx="3">
                  <c:v>январь-ноябрь 
2023 год</c:v>
                </c:pt>
                <c:pt idx="4">
                  <c:v>январь-ноябрь 
2024 год</c:v>
                </c:pt>
              </c:strCache>
            </c:strRef>
          </c:cat>
          <c:val>
            <c:numRef>
              <c:f>Лист1!$B$2:$B$6</c:f>
              <c:numCache>
                <c:formatCode>General</c:formatCode>
                <c:ptCount val="5"/>
                <c:pt idx="0">
                  <c:v>34198.300000000003</c:v>
                </c:pt>
                <c:pt idx="1">
                  <c:v>37883</c:v>
                </c:pt>
                <c:pt idx="2">
                  <c:v>44774.1</c:v>
                </c:pt>
                <c:pt idx="3">
                  <c:v>50524.800000000003</c:v>
                </c:pt>
                <c:pt idx="4">
                  <c:v>60568.3</c:v>
                </c:pt>
              </c:numCache>
            </c:numRef>
          </c:val>
          <c:shape val="cylinder"/>
        </c:ser>
        <c:dLbls>
          <c:showLegendKey val="0"/>
          <c:showVal val="1"/>
          <c:showCatName val="0"/>
          <c:showSerName val="0"/>
          <c:showPercent val="0"/>
          <c:showBubbleSize val="0"/>
        </c:dLbls>
        <c:gapWidth val="150"/>
        <c:shape val="box"/>
        <c:axId val="594784624"/>
        <c:axId val="594784232"/>
        <c:axId val="0"/>
      </c:bar3DChart>
      <c:catAx>
        <c:axId val="59478462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594784232"/>
        <c:crosses val="autoZero"/>
        <c:auto val="0"/>
        <c:lblAlgn val="ctr"/>
        <c:lblOffset val="100"/>
        <c:noMultiLvlLbl val="0"/>
      </c:catAx>
      <c:valAx>
        <c:axId val="594784232"/>
        <c:scaling>
          <c:orientation val="minMax"/>
        </c:scaling>
        <c:delete val="1"/>
        <c:axPos val="l"/>
        <c:numFmt formatCode="General" sourceLinked="1"/>
        <c:majorTickMark val="none"/>
        <c:minorTickMark val="none"/>
        <c:tickLblPos val="nextTo"/>
        <c:crossAx val="59478462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4052786879900887"/>
          <c:y val="0"/>
        </c:manualLayout>
      </c:layout>
      <c:overlay val="0"/>
      <c:spPr>
        <a:noFill/>
        <a:ln>
          <a:noFill/>
        </a:ln>
        <a:effectLst/>
      </c:spPr>
      <c:txPr>
        <a:bodyPr rot="0" spcFirstLastPara="1" vertOverflow="ellipsis" vert="horz" wrap="square" anchor="ctr" anchorCtr="1"/>
        <a:lstStyle/>
        <a:p>
          <a:pPr>
            <a:defRPr sz="1600" b="1" i="0" u="none" strike="noStrike" kern="1200" baseline="0">
              <a:solidFill>
                <a:sysClr val="windowText" lastClr="000000"/>
              </a:solidFill>
              <a:latin typeface="+mn-lt"/>
              <a:ea typeface="+mn-ea"/>
              <a:cs typeface="+mn-cs"/>
            </a:defRPr>
          </a:pPr>
          <a:endParaRPr lang="ru-RU"/>
        </a:p>
      </c:txPr>
    </c:title>
    <c:autoTitleDeleted val="0"/>
    <c:plotArea>
      <c:layout/>
      <c:barChart>
        <c:barDir val="col"/>
        <c:grouping val="clustered"/>
        <c:varyColors val="0"/>
        <c:ser>
          <c:idx val="0"/>
          <c:order val="0"/>
          <c:tx>
            <c:strRef>
              <c:f>Лист1!$B$1</c:f>
              <c:strCache>
                <c:ptCount val="1"/>
                <c:pt idx="0">
                  <c:v>Уровень безработицы</c:v>
                </c:pt>
              </c:strCache>
            </c:strRef>
          </c:tx>
          <c:spPr>
            <a:solidFill>
              <a:srgbClr val="008000"/>
            </a:solidFill>
            <a:ln>
              <a:noFill/>
            </a:ln>
            <a:effectLst>
              <a:outerShdw dir="5400000" rotWithShape="0">
                <a:srgbClr val="000000">
                  <a:alpha val="35000"/>
                </a:srgbClr>
              </a:outerShdw>
            </a:effectLst>
            <a:scene3d>
              <a:camera prst="orthographicFront"/>
              <a:lightRig rig="threePt" dir="t">
                <a:rot lat="0" lon="0" rev="1200000"/>
              </a:lightRig>
            </a:scene3d>
            <a:sp3d>
              <a:bevelT w="63500" h="25400"/>
            </a:sp3d>
          </c:spPr>
          <c:invertIfNegative val="0"/>
          <c:dLbls>
            <c:dLbl>
              <c:idx val="0"/>
              <c:tx>
                <c:rich>
                  <a:bodyPr/>
                  <a:lstStyle/>
                  <a:p>
                    <a:fld id="{2FF2A95E-48AD-46BA-853F-0AE70891283B}" type="VALUE">
                      <a:rPr lang="en-US" sz="1000"/>
                      <a:pPr/>
                      <a:t>[ЗНАЧЕНИЕ]</a:t>
                    </a:fld>
                    <a:r>
                      <a:rPr lang="en-US" sz="10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1"/>
              <c:tx>
                <c:rich>
                  <a:bodyPr/>
                  <a:lstStyle/>
                  <a:p>
                    <a:fld id="{0B492EA7-6764-47D1-B8BA-CDC6C420B7E0}" type="VALUE">
                      <a:rPr lang="en-US" sz="1000"/>
                      <a:pPr/>
                      <a:t>[ЗНАЧЕНИЕ]</a:t>
                    </a:fld>
                    <a:r>
                      <a:rPr lang="en-US" sz="10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2"/>
              <c:tx>
                <c:rich>
                  <a:bodyPr/>
                  <a:lstStyle/>
                  <a:p>
                    <a:fld id="{CFCC73B0-6F3B-49D3-B343-74A36885D16E}" type="VALUE">
                      <a:rPr lang="en-US" sz="1000"/>
                      <a:pPr/>
                      <a:t>[ЗНАЧЕНИЕ]</a:t>
                    </a:fld>
                    <a:r>
                      <a:rPr lang="en-US" sz="10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3"/>
              <c:tx>
                <c:rich>
                  <a:bodyPr/>
                  <a:lstStyle/>
                  <a:p>
                    <a:fld id="{58EC53DD-114E-43AD-8B23-D3A95884EEED}" type="VALUE">
                      <a:rPr lang="en-US" sz="1000">
                        <a:solidFill>
                          <a:sysClr val="windowText" lastClr="000000"/>
                        </a:solidFill>
                      </a:rPr>
                      <a:pPr/>
                      <a:t>[ЗНАЧЕНИЕ]</a:t>
                    </a:fld>
                    <a:r>
                      <a:rPr lang="en-US" sz="1000">
                        <a:solidFill>
                          <a:sysClr val="windowText" lastClr="000000"/>
                        </a:solidFill>
                      </a:rPr>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dLbl>
              <c:idx val="4"/>
              <c:tx>
                <c:rich>
                  <a:bodyPr/>
                  <a:lstStyle/>
                  <a:p>
                    <a:fld id="{FB2AC032-B5F8-4876-AA79-F3583B4728B7}" type="VALUE">
                      <a:rPr lang="en-US" sz="1000"/>
                      <a:pPr/>
                      <a:t>[ЗНАЧЕНИЕ]</a:t>
                    </a:fld>
                    <a:r>
                      <a:rPr lang="en-US" sz="1000"/>
                      <a:t>%</a:t>
                    </a:r>
                  </a:p>
                </c:rich>
              </c:tx>
              <c:dLblPos val="ctr"/>
              <c:showLegendKey val="0"/>
              <c:showVal val="1"/>
              <c:showCatName val="0"/>
              <c:showSerName val="0"/>
              <c:showPercent val="0"/>
              <c:showBubbleSize val="0"/>
              <c:extLs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mn-lt"/>
                    <a:ea typeface="+mn-ea"/>
                    <a:cs typeface="+mn-cs"/>
                  </a:defRPr>
                </a:pPr>
                <a:endParaRPr lang="ru-RU"/>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Лист1!$A$2:$A$6</c:f>
              <c:strCache>
                <c:ptCount val="5"/>
                <c:pt idx="0">
                  <c:v>2020 год </c:v>
                </c:pt>
                <c:pt idx="1">
                  <c:v>2021 год</c:v>
                </c:pt>
                <c:pt idx="2">
                  <c:v>2022 год</c:v>
                </c:pt>
                <c:pt idx="3">
                  <c:v>2023 год</c:v>
                </c:pt>
                <c:pt idx="4">
                  <c:v>2024 огд</c:v>
                </c:pt>
              </c:strCache>
            </c:strRef>
          </c:cat>
          <c:val>
            <c:numRef>
              <c:f>Лист1!$B$2:$B$6</c:f>
              <c:numCache>
                <c:formatCode>General</c:formatCode>
                <c:ptCount val="5"/>
                <c:pt idx="0">
                  <c:v>2.2999999999999998</c:v>
                </c:pt>
                <c:pt idx="1">
                  <c:v>0.78</c:v>
                </c:pt>
                <c:pt idx="2">
                  <c:v>0.81</c:v>
                </c:pt>
                <c:pt idx="3">
                  <c:v>0.6</c:v>
                </c:pt>
                <c:pt idx="4">
                  <c:v>0.37</c:v>
                </c:pt>
              </c:numCache>
            </c:numRef>
          </c:val>
        </c:ser>
        <c:dLbls>
          <c:showLegendKey val="0"/>
          <c:showVal val="0"/>
          <c:showCatName val="0"/>
          <c:showSerName val="0"/>
          <c:showPercent val="0"/>
          <c:showBubbleSize val="0"/>
        </c:dLbls>
        <c:gapWidth val="100"/>
        <c:overlap val="-24"/>
        <c:axId val="594788544"/>
        <c:axId val="594786192"/>
      </c:barChart>
      <c:catAx>
        <c:axId val="59478854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ru-RU"/>
          </a:p>
        </c:txPr>
        <c:crossAx val="594786192"/>
        <c:crosses val="autoZero"/>
        <c:auto val="1"/>
        <c:lblAlgn val="ctr"/>
        <c:lblOffset val="100"/>
        <c:noMultiLvlLbl val="0"/>
      </c:catAx>
      <c:valAx>
        <c:axId val="594786192"/>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594788544"/>
        <c:crosses val="autoZero"/>
        <c:crossBetween val="between"/>
      </c:valAx>
      <c:spPr>
        <a:noFill/>
        <a:ln w="25400">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2">
  <a:schemeClr val="accent2"/>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Тема Office">
  <a:themeElements>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2007-2010">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58DC2-8C4E-4AF5-A386-167AF7708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55464</TotalTime>
  <Pages>53</Pages>
  <Words>14123</Words>
  <Characters>80505</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ИНФОРМАЦИЯ</vt:lpstr>
    </vt:vector>
  </TitlesOfParts>
  <Company>W.House</Company>
  <LinksUpToDate>false</LinksUpToDate>
  <CharactersWithSpaces>94440</CharactersWithSpaces>
  <SharedDoc>false</SharedDoc>
  <HLinks>
    <vt:vector size="6" baseType="variant">
      <vt:variant>
        <vt:i4>983040</vt:i4>
      </vt:variant>
      <vt:variant>
        <vt:i4>0</vt:i4>
      </vt:variant>
      <vt:variant>
        <vt:i4>0</vt:i4>
      </vt:variant>
      <vt:variant>
        <vt:i4>5</vt:i4>
      </vt:variant>
      <vt:variant>
        <vt:lpwstr>http://pgu.samregion.ru/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ИНФОРМАЦИЯ</dc:title>
  <dc:subject/>
  <dc:creator>А.Д. Мясников</dc:creator>
  <cp:keywords/>
  <dc:description/>
  <cp:lastModifiedBy>Zeezina</cp:lastModifiedBy>
  <cp:revision>1129</cp:revision>
  <cp:lastPrinted>2025-02-11T04:19:00Z</cp:lastPrinted>
  <dcterms:created xsi:type="dcterms:W3CDTF">2017-04-17T12:41:00Z</dcterms:created>
  <dcterms:modified xsi:type="dcterms:W3CDTF">2025-02-11T07:40:00Z</dcterms:modified>
</cp:coreProperties>
</file>