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F5DB4" w14:textId="38EA7DFC" w:rsidR="00FD730C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proofErr w:type="gramStart"/>
      <w:r w:rsidRPr="00FD730C">
        <w:rPr>
          <w:b/>
          <w:sz w:val="28"/>
          <w:szCs w:val="28"/>
        </w:rPr>
        <w:t xml:space="preserve">Сообщение о проведении общественного обсуждения проекта постановления администрации городского округа Кинель Самарской области </w:t>
      </w:r>
      <w:r w:rsidRPr="008A3BE6">
        <w:rPr>
          <w:b/>
          <w:sz w:val="28"/>
          <w:szCs w:val="28"/>
        </w:rPr>
        <w:t>«</w:t>
      </w:r>
      <w:r w:rsidR="008A3BE6" w:rsidRPr="008A3BE6">
        <w:rPr>
          <w:rFonts w:eastAsia="Calibri"/>
          <w:b/>
          <w:sz w:val="28"/>
          <w:szCs w:val="28"/>
        </w:rPr>
        <w:t xml:space="preserve">О внесении изменений и дополнений в </w:t>
      </w:r>
      <w:r w:rsidR="008A3BE6" w:rsidRPr="008A3BE6">
        <w:rPr>
          <w:b/>
          <w:sz w:val="28"/>
          <w:szCs w:val="28"/>
        </w:rPr>
        <w:t>постановление администрации городского округа Кинель Самарской области от 16 апреля 2019 г. №1073 «</w:t>
      </w:r>
      <w:r w:rsidR="008A3BE6" w:rsidRPr="008A3BE6">
        <w:rPr>
          <w:rFonts w:eastAsia="Calibri"/>
          <w:b/>
          <w:sz w:val="28"/>
          <w:szCs w:val="28"/>
        </w:rPr>
        <w:t xml:space="preserve">Об утверждении </w:t>
      </w:r>
      <w:r w:rsidR="008A3BE6" w:rsidRPr="008A3BE6">
        <w:rPr>
          <w:b/>
          <w:sz w:val="28"/>
          <w:szCs w:val="22"/>
        </w:rPr>
        <w:t>муниципальной программы городского округа Кинель Самарской области «Переселение граждан из аварийного жилищного фон</w:t>
      </w:r>
      <w:bookmarkStart w:id="0" w:name="_GoBack"/>
      <w:bookmarkEnd w:id="0"/>
      <w:r w:rsidR="008A3BE6" w:rsidRPr="008A3BE6">
        <w:rPr>
          <w:b/>
          <w:sz w:val="28"/>
          <w:szCs w:val="22"/>
        </w:rPr>
        <w:t>да, признанного таковым до 1 января 2017 года» до 2024 года»</w:t>
      </w:r>
      <w:r w:rsidR="008A3BE6" w:rsidRPr="008A3BE6">
        <w:rPr>
          <w:b/>
          <w:bCs/>
          <w:sz w:val="28"/>
          <w:szCs w:val="22"/>
        </w:rPr>
        <w:t xml:space="preserve"> (в редакции от</w:t>
      </w:r>
      <w:proofErr w:type="gramEnd"/>
      <w:r w:rsidR="008A3BE6" w:rsidRPr="008A3BE6">
        <w:rPr>
          <w:b/>
          <w:bCs/>
          <w:sz w:val="28"/>
          <w:szCs w:val="22"/>
        </w:rPr>
        <w:t xml:space="preserve"> </w:t>
      </w:r>
      <w:proofErr w:type="gramStart"/>
      <w:r w:rsidR="008A3BE6" w:rsidRPr="008A3BE6">
        <w:rPr>
          <w:b/>
          <w:bCs/>
          <w:sz w:val="28"/>
          <w:szCs w:val="22"/>
        </w:rPr>
        <w:t>1 сентября 2020 года)</w:t>
      </w:r>
      <w:r w:rsidRPr="008A3BE6">
        <w:rPr>
          <w:b/>
          <w:sz w:val="28"/>
          <w:szCs w:val="28"/>
        </w:rPr>
        <w:t>»</w:t>
      </w:r>
      <w:proofErr w:type="gramEnd"/>
    </w:p>
    <w:p w14:paraId="7DCBB694" w14:textId="77777777" w:rsidR="00FD730C" w:rsidRPr="00FD730C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14:paraId="7F691B9C" w14:textId="367C11BA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Вид и наименование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50C0DE8B" w14:textId="0E35380A" w:rsidR="00FD730C" w:rsidRPr="00727312" w:rsidRDefault="00727312" w:rsidP="00C76798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727312">
        <w:rPr>
          <w:bCs/>
          <w:sz w:val="28"/>
          <w:szCs w:val="28"/>
        </w:rPr>
        <w:t>постановление администрации городского округа Кинель Самарской области «</w:t>
      </w:r>
      <w:r w:rsidR="008A3BE6" w:rsidRPr="008A3BE6">
        <w:rPr>
          <w:rFonts w:eastAsia="Calibri"/>
          <w:sz w:val="28"/>
          <w:szCs w:val="28"/>
        </w:rPr>
        <w:t xml:space="preserve">О внесении изменений и дополнений в </w:t>
      </w:r>
      <w:r w:rsidR="008A3BE6" w:rsidRPr="008A3BE6">
        <w:rPr>
          <w:sz w:val="28"/>
          <w:szCs w:val="28"/>
        </w:rPr>
        <w:t>постановление администрации городского округа Кинель Самарской области от 16 апреля 2019 г. №1073 «</w:t>
      </w:r>
      <w:r w:rsidR="008A3BE6" w:rsidRPr="008A3BE6">
        <w:rPr>
          <w:rFonts w:eastAsia="Calibri"/>
          <w:sz w:val="28"/>
          <w:szCs w:val="28"/>
        </w:rPr>
        <w:t xml:space="preserve">Об утверждении </w:t>
      </w:r>
      <w:r w:rsidR="008A3BE6" w:rsidRPr="008A3BE6">
        <w:rPr>
          <w:sz w:val="28"/>
          <w:szCs w:val="22"/>
        </w:rPr>
        <w:t>муниципальной программы городского округа Кинель Самарской области «Переселение граждан из аварийного жилищного фонда, признанного таковым до 1 января 2017 года» до 2024 года»</w:t>
      </w:r>
      <w:r w:rsidR="008A3BE6" w:rsidRPr="008A3BE6">
        <w:rPr>
          <w:bCs/>
          <w:sz w:val="28"/>
          <w:szCs w:val="22"/>
        </w:rPr>
        <w:t xml:space="preserve"> (в редакции от 1 сентября 2020 года)</w:t>
      </w:r>
      <w:r w:rsidRPr="00727312">
        <w:rPr>
          <w:bCs/>
          <w:sz w:val="28"/>
          <w:szCs w:val="28"/>
        </w:rPr>
        <w:t>»</w:t>
      </w:r>
      <w:proofErr w:type="gramEnd"/>
    </w:p>
    <w:p w14:paraId="7E552395" w14:textId="1FEEC6E3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Сведения о разработчике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2650AC63" w14:textId="44AAB2D2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1" w:name="_Hlk5702946"/>
      <w:r w:rsidRPr="00C76798">
        <w:rPr>
          <w:sz w:val="28"/>
          <w:szCs w:val="28"/>
        </w:rPr>
        <w:t>Муниципальное казённое учреждение городского округа Кинель Самарской области «Управление жилищно-коммунального хозяйства»</w:t>
      </w:r>
      <w:bookmarkEnd w:id="1"/>
      <w:r w:rsidRPr="00C76798">
        <w:rPr>
          <w:sz w:val="28"/>
          <w:szCs w:val="28"/>
        </w:rPr>
        <w:t>.</w:t>
      </w:r>
    </w:p>
    <w:p w14:paraId="23430B55" w14:textId="2D725944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планирования)</w:t>
      </w:r>
      <w:r w:rsidRPr="00C76798">
        <w:rPr>
          <w:sz w:val="28"/>
          <w:szCs w:val="28"/>
        </w:rPr>
        <w:t>:</w:t>
      </w:r>
    </w:p>
    <w:p w14:paraId="16D75F78" w14:textId="246874F8" w:rsidR="00FD730C" w:rsidRPr="00C76798" w:rsidRDefault="008A3BE6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A3BE6">
        <w:rPr>
          <w:sz w:val="28"/>
          <w:szCs w:val="28"/>
        </w:rPr>
        <w:t>5 ноября</w:t>
      </w:r>
      <w:r w:rsidR="00FD730C" w:rsidRPr="008A3BE6">
        <w:rPr>
          <w:sz w:val="28"/>
          <w:szCs w:val="28"/>
        </w:rPr>
        <w:t xml:space="preserve"> 20</w:t>
      </w:r>
      <w:r w:rsidR="006D7B23" w:rsidRPr="008A3BE6">
        <w:rPr>
          <w:sz w:val="28"/>
          <w:szCs w:val="28"/>
        </w:rPr>
        <w:t xml:space="preserve">20 </w:t>
      </w:r>
      <w:r w:rsidR="00FD730C" w:rsidRPr="008A3BE6">
        <w:rPr>
          <w:sz w:val="28"/>
          <w:szCs w:val="28"/>
        </w:rPr>
        <w:t>г. –</w:t>
      </w:r>
      <w:r w:rsidR="00E80581" w:rsidRPr="008A3BE6">
        <w:rPr>
          <w:sz w:val="28"/>
          <w:szCs w:val="28"/>
        </w:rPr>
        <w:t xml:space="preserve"> </w:t>
      </w:r>
      <w:r w:rsidRPr="008A3BE6">
        <w:rPr>
          <w:sz w:val="28"/>
          <w:szCs w:val="28"/>
        </w:rPr>
        <w:t>12</w:t>
      </w:r>
      <w:r w:rsidR="00727312" w:rsidRPr="008A3BE6">
        <w:rPr>
          <w:sz w:val="28"/>
          <w:szCs w:val="28"/>
        </w:rPr>
        <w:t xml:space="preserve"> </w:t>
      </w:r>
      <w:r w:rsidRPr="008A3BE6">
        <w:rPr>
          <w:sz w:val="28"/>
          <w:szCs w:val="28"/>
        </w:rPr>
        <w:t>ноября</w:t>
      </w:r>
      <w:r w:rsidR="00727312" w:rsidRPr="008A3BE6">
        <w:rPr>
          <w:sz w:val="28"/>
          <w:szCs w:val="28"/>
        </w:rPr>
        <w:t xml:space="preserve"> </w:t>
      </w:r>
      <w:r w:rsidR="00FD730C" w:rsidRPr="008A3BE6">
        <w:rPr>
          <w:sz w:val="28"/>
          <w:szCs w:val="28"/>
        </w:rPr>
        <w:t>20</w:t>
      </w:r>
      <w:r w:rsidR="006D7B23" w:rsidRPr="008A3BE6">
        <w:rPr>
          <w:sz w:val="28"/>
          <w:szCs w:val="28"/>
        </w:rPr>
        <w:t xml:space="preserve">20 </w:t>
      </w:r>
      <w:r w:rsidR="00FD730C" w:rsidRPr="008A3BE6">
        <w:rPr>
          <w:sz w:val="28"/>
          <w:szCs w:val="28"/>
        </w:rPr>
        <w:t>г.</w:t>
      </w:r>
    </w:p>
    <w:p w14:paraId="5E168DA0" w14:textId="377CE245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</w:t>
      </w:r>
      <w:r w:rsidR="00FD730C" w:rsidRPr="00C76798">
        <w:rPr>
          <w:i/>
          <w:sz w:val="28"/>
          <w:szCs w:val="28"/>
        </w:rPr>
        <w:t>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5EF64CC4" w14:textId="59C2DCDD" w:rsid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Форма изложения письменная</w:t>
      </w:r>
      <w:r>
        <w:rPr>
          <w:sz w:val="28"/>
          <w:szCs w:val="28"/>
        </w:rPr>
        <w:t>.</w:t>
      </w:r>
    </w:p>
    <w:p w14:paraId="1F490C37" w14:textId="4AE7418A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Замечания и (или) предложения принимаются в рабочие дни с 08.00ч. до 17.00ч. по адресу: Россия, Самарская область, г.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Кинель, ул.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Мира, д.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 xml:space="preserve">42А </w:t>
      </w:r>
      <w:r w:rsidRPr="00C76798">
        <w:rPr>
          <w:sz w:val="28"/>
          <w:szCs w:val="28"/>
        </w:rPr>
        <w:lastRenderedPageBreak/>
        <w:t>или по адресу: Россия, Самарская область, г.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Кинель, ул.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Мира, д.</w:t>
      </w:r>
      <w:r w:rsidR="00E80581">
        <w:rPr>
          <w:sz w:val="28"/>
          <w:szCs w:val="28"/>
        </w:rPr>
        <w:t xml:space="preserve"> </w:t>
      </w:r>
      <w:r w:rsidRPr="00C76798">
        <w:rPr>
          <w:sz w:val="28"/>
          <w:szCs w:val="28"/>
        </w:rPr>
        <w:t>41, каб.6, а также по адресу электронной почты kineladmin@yandex.ru.</w:t>
      </w:r>
    </w:p>
    <w:p w14:paraId="2244137C" w14:textId="429C7245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Т</w:t>
      </w:r>
      <w:r w:rsidR="00FD730C" w:rsidRPr="00C76798">
        <w:rPr>
          <w:i/>
          <w:sz w:val="28"/>
          <w:szCs w:val="28"/>
        </w:rPr>
        <w:t>елефон и электронный адрес контактного лица, ответственного за разработку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0BFA4D44" w14:textId="2DA3E7C6" w:rsidR="00C76798" w:rsidRPr="00C76798" w:rsidRDefault="00E80581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Телефоны: 8(84663)</w:t>
      </w:r>
      <w:r w:rsidR="00C76798" w:rsidRPr="00C7679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11</w:t>
      </w:r>
      <w:r>
        <w:rPr>
          <w:sz w:val="28"/>
          <w:szCs w:val="28"/>
        </w:rPr>
        <w:t>-66, 8(846</w:t>
      </w:r>
      <w:r w:rsidR="00C76798" w:rsidRPr="00C76798">
        <w:rPr>
          <w:sz w:val="28"/>
          <w:szCs w:val="28"/>
        </w:rPr>
        <w:t>63</w:t>
      </w:r>
      <w:r>
        <w:rPr>
          <w:sz w:val="28"/>
          <w:szCs w:val="28"/>
        </w:rPr>
        <w:t>)</w:t>
      </w:r>
      <w:r w:rsidR="00C76798" w:rsidRPr="00C7679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29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94, 8</w:t>
      </w:r>
      <w:r>
        <w:rPr>
          <w:sz w:val="28"/>
          <w:szCs w:val="28"/>
        </w:rPr>
        <w:t>(</w:t>
      </w:r>
      <w:r w:rsidR="00C76798" w:rsidRPr="00C76798">
        <w:rPr>
          <w:sz w:val="28"/>
          <w:szCs w:val="28"/>
        </w:rPr>
        <w:t>84663</w:t>
      </w:r>
      <w:r>
        <w:rPr>
          <w:sz w:val="28"/>
          <w:szCs w:val="28"/>
        </w:rPr>
        <w:t>)</w:t>
      </w:r>
      <w:r w:rsidR="00C76798" w:rsidRPr="00C7679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>17</w:t>
      </w:r>
      <w:r>
        <w:rPr>
          <w:sz w:val="28"/>
          <w:szCs w:val="28"/>
        </w:rPr>
        <w:t>-</w:t>
      </w:r>
      <w:r w:rsidR="00C76798" w:rsidRPr="00C76798">
        <w:rPr>
          <w:sz w:val="28"/>
          <w:szCs w:val="28"/>
        </w:rPr>
        <w:t xml:space="preserve">78, </w:t>
      </w:r>
    </w:p>
    <w:p w14:paraId="06D89DC2" w14:textId="134DAEC8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Электронная почта: </w:t>
      </w:r>
      <w:r w:rsidR="004C25BD">
        <w:rPr>
          <w:sz w:val="28"/>
          <w:szCs w:val="28"/>
          <w:lang w:val="en-US"/>
        </w:rPr>
        <w:t>g</w:t>
      </w:r>
      <w:r w:rsidRPr="00C76798">
        <w:rPr>
          <w:sz w:val="28"/>
          <w:szCs w:val="28"/>
        </w:rPr>
        <w:t>kx-gorod@mail.ru</w:t>
      </w:r>
    </w:p>
    <w:p w14:paraId="28AC4627" w14:textId="73F62BB8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П</w:t>
      </w:r>
      <w:r w:rsidR="00FD730C" w:rsidRPr="00C76798">
        <w:rPr>
          <w:i/>
          <w:sz w:val="28"/>
          <w:szCs w:val="28"/>
        </w:rPr>
        <w:t>роект документа стратегического планирования в электронной форме в формате .</w:t>
      </w:r>
      <w:proofErr w:type="spellStart"/>
      <w:r w:rsidR="00FD730C" w:rsidRPr="00C76798">
        <w:rPr>
          <w:i/>
          <w:sz w:val="28"/>
          <w:szCs w:val="28"/>
        </w:rPr>
        <w:t>pdf</w:t>
      </w:r>
      <w:proofErr w:type="spellEnd"/>
      <w:r w:rsidRPr="00C76798">
        <w:rPr>
          <w:sz w:val="28"/>
          <w:szCs w:val="28"/>
        </w:rPr>
        <w:t>:</w:t>
      </w:r>
    </w:p>
    <w:p w14:paraId="45F82D40" w14:textId="2EF12E41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Прилагается.</w:t>
      </w:r>
    </w:p>
    <w:p w14:paraId="740C124B" w14:textId="2ED5C35A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П</w:t>
      </w:r>
      <w:r w:rsidR="00FD730C" w:rsidRPr="00C76798">
        <w:rPr>
          <w:i/>
          <w:sz w:val="28"/>
          <w:szCs w:val="28"/>
        </w:rPr>
        <w:t>ояснительн</w:t>
      </w:r>
      <w:r w:rsidRPr="00C76798">
        <w:rPr>
          <w:i/>
          <w:sz w:val="28"/>
          <w:szCs w:val="28"/>
        </w:rPr>
        <w:t>ая</w:t>
      </w:r>
      <w:r w:rsidR="00FD730C" w:rsidRPr="00C76798">
        <w:rPr>
          <w:i/>
          <w:sz w:val="28"/>
          <w:szCs w:val="28"/>
        </w:rPr>
        <w:t xml:space="preserve"> записк</w:t>
      </w:r>
      <w:r w:rsidRPr="00C76798">
        <w:rPr>
          <w:i/>
          <w:sz w:val="28"/>
          <w:szCs w:val="28"/>
        </w:rPr>
        <w:t>а</w:t>
      </w:r>
      <w:r w:rsidR="00FD730C" w:rsidRPr="00C76798">
        <w:rPr>
          <w:i/>
          <w:sz w:val="28"/>
          <w:szCs w:val="28"/>
        </w:rPr>
        <w:t xml:space="preserve"> к проекту документа стратегического планирования (далее - пояснительная записка), </w:t>
      </w:r>
      <w:proofErr w:type="gramStart"/>
      <w:r w:rsidR="00FD730C" w:rsidRPr="00C76798">
        <w:rPr>
          <w:i/>
          <w:sz w:val="28"/>
          <w:szCs w:val="28"/>
        </w:rPr>
        <w:t>раскрывающую</w:t>
      </w:r>
      <w:proofErr w:type="gramEnd"/>
      <w:r w:rsidR="00FD730C" w:rsidRPr="00C76798">
        <w:rPr>
          <w:i/>
          <w:sz w:val="28"/>
          <w:szCs w:val="28"/>
        </w:rPr>
        <w:t xml:space="preserve"> содержание проекта документа стратегического планирования и обоснование необходимости его принятия</w:t>
      </w:r>
      <w:r w:rsidRPr="00C76798">
        <w:rPr>
          <w:sz w:val="28"/>
          <w:szCs w:val="28"/>
        </w:rPr>
        <w:t>:</w:t>
      </w:r>
    </w:p>
    <w:p w14:paraId="69101DEF" w14:textId="6F4032B2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Проблема обеспечения благоустроенным жильем населения, проживающего в аварийном жилищном фонде, продолжает оставаться </w:t>
      </w:r>
      <w:r w:rsidR="00BF2F3B">
        <w:rPr>
          <w:sz w:val="28"/>
          <w:szCs w:val="28"/>
        </w:rPr>
        <w:t>в</w:t>
      </w:r>
      <w:r w:rsidRPr="00C76798">
        <w:rPr>
          <w:sz w:val="28"/>
          <w:szCs w:val="28"/>
        </w:rPr>
        <w:t xml:space="preserve"> числе </w:t>
      </w:r>
      <w:proofErr w:type="gramStart"/>
      <w:r w:rsidRPr="00C76798">
        <w:rPr>
          <w:sz w:val="28"/>
          <w:szCs w:val="28"/>
        </w:rPr>
        <w:t>первостепенных</w:t>
      </w:r>
      <w:proofErr w:type="gramEnd"/>
      <w:r w:rsidRPr="00C76798">
        <w:rPr>
          <w:sz w:val="28"/>
          <w:szCs w:val="28"/>
        </w:rPr>
        <w:t xml:space="preserve"> и для городского округа Кинель Самарской области. С 2009 года на территории городского округа Кинель Самарской области в целях решения данной проблемы Правительством Самарской области осуществляется реализация мероприятий по переселению граждан из аварийного жилищного фонда с привлечением средств Фонда содействия реформированию жилищно-коммунального хозяйства.        </w:t>
      </w:r>
    </w:p>
    <w:p w14:paraId="59B42FB5" w14:textId="1AA12310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76798">
        <w:rPr>
          <w:sz w:val="28"/>
          <w:szCs w:val="28"/>
        </w:rPr>
        <w:t xml:space="preserve">Одним из приоритетных национальных проектов во исполнение Указа Президента Российской Федерации от 07 мая 2018г. №204 «О национальных целях и стратегических задачах развития Российской Федерации на период до 2024 года» является федеральный проект </w:t>
      </w:r>
      <w:r w:rsidRPr="00C76798">
        <w:rPr>
          <w:rFonts w:eastAsia="Calibri"/>
          <w:sz w:val="28"/>
          <w:szCs w:val="28"/>
        </w:rPr>
        <w:t>«Обеспечение устойчивого сокращения непригодного для проживания жилищного фонда», в рамках которого необходимо решить задачу по созданию новых механизмов переселения граждан из непригодного для проживания жилищного фонда, обеспечивающих</w:t>
      </w:r>
      <w:proofErr w:type="gramEnd"/>
      <w:r w:rsidRPr="00C76798">
        <w:rPr>
          <w:rFonts w:eastAsia="Calibri"/>
          <w:sz w:val="28"/>
          <w:szCs w:val="28"/>
        </w:rPr>
        <w:t xml:space="preserve"> соблюдение их жилищных прав, установленных законодательством Российской Федерации.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А также в </w:t>
      </w:r>
      <w:r w:rsidRPr="00C76798">
        <w:rPr>
          <w:sz w:val="28"/>
          <w:szCs w:val="28"/>
        </w:rPr>
        <w:t xml:space="preserve">целях реализации </w:t>
      </w:r>
      <w:r w:rsidRPr="00C76798">
        <w:rPr>
          <w:sz w:val="28"/>
          <w:szCs w:val="28"/>
        </w:rPr>
        <w:lastRenderedPageBreak/>
        <w:t xml:space="preserve">положений пункта 11 статьи 14 </w:t>
      </w:r>
      <w:hyperlink r:id="rId5" w:history="1"/>
      <w:r w:rsidRPr="00C76798">
        <w:rPr>
          <w:sz w:val="28"/>
          <w:szCs w:val="28"/>
        </w:rPr>
        <w:t>Федерального закона от 21 июля 2007г. №185-ФЗ "О Фонде содействия реформированию жилищно-коммунального хозяйства" необходимо разработать 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года, которая будет предусматривать создание эффективного механизма переселения граждан из жилищного фонда на</w:t>
      </w:r>
      <w:proofErr w:type="gramEnd"/>
      <w:r w:rsidRPr="00C76798">
        <w:rPr>
          <w:sz w:val="28"/>
          <w:szCs w:val="28"/>
        </w:rPr>
        <w:t xml:space="preserve"> территории городского округа Кинель Самарской области, признанного аварийным до 1 января 2017 года</w:t>
      </w:r>
      <w:r>
        <w:rPr>
          <w:sz w:val="28"/>
          <w:szCs w:val="28"/>
        </w:rPr>
        <w:t>.</w:t>
      </w:r>
    </w:p>
    <w:p w14:paraId="3D6DBA11" w14:textId="77777777" w:rsidR="00B70D08" w:rsidRPr="00C76798" w:rsidRDefault="00B70D0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B70D08" w:rsidRPr="00C7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B8"/>
    <w:rsid w:val="004C25BD"/>
    <w:rsid w:val="006D7B23"/>
    <w:rsid w:val="00727312"/>
    <w:rsid w:val="00766A41"/>
    <w:rsid w:val="00873AB8"/>
    <w:rsid w:val="008A3BE6"/>
    <w:rsid w:val="00A93761"/>
    <w:rsid w:val="00B70D08"/>
    <w:rsid w:val="00BF2F3B"/>
    <w:rsid w:val="00C76798"/>
    <w:rsid w:val="00E80581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2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BFE94E3F5D27943EFC423E11A680D7F7D4AA3B18D7732DBCD37DDA5E7B72F29D07D88D0645912AeEJ7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Дергунова</cp:lastModifiedBy>
  <cp:revision>9</cp:revision>
  <cp:lastPrinted>2019-12-23T07:28:00Z</cp:lastPrinted>
  <dcterms:created xsi:type="dcterms:W3CDTF">2019-04-09T10:47:00Z</dcterms:created>
  <dcterms:modified xsi:type="dcterms:W3CDTF">2020-11-10T04:51:00Z</dcterms:modified>
</cp:coreProperties>
</file>