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3B" w:rsidRPr="009B0914" w:rsidRDefault="00D14D3B" w:rsidP="00DC2B7C">
      <w:pPr>
        <w:pStyle w:val="1"/>
      </w:pPr>
      <w:r w:rsidRPr="009B0914">
        <w:t>Свод</w:t>
      </w:r>
      <w:r w:rsidRPr="009B0914">
        <w:br/>
        <w:t>предложений, полученных по результатам публичных консультаций</w:t>
      </w:r>
    </w:p>
    <w:p w:rsidR="00D14D3B" w:rsidRPr="009B0914" w:rsidRDefault="00D14D3B" w:rsidP="00DC2B7C">
      <w:pPr>
        <w:spacing w:after="0" w:line="240" w:lineRule="auto"/>
      </w:pPr>
    </w:p>
    <w:p w:rsidR="00DC2B7C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 Наименование проекта нормативного правового акта</w:t>
      </w:r>
      <w:r w:rsidR="00DC2B7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C2B7C" w:rsidRPr="00DC2B7C">
        <w:rPr>
          <w:rFonts w:ascii="Times New Roman" w:hAnsi="Times New Roman" w:cs="Times New Roman"/>
          <w:sz w:val="28"/>
          <w:szCs w:val="28"/>
          <w:u w:val="single"/>
        </w:rPr>
        <w:t>Проект постановления администрации городского округа Кинель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 на территории городского округа Кинель Самарской области, в целях частичного возмещения указанным лицам затрат по вывозу бытовых сточных вод от</w:t>
      </w:r>
      <w:proofErr w:type="gramEnd"/>
      <w:r w:rsidR="00DC2B7C" w:rsidRPr="00DC2B7C">
        <w:rPr>
          <w:rFonts w:ascii="Times New Roman" w:hAnsi="Times New Roman" w:cs="Times New Roman"/>
          <w:sz w:val="28"/>
          <w:szCs w:val="28"/>
          <w:u w:val="single"/>
        </w:rPr>
        <w:t xml:space="preserve"> канализованных многоквартирных домов, не подсоединенных к централизованной системе водоотведения»</w:t>
      </w:r>
      <w:r w:rsidR="00DC2B7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 Предложения принимались разработчиком проекта нормативного</w:t>
      </w:r>
      <w:r w:rsidR="00DC2B7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правового акта с </w:t>
      </w:r>
      <w:r w:rsidR="00DC2B7C">
        <w:rPr>
          <w:rFonts w:ascii="Times New Roman" w:hAnsi="Times New Roman" w:cs="Times New Roman"/>
          <w:sz w:val="28"/>
          <w:szCs w:val="28"/>
        </w:rPr>
        <w:t xml:space="preserve">21.04.2017г. </w:t>
      </w:r>
      <w:r w:rsidRPr="009B0914">
        <w:rPr>
          <w:rFonts w:ascii="Times New Roman" w:hAnsi="Times New Roman" w:cs="Times New Roman"/>
          <w:sz w:val="28"/>
          <w:szCs w:val="28"/>
        </w:rPr>
        <w:t>по</w:t>
      </w:r>
      <w:r w:rsidR="00DC2B7C">
        <w:rPr>
          <w:rFonts w:ascii="Times New Roman" w:hAnsi="Times New Roman" w:cs="Times New Roman"/>
          <w:sz w:val="28"/>
          <w:szCs w:val="28"/>
        </w:rPr>
        <w:t xml:space="preserve"> 11.05.2017г.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 Общее число полученных предложений</w:t>
      </w:r>
      <w:r w:rsidR="00DC2B7C">
        <w:rPr>
          <w:rFonts w:ascii="Times New Roman" w:hAnsi="Times New Roman" w:cs="Times New Roman"/>
          <w:sz w:val="28"/>
          <w:szCs w:val="28"/>
        </w:rPr>
        <w:t>: 1.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4. Число учтенных предложений</w:t>
      </w:r>
      <w:r w:rsidR="00DC2B7C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DC2B7C">
        <w:rPr>
          <w:rFonts w:ascii="Times New Roman" w:hAnsi="Times New Roman" w:cs="Times New Roman"/>
          <w:sz w:val="28"/>
          <w:szCs w:val="28"/>
        </w:rPr>
        <w:t>1.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 Число предложений, учтенных частично</w:t>
      </w:r>
      <w:r w:rsidR="00DC2B7C">
        <w:rPr>
          <w:rFonts w:ascii="Times New Roman" w:hAnsi="Times New Roman" w:cs="Times New Roman"/>
          <w:sz w:val="28"/>
          <w:szCs w:val="28"/>
        </w:rPr>
        <w:t>: 0.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 Число отклоненных предложений</w:t>
      </w:r>
      <w:r w:rsidR="00DC2B7C">
        <w:rPr>
          <w:rFonts w:ascii="Times New Roman" w:hAnsi="Times New Roman" w:cs="Times New Roman"/>
          <w:sz w:val="28"/>
          <w:szCs w:val="28"/>
        </w:rPr>
        <w:t>: 0.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 Свод предложений:</w:t>
      </w:r>
    </w:p>
    <w:p w:rsidR="00D14D3B" w:rsidRPr="009B0914" w:rsidRDefault="00D14D3B" w:rsidP="00DC2B7C">
      <w:pPr>
        <w:spacing w:after="0" w:line="240" w:lineRule="auto"/>
        <w:rPr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"/>
        <w:gridCol w:w="1778"/>
        <w:gridCol w:w="4577"/>
        <w:gridCol w:w="840"/>
        <w:gridCol w:w="1501"/>
      </w:tblGrid>
      <w:tr w:rsidR="00D14D3B" w:rsidRPr="007A73F8" w:rsidTr="007A73F8"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D14D3B" w:rsidP="00DC2B7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D14D3B" w:rsidP="00DC2B7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Участник обсуждения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D14D3B" w:rsidP="00DC2B7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обсуждения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D14D3B" w:rsidP="000C08D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поступ</w:t>
            </w:r>
            <w:r w:rsidR="000C08DD" w:rsidRPr="007A73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proofErr w:type="spellEnd"/>
            <w:proofErr w:type="gramEnd"/>
            <w:r w:rsidRPr="007A73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предло</w:t>
            </w:r>
            <w:r w:rsidR="000C08DD" w:rsidRPr="007A73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3B" w:rsidRPr="007A73F8" w:rsidRDefault="00D14D3B" w:rsidP="000C08D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D14D3B" w:rsidRPr="007A73F8" w:rsidTr="007A73F8"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0C08DD" w:rsidP="00DC2B7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0C08DD" w:rsidP="00DC2B7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Разработчик проекта НПА – Управление экономического развития, инвестиций и потребительского рынка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0C08DD" w:rsidP="005D0B7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Изложить в следующей редакции:</w:t>
            </w:r>
          </w:p>
          <w:p w:rsidR="000C08DD" w:rsidRPr="007A73F8" w:rsidRDefault="005D0B71" w:rsidP="005D0B7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7A73F8">
              <w:rPr>
                <w:rFonts w:ascii="Times New Roman" w:hAnsi="Times New Roman" w:cs="Times New Roman"/>
              </w:rPr>
              <w:t xml:space="preserve">П.3 постановления: «3. </w:t>
            </w:r>
            <w:proofErr w:type="gramStart"/>
            <w:r w:rsidRPr="007A73F8">
              <w:rPr>
                <w:rFonts w:ascii="Times New Roman" w:hAnsi="Times New Roman" w:cs="Times New Roman"/>
              </w:rPr>
              <w:t>Установить, что возникшее на основании пункта 1 настоящего постановления расходное обязательство городского округа Кинель Самарской области исполняется самостоятельно за счет средств бюджета городского округа Кинель Самарской области в пределах лимитов бюджетных обязательств на предоставление субсидий на соответствующий финансовый год, доведенных в установленном порядке администрации городского округа Кинель Самарской области как получателю бюджетных средств.».</w:t>
            </w:r>
            <w:proofErr w:type="gramEnd"/>
          </w:p>
          <w:p w:rsidR="005D0B71" w:rsidRPr="007A73F8" w:rsidRDefault="00D556F7" w:rsidP="005D0B7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7A73F8">
              <w:rPr>
                <w:rFonts w:ascii="Times New Roman" w:hAnsi="Times New Roman" w:cs="Times New Roman"/>
              </w:rPr>
              <w:t xml:space="preserve">П.1.2. приложения к постановлению: «1.2. Предоставление Субсидий осуществляется администрацией городского округа Кинель Самарской области (далее – Главный распорядитель как получатель </w:t>
            </w:r>
            <w:r w:rsidRPr="007A73F8">
              <w:rPr>
                <w:rFonts w:ascii="Times New Roman" w:hAnsi="Times New Roman" w:cs="Times New Roman"/>
              </w:rPr>
              <w:lastRenderedPageBreak/>
              <w:t>бюджетных средств) в соответствии со сводной бюджетной росписью бюджета городского округа Кинель Самарской области на текущий финансовый год и плановый период в пределах лимитов бюджетных обязательств, доведенных на эти цели».</w:t>
            </w:r>
          </w:p>
          <w:p w:rsidR="00713182" w:rsidRPr="007A73F8" w:rsidRDefault="00713182" w:rsidP="005D0B7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7A73F8">
              <w:rPr>
                <w:rFonts w:ascii="Times New Roman" w:hAnsi="Times New Roman" w:cs="Times New Roman"/>
              </w:rPr>
              <w:t xml:space="preserve">По тексту приложения к постановлению слова «Главный распорядитель бюджетных средств» заменить словами </w:t>
            </w:r>
            <w:r w:rsidR="000B4A6E" w:rsidRPr="007A73F8">
              <w:rPr>
                <w:rFonts w:ascii="Times New Roman" w:hAnsi="Times New Roman" w:cs="Times New Roman"/>
              </w:rPr>
              <w:t>«Главный распорядитель как получатель бюджетных средств».</w:t>
            </w:r>
          </w:p>
          <w:p w:rsidR="005D0B71" w:rsidRPr="007A73F8" w:rsidRDefault="00D556F7" w:rsidP="005D0B7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7A73F8">
              <w:rPr>
                <w:rFonts w:ascii="Times New Roman" w:hAnsi="Times New Roman" w:cs="Times New Roman"/>
              </w:rPr>
              <w:t>Дополнить п.2.2. приложения к постановлению следующим абзацем: «</w:t>
            </w:r>
            <w:r w:rsidR="00713182" w:rsidRPr="007A73F8">
              <w:rPr>
                <w:rFonts w:ascii="Times New Roman" w:hAnsi="Times New Roman" w:cs="Times New Roman"/>
              </w:rPr>
              <w:t>Представляемые копии документов должны быть заверены руководителем Получателя. Документы, у</w:t>
            </w:r>
            <w:r w:rsidRPr="007A73F8">
              <w:rPr>
                <w:rFonts w:ascii="Times New Roman" w:hAnsi="Times New Roman" w:cs="Times New Roman"/>
              </w:rPr>
              <w:t xml:space="preserve">казанные в абзацах </w:t>
            </w:r>
            <w:r w:rsidR="00713182" w:rsidRPr="007A73F8">
              <w:rPr>
                <w:rFonts w:ascii="Times New Roman" w:hAnsi="Times New Roman" w:cs="Times New Roman"/>
              </w:rPr>
              <w:t>6, 7, 8, 13</w:t>
            </w:r>
            <w:r w:rsidRPr="007A73F8">
              <w:rPr>
                <w:rFonts w:ascii="Times New Roman" w:hAnsi="Times New Roman" w:cs="Times New Roman"/>
              </w:rPr>
              <w:t xml:space="preserve"> настоящего пункта документы должны быть подписаны руководителем и главным бухгалтером Получателя</w:t>
            </w:r>
            <w:proofErr w:type="gramStart"/>
            <w:r w:rsidR="00713182" w:rsidRPr="007A73F8">
              <w:rPr>
                <w:rFonts w:ascii="Times New Roman" w:hAnsi="Times New Roman" w:cs="Times New Roman"/>
              </w:rPr>
              <w:t>.</w:t>
            </w:r>
            <w:r w:rsidRPr="007A73F8"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D556F7" w:rsidRPr="007A73F8" w:rsidRDefault="006112CB" w:rsidP="005D0B7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7A73F8">
              <w:rPr>
                <w:rFonts w:ascii="Times New Roman" w:hAnsi="Times New Roman" w:cs="Times New Roman"/>
              </w:rPr>
              <w:t>П.2.3. приложения к постановлению: «2.3. Главный распорядитель как получатель бюджетных средств осуществляет регистрацию заявления, в течение 20 рабочих дней рассматривает приложенные документы на предмет полноты их предоставления, соответствие критериям указанным в пунктах 2.2 и принимает решение о заключении Соглашения о предоставлении Субсидии с Получателем либо об отказе в заключени</w:t>
            </w:r>
            <w:proofErr w:type="gramStart"/>
            <w:r w:rsidRPr="007A73F8">
              <w:rPr>
                <w:rFonts w:ascii="Times New Roman" w:hAnsi="Times New Roman" w:cs="Times New Roman"/>
              </w:rPr>
              <w:t>и</w:t>
            </w:r>
            <w:proofErr w:type="gramEnd"/>
            <w:r w:rsidRPr="007A73F8">
              <w:rPr>
                <w:rFonts w:ascii="Times New Roman" w:hAnsi="Times New Roman" w:cs="Times New Roman"/>
              </w:rPr>
              <w:t xml:space="preserve"> Соглашения о предоставлении Субсидии.».</w:t>
            </w:r>
          </w:p>
          <w:p w:rsidR="006112CB" w:rsidRPr="007A73F8" w:rsidRDefault="006112CB" w:rsidP="006112C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7A73F8">
              <w:rPr>
                <w:rFonts w:ascii="Times New Roman" w:hAnsi="Times New Roman" w:cs="Times New Roman"/>
              </w:rPr>
              <w:t>П.2.4. приложения к постановлению: «2.4. В случае принятия решения о заключении Соглашения о предоставлении Субсидий Главный распорядитель как получатель бюджетных средств направляет Получателю для подписания два экземпляра Соглашения, подписанные Главным распорядителем как получателем бюджетных средств.</w:t>
            </w:r>
          </w:p>
          <w:p w:rsidR="00D556F7" w:rsidRPr="007A73F8" w:rsidRDefault="006112CB" w:rsidP="006112CB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7A73F8">
              <w:rPr>
                <w:rFonts w:ascii="Times New Roman" w:hAnsi="Times New Roman" w:cs="Times New Roman"/>
              </w:rPr>
              <w:t>Типовая форма Соглашения утверждается постановлением администрации городского округа Кинель Самарской области</w:t>
            </w:r>
            <w:proofErr w:type="gramStart"/>
            <w:r w:rsidRPr="007A73F8">
              <w:rPr>
                <w:rFonts w:ascii="Times New Roman" w:hAnsi="Times New Roman" w:cs="Times New Roman"/>
              </w:rPr>
              <w:t>.».</w:t>
            </w:r>
            <w:proofErr w:type="gramEnd"/>
          </w:p>
          <w:p w:rsidR="006112CB" w:rsidRPr="007A73F8" w:rsidRDefault="006112CB" w:rsidP="005D0B7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7A73F8">
              <w:rPr>
                <w:rFonts w:ascii="Times New Roman" w:hAnsi="Times New Roman" w:cs="Times New Roman"/>
              </w:rPr>
              <w:t>П.2.6. приложения к постановлению: «2.6. При принятии решения об отказе в заключени</w:t>
            </w:r>
            <w:proofErr w:type="gramStart"/>
            <w:r w:rsidRPr="007A73F8">
              <w:rPr>
                <w:rFonts w:ascii="Times New Roman" w:hAnsi="Times New Roman" w:cs="Times New Roman"/>
              </w:rPr>
              <w:t>и</w:t>
            </w:r>
            <w:proofErr w:type="gramEnd"/>
            <w:r w:rsidRPr="007A73F8">
              <w:rPr>
                <w:rFonts w:ascii="Times New Roman" w:hAnsi="Times New Roman" w:cs="Times New Roman"/>
              </w:rPr>
              <w:t xml:space="preserve"> Соглашения по основаниям, указанным в пункте 2.7. настоящего Порядка Главный распорядитель как получатель бюджетных средств направляет Получателю соответствующее уведомление с обоснованием причин отказа.».</w:t>
            </w:r>
          </w:p>
          <w:p w:rsidR="006112CB" w:rsidRPr="007A73F8" w:rsidRDefault="0026018B" w:rsidP="00087F4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7A73F8">
              <w:rPr>
                <w:rFonts w:ascii="Times New Roman" w:hAnsi="Times New Roman" w:cs="Times New Roman"/>
              </w:rPr>
              <w:t>П.2.12. приложения к постановлению: «</w:t>
            </w:r>
            <w:r w:rsidR="00087F4F" w:rsidRPr="007A73F8">
              <w:rPr>
                <w:rFonts w:ascii="Times New Roman" w:hAnsi="Times New Roman" w:cs="Times New Roman"/>
              </w:rPr>
              <w:t xml:space="preserve">2.12. Субсидии предоставляются в порядке, установленном для исполнения бюджета городского округа Кинель Самарской области, путем перечисления денежных средств с лицевого счета Главного </w:t>
            </w:r>
            <w:r w:rsidR="00087F4F" w:rsidRPr="007A73F8">
              <w:rPr>
                <w:rFonts w:ascii="Times New Roman" w:hAnsi="Times New Roman" w:cs="Times New Roman"/>
              </w:rPr>
              <w:lastRenderedPageBreak/>
              <w:t>распорядителя как получателя бюджетных средств на расчетные или корреспондентские счета, открытые Получателем в учреждениях Центрального банка Российской Федерации или кредитных организациях</w:t>
            </w:r>
            <w:proofErr w:type="gramStart"/>
            <w:r w:rsidR="00087F4F" w:rsidRPr="007A73F8">
              <w:rPr>
                <w:rFonts w:ascii="Times New Roman" w:hAnsi="Times New Roman" w:cs="Times New Roman"/>
              </w:rPr>
              <w:t>.</w:t>
            </w:r>
            <w:r w:rsidRPr="007A73F8">
              <w:rPr>
                <w:rFonts w:ascii="Times New Roman" w:hAnsi="Times New Roman" w:cs="Times New Roman"/>
              </w:rPr>
              <w:t>».</w:t>
            </w:r>
            <w:proofErr w:type="gramEnd"/>
          </w:p>
          <w:p w:rsidR="00087F4F" w:rsidRPr="007A73F8" w:rsidRDefault="00087F4F" w:rsidP="00087F4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7A73F8">
              <w:rPr>
                <w:rFonts w:ascii="Times New Roman" w:hAnsi="Times New Roman" w:cs="Times New Roman"/>
              </w:rPr>
              <w:t>В пункте 2.13. приложения к постановлению слова «не позднее 10 рабочих дней» заменить словами «не позднее 10 рабочего дня».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D" w:rsidRPr="007A73F8" w:rsidRDefault="000C08DD" w:rsidP="000C08D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10.05.</w:t>
            </w:r>
          </w:p>
          <w:p w:rsidR="00D14D3B" w:rsidRPr="007A73F8" w:rsidRDefault="000C08DD" w:rsidP="000C08D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3B" w:rsidRPr="007A73F8" w:rsidRDefault="000C08DD" w:rsidP="000C08D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учтено</w:t>
            </w:r>
          </w:p>
        </w:tc>
      </w:tr>
    </w:tbl>
    <w:p w:rsidR="00D14D3B" w:rsidRPr="009B0914" w:rsidRDefault="00D14D3B" w:rsidP="00DC2B7C">
      <w:pPr>
        <w:spacing w:after="0" w:line="240" w:lineRule="auto"/>
        <w:jc w:val="center"/>
        <w:rPr>
          <w:szCs w:val="28"/>
        </w:rPr>
      </w:pPr>
    </w:p>
    <w:p w:rsidR="00D14D3B" w:rsidRPr="009B0914" w:rsidRDefault="00D14D3B" w:rsidP="00DC2B7C">
      <w:pPr>
        <w:spacing w:after="0" w:line="240" w:lineRule="auto"/>
        <w:jc w:val="center"/>
        <w:rPr>
          <w:szCs w:val="28"/>
        </w:rPr>
      </w:pPr>
    </w:p>
    <w:sectPr w:rsidR="00D14D3B" w:rsidRPr="009B0914" w:rsidSect="00DC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AB1"/>
    <w:multiLevelType w:val="hybridMultilevel"/>
    <w:tmpl w:val="AF527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D14D3B"/>
    <w:rsid w:val="00087F4F"/>
    <w:rsid w:val="000B4A6E"/>
    <w:rsid w:val="000C08DD"/>
    <w:rsid w:val="00163CE7"/>
    <w:rsid w:val="00224CA1"/>
    <w:rsid w:val="0026018B"/>
    <w:rsid w:val="005151EC"/>
    <w:rsid w:val="005D0B71"/>
    <w:rsid w:val="006112CB"/>
    <w:rsid w:val="006745DC"/>
    <w:rsid w:val="00713182"/>
    <w:rsid w:val="007A73F8"/>
    <w:rsid w:val="00CC464B"/>
    <w:rsid w:val="00D14D3B"/>
    <w:rsid w:val="00D556F7"/>
    <w:rsid w:val="00DC2B7C"/>
    <w:rsid w:val="00DC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A0"/>
  </w:style>
  <w:style w:type="paragraph" w:styleId="1">
    <w:name w:val="heading 1"/>
    <w:basedOn w:val="a"/>
    <w:next w:val="a"/>
    <w:link w:val="10"/>
    <w:qFormat/>
    <w:rsid w:val="00D14D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D3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D14D3B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14D3B"/>
    <w:rPr>
      <w:b/>
      <w:color w:val="26282F"/>
    </w:rPr>
  </w:style>
  <w:style w:type="paragraph" w:customStyle="1" w:styleId="ConsPlusNonformat">
    <w:name w:val="ConsPlusNonformat"/>
    <w:uiPriority w:val="99"/>
    <w:rsid w:val="00D14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D14D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D14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7">
    <w:name w:val="Strong"/>
    <w:uiPriority w:val="99"/>
    <w:qFormat/>
    <w:rsid w:val="00D14D3B"/>
    <w:rPr>
      <w:rFonts w:cs="Times New Roman"/>
      <w:b/>
      <w:bCs/>
    </w:rPr>
  </w:style>
  <w:style w:type="paragraph" w:styleId="a8">
    <w:name w:val="Normal (Web)"/>
    <w:basedOn w:val="a"/>
    <w:uiPriority w:val="99"/>
    <w:rsid w:val="00D1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D0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2017-05-18T08:39:00Z</cp:lastPrinted>
  <dcterms:created xsi:type="dcterms:W3CDTF">2017-04-18T10:20:00Z</dcterms:created>
  <dcterms:modified xsi:type="dcterms:W3CDTF">2017-05-18T08:39:00Z</dcterms:modified>
</cp:coreProperties>
</file>