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B43" w:rsidRPr="009B0914" w:rsidRDefault="007C6B43" w:rsidP="007C6B43">
      <w:pPr>
        <w:pStyle w:val="1"/>
        <w:rPr>
          <w:szCs w:val="28"/>
        </w:rPr>
      </w:pPr>
      <w:r w:rsidRPr="009B0914">
        <w:rPr>
          <w:szCs w:val="28"/>
        </w:rPr>
        <w:t>Отчет</w:t>
      </w:r>
      <w:r w:rsidRPr="009B0914">
        <w:rPr>
          <w:szCs w:val="28"/>
        </w:rPr>
        <w:br/>
        <w:t>о проведении оценки регулирующего воздействия</w:t>
      </w:r>
    </w:p>
    <w:p w:rsidR="006F7C96" w:rsidRDefault="006F7C96" w:rsidP="00BC5588">
      <w:pPr>
        <w:pStyle w:val="ConsPlusNonformat"/>
        <w:ind w:firstLine="709"/>
        <w:rPr>
          <w:rFonts w:ascii="Times New Roman" w:hAnsi="Times New Roman" w:cs="Times New Roman"/>
          <w:b/>
          <w:sz w:val="28"/>
          <w:szCs w:val="28"/>
        </w:rPr>
      </w:pPr>
    </w:p>
    <w:p w:rsidR="007C6B43" w:rsidRPr="009B0914" w:rsidRDefault="007C6B43" w:rsidP="00BC5588">
      <w:pPr>
        <w:pStyle w:val="ConsPlusNonformat"/>
        <w:ind w:firstLine="709"/>
        <w:rPr>
          <w:rFonts w:ascii="Times New Roman" w:hAnsi="Times New Roman" w:cs="Times New Roman"/>
          <w:b/>
          <w:sz w:val="28"/>
          <w:szCs w:val="28"/>
        </w:rPr>
      </w:pPr>
      <w:r w:rsidRPr="009B0914">
        <w:rPr>
          <w:rFonts w:ascii="Times New Roman" w:hAnsi="Times New Roman" w:cs="Times New Roman"/>
          <w:b/>
          <w:sz w:val="28"/>
          <w:szCs w:val="28"/>
        </w:rPr>
        <w:t>1. Общая информация</w:t>
      </w:r>
    </w:p>
    <w:p w:rsidR="00CB260E" w:rsidRDefault="007C6B43" w:rsidP="00CB26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1.1. Разработчик: </w:t>
      </w:r>
    </w:p>
    <w:p w:rsidR="007C6B43" w:rsidRDefault="005A7D68" w:rsidP="00CB260E">
      <w:pPr>
        <w:pStyle w:val="ConsPlusNonformat"/>
        <w:ind w:firstLine="709"/>
        <w:jc w:val="both"/>
        <w:rPr>
          <w:rFonts w:ascii="Times New Roman" w:hAnsi="Times New Roman" w:cs="Times New Roman"/>
          <w:sz w:val="28"/>
          <w:szCs w:val="28"/>
        </w:rPr>
      </w:pPr>
      <w:r w:rsidRPr="005A7D68">
        <w:rPr>
          <w:rFonts w:ascii="Times New Roman" w:hAnsi="Times New Roman" w:cs="Times New Roman"/>
          <w:sz w:val="28"/>
          <w:szCs w:val="28"/>
        </w:rPr>
        <w:t>Комитет по управлению муниципальным имуществом городского округа Кинель Самарской области</w:t>
      </w:r>
      <w:r w:rsidR="007C6B43">
        <w:rPr>
          <w:rFonts w:ascii="Times New Roman" w:hAnsi="Times New Roman" w:cs="Times New Roman"/>
          <w:sz w:val="28"/>
          <w:szCs w:val="28"/>
        </w:rPr>
        <w:t>.</w:t>
      </w:r>
    </w:p>
    <w:p w:rsidR="00CB260E"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1.2. Вид, наименование проекта нормативного правового акта (далее - проект нормативного акта</w:t>
      </w:r>
      <w:r w:rsidRPr="001B1199">
        <w:rPr>
          <w:rFonts w:ascii="Times New Roman" w:hAnsi="Times New Roman" w:cs="Times New Roman"/>
          <w:sz w:val="28"/>
          <w:szCs w:val="28"/>
        </w:rPr>
        <w:t xml:space="preserve">): </w:t>
      </w:r>
    </w:p>
    <w:p w:rsidR="00A76C15" w:rsidRPr="00D3123A" w:rsidRDefault="00123EDA" w:rsidP="00CB260E">
      <w:pPr>
        <w:pStyle w:val="ConsPlusNonformat"/>
        <w:ind w:firstLine="709"/>
        <w:jc w:val="both"/>
        <w:rPr>
          <w:rFonts w:ascii="Times New Roman" w:hAnsi="Times New Roman" w:cs="Times New Roman"/>
          <w:sz w:val="28"/>
          <w:szCs w:val="28"/>
        </w:rPr>
      </w:pPr>
      <w:bookmarkStart w:id="0" w:name="_Hlk505171896"/>
      <w:r w:rsidRPr="00123EDA">
        <w:rPr>
          <w:rFonts w:ascii="Times New Roman" w:hAnsi="Times New Roman" w:cs="Times New Roman"/>
          <w:sz w:val="28"/>
          <w:szCs w:val="28"/>
        </w:rPr>
        <w:t>постановлени</w:t>
      </w:r>
      <w:r>
        <w:rPr>
          <w:rFonts w:ascii="Times New Roman" w:hAnsi="Times New Roman" w:cs="Times New Roman"/>
          <w:sz w:val="28"/>
          <w:szCs w:val="28"/>
        </w:rPr>
        <w:t>е</w:t>
      </w:r>
      <w:r w:rsidRPr="00123EDA">
        <w:rPr>
          <w:rFonts w:ascii="Times New Roman" w:hAnsi="Times New Roman" w:cs="Times New Roman"/>
          <w:sz w:val="28"/>
          <w:szCs w:val="28"/>
        </w:rPr>
        <w:t xml:space="preserve"> администрации городского округа Кинель Самарской области «О внесении изменений в административный регламент предоставления муниципальной услуги «</w:t>
      </w:r>
      <w:bookmarkStart w:id="1" w:name="_Hlk505171768"/>
      <w:r w:rsidRPr="00123EDA">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bookmarkEnd w:id="1"/>
      <w:r w:rsidRPr="00123EDA">
        <w:rPr>
          <w:rFonts w:ascii="Times New Roman" w:hAnsi="Times New Roman" w:cs="Times New Roman"/>
          <w:sz w:val="28"/>
          <w:szCs w:val="28"/>
        </w:rPr>
        <w:t>», утвержденный постановлением администрации городского округа Кинель Самарской области от 27.07.2017г. № 2329»</w:t>
      </w:r>
      <w:bookmarkEnd w:id="0"/>
      <w:r w:rsidR="001B1199" w:rsidRPr="00D3123A">
        <w:rPr>
          <w:rFonts w:ascii="Times New Roman" w:hAnsi="Times New Roman" w:cs="Times New Roman"/>
          <w:sz w:val="28"/>
          <w:szCs w:val="28"/>
        </w:rPr>
        <w:t>.</w:t>
      </w:r>
    </w:p>
    <w:p w:rsidR="00CB260E" w:rsidRDefault="001B1199" w:rsidP="00CB260E">
      <w:pPr>
        <w:pStyle w:val="ConsPlusNonformat"/>
        <w:ind w:firstLine="709"/>
        <w:jc w:val="both"/>
        <w:rPr>
          <w:rFonts w:ascii="Times New Roman" w:hAnsi="Times New Roman" w:cs="Times New Roman"/>
          <w:sz w:val="28"/>
          <w:szCs w:val="28"/>
        </w:rPr>
      </w:pPr>
      <w:r w:rsidRPr="00D3123A">
        <w:rPr>
          <w:rFonts w:ascii="Times New Roman" w:hAnsi="Times New Roman" w:cs="Times New Roman"/>
          <w:sz w:val="28"/>
          <w:szCs w:val="28"/>
        </w:rPr>
        <w:t>1.3. Предполагаемая дата вступления в силу проекта нормативного</w:t>
      </w:r>
      <w:r>
        <w:rPr>
          <w:rFonts w:ascii="Times New Roman" w:hAnsi="Times New Roman" w:cs="Times New Roman"/>
          <w:sz w:val="28"/>
          <w:szCs w:val="28"/>
        </w:rPr>
        <w:t xml:space="preserve"> акта в случае его принятия: </w:t>
      </w:r>
    </w:p>
    <w:p w:rsidR="001B1199" w:rsidRDefault="001B1199" w:rsidP="00CB260E">
      <w:pPr>
        <w:pStyle w:val="ConsPlusNonformat"/>
        <w:ind w:firstLine="709"/>
        <w:jc w:val="both"/>
        <w:rPr>
          <w:rFonts w:ascii="Times New Roman" w:hAnsi="Times New Roman" w:cs="Times New Roman"/>
          <w:sz w:val="28"/>
          <w:szCs w:val="28"/>
        </w:rPr>
      </w:pPr>
      <w:r w:rsidRPr="008D6DAB">
        <w:rPr>
          <w:rFonts w:ascii="Times New Roman" w:hAnsi="Times New Roman" w:cs="Times New Roman"/>
          <w:sz w:val="28"/>
          <w:szCs w:val="28"/>
          <w:u w:val="single"/>
        </w:rPr>
        <w:t>на следующий день после дня его официального опубликования</w:t>
      </w:r>
      <w:r>
        <w:rPr>
          <w:rFonts w:ascii="Times New Roman" w:hAnsi="Times New Roman" w:cs="Times New Roman"/>
          <w:sz w:val="28"/>
          <w:szCs w:val="28"/>
        </w:rPr>
        <w:t>.</w:t>
      </w:r>
    </w:p>
    <w:p w:rsidR="00CB260E" w:rsidRDefault="00CB260E" w:rsidP="00CB260E">
      <w:pPr>
        <w:pStyle w:val="ConsPlusNonformat"/>
        <w:ind w:firstLine="709"/>
        <w:rPr>
          <w:rFonts w:ascii="Times New Roman" w:hAnsi="Times New Roman" w:cs="Times New Roman"/>
          <w:sz w:val="28"/>
          <w:szCs w:val="28"/>
        </w:rPr>
      </w:pPr>
      <w:r>
        <w:rPr>
          <w:rFonts w:ascii="Times New Roman" w:hAnsi="Times New Roman" w:cs="Times New Roman"/>
          <w:sz w:val="28"/>
          <w:szCs w:val="28"/>
        </w:rPr>
        <w:t>1</w:t>
      </w:r>
      <w:r w:rsidR="007C6B43" w:rsidRPr="009B0914">
        <w:rPr>
          <w:rFonts w:ascii="Times New Roman" w:hAnsi="Times New Roman" w:cs="Times New Roman"/>
          <w:sz w:val="28"/>
          <w:szCs w:val="28"/>
        </w:rPr>
        <w:t>.4. Степень регулирующего воздействия проекта нормативного акта</w:t>
      </w:r>
      <w:r w:rsidR="001B1199">
        <w:rPr>
          <w:rFonts w:ascii="Times New Roman" w:hAnsi="Times New Roman" w:cs="Times New Roman"/>
          <w:sz w:val="28"/>
          <w:szCs w:val="28"/>
        </w:rPr>
        <w:t>:</w:t>
      </w:r>
    </w:p>
    <w:p w:rsidR="007C6B43" w:rsidRPr="009B0914" w:rsidRDefault="005A7D68" w:rsidP="006F7C96">
      <w:pPr>
        <w:pStyle w:val="ConsPlusNonformat"/>
        <w:ind w:firstLine="567"/>
        <w:rPr>
          <w:rFonts w:ascii="Times New Roman" w:hAnsi="Times New Roman" w:cs="Times New Roman"/>
          <w:sz w:val="28"/>
          <w:szCs w:val="28"/>
        </w:rPr>
      </w:pPr>
      <w:r w:rsidRPr="008D6DAB">
        <w:rPr>
          <w:rFonts w:ascii="Times New Roman" w:hAnsi="Times New Roman" w:cs="Times New Roman"/>
          <w:sz w:val="28"/>
          <w:szCs w:val="28"/>
          <w:u w:val="single"/>
        </w:rPr>
        <w:t>высокая</w:t>
      </w:r>
      <w:r w:rsidR="001B1199">
        <w:rPr>
          <w:rFonts w:ascii="Times New Roman" w:hAnsi="Times New Roman" w:cs="Times New Roman"/>
          <w:sz w:val="28"/>
          <w:szCs w:val="28"/>
        </w:rPr>
        <w:t>.</w:t>
      </w:r>
    </w:p>
    <w:p w:rsidR="00CB260E" w:rsidRDefault="007C6B43" w:rsidP="00CB260E">
      <w:pPr>
        <w:pStyle w:val="ConsPlusNonformat"/>
        <w:ind w:firstLine="709"/>
        <w:jc w:val="both"/>
        <w:rPr>
          <w:rFonts w:ascii="Times New Roman" w:hAnsi="Times New Roman" w:cs="Times New Roman"/>
          <w:sz w:val="28"/>
          <w:szCs w:val="28"/>
        </w:rPr>
      </w:pPr>
      <w:r w:rsidRPr="004F494E">
        <w:rPr>
          <w:rFonts w:ascii="Times New Roman" w:hAnsi="Times New Roman" w:cs="Times New Roman"/>
          <w:sz w:val="28"/>
          <w:szCs w:val="28"/>
        </w:rPr>
        <w:t>1.5. Описание цели предлагаемого правового регулирования и краткое</w:t>
      </w:r>
      <w:r w:rsidR="00D442F2" w:rsidRPr="004F494E">
        <w:rPr>
          <w:rFonts w:ascii="Times New Roman" w:hAnsi="Times New Roman" w:cs="Times New Roman"/>
          <w:sz w:val="28"/>
          <w:szCs w:val="28"/>
        </w:rPr>
        <w:t xml:space="preserve"> </w:t>
      </w:r>
      <w:r w:rsidRPr="004F494E">
        <w:rPr>
          <w:rFonts w:ascii="Times New Roman" w:hAnsi="Times New Roman" w:cs="Times New Roman"/>
          <w:sz w:val="28"/>
          <w:szCs w:val="28"/>
        </w:rPr>
        <w:t>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r w:rsidR="00291212" w:rsidRPr="004F494E">
        <w:rPr>
          <w:rFonts w:ascii="Times New Roman" w:hAnsi="Times New Roman" w:cs="Times New Roman"/>
          <w:sz w:val="28"/>
          <w:szCs w:val="28"/>
        </w:rPr>
        <w:t xml:space="preserve">: </w:t>
      </w:r>
    </w:p>
    <w:p w:rsidR="00BC0C79" w:rsidRDefault="001C5409" w:rsidP="007E66AB">
      <w:pPr>
        <w:pStyle w:val="ConsPlusNonformat"/>
        <w:spacing w:line="276" w:lineRule="auto"/>
        <w:ind w:firstLine="709"/>
        <w:jc w:val="both"/>
        <w:rPr>
          <w:rFonts w:ascii="Times New Roman" w:hAnsi="Times New Roman"/>
          <w:sz w:val="28"/>
          <w:szCs w:val="28"/>
        </w:rPr>
      </w:pPr>
      <w:r w:rsidRPr="001C5409">
        <w:rPr>
          <w:rFonts w:ascii="Times New Roman" w:hAnsi="Times New Roman"/>
          <w:sz w:val="28"/>
          <w:szCs w:val="28"/>
          <w:u w:val="single"/>
        </w:rPr>
        <w:t>сокращение сроков оказания муниципальной услуги</w:t>
      </w:r>
      <w:r w:rsidR="00BC0C79" w:rsidRPr="008D6DAB">
        <w:rPr>
          <w:rFonts w:ascii="Times New Roman" w:hAnsi="Times New Roman"/>
          <w:sz w:val="28"/>
          <w:szCs w:val="28"/>
          <w:u w:val="single"/>
        </w:rPr>
        <w:t xml:space="preserve"> по </w:t>
      </w:r>
      <w:r w:rsidR="00B10DB9">
        <w:rPr>
          <w:rFonts w:ascii="Times New Roman" w:hAnsi="Times New Roman" w:cs="Times New Roman"/>
          <w:sz w:val="28"/>
          <w:szCs w:val="28"/>
          <w:u w:val="single"/>
        </w:rPr>
        <w:t>у</w:t>
      </w:r>
      <w:r w:rsidR="00B10DB9" w:rsidRPr="00B10DB9">
        <w:rPr>
          <w:rFonts w:ascii="Times New Roman" w:hAnsi="Times New Roman" w:cs="Times New Roman"/>
          <w:sz w:val="28"/>
          <w:szCs w:val="28"/>
          <w:u w:val="single"/>
        </w:rPr>
        <w:t>тверждени</w:t>
      </w:r>
      <w:r w:rsidR="00B10DB9">
        <w:rPr>
          <w:rFonts w:ascii="Times New Roman" w:hAnsi="Times New Roman" w:cs="Times New Roman"/>
          <w:sz w:val="28"/>
          <w:szCs w:val="28"/>
          <w:u w:val="single"/>
        </w:rPr>
        <w:t>ю</w:t>
      </w:r>
      <w:r w:rsidR="00B10DB9" w:rsidRPr="00B10DB9">
        <w:rPr>
          <w:rFonts w:ascii="Times New Roman" w:hAnsi="Times New Roman" w:cs="Times New Roman"/>
          <w:sz w:val="28"/>
          <w:szCs w:val="28"/>
          <w:u w:val="single"/>
        </w:rPr>
        <w:t xml:space="preserve">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r w:rsidR="00BC0C79">
        <w:rPr>
          <w:rFonts w:ascii="Times New Roman" w:hAnsi="Times New Roman"/>
          <w:sz w:val="28"/>
          <w:szCs w:val="28"/>
        </w:rPr>
        <w:t>.</w:t>
      </w:r>
    </w:p>
    <w:p w:rsidR="007C6B43" w:rsidRPr="009B0914"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1.6. Срок, в течение которого принимались предложения заинтересованных лиц при проведении публичных консультаций:</w:t>
      </w:r>
    </w:p>
    <w:p w:rsidR="007C6B43" w:rsidRPr="009B0914"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 xml:space="preserve">начало: </w:t>
      </w:r>
      <w:r w:rsidR="00941CB6">
        <w:rPr>
          <w:rFonts w:ascii="Times New Roman" w:hAnsi="Times New Roman" w:cs="Times New Roman"/>
          <w:sz w:val="28"/>
          <w:szCs w:val="28"/>
        </w:rPr>
        <w:t>18.01.2018</w:t>
      </w:r>
      <w:r w:rsidR="00A8554C">
        <w:rPr>
          <w:rFonts w:ascii="Times New Roman" w:hAnsi="Times New Roman" w:cs="Times New Roman"/>
          <w:sz w:val="28"/>
          <w:szCs w:val="28"/>
        </w:rPr>
        <w:t xml:space="preserve"> г.</w:t>
      </w:r>
      <w:r w:rsidRPr="009B0914">
        <w:rPr>
          <w:rFonts w:ascii="Times New Roman" w:hAnsi="Times New Roman" w:cs="Times New Roman"/>
          <w:sz w:val="28"/>
          <w:szCs w:val="28"/>
        </w:rPr>
        <w:t>;</w:t>
      </w:r>
    </w:p>
    <w:p w:rsidR="007C6B43" w:rsidRPr="009B0914" w:rsidRDefault="008238C1" w:rsidP="003163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окончание: </w:t>
      </w:r>
      <w:r w:rsidR="00941CB6">
        <w:rPr>
          <w:rFonts w:ascii="Times New Roman" w:hAnsi="Times New Roman" w:cs="Times New Roman"/>
          <w:sz w:val="28"/>
          <w:szCs w:val="28"/>
        </w:rPr>
        <w:t>28.01.2018</w:t>
      </w:r>
      <w:r w:rsidR="00A8554C">
        <w:rPr>
          <w:rFonts w:ascii="Times New Roman" w:hAnsi="Times New Roman" w:cs="Times New Roman"/>
          <w:sz w:val="28"/>
          <w:szCs w:val="28"/>
        </w:rPr>
        <w:t xml:space="preserve"> г.</w:t>
      </w:r>
    </w:p>
    <w:p w:rsidR="007C6B43" w:rsidRPr="009B0914"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1.7. Количество замечаний и предложений, полученных от</w:t>
      </w:r>
      <w:r w:rsidR="00D442F2">
        <w:rPr>
          <w:rFonts w:ascii="Times New Roman" w:hAnsi="Times New Roman" w:cs="Times New Roman"/>
          <w:sz w:val="28"/>
          <w:szCs w:val="28"/>
        </w:rPr>
        <w:t xml:space="preserve"> </w:t>
      </w:r>
      <w:r w:rsidRPr="009B0914">
        <w:rPr>
          <w:rFonts w:ascii="Times New Roman" w:hAnsi="Times New Roman" w:cs="Times New Roman"/>
          <w:sz w:val="28"/>
          <w:szCs w:val="28"/>
        </w:rPr>
        <w:t>заинтересованных лиц при пров</w:t>
      </w:r>
      <w:r w:rsidR="001E66F5">
        <w:rPr>
          <w:rFonts w:ascii="Times New Roman" w:hAnsi="Times New Roman" w:cs="Times New Roman"/>
          <w:sz w:val="28"/>
          <w:szCs w:val="28"/>
        </w:rPr>
        <w:t xml:space="preserve">едении публичных консультаций: </w:t>
      </w:r>
      <w:r w:rsidR="000F3664">
        <w:rPr>
          <w:rFonts w:ascii="Times New Roman" w:hAnsi="Times New Roman" w:cs="Times New Roman"/>
          <w:sz w:val="28"/>
          <w:szCs w:val="28"/>
        </w:rPr>
        <w:t>4</w:t>
      </w:r>
      <w:r w:rsidRPr="009B0914">
        <w:rPr>
          <w:rFonts w:ascii="Times New Roman" w:hAnsi="Times New Roman" w:cs="Times New Roman"/>
          <w:sz w:val="28"/>
          <w:szCs w:val="28"/>
        </w:rPr>
        <w:t xml:space="preserve">, из них учтено полностью: </w:t>
      </w:r>
      <w:r w:rsidR="000F3664">
        <w:rPr>
          <w:rFonts w:ascii="Times New Roman" w:hAnsi="Times New Roman" w:cs="Times New Roman"/>
          <w:sz w:val="28"/>
          <w:szCs w:val="28"/>
        </w:rPr>
        <w:t>4</w:t>
      </w:r>
      <w:r w:rsidR="00BC5588">
        <w:rPr>
          <w:rFonts w:ascii="Times New Roman" w:hAnsi="Times New Roman" w:cs="Times New Roman"/>
          <w:sz w:val="28"/>
          <w:szCs w:val="28"/>
        </w:rPr>
        <w:t>,</w:t>
      </w:r>
      <w:r w:rsidRPr="009B0914">
        <w:rPr>
          <w:rFonts w:ascii="Times New Roman" w:hAnsi="Times New Roman" w:cs="Times New Roman"/>
          <w:sz w:val="28"/>
          <w:szCs w:val="28"/>
        </w:rPr>
        <w:t xml:space="preserve"> учтено частично </w:t>
      </w:r>
      <w:r w:rsidR="001E66F5">
        <w:rPr>
          <w:rFonts w:ascii="Times New Roman" w:hAnsi="Times New Roman" w:cs="Times New Roman"/>
          <w:sz w:val="28"/>
          <w:szCs w:val="28"/>
        </w:rPr>
        <w:t>0</w:t>
      </w:r>
      <w:r w:rsidRPr="009B0914">
        <w:rPr>
          <w:rFonts w:ascii="Times New Roman" w:hAnsi="Times New Roman" w:cs="Times New Roman"/>
          <w:sz w:val="28"/>
          <w:szCs w:val="28"/>
        </w:rPr>
        <w:t>.</w:t>
      </w:r>
    </w:p>
    <w:p w:rsidR="007C6B43" w:rsidRPr="009B0914" w:rsidRDefault="007C6B43" w:rsidP="0031631B">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2. Описание проблемы, на решение которой направлено принятие проекта нормативного акта, и способа ее разрешения</w:t>
      </w:r>
    </w:p>
    <w:p w:rsidR="001C5409" w:rsidRDefault="007C6B43" w:rsidP="001C5409">
      <w:pPr>
        <w:pStyle w:val="ConsPlusNonformat"/>
        <w:spacing w:line="276" w:lineRule="auto"/>
        <w:ind w:firstLine="709"/>
        <w:jc w:val="both"/>
        <w:rPr>
          <w:rFonts w:ascii="Times New Roman" w:hAnsi="Times New Roman" w:cs="Times New Roman"/>
          <w:sz w:val="28"/>
          <w:szCs w:val="28"/>
        </w:rPr>
      </w:pPr>
      <w:r w:rsidRPr="009B0914">
        <w:rPr>
          <w:rFonts w:ascii="Times New Roman" w:hAnsi="Times New Roman" w:cs="Times New Roman"/>
          <w:sz w:val="28"/>
          <w:szCs w:val="28"/>
        </w:rPr>
        <w:t xml:space="preserve">2.1. </w:t>
      </w:r>
      <w:r w:rsidR="001C5409" w:rsidRPr="00CB00C7">
        <w:rPr>
          <w:rFonts w:ascii="Times New Roman" w:hAnsi="Times New Roman" w:cs="Times New Roman"/>
          <w:sz w:val="28"/>
          <w:szCs w:val="28"/>
        </w:rPr>
        <w:t>Проблемой</w:t>
      </w:r>
      <w:r w:rsidR="001C5409" w:rsidRPr="004F494E">
        <w:rPr>
          <w:rFonts w:ascii="Times New Roman" w:hAnsi="Times New Roman" w:cs="Times New Roman"/>
          <w:sz w:val="28"/>
          <w:szCs w:val="28"/>
        </w:rPr>
        <w:t xml:space="preserve"> </w:t>
      </w:r>
      <w:r w:rsidR="001C5409">
        <w:rPr>
          <w:rFonts w:ascii="Times New Roman" w:hAnsi="Times New Roman" w:cs="Times New Roman"/>
          <w:sz w:val="28"/>
          <w:szCs w:val="28"/>
        </w:rPr>
        <w:t xml:space="preserve">является длительный </w:t>
      </w:r>
      <w:r w:rsidR="001C5409" w:rsidRPr="00941CB6">
        <w:rPr>
          <w:rFonts w:ascii="Times New Roman" w:hAnsi="Times New Roman" w:cs="Times New Roman"/>
          <w:sz w:val="28"/>
          <w:szCs w:val="28"/>
        </w:rPr>
        <w:t>срок оказания муниципальн</w:t>
      </w:r>
      <w:r w:rsidR="001C5409">
        <w:rPr>
          <w:rFonts w:ascii="Times New Roman" w:hAnsi="Times New Roman" w:cs="Times New Roman"/>
          <w:sz w:val="28"/>
          <w:szCs w:val="28"/>
        </w:rPr>
        <w:t>ой</w:t>
      </w:r>
      <w:r w:rsidR="001C5409" w:rsidRPr="00941CB6">
        <w:rPr>
          <w:rFonts w:ascii="Times New Roman" w:hAnsi="Times New Roman" w:cs="Times New Roman"/>
          <w:sz w:val="28"/>
          <w:szCs w:val="28"/>
        </w:rPr>
        <w:t xml:space="preserve"> услуг</w:t>
      </w:r>
      <w:r w:rsidR="001C5409">
        <w:rPr>
          <w:rFonts w:ascii="Times New Roman" w:hAnsi="Times New Roman" w:cs="Times New Roman"/>
          <w:sz w:val="28"/>
          <w:szCs w:val="28"/>
        </w:rPr>
        <w:t>и</w:t>
      </w:r>
      <w:r w:rsidR="001C5409" w:rsidRPr="00941CB6">
        <w:rPr>
          <w:rFonts w:ascii="Times New Roman" w:hAnsi="Times New Roman" w:cs="Times New Roman"/>
          <w:sz w:val="28"/>
          <w:szCs w:val="28"/>
        </w:rPr>
        <w:t xml:space="preserve"> </w:t>
      </w:r>
      <w:r w:rsidR="001C5409">
        <w:rPr>
          <w:rFonts w:ascii="Times New Roman" w:hAnsi="Times New Roman" w:cs="Times New Roman"/>
          <w:sz w:val="28"/>
          <w:szCs w:val="28"/>
        </w:rPr>
        <w:t>в части</w:t>
      </w:r>
      <w:r w:rsidR="001C5409" w:rsidRPr="00941CB6">
        <w:rPr>
          <w:rFonts w:ascii="Times New Roman" w:hAnsi="Times New Roman" w:cs="Times New Roman"/>
          <w:sz w:val="28"/>
          <w:szCs w:val="28"/>
        </w:rPr>
        <w:t xml:space="preserve"> утверждени</w:t>
      </w:r>
      <w:r w:rsidR="001C5409">
        <w:rPr>
          <w:rFonts w:ascii="Times New Roman" w:hAnsi="Times New Roman" w:cs="Times New Roman"/>
          <w:sz w:val="28"/>
          <w:szCs w:val="28"/>
        </w:rPr>
        <w:t>я</w:t>
      </w:r>
      <w:r w:rsidR="001C5409" w:rsidRPr="00941CB6">
        <w:rPr>
          <w:rFonts w:ascii="Times New Roman" w:hAnsi="Times New Roman" w:cs="Times New Roman"/>
          <w:sz w:val="28"/>
          <w:szCs w:val="28"/>
        </w:rPr>
        <w:t xml:space="preserve"> схемы расположения земельных участков на кадастровом плане территории</w:t>
      </w:r>
      <w:r w:rsidR="001C5409">
        <w:rPr>
          <w:rFonts w:ascii="Times New Roman" w:hAnsi="Times New Roman" w:cs="Times New Roman"/>
          <w:sz w:val="28"/>
          <w:szCs w:val="28"/>
        </w:rPr>
        <w:t>, который подлежит сокращению до 18 дней.</w:t>
      </w:r>
    </w:p>
    <w:p w:rsidR="007C6B43"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lastRenderedPageBreak/>
        <w:t>Основные группы субъектов предпринимательской и инвестиционной деятельности, иные субъекты, включая органы государственной власти и органы местного самоуправления, интересы которых будут затронуты предлагаемым проектом нормативного акта</w:t>
      </w:r>
      <w:r w:rsidR="001E66F5">
        <w:rPr>
          <w:rFonts w:ascii="Times New Roman" w:hAnsi="Times New Roman" w:cs="Times New Roman"/>
          <w:sz w:val="28"/>
          <w:szCs w:val="28"/>
        </w:rPr>
        <w:t>:</w:t>
      </w:r>
    </w:p>
    <w:p w:rsidR="00ED557E" w:rsidRDefault="00DC487B" w:rsidP="0031631B">
      <w:pPr>
        <w:pStyle w:val="ConsPlusNonformat"/>
        <w:ind w:firstLine="709"/>
        <w:jc w:val="both"/>
        <w:rPr>
          <w:rFonts w:ascii="Times New Roman" w:hAnsi="Times New Roman" w:cs="Times New Roman"/>
          <w:sz w:val="28"/>
          <w:szCs w:val="28"/>
        </w:rPr>
      </w:pPr>
      <w:r w:rsidRPr="00DC487B">
        <w:rPr>
          <w:rFonts w:ascii="Times New Roman" w:hAnsi="Times New Roman"/>
          <w:sz w:val="28"/>
          <w:szCs w:val="28"/>
          <w:u w:val="single"/>
        </w:rPr>
        <w:t>физические и юридические лица</w:t>
      </w:r>
      <w:r w:rsidR="00ED557E">
        <w:rPr>
          <w:rFonts w:ascii="Times New Roman" w:hAnsi="Times New Roman"/>
          <w:sz w:val="28"/>
          <w:szCs w:val="28"/>
        </w:rPr>
        <w:t>.</w:t>
      </w:r>
      <w:r w:rsidR="00ED557E" w:rsidRPr="009B0914">
        <w:rPr>
          <w:rFonts w:ascii="Times New Roman" w:hAnsi="Times New Roman" w:cs="Times New Roman"/>
          <w:sz w:val="28"/>
          <w:szCs w:val="28"/>
        </w:rPr>
        <w:t xml:space="preserve"> </w:t>
      </w:r>
    </w:p>
    <w:p w:rsidR="00D35F26"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2.2. Характеристика негативных эффектов, возникающих в связи сналичием про</w:t>
      </w:r>
      <w:r w:rsidR="00235037">
        <w:rPr>
          <w:rFonts w:ascii="Times New Roman" w:hAnsi="Times New Roman" w:cs="Times New Roman"/>
          <w:sz w:val="28"/>
          <w:szCs w:val="28"/>
        </w:rPr>
        <w:t xml:space="preserve">блемы, их количественная оценка: </w:t>
      </w:r>
    </w:p>
    <w:p w:rsidR="007C6B43" w:rsidRPr="008D6DAB" w:rsidRDefault="00D35F26" w:rsidP="0031631B">
      <w:pPr>
        <w:pStyle w:val="ConsPlusNonformat"/>
        <w:ind w:firstLine="709"/>
        <w:jc w:val="both"/>
        <w:rPr>
          <w:rFonts w:ascii="Times New Roman" w:hAnsi="Times New Roman" w:cs="Times New Roman"/>
          <w:sz w:val="28"/>
          <w:szCs w:val="28"/>
          <w:u w:val="single"/>
        </w:rPr>
      </w:pPr>
      <w:r w:rsidRPr="008D6DAB">
        <w:rPr>
          <w:rFonts w:ascii="Times New Roman" w:hAnsi="Times New Roman" w:cs="Times New Roman"/>
          <w:sz w:val="28"/>
          <w:szCs w:val="28"/>
          <w:u w:val="single"/>
        </w:rPr>
        <w:t>отсутствуют</w:t>
      </w:r>
      <w:r w:rsidR="00235037" w:rsidRPr="008D6DAB">
        <w:rPr>
          <w:rFonts w:ascii="Times New Roman" w:hAnsi="Times New Roman" w:cs="Times New Roman"/>
          <w:sz w:val="28"/>
          <w:szCs w:val="28"/>
          <w:u w:val="single"/>
        </w:rPr>
        <w:t>.</w:t>
      </w:r>
    </w:p>
    <w:p w:rsidR="00D35F26"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2.3. Новые функции, полномочия, обязанности и права органов публичной власти или сведения об их изменении проектом нормативного акта, а также порядок их реализации (осуществления)</w:t>
      </w:r>
      <w:r w:rsidR="00D35F26">
        <w:rPr>
          <w:rFonts w:ascii="Times New Roman" w:hAnsi="Times New Roman" w:cs="Times New Roman"/>
          <w:sz w:val="28"/>
          <w:szCs w:val="28"/>
        </w:rPr>
        <w:t>:</w:t>
      </w:r>
    </w:p>
    <w:p w:rsidR="00D35F26" w:rsidRDefault="00B10DB9" w:rsidP="00CB260E">
      <w:pPr>
        <w:pStyle w:val="ConsPlusNonformat"/>
        <w:ind w:firstLine="709"/>
        <w:jc w:val="both"/>
        <w:rPr>
          <w:rFonts w:ascii="Times New Roman" w:hAnsi="Times New Roman" w:cs="Times New Roman"/>
          <w:sz w:val="28"/>
          <w:szCs w:val="28"/>
        </w:rPr>
      </w:pPr>
      <w:r w:rsidRPr="00B10DB9">
        <w:rPr>
          <w:rFonts w:ascii="Times New Roman" w:hAnsi="Times New Roman" w:cs="Times New Roman"/>
          <w:sz w:val="28"/>
          <w:szCs w:val="28"/>
          <w:u w:val="single"/>
        </w:rPr>
        <w:t xml:space="preserve">постановление администрации городского округа Кинель Самарской области </w:t>
      </w:r>
      <w:bookmarkStart w:id="2" w:name="_Hlk505172965"/>
      <w:r w:rsidRPr="00B10DB9">
        <w:rPr>
          <w:rFonts w:ascii="Times New Roman" w:hAnsi="Times New Roman" w:cs="Times New Roman"/>
          <w:sz w:val="28"/>
          <w:szCs w:val="28"/>
          <w:u w:val="single"/>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утвержденный постановлением администрации городского округа Кинель Самарской области от 27.07.2017г. № 2329»</w:t>
      </w:r>
      <w:bookmarkEnd w:id="2"/>
      <w:r w:rsidR="00941CB6">
        <w:rPr>
          <w:rFonts w:ascii="Times New Roman" w:hAnsi="Times New Roman" w:cs="Times New Roman"/>
          <w:sz w:val="28"/>
          <w:szCs w:val="28"/>
          <w:u w:val="single"/>
        </w:rPr>
        <w:t xml:space="preserve"> предусматривает </w:t>
      </w:r>
      <w:r w:rsidR="00941CB6" w:rsidRPr="00941CB6">
        <w:rPr>
          <w:rFonts w:ascii="Times New Roman" w:hAnsi="Times New Roman" w:cs="Times New Roman"/>
          <w:sz w:val="28"/>
          <w:szCs w:val="28"/>
          <w:u w:val="single"/>
        </w:rPr>
        <w:t>сокращени</w:t>
      </w:r>
      <w:r w:rsidR="00941CB6">
        <w:rPr>
          <w:rFonts w:ascii="Times New Roman" w:hAnsi="Times New Roman" w:cs="Times New Roman"/>
          <w:sz w:val="28"/>
          <w:szCs w:val="28"/>
          <w:u w:val="single"/>
        </w:rPr>
        <w:t xml:space="preserve">е </w:t>
      </w:r>
      <w:r w:rsidR="00941CB6" w:rsidRPr="00941CB6">
        <w:rPr>
          <w:rFonts w:ascii="Times New Roman" w:hAnsi="Times New Roman" w:cs="Times New Roman"/>
          <w:sz w:val="28"/>
          <w:szCs w:val="28"/>
          <w:u w:val="single"/>
        </w:rPr>
        <w:t>сроков оказания муниципальн</w:t>
      </w:r>
      <w:r w:rsidR="00E02972">
        <w:rPr>
          <w:rFonts w:ascii="Times New Roman" w:hAnsi="Times New Roman" w:cs="Times New Roman"/>
          <w:sz w:val="28"/>
          <w:szCs w:val="28"/>
          <w:u w:val="single"/>
        </w:rPr>
        <w:t>ой</w:t>
      </w:r>
      <w:r w:rsidR="00941CB6" w:rsidRPr="00941CB6">
        <w:rPr>
          <w:rFonts w:ascii="Times New Roman" w:hAnsi="Times New Roman" w:cs="Times New Roman"/>
          <w:sz w:val="28"/>
          <w:szCs w:val="28"/>
          <w:u w:val="single"/>
        </w:rPr>
        <w:t xml:space="preserve"> услуг</w:t>
      </w:r>
      <w:r w:rsidR="00E02972">
        <w:rPr>
          <w:rFonts w:ascii="Times New Roman" w:hAnsi="Times New Roman" w:cs="Times New Roman"/>
          <w:sz w:val="28"/>
          <w:szCs w:val="28"/>
          <w:u w:val="single"/>
        </w:rPr>
        <w:t>и</w:t>
      </w:r>
      <w:r w:rsidR="00941CB6" w:rsidRPr="00941CB6">
        <w:rPr>
          <w:rFonts w:ascii="Times New Roman" w:hAnsi="Times New Roman" w:cs="Times New Roman"/>
          <w:sz w:val="28"/>
          <w:szCs w:val="28"/>
          <w:u w:val="single"/>
        </w:rPr>
        <w:t xml:space="preserve"> по утверждению схемы расположения земельных участков на кадастровом плане территории</w:t>
      </w:r>
      <w:r w:rsidR="00D35F26">
        <w:rPr>
          <w:rFonts w:ascii="Times New Roman" w:hAnsi="Times New Roman" w:cs="Times New Roman"/>
          <w:sz w:val="28"/>
          <w:szCs w:val="28"/>
        </w:rPr>
        <w:t>.</w:t>
      </w:r>
    </w:p>
    <w:p w:rsidR="00E32136" w:rsidRDefault="007C6B43" w:rsidP="00D35F26">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2.4. Новые запреты, обязанности или ограничения для субъектов</w:t>
      </w:r>
      <w:r w:rsidR="00A8554C">
        <w:rPr>
          <w:rFonts w:ascii="Times New Roman" w:hAnsi="Times New Roman" w:cs="Times New Roman"/>
          <w:sz w:val="28"/>
          <w:szCs w:val="28"/>
        </w:rPr>
        <w:t xml:space="preserve"> </w:t>
      </w:r>
      <w:r w:rsidRPr="009B0914">
        <w:rPr>
          <w:rFonts w:ascii="Times New Roman" w:hAnsi="Times New Roman" w:cs="Times New Roman"/>
          <w:sz w:val="28"/>
          <w:szCs w:val="28"/>
        </w:rPr>
        <w:t>предпринимательской и инвестиционной деятельности либо изменение содержания существующих запретов, обязанностей и ограничений, а также порядок организации исполнения вводимых положений</w:t>
      </w:r>
      <w:r w:rsidR="00E32136">
        <w:rPr>
          <w:rFonts w:ascii="Times New Roman" w:hAnsi="Times New Roman" w:cs="Times New Roman"/>
          <w:sz w:val="28"/>
          <w:szCs w:val="28"/>
        </w:rPr>
        <w:t>:</w:t>
      </w:r>
    </w:p>
    <w:p w:rsidR="00E32136" w:rsidRPr="00C76D5D" w:rsidRDefault="00A8554C" w:rsidP="00C76D5D">
      <w:pPr>
        <w:pStyle w:val="ConsPlusNonformat"/>
        <w:ind w:firstLine="851"/>
        <w:jc w:val="both"/>
        <w:rPr>
          <w:rFonts w:ascii="Times New Roman" w:hAnsi="Times New Roman" w:cs="Times New Roman"/>
          <w:sz w:val="28"/>
          <w:szCs w:val="28"/>
        </w:rPr>
      </w:pPr>
      <w:r w:rsidRPr="008D6DAB">
        <w:rPr>
          <w:rFonts w:ascii="Times New Roman" w:hAnsi="Times New Roman" w:cs="Times New Roman"/>
          <w:sz w:val="28"/>
          <w:szCs w:val="28"/>
          <w:u w:val="single"/>
        </w:rPr>
        <w:t>Не предусмотрены</w:t>
      </w:r>
      <w:r w:rsidR="00E32136" w:rsidRPr="00C76D5D">
        <w:rPr>
          <w:rFonts w:ascii="Times New Roman" w:hAnsi="Times New Roman" w:cs="Times New Roman"/>
          <w:sz w:val="28"/>
          <w:szCs w:val="28"/>
        </w:rPr>
        <w:t>.</w:t>
      </w:r>
    </w:p>
    <w:p w:rsidR="00E32136" w:rsidRDefault="007C6B43" w:rsidP="00D442F2">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2.5. Причины невозможности решения проблемы участниками</w:t>
      </w:r>
      <w:r w:rsidR="00D442F2">
        <w:rPr>
          <w:rFonts w:ascii="Times New Roman" w:hAnsi="Times New Roman" w:cs="Times New Roman"/>
          <w:sz w:val="28"/>
          <w:szCs w:val="28"/>
        </w:rPr>
        <w:t xml:space="preserve"> </w:t>
      </w:r>
      <w:r w:rsidRPr="009B0914">
        <w:rPr>
          <w:rFonts w:ascii="Times New Roman" w:hAnsi="Times New Roman" w:cs="Times New Roman"/>
          <w:sz w:val="28"/>
          <w:szCs w:val="28"/>
        </w:rPr>
        <w:t>соответствующих общественных отношений самостоятельно, без вмешательства органов местного самоуправления</w:t>
      </w:r>
      <w:r w:rsidR="00E32136">
        <w:rPr>
          <w:rFonts w:ascii="Times New Roman" w:hAnsi="Times New Roman" w:cs="Times New Roman"/>
          <w:sz w:val="28"/>
          <w:szCs w:val="28"/>
        </w:rPr>
        <w:t>:</w:t>
      </w:r>
    </w:p>
    <w:p w:rsidR="00E32136" w:rsidRDefault="00E32136" w:rsidP="00E32136">
      <w:pPr>
        <w:pStyle w:val="ConsPlusNonformat"/>
        <w:ind w:firstLine="709"/>
        <w:jc w:val="both"/>
        <w:rPr>
          <w:rFonts w:ascii="Times New Roman" w:hAnsi="Times New Roman" w:cs="Times New Roman"/>
          <w:sz w:val="28"/>
          <w:szCs w:val="28"/>
        </w:rPr>
      </w:pPr>
      <w:r w:rsidRPr="008D6DAB">
        <w:rPr>
          <w:rFonts w:ascii="Times New Roman" w:hAnsi="Times New Roman" w:cs="Times New Roman"/>
          <w:sz w:val="28"/>
          <w:szCs w:val="28"/>
          <w:u w:val="single"/>
        </w:rPr>
        <w:t>решение указанной проблемы отнесено законодательством к компетенции органов местного самоуправления</w:t>
      </w:r>
      <w:r w:rsidRPr="00220EDD">
        <w:rPr>
          <w:rFonts w:ascii="Times New Roman" w:hAnsi="Times New Roman" w:cs="Times New Roman"/>
          <w:sz w:val="28"/>
          <w:szCs w:val="28"/>
        </w:rPr>
        <w:t>.</w:t>
      </w:r>
    </w:p>
    <w:p w:rsidR="008D6DAB" w:rsidRDefault="007C6B43" w:rsidP="00325706">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 xml:space="preserve">2.6. Международный опыт и опыт других субъектов Российской Федерации, органов местного самоуправления в соответствующей </w:t>
      </w:r>
      <w:r w:rsidR="00E32136">
        <w:rPr>
          <w:rFonts w:ascii="Times New Roman" w:hAnsi="Times New Roman" w:cs="Times New Roman"/>
          <w:sz w:val="28"/>
          <w:szCs w:val="28"/>
        </w:rPr>
        <w:t>с</w:t>
      </w:r>
      <w:r w:rsidRPr="009B0914">
        <w:rPr>
          <w:rFonts w:ascii="Times New Roman" w:hAnsi="Times New Roman" w:cs="Times New Roman"/>
          <w:sz w:val="28"/>
          <w:szCs w:val="28"/>
        </w:rPr>
        <w:t>феререгулирования общественных отношений (решения соответствующей проблемы)</w:t>
      </w:r>
      <w:r w:rsidR="00325706">
        <w:rPr>
          <w:rFonts w:ascii="Times New Roman" w:hAnsi="Times New Roman" w:cs="Times New Roman"/>
          <w:sz w:val="28"/>
          <w:szCs w:val="28"/>
        </w:rPr>
        <w:t xml:space="preserve"> </w:t>
      </w:r>
    </w:p>
    <w:p w:rsidR="00E32136" w:rsidRDefault="00325706" w:rsidP="008D6DAB">
      <w:pPr>
        <w:pStyle w:val="ConsPlusNonformat"/>
        <w:ind w:firstLine="709"/>
        <w:jc w:val="both"/>
        <w:rPr>
          <w:rFonts w:ascii="Times New Roman" w:hAnsi="Times New Roman" w:cs="Times New Roman"/>
          <w:sz w:val="28"/>
          <w:szCs w:val="28"/>
        </w:rPr>
      </w:pPr>
      <w:r w:rsidRPr="008D6DAB">
        <w:rPr>
          <w:rFonts w:ascii="Times New Roman" w:hAnsi="Times New Roman" w:cs="Times New Roman"/>
          <w:sz w:val="28"/>
          <w:szCs w:val="28"/>
          <w:u w:val="single"/>
        </w:rPr>
        <w:t>не исследовался</w:t>
      </w:r>
      <w:r>
        <w:rPr>
          <w:rFonts w:ascii="Times New Roman" w:hAnsi="Times New Roman" w:cs="Times New Roman"/>
          <w:sz w:val="28"/>
          <w:szCs w:val="28"/>
        </w:rPr>
        <w:t>.</w:t>
      </w:r>
    </w:p>
    <w:p w:rsidR="007C6B43" w:rsidRPr="009B0914" w:rsidRDefault="007C6B43" w:rsidP="00D35F26">
      <w:pPr>
        <w:pStyle w:val="ConsPlusNonformat"/>
        <w:ind w:firstLine="709"/>
        <w:jc w:val="both"/>
        <w:rPr>
          <w:rFonts w:ascii="Times New Roman" w:hAnsi="Times New Roman" w:cs="Times New Roman"/>
          <w:sz w:val="28"/>
          <w:szCs w:val="28"/>
        </w:rPr>
      </w:pPr>
      <w:r w:rsidRPr="009B0914">
        <w:rPr>
          <w:rFonts w:ascii="Times New Roman" w:hAnsi="Times New Roman" w:cs="Times New Roman"/>
          <w:b/>
          <w:sz w:val="28"/>
          <w:szCs w:val="28"/>
        </w:rPr>
        <w:t xml:space="preserve">3. Определение целей предлагаемого </w:t>
      </w:r>
      <w:r w:rsidR="00E32136">
        <w:rPr>
          <w:rFonts w:ascii="Times New Roman" w:hAnsi="Times New Roman" w:cs="Times New Roman"/>
          <w:b/>
          <w:sz w:val="28"/>
          <w:szCs w:val="28"/>
        </w:rPr>
        <w:t xml:space="preserve">правового </w:t>
      </w:r>
      <w:r w:rsidRPr="009B0914">
        <w:rPr>
          <w:rFonts w:ascii="Times New Roman" w:hAnsi="Times New Roman" w:cs="Times New Roman"/>
          <w:b/>
          <w:sz w:val="28"/>
          <w:szCs w:val="28"/>
        </w:rPr>
        <w:t>регулирования и индикаторов для оценки их достижения</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253"/>
        <w:gridCol w:w="2835"/>
        <w:gridCol w:w="2493"/>
      </w:tblGrid>
      <w:tr w:rsidR="007C6B43" w:rsidRPr="009B0914" w:rsidTr="00325706">
        <w:trPr>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7C6B43" w:rsidRPr="00E32136" w:rsidRDefault="007C6B43" w:rsidP="00E32136">
            <w:pPr>
              <w:widowControl w:val="0"/>
              <w:autoSpaceDE w:val="0"/>
              <w:autoSpaceDN w:val="0"/>
              <w:adjustRightInd w:val="0"/>
              <w:jc w:val="center"/>
              <w:rPr>
                <w:rFonts w:ascii="Times New Roman" w:hAnsi="Times New Roman" w:cs="Times New Roman"/>
                <w:szCs w:val="28"/>
              </w:rPr>
            </w:pPr>
            <w:r w:rsidRPr="00E32136">
              <w:rPr>
                <w:rFonts w:ascii="Times New Roman" w:hAnsi="Times New Roman" w:cs="Times New Roman"/>
                <w:szCs w:val="28"/>
              </w:rPr>
              <w:t>3.1. Цели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7C6B43" w:rsidRPr="00E32136" w:rsidRDefault="007C6B43" w:rsidP="00E32136">
            <w:pPr>
              <w:widowControl w:val="0"/>
              <w:autoSpaceDE w:val="0"/>
              <w:autoSpaceDN w:val="0"/>
              <w:adjustRightInd w:val="0"/>
              <w:jc w:val="center"/>
              <w:rPr>
                <w:rFonts w:ascii="Times New Roman" w:hAnsi="Times New Roman" w:cs="Times New Roman"/>
                <w:szCs w:val="28"/>
              </w:rPr>
            </w:pPr>
            <w:r w:rsidRPr="00E32136">
              <w:rPr>
                <w:rFonts w:ascii="Times New Roman" w:hAnsi="Times New Roman" w:cs="Times New Roman"/>
                <w:szCs w:val="28"/>
              </w:rPr>
              <w:t>3.2. Сроки достижения целей предлагаемого правового регулирования</w:t>
            </w:r>
          </w:p>
        </w:tc>
        <w:tc>
          <w:tcPr>
            <w:tcW w:w="2493" w:type="dxa"/>
            <w:tcBorders>
              <w:top w:val="single" w:sz="4" w:space="0" w:color="auto"/>
              <w:left w:val="single" w:sz="4" w:space="0" w:color="auto"/>
              <w:bottom w:val="single" w:sz="4" w:space="0" w:color="auto"/>
              <w:right w:val="single" w:sz="4" w:space="0" w:color="auto"/>
            </w:tcBorders>
            <w:vAlign w:val="center"/>
          </w:tcPr>
          <w:p w:rsidR="007C6B43" w:rsidRPr="00E32136" w:rsidRDefault="007C6B43" w:rsidP="00E32136">
            <w:pPr>
              <w:widowControl w:val="0"/>
              <w:autoSpaceDE w:val="0"/>
              <w:autoSpaceDN w:val="0"/>
              <w:adjustRightInd w:val="0"/>
              <w:jc w:val="center"/>
              <w:rPr>
                <w:rFonts w:ascii="Times New Roman" w:hAnsi="Times New Roman" w:cs="Times New Roman"/>
                <w:szCs w:val="28"/>
              </w:rPr>
            </w:pPr>
            <w:r w:rsidRPr="00E32136">
              <w:rPr>
                <w:rFonts w:ascii="Times New Roman" w:hAnsi="Times New Roman" w:cs="Times New Roman"/>
                <w:szCs w:val="28"/>
              </w:rPr>
              <w:t>3.3. Периодичность мониторинга достижения целей предлагаемого правового регулирования</w:t>
            </w:r>
          </w:p>
        </w:tc>
      </w:tr>
      <w:tr w:rsidR="00325706" w:rsidRPr="00C76D5D" w:rsidTr="00325706">
        <w:trPr>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325706" w:rsidRPr="00C76D5D" w:rsidRDefault="001C5409" w:rsidP="001C5409">
            <w:pPr>
              <w:pStyle w:val="ConsPlusNonformat"/>
              <w:spacing w:line="276" w:lineRule="auto"/>
              <w:rPr>
                <w:rFonts w:ascii="Times New Roman" w:hAnsi="Times New Roman" w:cs="Times New Roman"/>
                <w:sz w:val="22"/>
                <w:szCs w:val="22"/>
              </w:rPr>
            </w:pPr>
            <w:r>
              <w:rPr>
                <w:rFonts w:ascii="Times New Roman" w:hAnsi="Times New Roman"/>
                <w:sz w:val="22"/>
                <w:szCs w:val="22"/>
              </w:rPr>
              <w:lastRenderedPageBreak/>
              <w:t>С</w:t>
            </w:r>
            <w:r w:rsidR="0004010C">
              <w:rPr>
                <w:rFonts w:ascii="Times New Roman" w:hAnsi="Times New Roman"/>
                <w:sz w:val="22"/>
                <w:szCs w:val="22"/>
              </w:rPr>
              <w:t xml:space="preserve">окращение сроков </w:t>
            </w:r>
            <w:r w:rsidR="00E02972" w:rsidRPr="00E02972">
              <w:rPr>
                <w:rFonts w:ascii="Times New Roman" w:hAnsi="Times New Roman"/>
                <w:sz w:val="22"/>
                <w:szCs w:val="22"/>
              </w:rPr>
              <w:t xml:space="preserve">по </w:t>
            </w:r>
            <w:r w:rsidR="00B10DB9" w:rsidRPr="00B10DB9">
              <w:rPr>
                <w:rFonts w:ascii="Times New Roman" w:hAnsi="Times New Roman"/>
                <w:sz w:val="22"/>
                <w:szCs w:val="22"/>
              </w:rPr>
              <w:t>утверждению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tc>
        <w:tc>
          <w:tcPr>
            <w:tcW w:w="2835" w:type="dxa"/>
            <w:tcBorders>
              <w:top w:val="single" w:sz="4" w:space="0" w:color="auto"/>
              <w:left w:val="single" w:sz="4" w:space="0" w:color="auto"/>
              <w:bottom w:val="single" w:sz="4" w:space="0" w:color="auto"/>
              <w:right w:val="single" w:sz="4" w:space="0" w:color="auto"/>
            </w:tcBorders>
            <w:vAlign w:val="center"/>
          </w:tcPr>
          <w:p w:rsidR="00325706" w:rsidRPr="00C76D5D" w:rsidRDefault="00325706" w:rsidP="00E32136">
            <w:pPr>
              <w:widowControl w:val="0"/>
              <w:autoSpaceDE w:val="0"/>
              <w:autoSpaceDN w:val="0"/>
              <w:adjustRightInd w:val="0"/>
              <w:jc w:val="center"/>
              <w:rPr>
                <w:rFonts w:ascii="Times New Roman" w:hAnsi="Times New Roman" w:cs="Times New Roman"/>
              </w:rPr>
            </w:pPr>
            <w:r w:rsidRPr="00C76D5D">
              <w:rPr>
                <w:rFonts w:ascii="Times New Roman" w:hAnsi="Times New Roman" w:cs="Times New Roman"/>
              </w:rPr>
              <w:t>С принятием проекта нормативного акта</w:t>
            </w:r>
          </w:p>
        </w:tc>
        <w:tc>
          <w:tcPr>
            <w:tcW w:w="2493" w:type="dxa"/>
            <w:tcBorders>
              <w:top w:val="single" w:sz="4" w:space="0" w:color="auto"/>
              <w:left w:val="single" w:sz="4" w:space="0" w:color="auto"/>
              <w:bottom w:val="single" w:sz="4" w:space="0" w:color="auto"/>
              <w:right w:val="single" w:sz="4" w:space="0" w:color="auto"/>
            </w:tcBorders>
            <w:vAlign w:val="center"/>
          </w:tcPr>
          <w:p w:rsidR="00325706" w:rsidRPr="00C76D5D" w:rsidRDefault="00325706" w:rsidP="00E32136">
            <w:pPr>
              <w:widowControl w:val="0"/>
              <w:autoSpaceDE w:val="0"/>
              <w:autoSpaceDN w:val="0"/>
              <w:adjustRightInd w:val="0"/>
              <w:jc w:val="center"/>
              <w:rPr>
                <w:rFonts w:ascii="Times New Roman" w:hAnsi="Times New Roman" w:cs="Times New Roman"/>
              </w:rPr>
            </w:pPr>
            <w:r w:rsidRPr="00C76D5D">
              <w:rPr>
                <w:rFonts w:ascii="Times New Roman" w:hAnsi="Times New Roman" w:cs="Times New Roman"/>
              </w:rPr>
              <w:t>не реже 1 раза в год</w:t>
            </w:r>
          </w:p>
        </w:tc>
      </w:tr>
    </w:tbl>
    <w:p w:rsidR="00366A89" w:rsidRDefault="007C6B43" w:rsidP="00366A89">
      <w:pPr>
        <w:pStyle w:val="ConsPlusNonformat"/>
        <w:ind w:firstLine="709"/>
        <w:jc w:val="both"/>
        <w:rPr>
          <w:rFonts w:ascii="Times New Roman" w:hAnsi="Times New Roman" w:cs="Times New Roman"/>
          <w:sz w:val="28"/>
          <w:szCs w:val="28"/>
        </w:rPr>
      </w:pPr>
      <w:r w:rsidRPr="00C76D5D">
        <w:rPr>
          <w:rFonts w:ascii="Times New Roman" w:hAnsi="Times New Roman" w:cs="Times New Roman"/>
          <w:sz w:val="28"/>
          <w:szCs w:val="28"/>
        </w:rPr>
        <w:t>3.4. Действующие нормативные</w:t>
      </w:r>
      <w:r w:rsidRPr="009B0914">
        <w:rPr>
          <w:rFonts w:ascii="Times New Roman" w:hAnsi="Times New Roman" w:cs="Times New Roman"/>
          <w:sz w:val="28"/>
          <w:szCs w:val="28"/>
        </w:rPr>
        <w:t xml:space="preserve"> правовые акты, поручения, другие решения, из которых вытекает необходимость разработки предлагаемого правового регулирования в данной сфере, которые определяют необходимость постановки указанных целей</w:t>
      </w:r>
      <w:r w:rsidR="00F10F54">
        <w:rPr>
          <w:rFonts w:ascii="Times New Roman" w:hAnsi="Times New Roman" w:cs="Times New Roman"/>
          <w:sz w:val="28"/>
          <w:szCs w:val="28"/>
        </w:rPr>
        <w:t>:</w:t>
      </w:r>
    </w:p>
    <w:p w:rsidR="008D6DAB" w:rsidRPr="008D6DAB" w:rsidRDefault="008D6DAB" w:rsidP="008D6DAB">
      <w:pPr>
        <w:spacing w:line="240" w:lineRule="auto"/>
        <w:ind w:firstLine="709"/>
        <w:jc w:val="both"/>
        <w:rPr>
          <w:rFonts w:ascii="Times New Roman" w:hAnsi="Times New Roman"/>
          <w:sz w:val="28"/>
          <w:szCs w:val="28"/>
        </w:rPr>
      </w:pPr>
      <w:r w:rsidRPr="008D6DAB">
        <w:rPr>
          <w:rFonts w:ascii="Times New Roman" w:hAnsi="Times New Roman"/>
          <w:sz w:val="28"/>
          <w:szCs w:val="28"/>
        </w:rPr>
        <w:t>Земельный кодекс Российской Федерации от 25.10.2001 № 136-ФЗ;</w:t>
      </w:r>
    </w:p>
    <w:p w:rsidR="008D6DAB" w:rsidRPr="008D6DAB" w:rsidRDefault="008D6DAB" w:rsidP="008D6DAB">
      <w:pPr>
        <w:spacing w:line="240" w:lineRule="auto"/>
        <w:ind w:firstLine="709"/>
        <w:jc w:val="both"/>
        <w:rPr>
          <w:rFonts w:ascii="Times New Roman" w:hAnsi="Times New Roman"/>
          <w:sz w:val="28"/>
          <w:szCs w:val="28"/>
        </w:rPr>
      </w:pPr>
      <w:r w:rsidRPr="008D6DAB">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8D6DAB" w:rsidRPr="008D6DAB" w:rsidRDefault="008D6DAB" w:rsidP="008D6DAB">
      <w:pPr>
        <w:spacing w:line="240" w:lineRule="auto"/>
        <w:ind w:firstLine="709"/>
        <w:jc w:val="both"/>
        <w:rPr>
          <w:rFonts w:ascii="Times New Roman" w:hAnsi="Times New Roman"/>
          <w:sz w:val="28"/>
          <w:szCs w:val="28"/>
        </w:rPr>
      </w:pPr>
      <w:r w:rsidRPr="008D6DAB">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8D6DAB" w:rsidRPr="008D6DAB" w:rsidRDefault="008D6DAB" w:rsidP="008D6DAB">
      <w:pPr>
        <w:spacing w:line="240" w:lineRule="auto"/>
        <w:ind w:firstLine="709"/>
        <w:jc w:val="both"/>
        <w:rPr>
          <w:rFonts w:ascii="Times New Roman" w:hAnsi="Times New Roman"/>
          <w:sz w:val="28"/>
          <w:szCs w:val="28"/>
        </w:rPr>
      </w:pPr>
      <w:r w:rsidRPr="008D6DAB">
        <w:rPr>
          <w:rFonts w:ascii="Times New Roman" w:hAnsi="Times New Roman"/>
          <w:sz w:val="28"/>
          <w:szCs w:val="28"/>
        </w:rPr>
        <w:t>Закон Самарской области от 11.03.2005 № 94-ГД «О земле»</w:t>
      </w:r>
      <w:r>
        <w:rPr>
          <w:rFonts w:ascii="Times New Roman" w:hAnsi="Times New Roman"/>
          <w:sz w:val="28"/>
          <w:szCs w:val="28"/>
        </w:rPr>
        <w:t>.</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402"/>
        <w:gridCol w:w="2268"/>
        <w:gridCol w:w="2097"/>
        <w:gridCol w:w="1814"/>
      </w:tblGrid>
      <w:tr w:rsidR="007C6B43" w:rsidRPr="009B0914" w:rsidTr="005F3074">
        <w:trPr>
          <w:tblCellSpacing w:w="5" w:type="nil"/>
        </w:trPr>
        <w:tc>
          <w:tcPr>
            <w:tcW w:w="3402"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3.5. Цели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3.6. Индикаторы достижения целей предлагаемого правового регулирования</w:t>
            </w:r>
          </w:p>
        </w:tc>
        <w:tc>
          <w:tcPr>
            <w:tcW w:w="2097"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3.7. Единица измерения индикаторов</w:t>
            </w:r>
          </w:p>
        </w:tc>
        <w:tc>
          <w:tcPr>
            <w:tcW w:w="1814"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3.8. Целевые значения индикаторов по годам</w:t>
            </w:r>
          </w:p>
        </w:tc>
      </w:tr>
      <w:tr w:rsidR="00325706" w:rsidRPr="009B0914" w:rsidTr="005F3074">
        <w:trPr>
          <w:tblCellSpacing w:w="5" w:type="nil"/>
        </w:trPr>
        <w:tc>
          <w:tcPr>
            <w:tcW w:w="3402" w:type="dxa"/>
            <w:tcBorders>
              <w:top w:val="single" w:sz="4" w:space="0" w:color="auto"/>
              <w:left w:val="single" w:sz="4" w:space="0" w:color="auto"/>
              <w:bottom w:val="single" w:sz="4" w:space="0" w:color="auto"/>
              <w:right w:val="single" w:sz="4" w:space="0" w:color="auto"/>
            </w:tcBorders>
            <w:vAlign w:val="center"/>
          </w:tcPr>
          <w:p w:rsidR="00ED557E" w:rsidRPr="00047A22" w:rsidRDefault="001C5409" w:rsidP="0004010C">
            <w:pPr>
              <w:pStyle w:val="ConsPlusNonformat"/>
              <w:jc w:val="both"/>
              <w:rPr>
                <w:rFonts w:ascii="Times New Roman" w:hAnsi="Times New Roman" w:cs="Times New Roman"/>
                <w:szCs w:val="28"/>
              </w:rPr>
            </w:pPr>
            <w:r w:rsidRPr="001C5409">
              <w:rPr>
                <w:rFonts w:ascii="Times New Roman" w:hAnsi="Times New Roman" w:cs="Times New Roman"/>
                <w:sz w:val="24"/>
                <w:szCs w:val="24"/>
              </w:rPr>
              <w:t xml:space="preserve">Сокращение сроков по утверждению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w:t>
            </w:r>
            <w:r w:rsidRPr="00B10DB9">
              <w:rPr>
                <w:rFonts w:ascii="Times New Roman" w:hAnsi="Times New Roman"/>
                <w:sz w:val="22"/>
                <w:szCs w:val="22"/>
              </w:rPr>
              <w:t>Самарской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325706" w:rsidRPr="00ED557E" w:rsidRDefault="00EB15BA" w:rsidP="00E021F6">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Принятие </w:t>
            </w:r>
            <w:r w:rsidR="001C5409">
              <w:rPr>
                <w:rFonts w:ascii="Times New Roman" w:hAnsi="Times New Roman" w:cs="Times New Roman"/>
                <w:sz w:val="24"/>
                <w:szCs w:val="24"/>
              </w:rPr>
              <w:t>проекта нормативного акта</w:t>
            </w:r>
          </w:p>
        </w:tc>
        <w:tc>
          <w:tcPr>
            <w:tcW w:w="2097" w:type="dxa"/>
            <w:tcBorders>
              <w:top w:val="single" w:sz="4" w:space="0" w:color="auto"/>
              <w:left w:val="single" w:sz="4" w:space="0" w:color="auto"/>
              <w:bottom w:val="single" w:sz="4" w:space="0" w:color="auto"/>
              <w:right w:val="single" w:sz="4" w:space="0" w:color="auto"/>
            </w:tcBorders>
            <w:vAlign w:val="center"/>
          </w:tcPr>
          <w:p w:rsidR="00325706" w:rsidRPr="005F3074" w:rsidRDefault="00E021F6" w:rsidP="005D1F58">
            <w:pPr>
              <w:widowControl w:val="0"/>
              <w:autoSpaceDE w:val="0"/>
              <w:autoSpaceDN w:val="0"/>
              <w:adjustRightInd w:val="0"/>
              <w:jc w:val="center"/>
              <w:rPr>
                <w:rFonts w:ascii="Times New Roman" w:hAnsi="Times New Roman" w:cs="Times New Roman"/>
                <w:szCs w:val="28"/>
              </w:rPr>
            </w:pPr>
            <w:r>
              <w:rPr>
                <w:rFonts w:ascii="Times New Roman" w:hAnsi="Times New Roman" w:cs="Times New Roman"/>
                <w:szCs w:val="28"/>
              </w:rPr>
              <w:t xml:space="preserve">Принятие/ не принятие постановления </w:t>
            </w:r>
          </w:p>
        </w:tc>
        <w:tc>
          <w:tcPr>
            <w:tcW w:w="1814" w:type="dxa"/>
            <w:tcBorders>
              <w:top w:val="single" w:sz="4" w:space="0" w:color="auto"/>
              <w:left w:val="single" w:sz="4" w:space="0" w:color="auto"/>
              <w:bottom w:val="single" w:sz="4" w:space="0" w:color="auto"/>
              <w:right w:val="single" w:sz="4" w:space="0" w:color="auto"/>
            </w:tcBorders>
            <w:vAlign w:val="center"/>
          </w:tcPr>
          <w:p w:rsidR="00325706" w:rsidRPr="005F3074" w:rsidRDefault="00325706" w:rsidP="005D1F58">
            <w:pPr>
              <w:widowControl w:val="0"/>
              <w:autoSpaceDE w:val="0"/>
              <w:autoSpaceDN w:val="0"/>
              <w:adjustRightInd w:val="0"/>
              <w:jc w:val="center"/>
              <w:rPr>
                <w:rFonts w:ascii="Times New Roman" w:hAnsi="Times New Roman" w:cs="Times New Roman"/>
                <w:szCs w:val="28"/>
              </w:rPr>
            </w:pPr>
            <w:r w:rsidRPr="005F3074">
              <w:rPr>
                <w:rFonts w:ascii="Times New Roman" w:hAnsi="Times New Roman" w:cs="Times New Roman"/>
                <w:szCs w:val="28"/>
              </w:rPr>
              <w:t>-</w:t>
            </w:r>
          </w:p>
        </w:tc>
      </w:tr>
    </w:tbl>
    <w:p w:rsidR="007C6B43" w:rsidRDefault="007C6B43" w:rsidP="005F1814">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3.9. Методы расчета индикаторов достижения целей предлагаемогоправового регулирования, источники</w:t>
      </w:r>
      <w:r w:rsidR="005F1814">
        <w:rPr>
          <w:rFonts w:ascii="Times New Roman" w:hAnsi="Times New Roman" w:cs="Times New Roman"/>
          <w:sz w:val="28"/>
          <w:szCs w:val="28"/>
        </w:rPr>
        <w:t xml:space="preserve"> информации </w:t>
      </w:r>
      <w:r w:rsidRPr="009B0914">
        <w:rPr>
          <w:rFonts w:ascii="Times New Roman" w:hAnsi="Times New Roman" w:cs="Times New Roman"/>
          <w:sz w:val="28"/>
          <w:szCs w:val="28"/>
        </w:rPr>
        <w:t>для расчетов</w:t>
      </w:r>
      <w:r w:rsidR="005F1814">
        <w:rPr>
          <w:rFonts w:ascii="Times New Roman" w:hAnsi="Times New Roman" w:cs="Times New Roman"/>
          <w:sz w:val="28"/>
          <w:szCs w:val="28"/>
        </w:rPr>
        <w:t>:</w:t>
      </w:r>
    </w:p>
    <w:p w:rsidR="005F1814" w:rsidRPr="009B0914" w:rsidRDefault="006168E9" w:rsidP="006168E9">
      <w:pPr>
        <w:pStyle w:val="ConsPlusNonformat"/>
        <w:ind w:firstLine="709"/>
        <w:jc w:val="both"/>
        <w:rPr>
          <w:rFonts w:ascii="Times New Roman" w:hAnsi="Times New Roman" w:cs="Times New Roman"/>
          <w:sz w:val="28"/>
          <w:szCs w:val="28"/>
        </w:rPr>
      </w:pPr>
      <w:r w:rsidRPr="006168E9">
        <w:rPr>
          <w:rFonts w:ascii="Times New Roman" w:hAnsi="Times New Roman" w:cs="Times New Roman"/>
          <w:sz w:val="28"/>
          <w:szCs w:val="28"/>
          <w:u w:val="single"/>
        </w:rPr>
        <w:t xml:space="preserve">Подписание Главой городского </w:t>
      </w:r>
      <w:r w:rsidR="00554FAE">
        <w:rPr>
          <w:rFonts w:ascii="Times New Roman" w:hAnsi="Times New Roman" w:cs="Times New Roman"/>
          <w:sz w:val="28"/>
          <w:szCs w:val="28"/>
          <w:u w:val="single"/>
        </w:rPr>
        <w:t>о</w:t>
      </w:r>
      <w:r w:rsidRPr="006168E9">
        <w:rPr>
          <w:rFonts w:ascii="Times New Roman" w:hAnsi="Times New Roman" w:cs="Times New Roman"/>
          <w:sz w:val="28"/>
          <w:szCs w:val="28"/>
          <w:u w:val="single"/>
        </w:rPr>
        <w:t>круга Кинель Самарской области</w:t>
      </w:r>
      <w:r>
        <w:rPr>
          <w:rFonts w:ascii="Times New Roman" w:hAnsi="Times New Roman" w:cs="Times New Roman"/>
          <w:sz w:val="28"/>
          <w:szCs w:val="28"/>
          <w:u w:val="single"/>
        </w:rPr>
        <w:t xml:space="preserve"> </w:t>
      </w:r>
      <w:bookmarkStart w:id="3" w:name="_Hlk505171220"/>
      <w:bookmarkStart w:id="4" w:name="_Hlk505173071"/>
      <w:r w:rsidR="00E02972" w:rsidRPr="00E02972">
        <w:rPr>
          <w:rFonts w:ascii="Times New Roman" w:hAnsi="Times New Roman" w:cs="Times New Roman"/>
          <w:sz w:val="28"/>
          <w:szCs w:val="28"/>
          <w:u w:val="single"/>
        </w:rPr>
        <w:t>постановлени</w:t>
      </w:r>
      <w:r w:rsidR="00E02972">
        <w:rPr>
          <w:rFonts w:ascii="Times New Roman" w:hAnsi="Times New Roman" w:cs="Times New Roman"/>
          <w:sz w:val="28"/>
          <w:szCs w:val="28"/>
          <w:u w:val="single"/>
        </w:rPr>
        <w:t>я</w:t>
      </w:r>
      <w:r w:rsidR="00E02972" w:rsidRPr="00E02972">
        <w:rPr>
          <w:rFonts w:ascii="Times New Roman" w:hAnsi="Times New Roman" w:cs="Times New Roman"/>
          <w:sz w:val="28"/>
          <w:szCs w:val="28"/>
          <w:u w:val="single"/>
        </w:rPr>
        <w:t xml:space="preserve"> </w:t>
      </w:r>
      <w:bookmarkEnd w:id="3"/>
      <w:r w:rsidR="001C5409" w:rsidRPr="00B10DB9">
        <w:rPr>
          <w:rFonts w:ascii="Times New Roman" w:hAnsi="Times New Roman" w:cs="Times New Roman"/>
          <w:sz w:val="28"/>
          <w:szCs w:val="28"/>
          <w:u w:val="single"/>
        </w:rPr>
        <w:t>администрации городского округа Кинель Самарской области</w:t>
      </w:r>
      <w:r w:rsidR="001C5409" w:rsidRPr="0004010C">
        <w:rPr>
          <w:rFonts w:ascii="Times New Roman" w:hAnsi="Times New Roman" w:cs="Times New Roman"/>
          <w:sz w:val="28"/>
          <w:szCs w:val="28"/>
          <w:u w:val="single"/>
        </w:rPr>
        <w:t xml:space="preserve"> </w:t>
      </w:r>
      <w:r w:rsidR="0004010C" w:rsidRPr="0004010C">
        <w:rPr>
          <w:rFonts w:ascii="Times New Roman" w:hAnsi="Times New Roman" w:cs="Times New Roman"/>
          <w:sz w:val="28"/>
          <w:szCs w:val="28"/>
          <w:u w:val="single"/>
        </w:rPr>
        <w:t xml:space="preserve">«О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w:t>
      </w:r>
      <w:r w:rsidR="0004010C" w:rsidRPr="0004010C">
        <w:rPr>
          <w:rFonts w:ascii="Times New Roman" w:hAnsi="Times New Roman" w:cs="Times New Roman"/>
          <w:sz w:val="28"/>
          <w:szCs w:val="28"/>
          <w:u w:val="single"/>
        </w:rPr>
        <w:lastRenderedPageBreak/>
        <w:t>государственная собственность на которые не разграничена, на территории городского округа Кинель Самарской области», утвержденный постановлением администрации городского округа Кинель Самарской области от 27.07.2017г. № 2329»</w:t>
      </w:r>
      <w:r w:rsidR="005F1814">
        <w:rPr>
          <w:rFonts w:ascii="Times New Roman" w:hAnsi="Times New Roman" w:cs="Times New Roman"/>
          <w:sz w:val="28"/>
          <w:szCs w:val="28"/>
        </w:rPr>
        <w:t>.</w:t>
      </w:r>
      <w:bookmarkEnd w:id="4"/>
    </w:p>
    <w:p w:rsidR="005F1814" w:rsidRDefault="007C6B43" w:rsidP="005F3074">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3.10. Оценка затрат на проведение мониторинга достижения  целей</w:t>
      </w:r>
      <w:r w:rsidR="005F3074">
        <w:rPr>
          <w:rFonts w:ascii="Times New Roman" w:hAnsi="Times New Roman" w:cs="Times New Roman"/>
          <w:sz w:val="28"/>
          <w:szCs w:val="28"/>
        </w:rPr>
        <w:t xml:space="preserve"> </w:t>
      </w:r>
      <w:r w:rsidRPr="009B0914">
        <w:rPr>
          <w:rFonts w:ascii="Times New Roman" w:hAnsi="Times New Roman" w:cs="Times New Roman"/>
          <w:sz w:val="28"/>
          <w:szCs w:val="28"/>
        </w:rPr>
        <w:t>предлагаемого правового регулирования</w:t>
      </w:r>
      <w:r w:rsidR="005F1814">
        <w:rPr>
          <w:rFonts w:ascii="Times New Roman" w:hAnsi="Times New Roman" w:cs="Times New Roman"/>
          <w:sz w:val="28"/>
          <w:szCs w:val="28"/>
        </w:rPr>
        <w:t>:</w:t>
      </w:r>
    </w:p>
    <w:p w:rsidR="007C6B43" w:rsidRPr="00B83C8A" w:rsidRDefault="005F1814" w:rsidP="005F1814">
      <w:pPr>
        <w:pStyle w:val="ConsPlusNonformat"/>
        <w:ind w:firstLine="709"/>
        <w:jc w:val="both"/>
        <w:rPr>
          <w:rFonts w:ascii="Times New Roman" w:hAnsi="Times New Roman" w:cs="Times New Roman"/>
          <w:sz w:val="28"/>
          <w:szCs w:val="28"/>
          <w:u w:val="single"/>
        </w:rPr>
      </w:pPr>
      <w:r w:rsidRPr="00B83C8A">
        <w:rPr>
          <w:rFonts w:ascii="Times New Roman" w:hAnsi="Times New Roman" w:cs="Times New Roman"/>
          <w:sz w:val="28"/>
          <w:szCs w:val="28"/>
          <w:u w:val="single"/>
        </w:rPr>
        <w:t>отсутствуют</w:t>
      </w:r>
      <w:r w:rsidR="00D442F2" w:rsidRPr="00B83C8A">
        <w:rPr>
          <w:rFonts w:ascii="Times New Roman" w:hAnsi="Times New Roman" w:cs="Times New Roman"/>
          <w:sz w:val="28"/>
          <w:szCs w:val="28"/>
          <w:u w:val="single"/>
        </w:rPr>
        <w:t>.</w:t>
      </w:r>
    </w:p>
    <w:p w:rsidR="007C6B43" w:rsidRPr="009B0914" w:rsidRDefault="007C6B43" w:rsidP="005F1814">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4. Качественная характеристика и оценка численности потенциальных адресатов предлагаемого правового регулирования (их групп)</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7C6B43" w:rsidRPr="009B0914" w:rsidTr="00362FA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7C6B43" w:rsidRPr="005F1814" w:rsidRDefault="007C6B43" w:rsidP="005F1814">
            <w:pPr>
              <w:widowControl w:val="0"/>
              <w:autoSpaceDE w:val="0"/>
              <w:autoSpaceDN w:val="0"/>
              <w:adjustRightInd w:val="0"/>
              <w:jc w:val="center"/>
              <w:rPr>
                <w:rFonts w:ascii="Times New Roman" w:hAnsi="Times New Roman" w:cs="Times New Roman"/>
                <w:szCs w:val="28"/>
              </w:rPr>
            </w:pPr>
            <w:bookmarkStart w:id="5" w:name="Par412"/>
            <w:bookmarkEnd w:id="5"/>
            <w:r w:rsidRPr="005F1814">
              <w:rPr>
                <w:rFonts w:ascii="Times New Roman" w:hAnsi="Times New Roman" w:cs="Times New Roman"/>
                <w:szCs w:val="28"/>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5F1814" w:rsidRDefault="007C6B43" w:rsidP="005F1814">
            <w:pPr>
              <w:widowControl w:val="0"/>
              <w:autoSpaceDE w:val="0"/>
              <w:autoSpaceDN w:val="0"/>
              <w:adjustRightInd w:val="0"/>
              <w:jc w:val="center"/>
              <w:rPr>
                <w:rFonts w:ascii="Times New Roman" w:hAnsi="Times New Roman" w:cs="Times New Roman"/>
                <w:szCs w:val="28"/>
              </w:rPr>
            </w:pPr>
            <w:r w:rsidRPr="005F1814">
              <w:rPr>
                <w:rFonts w:ascii="Times New Roman" w:hAnsi="Times New Roman" w:cs="Times New Roman"/>
                <w:szCs w:val="28"/>
              </w:rPr>
              <w:t>4.2. Количество участников группы</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5F1814" w:rsidRDefault="007C6B43" w:rsidP="005F1814">
            <w:pPr>
              <w:widowControl w:val="0"/>
              <w:autoSpaceDE w:val="0"/>
              <w:autoSpaceDN w:val="0"/>
              <w:adjustRightInd w:val="0"/>
              <w:jc w:val="center"/>
              <w:rPr>
                <w:rFonts w:ascii="Times New Roman" w:hAnsi="Times New Roman" w:cs="Times New Roman"/>
                <w:szCs w:val="28"/>
              </w:rPr>
            </w:pPr>
            <w:r w:rsidRPr="005F1814">
              <w:rPr>
                <w:rFonts w:ascii="Times New Roman" w:hAnsi="Times New Roman" w:cs="Times New Roman"/>
                <w:szCs w:val="28"/>
              </w:rPr>
              <w:t>4.3. Источники данных</w:t>
            </w:r>
          </w:p>
        </w:tc>
      </w:tr>
      <w:tr w:rsidR="007C6B43" w:rsidRPr="009B0914" w:rsidTr="00362FA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7C6B43" w:rsidRPr="00FC0AFD" w:rsidRDefault="00DC487B" w:rsidP="00957D1D">
            <w:pPr>
              <w:widowControl w:val="0"/>
              <w:autoSpaceDE w:val="0"/>
              <w:autoSpaceDN w:val="0"/>
              <w:adjustRightInd w:val="0"/>
              <w:rPr>
                <w:rFonts w:ascii="Times New Roman" w:hAnsi="Times New Roman" w:cs="Times New Roman"/>
                <w:sz w:val="24"/>
                <w:szCs w:val="24"/>
              </w:rPr>
            </w:pPr>
            <w:r w:rsidRPr="00DC487B">
              <w:rPr>
                <w:rFonts w:ascii="Times New Roman" w:hAnsi="Times New Roman"/>
                <w:sz w:val="24"/>
                <w:szCs w:val="24"/>
              </w:rPr>
              <w:t>физические и юридические лица</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0F6221" w:rsidRDefault="000F3664" w:rsidP="00B06C96">
            <w:pPr>
              <w:widowControl w:val="0"/>
              <w:autoSpaceDE w:val="0"/>
              <w:autoSpaceDN w:val="0"/>
              <w:adjustRightInd w:val="0"/>
              <w:jc w:val="center"/>
              <w:rPr>
                <w:rFonts w:ascii="Times New Roman" w:hAnsi="Times New Roman" w:cs="Times New Roman"/>
                <w:szCs w:val="28"/>
              </w:rPr>
            </w:pPr>
            <w:r>
              <w:rPr>
                <w:rFonts w:ascii="Times New Roman" w:hAnsi="Times New Roman" w:cs="Times New Roman"/>
                <w:szCs w:val="28"/>
              </w:rPr>
              <w:t>От 1 и более</w:t>
            </w:r>
          </w:p>
        </w:tc>
        <w:tc>
          <w:tcPr>
            <w:tcW w:w="3175" w:type="dxa"/>
            <w:tcBorders>
              <w:top w:val="single" w:sz="4" w:space="0" w:color="auto"/>
              <w:left w:val="single" w:sz="4" w:space="0" w:color="auto"/>
              <w:bottom w:val="single" w:sz="4" w:space="0" w:color="auto"/>
              <w:right w:val="single" w:sz="4" w:space="0" w:color="auto"/>
            </w:tcBorders>
            <w:vAlign w:val="center"/>
          </w:tcPr>
          <w:p w:rsidR="00957D1D" w:rsidRPr="00957D1D" w:rsidRDefault="00957D1D" w:rsidP="00957D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57D1D" w:rsidRPr="00957D1D" w:rsidRDefault="00957D1D" w:rsidP="00957D1D">
            <w:pPr>
              <w:autoSpaceDE w:val="0"/>
              <w:autoSpaceDN w:val="0"/>
              <w:adjustRightInd w:val="0"/>
              <w:spacing w:after="0" w:line="240" w:lineRule="auto"/>
              <w:jc w:val="both"/>
              <w:rPr>
                <w:rFonts w:ascii="Times New Roman" w:eastAsia="Times New Roman" w:hAnsi="Times New Roman" w:cs="Times New Roman"/>
                <w:sz w:val="28"/>
                <w:szCs w:val="28"/>
              </w:rPr>
            </w:pPr>
            <w:r w:rsidRPr="00957D1D">
              <w:rPr>
                <w:rFonts w:ascii="Times New Roman" w:eastAsiaTheme="minorHAnsi" w:hAnsi="Times New Roman" w:cs="Times New Roman"/>
                <w:sz w:val="24"/>
                <w:szCs w:val="24"/>
                <w:lang w:eastAsia="en-US"/>
              </w:rPr>
              <w:t>Информация управления экономического развития инвестиций и потребительского рынка администрации городского округа Кинель Самарской области</w:t>
            </w:r>
          </w:p>
          <w:p w:rsidR="007C6B43" w:rsidRPr="005F1814" w:rsidRDefault="007C6B43" w:rsidP="00FC0AFD">
            <w:pPr>
              <w:autoSpaceDE w:val="0"/>
              <w:autoSpaceDN w:val="0"/>
              <w:adjustRightInd w:val="0"/>
              <w:spacing w:after="0" w:line="240" w:lineRule="auto"/>
              <w:jc w:val="both"/>
              <w:rPr>
                <w:rFonts w:ascii="Times New Roman" w:hAnsi="Times New Roman" w:cs="Times New Roman"/>
                <w:szCs w:val="28"/>
              </w:rPr>
            </w:pPr>
          </w:p>
        </w:tc>
      </w:tr>
    </w:tbl>
    <w:p w:rsidR="007C6B43" w:rsidRPr="009B0914" w:rsidRDefault="007C6B43" w:rsidP="00CB260E">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5. Оценка дополнительных расходов (доходов) бюджета городского округа Кинель, связанных с введением предлагаемого правового регулирования</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7C6B43" w:rsidRPr="009F705B" w:rsidTr="00D268B9">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7C6B43" w:rsidRPr="00325706" w:rsidRDefault="007C6B43" w:rsidP="00FF6D81">
            <w:pPr>
              <w:widowControl w:val="0"/>
              <w:autoSpaceDE w:val="0"/>
              <w:autoSpaceDN w:val="0"/>
              <w:adjustRightInd w:val="0"/>
              <w:spacing w:after="0" w:line="240" w:lineRule="auto"/>
              <w:jc w:val="both"/>
              <w:rPr>
                <w:rFonts w:ascii="Times New Roman" w:hAnsi="Times New Roman" w:cs="Times New Roman"/>
                <w:szCs w:val="28"/>
              </w:rPr>
            </w:pPr>
            <w:r w:rsidRPr="00325706">
              <w:rPr>
                <w:rFonts w:ascii="Times New Roman" w:hAnsi="Times New Roman" w:cs="Times New Roman"/>
                <w:szCs w:val="28"/>
              </w:rPr>
              <w:t>5.1. Наименование функции (полномочия, обязанности или права)</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325706" w:rsidRDefault="007C6B43" w:rsidP="00FF6D81">
            <w:pPr>
              <w:widowControl w:val="0"/>
              <w:autoSpaceDE w:val="0"/>
              <w:autoSpaceDN w:val="0"/>
              <w:adjustRightInd w:val="0"/>
              <w:spacing w:after="0" w:line="240" w:lineRule="auto"/>
              <w:jc w:val="both"/>
              <w:rPr>
                <w:rFonts w:ascii="Times New Roman" w:hAnsi="Times New Roman" w:cs="Times New Roman"/>
                <w:szCs w:val="28"/>
              </w:rPr>
            </w:pPr>
            <w:r w:rsidRPr="00325706">
              <w:rPr>
                <w:rFonts w:ascii="Times New Roman" w:hAnsi="Times New Roman" w:cs="Times New Roman"/>
                <w:szCs w:val="28"/>
              </w:rPr>
              <w:t>5.2. Виды расходов (возможных поступлений) бюджета городского округа Кинель</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325706" w:rsidRDefault="007C6B43" w:rsidP="00FC0AFD">
            <w:pPr>
              <w:widowControl w:val="0"/>
              <w:autoSpaceDE w:val="0"/>
              <w:autoSpaceDN w:val="0"/>
              <w:adjustRightInd w:val="0"/>
              <w:spacing w:after="0" w:line="240" w:lineRule="auto"/>
              <w:jc w:val="both"/>
              <w:rPr>
                <w:rFonts w:ascii="Times New Roman" w:hAnsi="Times New Roman" w:cs="Times New Roman"/>
                <w:szCs w:val="28"/>
              </w:rPr>
            </w:pPr>
            <w:r w:rsidRPr="00325706">
              <w:rPr>
                <w:rFonts w:ascii="Times New Roman" w:hAnsi="Times New Roman" w:cs="Times New Roman"/>
                <w:szCs w:val="28"/>
              </w:rPr>
              <w:t xml:space="preserve">5.3. Количественная оценка расходов и возможных поступлений, </w:t>
            </w:r>
            <w:r w:rsidR="00FC0AFD">
              <w:rPr>
                <w:rFonts w:ascii="Times New Roman" w:hAnsi="Times New Roman" w:cs="Times New Roman"/>
                <w:szCs w:val="28"/>
              </w:rPr>
              <w:t>тыс</w:t>
            </w:r>
            <w:r w:rsidRPr="00325706">
              <w:rPr>
                <w:rFonts w:ascii="Times New Roman" w:hAnsi="Times New Roman" w:cs="Times New Roman"/>
                <w:szCs w:val="28"/>
              </w:rPr>
              <w:t>. руб.</w:t>
            </w:r>
          </w:p>
        </w:tc>
      </w:tr>
      <w:tr w:rsidR="00D268B9" w:rsidRPr="009F705B" w:rsidTr="00D268B9">
        <w:trPr>
          <w:tblCellSpacing w:w="5" w:type="nil"/>
        </w:trPr>
        <w:tc>
          <w:tcPr>
            <w:tcW w:w="3231" w:type="dxa"/>
            <w:vMerge w:val="restart"/>
            <w:tcBorders>
              <w:top w:val="single" w:sz="4" w:space="0" w:color="auto"/>
              <w:left w:val="single" w:sz="4" w:space="0" w:color="auto"/>
              <w:bottom w:val="single" w:sz="4" w:space="0" w:color="auto"/>
              <w:right w:val="single" w:sz="4" w:space="0" w:color="auto"/>
            </w:tcBorders>
            <w:vAlign w:val="center"/>
          </w:tcPr>
          <w:p w:rsidR="00D268B9" w:rsidRPr="00325706" w:rsidRDefault="00D268B9" w:rsidP="00FF6D81">
            <w:pPr>
              <w:widowControl w:val="0"/>
              <w:autoSpaceDE w:val="0"/>
              <w:autoSpaceDN w:val="0"/>
              <w:adjustRightInd w:val="0"/>
              <w:spacing w:after="0" w:line="240" w:lineRule="auto"/>
              <w:jc w:val="center"/>
              <w:rPr>
                <w:rFonts w:ascii="Times New Roman" w:hAnsi="Times New Roman" w:cs="Times New Roman"/>
                <w:szCs w:val="28"/>
              </w:rPr>
            </w:pPr>
          </w:p>
        </w:tc>
        <w:tc>
          <w:tcPr>
            <w:tcW w:w="3175" w:type="dxa"/>
            <w:tcBorders>
              <w:top w:val="single" w:sz="4" w:space="0" w:color="auto"/>
              <w:left w:val="single" w:sz="4" w:space="0" w:color="auto"/>
              <w:bottom w:val="single" w:sz="4" w:space="0" w:color="auto"/>
              <w:right w:val="single" w:sz="4" w:space="0" w:color="auto"/>
            </w:tcBorders>
            <w:vAlign w:val="center"/>
          </w:tcPr>
          <w:p w:rsidR="00D268B9" w:rsidRPr="00325706" w:rsidRDefault="00D268B9" w:rsidP="00FF6D81">
            <w:pPr>
              <w:widowControl w:val="0"/>
              <w:autoSpaceDE w:val="0"/>
              <w:autoSpaceDN w:val="0"/>
              <w:adjustRightInd w:val="0"/>
              <w:spacing w:after="0" w:line="240" w:lineRule="auto"/>
              <w:jc w:val="both"/>
              <w:rPr>
                <w:rFonts w:ascii="Times New Roman" w:hAnsi="Times New Roman" w:cs="Times New Roman"/>
              </w:rPr>
            </w:pPr>
            <w:r w:rsidRPr="00325706">
              <w:rPr>
                <w:rFonts w:ascii="Times New Roman" w:hAnsi="Times New Roman" w:cs="Times New Roman"/>
              </w:rPr>
              <w:t>Единовременные расходы в 201</w:t>
            </w:r>
            <w:r w:rsidR="004B06B8">
              <w:rPr>
                <w:rFonts w:ascii="Times New Roman" w:hAnsi="Times New Roman" w:cs="Times New Roman"/>
              </w:rPr>
              <w:t>8</w:t>
            </w:r>
            <w:r w:rsidRPr="00325706">
              <w:rPr>
                <w:rFonts w:ascii="Times New Roman" w:hAnsi="Times New Roman" w:cs="Times New Roman"/>
              </w:rPr>
              <w:t>г.:</w:t>
            </w:r>
            <w:r w:rsidR="00FF6D81">
              <w:rPr>
                <w:rFonts w:ascii="Times New Roman" w:hAnsi="Times New Roman" w:cs="Times New Roman"/>
              </w:rPr>
              <w:t xml:space="preserve">  -</w:t>
            </w:r>
          </w:p>
        </w:tc>
        <w:tc>
          <w:tcPr>
            <w:tcW w:w="3175" w:type="dxa"/>
            <w:tcBorders>
              <w:top w:val="single" w:sz="4" w:space="0" w:color="auto"/>
              <w:left w:val="single" w:sz="4" w:space="0" w:color="auto"/>
              <w:bottom w:val="single" w:sz="4" w:space="0" w:color="auto"/>
              <w:right w:val="single" w:sz="4" w:space="0" w:color="auto"/>
            </w:tcBorders>
            <w:vAlign w:val="center"/>
          </w:tcPr>
          <w:p w:rsidR="00D268B9" w:rsidRPr="00325706" w:rsidRDefault="00D268B9" w:rsidP="00FF6D81">
            <w:pPr>
              <w:widowControl w:val="0"/>
              <w:autoSpaceDE w:val="0"/>
              <w:autoSpaceDN w:val="0"/>
              <w:adjustRightInd w:val="0"/>
              <w:spacing w:after="0" w:line="240" w:lineRule="auto"/>
              <w:jc w:val="center"/>
              <w:rPr>
                <w:rFonts w:ascii="Times New Roman" w:hAnsi="Times New Roman" w:cs="Times New Roman"/>
              </w:rPr>
            </w:pPr>
            <w:r w:rsidRPr="00325706">
              <w:rPr>
                <w:rFonts w:ascii="Times New Roman" w:hAnsi="Times New Roman" w:cs="Times New Roman"/>
              </w:rPr>
              <w:t>---------</w:t>
            </w:r>
          </w:p>
        </w:tc>
      </w:tr>
      <w:tr w:rsidR="00FC0AFD" w:rsidRPr="009F705B" w:rsidTr="007F3B4D">
        <w:trPr>
          <w:tblCellSpacing w:w="5" w:type="nil"/>
        </w:trPr>
        <w:tc>
          <w:tcPr>
            <w:tcW w:w="3231" w:type="dxa"/>
            <w:vMerge/>
            <w:tcBorders>
              <w:top w:val="single" w:sz="4" w:space="0" w:color="auto"/>
              <w:left w:val="single" w:sz="4" w:space="0" w:color="auto"/>
              <w:bottom w:val="single" w:sz="4" w:space="0" w:color="auto"/>
              <w:right w:val="single" w:sz="4" w:space="0" w:color="auto"/>
            </w:tcBorders>
            <w:vAlign w:val="center"/>
          </w:tcPr>
          <w:p w:rsidR="00FC0AFD" w:rsidRPr="00325706" w:rsidRDefault="00FC0AFD" w:rsidP="00FF6D81">
            <w:pPr>
              <w:widowControl w:val="0"/>
              <w:autoSpaceDE w:val="0"/>
              <w:autoSpaceDN w:val="0"/>
              <w:adjustRightInd w:val="0"/>
              <w:spacing w:after="0" w:line="240" w:lineRule="auto"/>
              <w:jc w:val="center"/>
              <w:rPr>
                <w:rFonts w:ascii="Times New Roman" w:hAnsi="Times New Roman" w:cs="Times New Roman"/>
                <w:szCs w:val="28"/>
              </w:rPr>
            </w:pPr>
          </w:p>
        </w:tc>
        <w:tc>
          <w:tcPr>
            <w:tcW w:w="3175" w:type="dxa"/>
            <w:vMerge w:val="restart"/>
            <w:tcBorders>
              <w:top w:val="single" w:sz="4" w:space="0" w:color="auto"/>
              <w:left w:val="single" w:sz="4" w:space="0" w:color="auto"/>
              <w:right w:val="single" w:sz="4" w:space="0" w:color="auto"/>
            </w:tcBorders>
            <w:vAlign w:val="center"/>
          </w:tcPr>
          <w:p w:rsidR="00FC0AFD" w:rsidRPr="00325706" w:rsidRDefault="00FC0AFD" w:rsidP="006A693C">
            <w:pPr>
              <w:widowControl w:val="0"/>
              <w:autoSpaceDE w:val="0"/>
              <w:autoSpaceDN w:val="0"/>
              <w:adjustRightInd w:val="0"/>
              <w:spacing w:after="0" w:line="240" w:lineRule="auto"/>
              <w:jc w:val="both"/>
              <w:rPr>
                <w:rFonts w:ascii="Times New Roman" w:hAnsi="Times New Roman" w:cs="Times New Roman"/>
              </w:rPr>
            </w:pPr>
            <w:r w:rsidRPr="00325706">
              <w:rPr>
                <w:rFonts w:ascii="Times New Roman" w:hAnsi="Times New Roman" w:cs="Times New Roman"/>
              </w:rPr>
              <w:t>Возможные доходы за период 201</w:t>
            </w:r>
            <w:r w:rsidR="004B06B8">
              <w:rPr>
                <w:rFonts w:ascii="Times New Roman" w:hAnsi="Times New Roman" w:cs="Times New Roman"/>
              </w:rPr>
              <w:t>8</w:t>
            </w:r>
            <w:r w:rsidRPr="00325706">
              <w:rPr>
                <w:rFonts w:ascii="Times New Roman" w:hAnsi="Times New Roman" w:cs="Times New Roman"/>
              </w:rPr>
              <w:t>г.:</w:t>
            </w:r>
          </w:p>
        </w:tc>
        <w:tc>
          <w:tcPr>
            <w:tcW w:w="3175" w:type="dxa"/>
            <w:tcBorders>
              <w:top w:val="single" w:sz="4" w:space="0" w:color="auto"/>
              <w:left w:val="single" w:sz="4" w:space="0" w:color="auto"/>
              <w:bottom w:val="single" w:sz="4" w:space="0" w:color="auto"/>
              <w:right w:val="single" w:sz="4" w:space="0" w:color="auto"/>
            </w:tcBorders>
            <w:vAlign w:val="center"/>
          </w:tcPr>
          <w:p w:rsidR="00FC0AFD" w:rsidRPr="00325706" w:rsidRDefault="00EB15BA" w:rsidP="007A6F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00FC0AFD">
              <w:rPr>
                <w:rFonts w:ascii="Times New Roman" w:hAnsi="Times New Roman" w:cs="Times New Roman"/>
              </w:rPr>
              <w:t xml:space="preserve">  </w:t>
            </w:r>
          </w:p>
        </w:tc>
      </w:tr>
      <w:tr w:rsidR="00FC0AFD" w:rsidRPr="009F705B" w:rsidTr="007F3B4D">
        <w:trPr>
          <w:tblCellSpacing w:w="5" w:type="nil"/>
        </w:trPr>
        <w:tc>
          <w:tcPr>
            <w:tcW w:w="3231" w:type="dxa"/>
            <w:vMerge/>
            <w:tcBorders>
              <w:top w:val="single" w:sz="4" w:space="0" w:color="auto"/>
              <w:left w:val="single" w:sz="4" w:space="0" w:color="auto"/>
              <w:bottom w:val="single" w:sz="4" w:space="0" w:color="auto"/>
              <w:right w:val="single" w:sz="4" w:space="0" w:color="auto"/>
            </w:tcBorders>
            <w:vAlign w:val="center"/>
          </w:tcPr>
          <w:p w:rsidR="00FC0AFD" w:rsidRPr="00325706" w:rsidRDefault="00FC0AFD" w:rsidP="00FF6D81">
            <w:pPr>
              <w:widowControl w:val="0"/>
              <w:autoSpaceDE w:val="0"/>
              <w:autoSpaceDN w:val="0"/>
              <w:adjustRightInd w:val="0"/>
              <w:spacing w:after="0" w:line="240" w:lineRule="auto"/>
              <w:jc w:val="center"/>
              <w:rPr>
                <w:rFonts w:ascii="Times New Roman" w:hAnsi="Times New Roman" w:cs="Times New Roman"/>
                <w:szCs w:val="28"/>
              </w:rPr>
            </w:pPr>
          </w:p>
        </w:tc>
        <w:tc>
          <w:tcPr>
            <w:tcW w:w="3175" w:type="dxa"/>
            <w:vMerge/>
            <w:tcBorders>
              <w:left w:val="single" w:sz="4" w:space="0" w:color="auto"/>
              <w:bottom w:val="single" w:sz="4" w:space="0" w:color="auto"/>
              <w:right w:val="single" w:sz="4" w:space="0" w:color="auto"/>
            </w:tcBorders>
            <w:vAlign w:val="center"/>
          </w:tcPr>
          <w:p w:rsidR="00FC0AFD" w:rsidRPr="00325706" w:rsidRDefault="00FC0AFD" w:rsidP="00FF6D81">
            <w:pPr>
              <w:widowControl w:val="0"/>
              <w:autoSpaceDE w:val="0"/>
              <w:autoSpaceDN w:val="0"/>
              <w:adjustRightInd w:val="0"/>
              <w:spacing w:after="0" w:line="240" w:lineRule="auto"/>
              <w:jc w:val="both"/>
              <w:rPr>
                <w:rFonts w:ascii="Times New Roman" w:hAnsi="Times New Roman" w:cs="Times New Roman"/>
              </w:rPr>
            </w:pPr>
          </w:p>
        </w:tc>
        <w:tc>
          <w:tcPr>
            <w:tcW w:w="3175" w:type="dxa"/>
            <w:tcBorders>
              <w:top w:val="single" w:sz="4" w:space="0" w:color="auto"/>
              <w:left w:val="single" w:sz="4" w:space="0" w:color="auto"/>
              <w:bottom w:val="single" w:sz="4" w:space="0" w:color="auto"/>
              <w:right w:val="single" w:sz="4" w:space="0" w:color="auto"/>
            </w:tcBorders>
            <w:vAlign w:val="center"/>
          </w:tcPr>
          <w:p w:rsidR="00FC0AFD" w:rsidRPr="00325706" w:rsidRDefault="00EB15BA" w:rsidP="007A6F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00FC0AFD">
              <w:rPr>
                <w:rFonts w:ascii="Times New Roman" w:hAnsi="Times New Roman" w:cs="Times New Roman"/>
              </w:rPr>
              <w:t xml:space="preserve">  </w:t>
            </w:r>
          </w:p>
        </w:tc>
      </w:tr>
      <w:tr w:rsidR="00FC0AFD" w:rsidRPr="009F705B" w:rsidTr="00D268B9">
        <w:trPr>
          <w:tblCellSpacing w:w="5" w:type="nil"/>
        </w:trPr>
        <w:tc>
          <w:tcPr>
            <w:tcW w:w="6406" w:type="dxa"/>
            <w:gridSpan w:val="2"/>
            <w:tcBorders>
              <w:top w:val="single" w:sz="4" w:space="0" w:color="auto"/>
              <w:left w:val="single" w:sz="4" w:space="0" w:color="auto"/>
              <w:bottom w:val="single" w:sz="4" w:space="0" w:color="auto"/>
              <w:right w:val="single" w:sz="4" w:space="0" w:color="auto"/>
            </w:tcBorders>
            <w:vAlign w:val="center"/>
          </w:tcPr>
          <w:p w:rsidR="00FC0AFD" w:rsidRPr="00325706" w:rsidRDefault="00FC0AFD" w:rsidP="00FF6D81">
            <w:pPr>
              <w:widowControl w:val="0"/>
              <w:autoSpaceDE w:val="0"/>
              <w:autoSpaceDN w:val="0"/>
              <w:adjustRightInd w:val="0"/>
              <w:spacing w:after="0" w:line="240" w:lineRule="auto"/>
              <w:jc w:val="right"/>
              <w:rPr>
                <w:rFonts w:ascii="Times New Roman" w:hAnsi="Times New Roman" w:cs="Times New Roman"/>
                <w:szCs w:val="28"/>
              </w:rPr>
            </w:pPr>
            <w:r w:rsidRPr="00325706">
              <w:rPr>
                <w:rFonts w:ascii="Times New Roman" w:hAnsi="Times New Roman" w:cs="Times New Roman"/>
                <w:szCs w:val="28"/>
              </w:rPr>
              <w:t>Итого единов</w:t>
            </w:r>
            <w:r>
              <w:rPr>
                <w:rFonts w:ascii="Times New Roman" w:hAnsi="Times New Roman" w:cs="Times New Roman"/>
                <w:szCs w:val="28"/>
              </w:rPr>
              <w:t>ременные расходы за период 201</w:t>
            </w:r>
            <w:r w:rsidR="004B06B8">
              <w:rPr>
                <w:rFonts w:ascii="Times New Roman" w:hAnsi="Times New Roman" w:cs="Times New Roman"/>
                <w:szCs w:val="28"/>
              </w:rPr>
              <w:t>8</w:t>
            </w:r>
            <w:r w:rsidRPr="00325706">
              <w:rPr>
                <w:rFonts w:ascii="Times New Roman" w:hAnsi="Times New Roman" w:cs="Times New Roman"/>
                <w:szCs w:val="28"/>
              </w:rPr>
              <w:t xml:space="preserve"> гг.</w:t>
            </w:r>
          </w:p>
        </w:tc>
        <w:tc>
          <w:tcPr>
            <w:tcW w:w="3175" w:type="dxa"/>
            <w:tcBorders>
              <w:top w:val="single" w:sz="4" w:space="0" w:color="auto"/>
              <w:left w:val="single" w:sz="4" w:space="0" w:color="auto"/>
              <w:bottom w:val="single" w:sz="4" w:space="0" w:color="auto"/>
              <w:right w:val="single" w:sz="4" w:space="0" w:color="auto"/>
            </w:tcBorders>
            <w:vAlign w:val="center"/>
          </w:tcPr>
          <w:p w:rsidR="00FC0AFD" w:rsidRPr="00325706" w:rsidRDefault="00FC0AFD" w:rsidP="00FF6D81">
            <w:pPr>
              <w:widowControl w:val="0"/>
              <w:autoSpaceDE w:val="0"/>
              <w:autoSpaceDN w:val="0"/>
              <w:adjustRightInd w:val="0"/>
              <w:spacing w:after="0" w:line="240" w:lineRule="auto"/>
              <w:jc w:val="center"/>
              <w:rPr>
                <w:rFonts w:ascii="Times New Roman" w:hAnsi="Times New Roman" w:cs="Times New Roman"/>
                <w:szCs w:val="28"/>
              </w:rPr>
            </w:pPr>
            <w:r w:rsidRPr="00325706">
              <w:rPr>
                <w:rFonts w:ascii="Times New Roman" w:hAnsi="Times New Roman" w:cs="Times New Roman"/>
              </w:rPr>
              <w:t>---------</w:t>
            </w:r>
          </w:p>
        </w:tc>
      </w:tr>
      <w:tr w:rsidR="00FC0AFD" w:rsidRPr="009F705B" w:rsidTr="00D268B9">
        <w:trPr>
          <w:tblCellSpacing w:w="5" w:type="nil"/>
        </w:trPr>
        <w:tc>
          <w:tcPr>
            <w:tcW w:w="6406" w:type="dxa"/>
            <w:gridSpan w:val="2"/>
            <w:tcBorders>
              <w:top w:val="single" w:sz="4" w:space="0" w:color="auto"/>
              <w:left w:val="single" w:sz="4" w:space="0" w:color="auto"/>
              <w:bottom w:val="single" w:sz="4" w:space="0" w:color="auto"/>
              <w:right w:val="single" w:sz="4" w:space="0" w:color="auto"/>
            </w:tcBorders>
            <w:vAlign w:val="center"/>
          </w:tcPr>
          <w:p w:rsidR="00FC0AFD" w:rsidRPr="00325706" w:rsidRDefault="00FC0AFD" w:rsidP="00FF6D81">
            <w:pPr>
              <w:widowControl w:val="0"/>
              <w:autoSpaceDE w:val="0"/>
              <w:autoSpaceDN w:val="0"/>
              <w:adjustRightInd w:val="0"/>
              <w:spacing w:after="0" w:line="240" w:lineRule="auto"/>
              <w:jc w:val="right"/>
              <w:rPr>
                <w:rFonts w:ascii="Times New Roman" w:hAnsi="Times New Roman" w:cs="Times New Roman"/>
                <w:szCs w:val="28"/>
              </w:rPr>
            </w:pPr>
            <w:r w:rsidRPr="00325706">
              <w:rPr>
                <w:rFonts w:ascii="Times New Roman" w:hAnsi="Times New Roman" w:cs="Times New Roman"/>
                <w:szCs w:val="28"/>
              </w:rPr>
              <w:t xml:space="preserve">Итого периодические расходы за период </w:t>
            </w:r>
            <w:r>
              <w:rPr>
                <w:rFonts w:ascii="Times New Roman" w:hAnsi="Times New Roman" w:cs="Times New Roman"/>
                <w:szCs w:val="28"/>
              </w:rPr>
              <w:t>201</w:t>
            </w:r>
            <w:r w:rsidR="004B06B8">
              <w:rPr>
                <w:rFonts w:ascii="Times New Roman" w:hAnsi="Times New Roman" w:cs="Times New Roman"/>
                <w:szCs w:val="28"/>
              </w:rPr>
              <w:t>8</w:t>
            </w:r>
            <w:r w:rsidRPr="00325706">
              <w:rPr>
                <w:rFonts w:ascii="Times New Roman" w:hAnsi="Times New Roman" w:cs="Times New Roman"/>
                <w:szCs w:val="28"/>
              </w:rPr>
              <w:t xml:space="preserve"> гг.</w:t>
            </w:r>
          </w:p>
        </w:tc>
        <w:tc>
          <w:tcPr>
            <w:tcW w:w="3175" w:type="dxa"/>
            <w:tcBorders>
              <w:top w:val="single" w:sz="4" w:space="0" w:color="auto"/>
              <w:left w:val="single" w:sz="4" w:space="0" w:color="auto"/>
              <w:bottom w:val="single" w:sz="4" w:space="0" w:color="auto"/>
              <w:right w:val="single" w:sz="4" w:space="0" w:color="auto"/>
            </w:tcBorders>
            <w:vAlign w:val="center"/>
          </w:tcPr>
          <w:p w:rsidR="00FC0AFD" w:rsidRPr="00325706" w:rsidRDefault="00EB15BA" w:rsidP="00FF6D81">
            <w:pPr>
              <w:widowControl w:val="0"/>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rPr>
              <w:t>--------</w:t>
            </w:r>
            <w:r w:rsidR="00FC0AFD">
              <w:rPr>
                <w:rFonts w:ascii="Times New Roman" w:hAnsi="Times New Roman" w:cs="Times New Roman"/>
              </w:rPr>
              <w:t xml:space="preserve"> </w:t>
            </w:r>
          </w:p>
        </w:tc>
      </w:tr>
      <w:tr w:rsidR="00FC0AFD" w:rsidRPr="009F705B" w:rsidTr="00D268B9">
        <w:trPr>
          <w:tblCellSpacing w:w="5" w:type="nil"/>
        </w:trPr>
        <w:tc>
          <w:tcPr>
            <w:tcW w:w="6406" w:type="dxa"/>
            <w:gridSpan w:val="2"/>
            <w:tcBorders>
              <w:top w:val="single" w:sz="4" w:space="0" w:color="auto"/>
              <w:left w:val="single" w:sz="4" w:space="0" w:color="auto"/>
              <w:bottom w:val="single" w:sz="4" w:space="0" w:color="auto"/>
              <w:right w:val="single" w:sz="4" w:space="0" w:color="auto"/>
            </w:tcBorders>
            <w:vAlign w:val="center"/>
          </w:tcPr>
          <w:p w:rsidR="00FC0AFD" w:rsidRPr="00325706" w:rsidRDefault="00FC0AFD" w:rsidP="00FF6D81">
            <w:pPr>
              <w:widowControl w:val="0"/>
              <w:autoSpaceDE w:val="0"/>
              <w:autoSpaceDN w:val="0"/>
              <w:adjustRightInd w:val="0"/>
              <w:spacing w:after="0" w:line="240" w:lineRule="auto"/>
              <w:jc w:val="right"/>
              <w:rPr>
                <w:rFonts w:ascii="Times New Roman" w:hAnsi="Times New Roman" w:cs="Times New Roman"/>
                <w:szCs w:val="28"/>
              </w:rPr>
            </w:pPr>
            <w:r w:rsidRPr="00325706">
              <w:rPr>
                <w:rFonts w:ascii="Times New Roman" w:hAnsi="Times New Roman" w:cs="Times New Roman"/>
                <w:szCs w:val="28"/>
              </w:rPr>
              <w:t xml:space="preserve">Итого возможные доходы за период </w:t>
            </w:r>
            <w:r>
              <w:rPr>
                <w:rFonts w:ascii="Times New Roman" w:hAnsi="Times New Roman" w:cs="Times New Roman"/>
                <w:szCs w:val="28"/>
              </w:rPr>
              <w:t>201</w:t>
            </w:r>
            <w:r w:rsidR="004B06B8">
              <w:rPr>
                <w:rFonts w:ascii="Times New Roman" w:hAnsi="Times New Roman" w:cs="Times New Roman"/>
                <w:szCs w:val="28"/>
              </w:rPr>
              <w:t>8</w:t>
            </w:r>
            <w:r w:rsidRPr="00325706">
              <w:rPr>
                <w:rFonts w:ascii="Times New Roman" w:hAnsi="Times New Roman" w:cs="Times New Roman"/>
                <w:szCs w:val="28"/>
              </w:rPr>
              <w:t xml:space="preserve"> гг.</w:t>
            </w:r>
          </w:p>
        </w:tc>
        <w:tc>
          <w:tcPr>
            <w:tcW w:w="3175" w:type="dxa"/>
            <w:tcBorders>
              <w:top w:val="single" w:sz="4" w:space="0" w:color="auto"/>
              <w:left w:val="single" w:sz="4" w:space="0" w:color="auto"/>
              <w:bottom w:val="single" w:sz="4" w:space="0" w:color="auto"/>
              <w:right w:val="single" w:sz="4" w:space="0" w:color="auto"/>
            </w:tcBorders>
            <w:vAlign w:val="center"/>
          </w:tcPr>
          <w:p w:rsidR="00FC0AFD" w:rsidRPr="00325706" w:rsidRDefault="00EB15BA" w:rsidP="00FF6D81">
            <w:pPr>
              <w:widowControl w:val="0"/>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rPr>
              <w:t>--------</w:t>
            </w:r>
          </w:p>
        </w:tc>
      </w:tr>
    </w:tbl>
    <w:p w:rsidR="007C6B43" w:rsidRDefault="007C6B43" w:rsidP="002E52E6">
      <w:pPr>
        <w:pStyle w:val="ConsPlusNonformat"/>
        <w:ind w:firstLine="709"/>
        <w:jc w:val="both"/>
        <w:rPr>
          <w:rFonts w:ascii="Times New Roman" w:hAnsi="Times New Roman" w:cs="Times New Roman"/>
          <w:sz w:val="28"/>
          <w:szCs w:val="28"/>
        </w:rPr>
      </w:pPr>
      <w:r w:rsidRPr="006F7C96">
        <w:rPr>
          <w:rFonts w:ascii="Times New Roman" w:hAnsi="Times New Roman" w:cs="Times New Roman"/>
          <w:b/>
          <w:sz w:val="28"/>
          <w:szCs w:val="28"/>
        </w:rPr>
        <w:t>5.4.</w:t>
      </w:r>
      <w:r w:rsidRPr="009B0914">
        <w:rPr>
          <w:rFonts w:ascii="Times New Roman" w:hAnsi="Times New Roman" w:cs="Times New Roman"/>
          <w:sz w:val="28"/>
          <w:szCs w:val="28"/>
        </w:rPr>
        <w:t xml:space="preserve"> Другие сведения о дополнительных расходах (доходах) </w:t>
      </w:r>
      <w:r w:rsidR="002E52E6">
        <w:rPr>
          <w:rFonts w:ascii="Times New Roman" w:hAnsi="Times New Roman" w:cs="Times New Roman"/>
          <w:sz w:val="28"/>
          <w:szCs w:val="28"/>
        </w:rPr>
        <w:t>б</w:t>
      </w:r>
      <w:r w:rsidRPr="009B0914">
        <w:rPr>
          <w:rFonts w:ascii="Times New Roman" w:hAnsi="Times New Roman" w:cs="Times New Roman"/>
          <w:sz w:val="28"/>
          <w:szCs w:val="28"/>
        </w:rPr>
        <w:t>юджета</w:t>
      </w:r>
      <w:r w:rsidR="002E52E6">
        <w:rPr>
          <w:rFonts w:ascii="Times New Roman" w:hAnsi="Times New Roman" w:cs="Times New Roman"/>
          <w:sz w:val="28"/>
          <w:szCs w:val="28"/>
        </w:rPr>
        <w:t xml:space="preserve"> </w:t>
      </w:r>
      <w:r w:rsidRPr="009B0914">
        <w:rPr>
          <w:rFonts w:ascii="Times New Roman" w:hAnsi="Times New Roman" w:cs="Times New Roman"/>
          <w:sz w:val="28"/>
          <w:szCs w:val="28"/>
        </w:rPr>
        <w:t>городского округа Кинель, возникающих в связи с введением предлагаемого правового регулирования</w:t>
      </w:r>
      <w:r w:rsidR="00D268B9">
        <w:rPr>
          <w:rFonts w:ascii="Times New Roman" w:hAnsi="Times New Roman" w:cs="Times New Roman"/>
          <w:sz w:val="28"/>
          <w:szCs w:val="28"/>
        </w:rPr>
        <w:t>:</w:t>
      </w:r>
    </w:p>
    <w:p w:rsidR="00D268B9" w:rsidRPr="00EB15BA" w:rsidRDefault="00D268B9" w:rsidP="002E52E6">
      <w:pPr>
        <w:pStyle w:val="ConsPlusNonformat"/>
        <w:ind w:firstLine="709"/>
        <w:jc w:val="both"/>
        <w:rPr>
          <w:rFonts w:ascii="Times New Roman" w:hAnsi="Times New Roman" w:cs="Times New Roman"/>
          <w:sz w:val="28"/>
          <w:szCs w:val="28"/>
          <w:u w:val="single"/>
        </w:rPr>
      </w:pPr>
      <w:r w:rsidRPr="00EB15BA">
        <w:rPr>
          <w:rFonts w:ascii="Times New Roman" w:hAnsi="Times New Roman" w:cs="Times New Roman"/>
          <w:sz w:val="28"/>
          <w:szCs w:val="28"/>
          <w:u w:val="single"/>
        </w:rPr>
        <w:t>отсутствуют.</w:t>
      </w:r>
    </w:p>
    <w:p w:rsidR="00D268B9" w:rsidRDefault="007C6B43" w:rsidP="00CB260E">
      <w:pPr>
        <w:pStyle w:val="ConsPlusNonformat"/>
        <w:ind w:firstLine="709"/>
        <w:rPr>
          <w:rFonts w:ascii="Times New Roman" w:hAnsi="Times New Roman" w:cs="Times New Roman"/>
          <w:sz w:val="28"/>
          <w:szCs w:val="28"/>
        </w:rPr>
      </w:pPr>
      <w:r w:rsidRPr="006F7C96">
        <w:rPr>
          <w:rFonts w:ascii="Times New Roman" w:hAnsi="Times New Roman" w:cs="Times New Roman"/>
          <w:b/>
          <w:sz w:val="28"/>
          <w:szCs w:val="28"/>
        </w:rPr>
        <w:t>5.5.</w:t>
      </w:r>
      <w:r w:rsidRPr="009B0914">
        <w:rPr>
          <w:rFonts w:ascii="Times New Roman" w:hAnsi="Times New Roman" w:cs="Times New Roman"/>
          <w:sz w:val="28"/>
          <w:szCs w:val="28"/>
        </w:rPr>
        <w:t xml:space="preserve"> Источники данных</w:t>
      </w:r>
      <w:r w:rsidR="00D268B9">
        <w:rPr>
          <w:rFonts w:ascii="Times New Roman" w:hAnsi="Times New Roman" w:cs="Times New Roman"/>
          <w:sz w:val="28"/>
          <w:szCs w:val="28"/>
        </w:rPr>
        <w:t>:</w:t>
      </w:r>
    </w:p>
    <w:p w:rsidR="007C6B43" w:rsidRPr="009B0914" w:rsidRDefault="00D268B9" w:rsidP="00CB260E">
      <w:pPr>
        <w:pStyle w:val="ConsPlusNonformat"/>
        <w:ind w:firstLine="709"/>
        <w:rPr>
          <w:rFonts w:ascii="Times New Roman" w:hAnsi="Times New Roman" w:cs="Times New Roman"/>
          <w:sz w:val="28"/>
          <w:szCs w:val="28"/>
        </w:rPr>
      </w:pPr>
      <w:r>
        <w:rPr>
          <w:rFonts w:ascii="Times New Roman" w:hAnsi="Times New Roman" w:cs="Times New Roman"/>
          <w:sz w:val="28"/>
          <w:szCs w:val="28"/>
        </w:rPr>
        <w:t>отсутствуют.</w:t>
      </w:r>
    </w:p>
    <w:p w:rsidR="007C6B43" w:rsidRPr="009B0914" w:rsidRDefault="007C6B43" w:rsidP="00CB260E">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6.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2608"/>
        <w:gridCol w:w="3062"/>
        <w:gridCol w:w="2268"/>
        <w:gridCol w:w="1643"/>
      </w:tblGrid>
      <w:tr w:rsidR="007C6B43" w:rsidRPr="00957D1D" w:rsidTr="007E66AB">
        <w:trPr>
          <w:tblCellSpacing w:w="5" w:type="nil"/>
        </w:trPr>
        <w:tc>
          <w:tcPr>
            <w:tcW w:w="2608"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D44276">
            <w:pPr>
              <w:widowControl w:val="0"/>
              <w:autoSpaceDE w:val="0"/>
              <w:autoSpaceDN w:val="0"/>
              <w:adjustRightInd w:val="0"/>
              <w:jc w:val="center"/>
              <w:rPr>
                <w:rFonts w:ascii="Times New Roman" w:hAnsi="Times New Roman" w:cs="Times New Roman"/>
                <w:sz w:val="24"/>
                <w:szCs w:val="24"/>
              </w:rPr>
            </w:pPr>
            <w:r w:rsidRPr="00957D1D">
              <w:rPr>
                <w:rFonts w:ascii="Times New Roman" w:hAnsi="Times New Roman" w:cs="Times New Roman"/>
                <w:sz w:val="24"/>
                <w:szCs w:val="24"/>
              </w:rPr>
              <w:t xml:space="preserve">6.1. Группы потенциальных адресатов </w:t>
            </w:r>
            <w:r w:rsidRPr="00957D1D">
              <w:rPr>
                <w:rFonts w:ascii="Times New Roman" w:hAnsi="Times New Roman" w:cs="Times New Roman"/>
                <w:sz w:val="24"/>
                <w:szCs w:val="24"/>
              </w:rPr>
              <w:lastRenderedPageBreak/>
              <w:t xml:space="preserve">предлагаемого правового регулирования (в соответствии с </w:t>
            </w:r>
            <w:hyperlink w:anchor="Par412" w:history="1">
              <w:r w:rsidRPr="00957D1D">
                <w:rPr>
                  <w:rFonts w:ascii="Times New Roman" w:hAnsi="Times New Roman" w:cs="Times New Roman"/>
                  <w:sz w:val="24"/>
                  <w:szCs w:val="24"/>
                </w:rPr>
                <w:t>пунктом 4.1</w:t>
              </w:r>
            </w:hyperlink>
            <w:r w:rsidRPr="00957D1D">
              <w:rPr>
                <w:rFonts w:ascii="Times New Roman" w:hAnsi="Times New Roman" w:cs="Times New Roman"/>
                <w:sz w:val="24"/>
                <w:szCs w:val="24"/>
              </w:rPr>
              <w:t xml:space="preserve"> настоящего отчета)</w:t>
            </w:r>
          </w:p>
        </w:tc>
        <w:tc>
          <w:tcPr>
            <w:tcW w:w="3062"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D44276">
            <w:pPr>
              <w:widowControl w:val="0"/>
              <w:autoSpaceDE w:val="0"/>
              <w:autoSpaceDN w:val="0"/>
              <w:adjustRightInd w:val="0"/>
              <w:jc w:val="center"/>
              <w:rPr>
                <w:rFonts w:ascii="Times New Roman" w:hAnsi="Times New Roman" w:cs="Times New Roman"/>
                <w:sz w:val="24"/>
                <w:szCs w:val="24"/>
              </w:rPr>
            </w:pPr>
            <w:r w:rsidRPr="00957D1D">
              <w:rPr>
                <w:rFonts w:ascii="Times New Roman" w:hAnsi="Times New Roman" w:cs="Times New Roman"/>
                <w:sz w:val="24"/>
                <w:szCs w:val="24"/>
              </w:rPr>
              <w:lastRenderedPageBreak/>
              <w:t xml:space="preserve">6.2. Новые обязанности и ограничения, изменения существующих </w:t>
            </w:r>
            <w:r w:rsidRPr="00957D1D">
              <w:rPr>
                <w:rFonts w:ascii="Times New Roman" w:hAnsi="Times New Roman" w:cs="Times New Roman"/>
                <w:sz w:val="24"/>
                <w:szCs w:val="24"/>
              </w:rPr>
              <w:lastRenderedPageBreak/>
              <w:t>обязанностей и ограничений, вводимые предлагаемым правовым регулированием (с указанием соответствующих положений проекта нормативного акта)</w:t>
            </w:r>
          </w:p>
        </w:tc>
        <w:tc>
          <w:tcPr>
            <w:tcW w:w="2268"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D44276">
            <w:pPr>
              <w:widowControl w:val="0"/>
              <w:autoSpaceDE w:val="0"/>
              <w:autoSpaceDN w:val="0"/>
              <w:adjustRightInd w:val="0"/>
              <w:jc w:val="center"/>
              <w:rPr>
                <w:rFonts w:ascii="Times New Roman" w:hAnsi="Times New Roman" w:cs="Times New Roman"/>
                <w:sz w:val="24"/>
                <w:szCs w:val="24"/>
              </w:rPr>
            </w:pPr>
            <w:r w:rsidRPr="00957D1D">
              <w:rPr>
                <w:rFonts w:ascii="Times New Roman" w:hAnsi="Times New Roman" w:cs="Times New Roman"/>
                <w:sz w:val="24"/>
                <w:szCs w:val="24"/>
              </w:rPr>
              <w:lastRenderedPageBreak/>
              <w:t xml:space="preserve">6.3. Описание расходов и возможных </w:t>
            </w:r>
            <w:r w:rsidRPr="00957D1D">
              <w:rPr>
                <w:rFonts w:ascii="Times New Roman" w:hAnsi="Times New Roman" w:cs="Times New Roman"/>
                <w:sz w:val="24"/>
                <w:szCs w:val="24"/>
              </w:rPr>
              <w:lastRenderedPageBreak/>
              <w:t>доходов, связанных с введением предлагаемого правового регулирования</w:t>
            </w:r>
          </w:p>
        </w:tc>
        <w:tc>
          <w:tcPr>
            <w:tcW w:w="1643"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957D1D">
            <w:pPr>
              <w:widowControl w:val="0"/>
              <w:autoSpaceDE w:val="0"/>
              <w:autoSpaceDN w:val="0"/>
              <w:adjustRightInd w:val="0"/>
              <w:jc w:val="center"/>
              <w:rPr>
                <w:rFonts w:ascii="Times New Roman" w:hAnsi="Times New Roman" w:cs="Times New Roman"/>
                <w:sz w:val="24"/>
                <w:szCs w:val="24"/>
              </w:rPr>
            </w:pPr>
            <w:r w:rsidRPr="00957D1D">
              <w:rPr>
                <w:rFonts w:ascii="Times New Roman" w:hAnsi="Times New Roman" w:cs="Times New Roman"/>
                <w:sz w:val="24"/>
                <w:szCs w:val="24"/>
              </w:rPr>
              <w:lastRenderedPageBreak/>
              <w:t xml:space="preserve">6.4. Количественная оценка, </w:t>
            </w:r>
            <w:r w:rsidR="00957D1D">
              <w:rPr>
                <w:rFonts w:ascii="Times New Roman" w:hAnsi="Times New Roman" w:cs="Times New Roman"/>
                <w:sz w:val="24"/>
                <w:szCs w:val="24"/>
              </w:rPr>
              <w:lastRenderedPageBreak/>
              <w:t>тыс</w:t>
            </w:r>
            <w:r w:rsidRPr="00957D1D">
              <w:rPr>
                <w:rFonts w:ascii="Times New Roman" w:hAnsi="Times New Roman" w:cs="Times New Roman"/>
                <w:sz w:val="24"/>
                <w:szCs w:val="24"/>
              </w:rPr>
              <w:t>. руб.</w:t>
            </w:r>
          </w:p>
        </w:tc>
      </w:tr>
      <w:tr w:rsidR="000F3664" w:rsidRPr="00957D1D" w:rsidTr="000F3664">
        <w:trPr>
          <w:trHeight w:val="2345"/>
          <w:tblCellSpacing w:w="5" w:type="nil"/>
        </w:trPr>
        <w:tc>
          <w:tcPr>
            <w:tcW w:w="2608" w:type="dxa"/>
            <w:tcBorders>
              <w:top w:val="single" w:sz="4" w:space="0" w:color="auto"/>
              <w:left w:val="single" w:sz="4" w:space="0" w:color="auto"/>
              <w:bottom w:val="single" w:sz="4" w:space="0" w:color="auto"/>
              <w:right w:val="single" w:sz="4" w:space="0" w:color="auto"/>
            </w:tcBorders>
            <w:vAlign w:val="center"/>
          </w:tcPr>
          <w:p w:rsidR="000F3664" w:rsidRDefault="000F3664" w:rsidP="00EB15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Группа 1:</w:t>
            </w:r>
          </w:p>
          <w:p w:rsidR="000F3664" w:rsidRPr="00957D1D" w:rsidRDefault="000F3664" w:rsidP="00EB15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Юридические лица</w:t>
            </w:r>
          </w:p>
        </w:tc>
        <w:tc>
          <w:tcPr>
            <w:tcW w:w="3062" w:type="dxa"/>
            <w:tcBorders>
              <w:top w:val="single" w:sz="4" w:space="0" w:color="auto"/>
              <w:left w:val="single" w:sz="4" w:space="0" w:color="auto"/>
              <w:right w:val="single" w:sz="4" w:space="0" w:color="auto"/>
            </w:tcBorders>
            <w:vAlign w:val="center"/>
          </w:tcPr>
          <w:p w:rsidR="000F3664" w:rsidRPr="00957D1D" w:rsidRDefault="001C5409" w:rsidP="00EB15BA">
            <w:pPr>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auto"/>
              <w:left w:val="single" w:sz="4" w:space="0" w:color="auto"/>
              <w:right w:val="single" w:sz="4" w:space="0" w:color="auto"/>
            </w:tcBorders>
          </w:tcPr>
          <w:p w:rsidR="001C5409" w:rsidRDefault="001C5409" w:rsidP="00EB15BA">
            <w:pPr>
              <w:jc w:val="center"/>
              <w:rPr>
                <w:rFonts w:ascii="Times New Roman" w:hAnsi="Times New Roman" w:cs="Times New Roman"/>
                <w:sz w:val="24"/>
                <w:szCs w:val="24"/>
              </w:rPr>
            </w:pPr>
          </w:p>
          <w:p w:rsidR="001C5409" w:rsidRDefault="001C5409" w:rsidP="00EB15BA">
            <w:pPr>
              <w:jc w:val="center"/>
              <w:rPr>
                <w:rFonts w:ascii="Times New Roman" w:hAnsi="Times New Roman" w:cs="Times New Roman"/>
                <w:sz w:val="24"/>
                <w:szCs w:val="24"/>
              </w:rPr>
            </w:pPr>
          </w:p>
          <w:p w:rsidR="000F3664" w:rsidRDefault="001C5409" w:rsidP="00EB15BA">
            <w:pPr>
              <w:jc w:val="center"/>
            </w:pPr>
            <w:r>
              <w:rPr>
                <w:rFonts w:ascii="Times New Roman" w:hAnsi="Times New Roman" w:cs="Times New Roman"/>
                <w:sz w:val="24"/>
                <w:szCs w:val="24"/>
              </w:rPr>
              <w:t>------</w:t>
            </w:r>
          </w:p>
        </w:tc>
        <w:tc>
          <w:tcPr>
            <w:tcW w:w="1643" w:type="dxa"/>
            <w:tcBorders>
              <w:top w:val="single" w:sz="4" w:space="0" w:color="auto"/>
              <w:left w:val="single" w:sz="4" w:space="0" w:color="auto"/>
              <w:right w:val="single" w:sz="4" w:space="0" w:color="auto"/>
            </w:tcBorders>
          </w:tcPr>
          <w:p w:rsidR="000F3664" w:rsidRDefault="000F3664" w:rsidP="00EB15BA">
            <w:pPr>
              <w:jc w:val="center"/>
              <w:rPr>
                <w:rFonts w:ascii="Times New Roman" w:hAnsi="Times New Roman" w:cs="Times New Roman"/>
                <w:sz w:val="24"/>
                <w:szCs w:val="24"/>
              </w:rPr>
            </w:pPr>
          </w:p>
          <w:p w:rsidR="001C5409" w:rsidRDefault="001C5409" w:rsidP="00EB15BA">
            <w:pPr>
              <w:jc w:val="center"/>
              <w:rPr>
                <w:rFonts w:ascii="Times New Roman" w:hAnsi="Times New Roman" w:cs="Times New Roman"/>
                <w:sz w:val="24"/>
                <w:szCs w:val="24"/>
              </w:rPr>
            </w:pPr>
          </w:p>
          <w:p w:rsidR="000F3664" w:rsidRDefault="001C5409" w:rsidP="00EB15BA">
            <w:pPr>
              <w:jc w:val="center"/>
            </w:pPr>
            <w:r>
              <w:rPr>
                <w:rFonts w:ascii="Times New Roman" w:hAnsi="Times New Roman" w:cs="Times New Roman"/>
                <w:sz w:val="24"/>
                <w:szCs w:val="24"/>
              </w:rPr>
              <w:t>------</w:t>
            </w:r>
          </w:p>
        </w:tc>
      </w:tr>
      <w:tr w:rsidR="001C5409" w:rsidRPr="00957D1D" w:rsidTr="00345A64">
        <w:trPr>
          <w:trHeight w:val="1115"/>
          <w:tblCellSpacing w:w="5" w:type="nil"/>
        </w:trPr>
        <w:tc>
          <w:tcPr>
            <w:tcW w:w="2608" w:type="dxa"/>
            <w:tcBorders>
              <w:top w:val="single" w:sz="4" w:space="0" w:color="auto"/>
              <w:left w:val="single" w:sz="4" w:space="0" w:color="auto"/>
              <w:right w:val="single" w:sz="4" w:space="0" w:color="auto"/>
            </w:tcBorders>
            <w:vAlign w:val="center"/>
          </w:tcPr>
          <w:p w:rsidR="001C5409" w:rsidRDefault="001C5409" w:rsidP="001C5409">
            <w:pPr>
              <w:widowControl w:val="0"/>
              <w:autoSpaceDE w:val="0"/>
              <w:autoSpaceDN w:val="0"/>
              <w:adjustRightInd w:val="0"/>
              <w:rPr>
                <w:rFonts w:ascii="Times New Roman" w:hAnsi="Times New Roman" w:cs="Times New Roman"/>
                <w:sz w:val="24"/>
                <w:szCs w:val="24"/>
              </w:rPr>
            </w:pPr>
          </w:p>
          <w:p w:rsidR="001C5409" w:rsidRDefault="001C5409" w:rsidP="001C540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Группа 2:</w:t>
            </w:r>
          </w:p>
          <w:p w:rsidR="001C5409" w:rsidRPr="00957D1D" w:rsidRDefault="001C5409" w:rsidP="001C540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Физические лица</w:t>
            </w:r>
          </w:p>
        </w:tc>
        <w:tc>
          <w:tcPr>
            <w:tcW w:w="3062" w:type="dxa"/>
            <w:vMerge w:val="restart"/>
            <w:tcBorders>
              <w:top w:val="single" w:sz="4" w:space="0" w:color="auto"/>
              <w:left w:val="single" w:sz="4" w:space="0" w:color="auto"/>
              <w:right w:val="single" w:sz="4" w:space="0" w:color="auto"/>
            </w:tcBorders>
            <w:vAlign w:val="center"/>
          </w:tcPr>
          <w:p w:rsidR="001C5409" w:rsidRPr="00957D1D" w:rsidRDefault="001C5409" w:rsidP="001C5409">
            <w:pPr>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Pr>
          <w:p w:rsidR="001C5409" w:rsidRDefault="001C5409" w:rsidP="001C5409">
            <w:pPr>
              <w:jc w:val="center"/>
              <w:rPr>
                <w:rFonts w:ascii="Times New Roman" w:hAnsi="Times New Roman" w:cs="Times New Roman"/>
                <w:sz w:val="24"/>
                <w:szCs w:val="24"/>
              </w:rPr>
            </w:pPr>
          </w:p>
          <w:p w:rsidR="001C5409" w:rsidRDefault="001C5409" w:rsidP="001C5409">
            <w:pPr>
              <w:jc w:val="center"/>
              <w:rPr>
                <w:rFonts w:ascii="Times New Roman" w:hAnsi="Times New Roman" w:cs="Times New Roman"/>
                <w:sz w:val="24"/>
                <w:szCs w:val="24"/>
              </w:rPr>
            </w:pPr>
          </w:p>
          <w:p w:rsidR="001C5409" w:rsidRDefault="001C5409" w:rsidP="001C5409">
            <w:pPr>
              <w:jc w:val="center"/>
            </w:pPr>
            <w:r>
              <w:rPr>
                <w:rFonts w:ascii="Times New Roman" w:hAnsi="Times New Roman" w:cs="Times New Roman"/>
                <w:sz w:val="24"/>
                <w:szCs w:val="24"/>
              </w:rPr>
              <w:t>------</w:t>
            </w:r>
          </w:p>
        </w:tc>
        <w:tc>
          <w:tcPr>
            <w:tcW w:w="1643" w:type="dxa"/>
            <w:vMerge w:val="restart"/>
            <w:tcBorders>
              <w:top w:val="single" w:sz="4" w:space="0" w:color="auto"/>
              <w:left w:val="single" w:sz="4" w:space="0" w:color="auto"/>
              <w:right w:val="single" w:sz="4" w:space="0" w:color="auto"/>
            </w:tcBorders>
          </w:tcPr>
          <w:p w:rsidR="001C5409" w:rsidRDefault="001C5409" w:rsidP="001C5409">
            <w:pPr>
              <w:jc w:val="center"/>
              <w:rPr>
                <w:rFonts w:ascii="Times New Roman" w:hAnsi="Times New Roman" w:cs="Times New Roman"/>
                <w:sz w:val="24"/>
                <w:szCs w:val="24"/>
              </w:rPr>
            </w:pPr>
          </w:p>
          <w:p w:rsidR="001C5409" w:rsidRDefault="001C5409" w:rsidP="001C5409">
            <w:pPr>
              <w:jc w:val="center"/>
              <w:rPr>
                <w:rFonts w:ascii="Times New Roman" w:hAnsi="Times New Roman" w:cs="Times New Roman"/>
                <w:sz w:val="24"/>
                <w:szCs w:val="24"/>
              </w:rPr>
            </w:pPr>
          </w:p>
          <w:p w:rsidR="001C5409" w:rsidRDefault="001C5409" w:rsidP="001C5409">
            <w:pPr>
              <w:jc w:val="center"/>
            </w:pPr>
            <w:r>
              <w:rPr>
                <w:rFonts w:ascii="Times New Roman" w:hAnsi="Times New Roman" w:cs="Times New Roman"/>
                <w:sz w:val="24"/>
                <w:szCs w:val="24"/>
              </w:rPr>
              <w:t>------</w:t>
            </w:r>
          </w:p>
        </w:tc>
      </w:tr>
      <w:tr w:rsidR="000F3664" w:rsidRPr="00957D1D" w:rsidTr="00A073EC">
        <w:trPr>
          <w:trHeight w:val="987"/>
          <w:tblCellSpacing w:w="5" w:type="nil"/>
        </w:trPr>
        <w:tc>
          <w:tcPr>
            <w:tcW w:w="2608" w:type="dxa"/>
            <w:tcBorders>
              <w:left w:val="single" w:sz="4" w:space="0" w:color="auto"/>
              <w:bottom w:val="single" w:sz="4" w:space="0" w:color="auto"/>
              <w:right w:val="single" w:sz="4" w:space="0" w:color="auto"/>
            </w:tcBorders>
            <w:vAlign w:val="center"/>
          </w:tcPr>
          <w:p w:rsidR="000F3664" w:rsidRPr="00957D1D" w:rsidRDefault="000F3664" w:rsidP="00EB15BA">
            <w:pPr>
              <w:widowControl w:val="0"/>
              <w:autoSpaceDE w:val="0"/>
              <w:autoSpaceDN w:val="0"/>
              <w:adjustRightInd w:val="0"/>
              <w:rPr>
                <w:rFonts w:ascii="Times New Roman" w:hAnsi="Times New Roman" w:cs="Times New Roman"/>
                <w:sz w:val="24"/>
                <w:szCs w:val="24"/>
              </w:rPr>
            </w:pPr>
          </w:p>
        </w:tc>
        <w:tc>
          <w:tcPr>
            <w:tcW w:w="3062" w:type="dxa"/>
            <w:vMerge/>
            <w:tcBorders>
              <w:left w:val="single" w:sz="4" w:space="0" w:color="auto"/>
              <w:bottom w:val="single" w:sz="4" w:space="0" w:color="auto"/>
              <w:right w:val="single" w:sz="4" w:space="0" w:color="auto"/>
            </w:tcBorders>
          </w:tcPr>
          <w:p w:rsidR="000F3664" w:rsidRDefault="000F3664" w:rsidP="00EB15BA">
            <w:pPr>
              <w:jc w:val="center"/>
            </w:pPr>
          </w:p>
        </w:tc>
        <w:tc>
          <w:tcPr>
            <w:tcW w:w="2268" w:type="dxa"/>
            <w:vMerge/>
            <w:tcBorders>
              <w:left w:val="single" w:sz="4" w:space="0" w:color="auto"/>
              <w:bottom w:val="single" w:sz="4" w:space="0" w:color="auto"/>
              <w:right w:val="single" w:sz="4" w:space="0" w:color="auto"/>
            </w:tcBorders>
          </w:tcPr>
          <w:p w:rsidR="000F3664" w:rsidRDefault="000F3664" w:rsidP="00EB15BA">
            <w:pPr>
              <w:jc w:val="center"/>
            </w:pPr>
          </w:p>
        </w:tc>
        <w:tc>
          <w:tcPr>
            <w:tcW w:w="1643" w:type="dxa"/>
            <w:vMerge/>
            <w:tcBorders>
              <w:left w:val="single" w:sz="4" w:space="0" w:color="auto"/>
              <w:bottom w:val="single" w:sz="4" w:space="0" w:color="auto"/>
              <w:right w:val="single" w:sz="4" w:space="0" w:color="auto"/>
            </w:tcBorders>
          </w:tcPr>
          <w:p w:rsidR="000F3664" w:rsidRDefault="000F3664" w:rsidP="00EB15BA">
            <w:pPr>
              <w:jc w:val="center"/>
            </w:pPr>
          </w:p>
        </w:tc>
      </w:tr>
    </w:tbl>
    <w:p w:rsidR="007C6B43" w:rsidRPr="009B0914"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6.5. Издержки и выгоды адресатов предлагаемого правового регулирования, не поддающиеся количественной оценке</w:t>
      </w:r>
      <w:r w:rsidR="00D44276">
        <w:rPr>
          <w:rFonts w:ascii="Times New Roman" w:hAnsi="Times New Roman" w:cs="Times New Roman"/>
          <w:sz w:val="28"/>
          <w:szCs w:val="28"/>
        </w:rPr>
        <w:t>:</w:t>
      </w:r>
    </w:p>
    <w:p w:rsidR="00D44276" w:rsidRPr="00EB15BA" w:rsidRDefault="00D44276" w:rsidP="00D44276">
      <w:pPr>
        <w:pStyle w:val="ConsPlusNonformat"/>
        <w:ind w:firstLine="709"/>
        <w:jc w:val="both"/>
        <w:rPr>
          <w:rFonts w:ascii="Times New Roman" w:hAnsi="Times New Roman" w:cs="Times New Roman"/>
          <w:sz w:val="28"/>
          <w:szCs w:val="28"/>
          <w:u w:val="single"/>
        </w:rPr>
      </w:pPr>
      <w:r w:rsidRPr="00EB15BA">
        <w:rPr>
          <w:rFonts w:ascii="Times New Roman" w:hAnsi="Times New Roman" w:cs="Times New Roman"/>
          <w:sz w:val="28"/>
          <w:szCs w:val="28"/>
          <w:u w:val="single"/>
        </w:rPr>
        <w:t>отсутствуют.</w:t>
      </w:r>
    </w:p>
    <w:p w:rsidR="00D44276" w:rsidRDefault="007C6B43" w:rsidP="00CB260E">
      <w:pPr>
        <w:pStyle w:val="ConsPlusNonformat"/>
        <w:ind w:firstLine="709"/>
        <w:rPr>
          <w:rFonts w:ascii="Times New Roman" w:hAnsi="Times New Roman" w:cs="Times New Roman"/>
          <w:sz w:val="28"/>
          <w:szCs w:val="28"/>
        </w:rPr>
      </w:pPr>
      <w:r w:rsidRPr="009B0914">
        <w:rPr>
          <w:rFonts w:ascii="Times New Roman" w:hAnsi="Times New Roman" w:cs="Times New Roman"/>
          <w:sz w:val="28"/>
          <w:szCs w:val="28"/>
        </w:rPr>
        <w:t>6.6. Источники данных</w:t>
      </w:r>
      <w:r w:rsidR="00D44276">
        <w:rPr>
          <w:rFonts w:ascii="Times New Roman" w:hAnsi="Times New Roman" w:cs="Times New Roman"/>
          <w:sz w:val="28"/>
          <w:szCs w:val="28"/>
        </w:rPr>
        <w:t>:</w:t>
      </w:r>
    </w:p>
    <w:p w:rsidR="00D44276" w:rsidRPr="009B0914" w:rsidRDefault="00EB15BA" w:rsidP="00D44276">
      <w:pPr>
        <w:pStyle w:val="ConsPlusNonformat"/>
        <w:ind w:firstLine="709"/>
        <w:jc w:val="both"/>
        <w:rPr>
          <w:rFonts w:ascii="Times New Roman" w:hAnsi="Times New Roman" w:cs="Times New Roman"/>
          <w:sz w:val="28"/>
          <w:szCs w:val="28"/>
        </w:rPr>
      </w:pPr>
      <w:r w:rsidRPr="00EB15BA">
        <w:rPr>
          <w:rFonts w:ascii="Times New Roman" w:hAnsi="Times New Roman" w:cs="Times New Roman"/>
          <w:sz w:val="28"/>
          <w:szCs w:val="28"/>
          <w:u w:val="single"/>
        </w:rPr>
        <w:t>Проект постановления</w:t>
      </w:r>
      <w:r w:rsidR="00D44276">
        <w:rPr>
          <w:rFonts w:ascii="Times New Roman" w:hAnsi="Times New Roman" w:cs="Times New Roman"/>
          <w:sz w:val="28"/>
          <w:szCs w:val="28"/>
        </w:rPr>
        <w:t>.</w:t>
      </w:r>
    </w:p>
    <w:p w:rsidR="007C6B43" w:rsidRPr="009B0914" w:rsidRDefault="007C6B43" w:rsidP="00CB260E">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7. Оценка рисков неблагоприятных последствий применения предлагаемого правового регулирования</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2410"/>
        <w:gridCol w:w="3260"/>
        <w:gridCol w:w="2097"/>
        <w:gridCol w:w="1814"/>
      </w:tblGrid>
      <w:tr w:rsidR="007C6B43" w:rsidRPr="009B0914" w:rsidTr="00C507F9">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D44276">
            <w:pPr>
              <w:widowControl w:val="0"/>
              <w:autoSpaceDE w:val="0"/>
              <w:autoSpaceDN w:val="0"/>
              <w:adjustRightInd w:val="0"/>
              <w:rPr>
                <w:rFonts w:ascii="Times New Roman" w:hAnsi="Times New Roman" w:cs="Times New Roman"/>
                <w:szCs w:val="28"/>
              </w:rPr>
            </w:pPr>
            <w:r w:rsidRPr="00D44276">
              <w:rPr>
                <w:rFonts w:ascii="Times New Roman" w:hAnsi="Times New Roman" w:cs="Times New Roman"/>
                <w:szCs w:val="28"/>
              </w:rPr>
              <w:t>7.1. Виды рисков</w:t>
            </w:r>
          </w:p>
        </w:tc>
        <w:tc>
          <w:tcPr>
            <w:tcW w:w="3260"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D44276">
            <w:pPr>
              <w:widowControl w:val="0"/>
              <w:autoSpaceDE w:val="0"/>
              <w:autoSpaceDN w:val="0"/>
              <w:adjustRightInd w:val="0"/>
              <w:rPr>
                <w:rFonts w:ascii="Times New Roman" w:hAnsi="Times New Roman" w:cs="Times New Roman"/>
                <w:szCs w:val="28"/>
              </w:rPr>
            </w:pPr>
            <w:r w:rsidRPr="00D44276">
              <w:rPr>
                <w:rFonts w:ascii="Times New Roman" w:hAnsi="Times New Roman" w:cs="Times New Roman"/>
                <w:szCs w:val="28"/>
              </w:rPr>
              <w:t>7.2. Оценка вероятности наступления неблагоприятных последствий</w:t>
            </w:r>
          </w:p>
        </w:tc>
        <w:tc>
          <w:tcPr>
            <w:tcW w:w="2097"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D44276">
            <w:pPr>
              <w:widowControl w:val="0"/>
              <w:autoSpaceDE w:val="0"/>
              <w:autoSpaceDN w:val="0"/>
              <w:adjustRightInd w:val="0"/>
              <w:rPr>
                <w:rFonts w:ascii="Times New Roman" w:hAnsi="Times New Roman" w:cs="Times New Roman"/>
                <w:szCs w:val="28"/>
              </w:rPr>
            </w:pPr>
            <w:r w:rsidRPr="00D44276">
              <w:rPr>
                <w:rFonts w:ascii="Times New Roman" w:hAnsi="Times New Roman" w:cs="Times New Roman"/>
                <w:szCs w:val="28"/>
              </w:rPr>
              <w:t>7.3 Методы контроля рисков</w:t>
            </w:r>
          </w:p>
        </w:tc>
        <w:tc>
          <w:tcPr>
            <w:tcW w:w="1814"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280B69">
            <w:pPr>
              <w:widowControl w:val="0"/>
              <w:autoSpaceDE w:val="0"/>
              <w:autoSpaceDN w:val="0"/>
              <w:adjustRightInd w:val="0"/>
              <w:spacing w:after="0" w:line="240" w:lineRule="auto"/>
              <w:rPr>
                <w:rFonts w:ascii="Times New Roman" w:hAnsi="Times New Roman" w:cs="Times New Roman"/>
                <w:szCs w:val="28"/>
              </w:rPr>
            </w:pPr>
            <w:r w:rsidRPr="00D44276">
              <w:rPr>
                <w:rFonts w:ascii="Times New Roman" w:hAnsi="Times New Roman" w:cs="Times New Roman"/>
                <w:szCs w:val="28"/>
              </w:rPr>
              <w:t>7.4. Степень контроля рисков (полный/</w:t>
            </w:r>
          </w:p>
          <w:p w:rsidR="007C6B43" w:rsidRPr="00D44276" w:rsidRDefault="007C6B43" w:rsidP="00280B69">
            <w:pPr>
              <w:widowControl w:val="0"/>
              <w:autoSpaceDE w:val="0"/>
              <w:autoSpaceDN w:val="0"/>
              <w:adjustRightInd w:val="0"/>
              <w:spacing w:after="0" w:line="240" w:lineRule="auto"/>
              <w:rPr>
                <w:rFonts w:ascii="Times New Roman" w:hAnsi="Times New Roman" w:cs="Times New Roman"/>
                <w:szCs w:val="28"/>
              </w:rPr>
            </w:pPr>
            <w:r w:rsidRPr="00D44276">
              <w:rPr>
                <w:rFonts w:ascii="Times New Roman" w:hAnsi="Times New Roman" w:cs="Times New Roman"/>
                <w:szCs w:val="28"/>
              </w:rPr>
              <w:t>частичный/</w:t>
            </w:r>
          </w:p>
          <w:p w:rsidR="007C6B43" w:rsidRPr="00D44276" w:rsidRDefault="007C6B43" w:rsidP="00280B69">
            <w:pPr>
              <w:widowControl w:val="0"/>
              <w:autoSpaceDE w:val="0"/>
              <w:autoSpaceDN w:val="0"/>
              <w:adjustRightInd w:val="0"/>
              <w:spacing w:after="0" w:line="240" w:lineRule="auto"/>
              <w:rPr>
                <w:rFonts w:ascii="Times New Roman" w:hAnsi="Times New Roman" w:cs="Times New Roman"/>
                <w:szCs w:val="28"/>
              </w:rPr>
            </w:pPr>
            <w:r w:rsidRPr="00D44276">
              <w:rPr>
                <w:rFonts w:ascii="Times New Roman" w:hAnsi="Times New Roman" w:cs="Times New Roman"/>
                <w:szCs w:val="28"/>
              </w:rPr>
              <w:t>отсутствует)</w:t>
            </w:r>
          </w:p>
        </w:tc>
      </w:tr>
      <w:tr w:rsidR="00EB15BA" w:rsidRPr="009B0914" w:rsidTr="00E677A0">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EB15BA" w:rsidRPr="008613C6" w:rsidRDefault="00EB15BA" w:rsidP="00EB15BA">
            <w:pPr>
              <w:widowControl w:val="0"/>
              <w:autoSpaceDE w:val="0"/>
              <w:autoSpaceDN w:val="0"/>
              <w:adjustRightInd w:val="0"/>
              <w:jc w:val="both"/>
              <w:rPr>
                <w:rFonts w:ascii="Times New Roman" w:hAnsi="Times New Roman" w:cs="Times New Roman"/>
              </w:rPr>
            </w:pPr>
            <w:r w:rsidRPr="008613C6">
              <w:rPr>
                <w:rFonts w:ascii="Times New Roman" w:hAnsi="Times New Roman" w:cs="Times New Roman"/>
              </w:rPr>
              <w:t>Риски решения проблемы предложенным способом и риски негативных последствий отсутствуют</w:t>
            </w:r>
          </w:p>
        </w:tc>
        <w:tc>
          <w:tcPr>
            <w:tcW w:w="3260" w:type="dxa"/>
            <w:tcBorders>
              <w:top w:val="single" w:sz="4" w:space="0" w:color="auto"/>
              <w:left w:val="single" w:sz="4" w:space="0" w:color="auto"/>
              <w:bottom w:val="single" w:sz="4" w:space="0" w:color="auto"/>
              <w:right w:val="single" w:sz="4" w:space="0" w:color="auto"/>
            </w:tcBorders>
          </w:tcPr>
          <w:p w:rsidR="00EB15BA" w:rsidRDefault="00EB15BA" w:rsidP="00EB15BA">
            <w:pPr>
              <w:jc w:val="center"/>
              <w:rPr>
                <w:rFonts w:ascii="Times New Roman" w:hAnsi="Times New Roman" w:cs="Times New Roman"/>
                <w:sz w:val="24"/>
                <w:szCs w:val="24"/>
              </w:rPr>
            </w:pPr>
          </w:p>
          <w:p w:rsidR="00EB15BA" w:rsidRDefault="00EB15BA" w:rsidP="00EB15BA">
            <w:pPr>
              <w:jc w:val="center"/>
              <w:rPr>
                <w:rFonts w:ascii="Times New Roman" w:hAnsi="Times New Roman" w:cs="Times New Roman"/>
                <w:sz w:val="24"/>
                <w:szCs w:val="24"/>
              </w:rPr>
            </w:pPr>
          </w:p>
          <w:p w:rsidR="00EB15BA" w:rsidRDefault="00EB15BA" w:rsidP="00EB15BA">
            <w:pPr>
              <w:jc w:val="center"/>
            </w:pPr>
            <w:r w:rsidRPr="005A360F">
              <w:rPr>
                <w:rFonts w:ascii="Times New Roman" w:hAnsi="Times New Roman" w:cs="Times New Roman"/>
                <w:sz w:val="24"/>
                <w:szCs w:val="24"/>
              </w:rPr>
              <w:t>--------</w:t>
            </w:r>
          </w:p>
        </w:tc>
        <w:tc>
          <w:tcPr>
            <w:tcW w:w="2097" w:type="dxa"/>
            <w:tcBorders>
              <w:top w:val="single" w:sz="4" w:space="0" w:color="auto"/>
              <w:left w:val="single" w:sz="4" w:space="0" w:color="auto"/>
              <w:bottom w:val="single" w:sz="4" w:space="0" w:color="auto"/>
              <w:right w:val="single" w:sz="4" w:space="0" w:color="auto"/>
            </w:tcBorders>
          </w:tcPr>
          <w:p w:rsidR="00EB15BA" w:rsidRDefault="00EB15BA" w:rsidP="00EB15BA">
            <w:pPr>
              <w:jc w:val="center"/>
              <w:rPr>
                <w:rFonts w:ascii="Times New Roman" w:hAnsi="Times New Roman" w:cs="Times New Roman"/>
                <w:sz w:val="24"/>
                <w:szCs w:val="24"/>
              </w:rPr>
            </w:pPr>
          </w:p>
          <w:p w:rsidR="00EB15BA" w:rsidRDefault="00EB15BA" w:rsidP="00EB15BA">
            <w:pPr>
              <w:jc w:val="center"/>
              <w:rPr>
                <w:rFonts w:ascii="Times New Roman" w:hAnsi="Times New Roman" w:cs="Times New Roman"/>
                <w:sz w:val="24"/>
                <w:szCs w:val="24"/>
              </w:rPr>
            </w:pPr>
          </w:p>
          <w:p w:rsidR="00EB15BA" w:rsidRDefault="00EB15BA" w:rsidP="00EB15BA">
            <w:pPr>
              <w:jc w:val="center"/>
            </w:pPr>
            <w:r w:rsidRPr="005A360F">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EB15BA" w:rsidRDefault="00EB15BA" w:rsidP="00EB15BA">
            <w:pPr>
              <w:jc w:val="center"/>
              <w:rPr>
                <w:rFonts w:ascii="Times New Roman" w:hAnsi="Times New Roman" w:cs="Times New Roman"/>
                <w:sz w:val="24"/>
                <w:szCs w:val="24"/>
              </w:rPr>
            </w:pPr>
          </w:p>
          <w:p w:rsidR="00EB15BA" w:rsidRDefault="00EB15BA" w:rsidP="00EB15BA">
            <w:pPr>
              <w:jc w:val="center"/>
              <w:rPr>
                <w:rFonts w:ascii="Times New Roman" w:hAnsi="Times New Roman" w:cs="Times New Roman"/>
                <w:sz w:val="24"/>
                <w:szCs w:val="24"/>
              </w:rPr>
            </w:pPr>
          </w:p>
          <w:p w:rsidR="00EB15BA" w:rsidRDefault="00EB15BA" w:rsidP="00EB15BA">
            <w:pPr>
              <w:jc w:val="center"/>
            </w:pPr>
            <w:r w:rsidRPr="005A360F">
              <w:rPr>
                <w:rFonts w:ascii="Times New Roman" w:hAnsi="Times New Roman" w:cs="Times New Roman"/>
                <w:sz w:val="24"/>
                <w:szCs w:val="24"/>
              </w:rPr>
              <w:t>--------</w:t>
            </w:r>
          </w:p>
        </w:tc>
      </w:tr>
    </w:tbl>
    <w:p w:rsidR="00280B69" w:rsidRDefault="007C6B43" w:rsidP="00280B69">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7.5. Источники данных</w:t>
      </w:r>
      <w:r w:rsidR="00280B69">
        <w:rPr>
          <w:rFonts w:ascii="Times New Roman" w:hAnsi="Times New Roman" w:cs="Times New Roman"/>
          <w:sz w:val="28"/>
          <w:szCs w:val="28"/>
        </w:rPr>
        <w:t>:</w:t>
      </w:r>
    </w:p>
    <w:p w:rsidR="00280B69" w:rsidRPr="00EB15BA" w:rsidRDefault="00280B69" w:rsidP="00280B69">
      <w:pPr>
        <w:pStyle w:val="ConsPlusNonformat"/>
        <w:ind w:firstLine="709"/>
        <w:jc w:val="both"/>
        <w:rPr>
          <w:rFonts w:ascii="Times New Roman" w:hAnsi="Times New Roman" w:cs="Times New Roman"/>
          <w:sz w:val="28"/>
          <w:szCs w:val="28"/>
          <w:u w:val="single"/>
        </w:rPr>
      </w:pPr>
      <w:r w:rsidRPr="00EB15BA">
        <w:rPr>
          <w:rFonts w:ascii="Times New Roman" w:hAnsi="Times New Roman" w:cs="Times New Roman"/>
          <w:sz w:val="28"/>
          <w:szCs w:val="28"/>
          <w:u w:val="single"/>
        </w:rPr>
        <w:t>отсутствуют.</w:t>
      </w:r>
    </w:p>
    <w:p w:rsidR="007C6B43" w:rsidRPr="009B0914" w:rsidRDefault="007C6B43" w:rsidP="00CB260E">
      <w:pPr>
        <w:pStyle w:val="ConsPlusNonformat"/>
        <w:ind w:firstLine="709"/>
        <w:rPr>
          <w:rFonts w:ascii="Times New Roman" w:hAnsi="Times New Roman" w:cs="Times New Roman"/>
          <w:b/>
          <w:sz w:val="28"/>
          <w:szCs w:val="28"/>
        </w:rPr>
      </w:pPr>
      <w:r w:rsidRPr="009B0914">
        <w:rPr>
          <w:rFonts w:ascii="Times New Roman" w:hAnsi="Times New Roman" w:cs="Times New Roman"/>
          <w:b/>
          <w:sz w:val="28"/>
          <w:szCs w:val="28"/>
        </w:rPr>
        <w:t>8. Сравнение возможных вариантов решения проблемы</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2608"/>
        <w:gridCol w:w="2608"/>
        <w:gridCol w:w="2551"/>
        <w:gridCol w:w="1814"/>
      </w:tblGrid>
      <w:tr w:rsidR="007C6B43"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7C6B43" w:rsidRPr="00280B69" w:rsidRDefault="007C6B43" w:rsidP="00280B69">
            <w:pPr>
              <w:widowControl w:val="0"/>
              <w:autoSpaceDE w:val="0"/>
              <w:autoSpaceDN w:val="0"/>
              <w:adjustRightInd w:val="0"/>
              <w:jc w:val="center"/>
              <w:rPr>
                <w:rFonts w:ascii="Times New Roman" w:hAnsi="Times New Roman" w:cs="Times New Roman"/>
                <w:szCs w:val="28"/>
              </w:rPr>
            </w:pPr>
            <w:r w:rsidRPr="00280B69">
              <w:rPr>
                <w:rFonts w:ascii="Times New Roman" w:hAnsi="Times New Roman" w:cs="Times New Roman"/>
                <w:szCs w:val="28"/>
              </w:rPr>
              <w:t>Критерии оценки</w:t>
            </w:r>
          </w:p>
        </w:tc>
        <w:tc>
          <w:tcPr>
            <w:tcW w:w="2608" w:type="dxa"/>
            <w:tcBorders>
              <w:top w:val="single" w:sz="4" w:space="0" w:color="auto"/>
              <w:left w:val="single" w:sz="4" w:space="0" w:color="auto"/>
              <w:bottom w:val="single" w:sz="4" w:space="0" w:color="auto"/>
              <w:right w:val="single" w:sz="4" w:space="0" w:color="auto"/>
            </w:tcBorders>
          </w:tcPr>
          <w:p w:rsidR="007C6B43" w:rsidRPr="00280B69" w:rsidRDefault="007C6B43" w:rsidP="00280B69">
            <w:pPr>
              <w:widowControl w:val="0"/>
              <w:autoSpaceDE w:val="0"/>
              <w:autoSpaceDN w:val="0"/>
              <w:adjustRightInd w:val="0"/>
              <w:jc w:val="center"/>
              <w:rPr>
                <w:rFonts w:ascii="Times New Roman" w:hAnsi="Times New Roman" w:cs="Times New Roman"/>
                <w:szCs w:val="28"/>
              </w:rPr>
            </w:pPr>
            <w:r w:rsidRPr="00280B69">
              <w:rPr>
                <w:rFonts w:ascii="Times New Roman" w:hAnsi="Times New Roman" w:cs="Times New Roman"/>
                <w:szCs w:val="28"/>
              </w:rPr>
              <w:t>Вариант 1</w:t>
            </w:r>
          </w:p>
        </w:tc>
        <w:tc>
          <w:tcPr>
            <w:tcW w:w="2551" w:type="dxa"/>
            <w:tcBorders>
              <w:top w:val="single" w:sz="4" w:space="0" w:color="auto"/>
              <w:left w:val="single" w:sz="4" w:space="0" w:color="auto"/>
              <w:bottom w:val="single" w:sz="4" w:space="0" w:color="auto"/>
              <w:right w:val="single" w:sz="4" w:space="0" w:color="auto"/>
            </w:tcBorders>
          </w:tcPr>
          <w:p w:rsidR="007C6B43" w:rsidRPr="00280B69" w:rsidRDefault="007C6B43" w:rsidP="00280B69">
            <w:pPr>
              <w:widowControl w:val="0"/>
              <w:autoSpaceDE w:val="0"/>
              <w:autoSpaceDN w:val="0"/>
              <w:adjustRightInd w:val="0"/>
              <w:jc w:val="center"/>
              <w:rPr>
                <w:rFonts w:ascii="Times New Roman" w:hAnsi="Times New Roman" w:cs="Times New Roman"/>
                <w:szCs w:val="28"/>
              </w:rPr>
            </w:pPr>
            <w:r w:rsidRPr="00280B69">
              <w:rPr>
                <w:rFonts w:ascii="Times New Roman" w:hAnsi="Times New Roman" w:cs="Times New Roman"/>
                <w:szCs w:val="28"/>
              </w:rPr>
              <w:t>Вариант 2</w:t>
            </w:r>
          </w:p>
        </w:tc>
        <w:tc>
          <w:tcPr>
            <w:tcW w:w="1814" w:type="dxa"/>
            <w:tcBorders>
              <w:top w:val="single" w:sz="4" w:space="0" w:color="auto"/>
              <w:left w:val="single" w:sz="4" w:space="0" w:color="auto"/>
              <w:bottom w:val="single" w:sz="4" w:space="0" w:color="auto"/>
              <w:right w:val="single" w:sz="4" w:space="0" w:color="auto"/>
            </w:tcBorders>
          </w:tcPr>
          <w:p w:rsidR="007C6B43" w:rsidRPr="00280B69" w:rsidRDefault="007C6B43" w:rsidP="00280B69">
            <w:pPr>
              <w:widowControl w:val="0"/>
              <w:autoSpaceDE w:val="0"/>
              <w:autoSpaceDN w:val="0"/>
              <w:adjustRightInd w:val="0"/>
              <w:jc w:val="center"/>
              <w:rPr>
                <w:rFonts w:ascii="Times New Roman" w:hAnsi="Times New Roman" w:cs="Times New Roman"/>
                <w:szCs w:val="28"/>
              </w:rPr>
            </w:pPr>
            <w:r w:rsidRPr="00280B69">
              <w:rPr>
                <w:rFonts w:ascii="Times New Roman" w:hAnsi="Times New Roman" w:cs="Times New Roman"/>
                <w:szCs w:val="28"/>
              </w:rPr>
              <w:t>Вариант 3</w:t>
            </w:r>
          </w:p>
        </w:tc>
      </w:tr>
      <w:tr w:rsidR="00280B69"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both"/>
              <w:rPr>
                <w:rFonts w:ascii="Times New Roman" w:hAnsi="Times New Roman" w:cs="Times New Roman"/>
                <w:szCs w:val="28"/>
              </w:rPr>
            </w:pPr>
            <w:r w:rsidRPr="00280B69">
              <w:rPr>
                <w:rFonts w:ascii="Times New Roman" w:hAnsi="Times New Roman" w:cs="Times New Roman"/>
                <w:szCs w:val="28"/>
              </w:rPr>
              <w:lastRenderedPageBreak/>
              <w:t>8.1. Содержание варианта решения проблемы</w:t>
            </w:r>
          </w:p>
        </w:tc>
        <w:tc>
          <w:tcPr>
            <w:tcW w:w="2608" w:type="dxa"/>
            <w:tcBorders>
              <w:top w:val="single" w:sz="4" w:space="0" w:color="auto"/>
              <w:left w:val="single" w:sz="4" w:space="0" w:color="auto"/>
              <w:bottom w:val="single" w:sz="4" w:space="0" w:color="auto"/>
              <w:right w:val="single" w:sz="4" w:space="0" w:color="auto"/>
            </w:tcBorders>
          </w:tcPr>
          <w:p w:rsidR="00280B69" w:rsidRPr="00554FAE" w:rsidRDefault="00EB15BA" w:rsidP="00280B69">
            <w:pPr>
              <w:widowControl w:val="0"/>
              <w:autoSpaceDE w:val="0"/>
              <w:autoSpaceDN w:val="0"/>
              <w:adjustRightInd w:val="0"/>
              <w:jc w:val="center"/>
              <w:rPr>
                <w:rFonts w:ascii="Times New Roman" w:hAnsi="Times New Roman" w:cs="Times New Roman"/>
              </w:rPr>
            </w:pPr>
            <w:r w:rsidRPr="00554FAE">
              <w:rPr>
                <w:rFonts w:ascii="Times New Roman" w:hAnsi="Times New Roman" w:cs="Times New Roman"/>
              </w:rPr>
              <w:t xml:space="preserve">Принятие </w:t>
            </w:r>
            <w:r w:rsidR="001C5409">
              <w:rPr>
                <w:rFonts w:ascii="Times New Roman" w:hAnsi="Times New Roman" w:cs="Times New Roman"/>
              </w:rPr>
              <w:t>нормативного акта</w:t>
            </w:r>
            <w:bookmarkStart w:id="6" w:name="_GoBack"/>
            <w:bookmarkEnd w:id="6"/>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r>
      <w:tr w:rsidR="00280B69" w:rsidRPr="009B0914" w:rsidTr="00C76D5D">
        <w:trPr>
          <w:trHeight w:val="2598"/>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both"/>
              <w:rPr>
                <w:rFonts w:ascii="Times New Roman" w:hAnsi="Times New Roman" w:cs="Times New Roman"/>
                <w:szCs w:val="28"/>
              </w:rPr>
            </w:pPr>
            <w:r w:rsidRPr="00280B69">
              <w:rPr>
                <w:rFonts w:ascii="Times New Roman" w:hAnsi="Times New Roman" w:cs="Times New Roman"/>
                <w:szCs w:val="28"/>
              </w:rPr>
              <w:t>8.2.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608" w:type="dxa"/>
            <w:tcBorders>
              <w:top w:val="single" w:sz="4" w:space="0" w:color="auto"/>
              <w:left w:val="single" w:sz="4" w:space="0" w:color="auto"/>
              <w:bottom w:val="single" w:sz="4" w:space="0" w:color="auto"/>
              <w:right w:val="single" w:sz="4" w:space="0" w:color="auto"/>
            </w:tcBorders>
          </w:tcPr>
          <w:p w:rsidR="00280B69" w:rsidRPr="00280B69" w:rsidRDefault="00B10CD8"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r>
      <w:tr w:rsidR="00280B69" w:rsidRPr="00841B3A"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both"/>
              <w:rPr>
                <w:rFonts w:ascii="Times New Roman" w:hAnsi="Times New Roman" w:cs="Times New Roman"/>
                <w:szCs w:val="28"/>
              </w:rPr>
            </w:pPr>
            <w:r w:rsidRPr="00841B3A">
              <w:rPr>
                <w:rFonts w:ascii="Times New Roman" w:hAnsi="Times New Roman" w:cs="Times New Roman"/>
                <w:szCs w:val="28"/>
              </w:rPr>
              <w:t>8.3.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608" w:type="dxa"/>
            <w:tcBorders>
              <w:top w:val="single" w:sz="4" w:space="0" w:color="auto"/>
              <w:left w:val="single" w:sz="4" w:space="0" w:color="auto"/>
              <w:bottom w:val="single" w:sz="4" w:space="0" w:color="auto"/>
              <w:right w:val="single" w:sz="4" w:space="0" w:color="auto"/>
            </w:tcBorders>
          </w:tcPr>
          <w:p w:rsidR="00280B69" w:rsidRPr="00C76D5D" w:rsidRDefault="00B10CD8"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center"/>
              <w:rPr>
                <w:rFonts w:ascii="Times New Roman" w:hAnsi="Times New Roman" w:cs="Times New Roman"/>
              </w:rPr>
            </w:pPr>
            <w:r w:rsidRPr="00841B3A">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center"/>
              <w:rPr>
                <w:rFonts w:ascii="Times New Roman" w:hAnsi="Times New Roman" w:cs="Times New Roman"/>
              </w:rPr>
            </w:pPr>
            <w:r w:rsidRPr="00841B3A">
              <w:rPr>
                <w:rFonts w:ascii="Times New Roman" w:hAnsi="Times New Roman" w:cs="Times New Roman"/>
              </w:rPr>
              <w:t>------</w:t>
            </w:r>
          </w:p>
        </w:tc>
      </w:tr>
      <w:tr w:rsidR="00280B69" w:rsidRPr="00841B3A"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both"/>
              <w:rPr>
                <w:rFonts w:ascii="Times New Roman" w:hAnsi="Times New Roman" w:cs="Times New Roman"/>
                <w:szCs w:val="28"/>
              </w:rPr>
            </w:pPr>
            <w:r w:rsidRPr="00841B3A">
              <w:rPr>
                <w:rFonts w:ascii="Times New Roman" w:hAnsi="Times New Roman" w:cs="Times New Roman"/>
                <w:szCs w:val="28"/>
              </w:rPr>
              <w:t>8.4. Оценка расходов (доходов) бюджета городского округа Кинель, связанных с введением предлагаемого правового регулирования</w:t>
            </w:r>
          </w:p>
        </w:tc>
        <w:tc>
          <w:tcPr>
            <w:tcW w:w="2608" w:type="dxa"/>
            <w:tcBorders>
              <w:top w:val="single" w:sz="4" w:space="0" w:color="auto"/>
              <w:left w:val="single" w:sz="4" w:space="0" w:color="auto"/>
              <w:bottom w:val="single" w:sz="4" w:space="0" w:color="auto"/>
              <w:right w:val="single" w:sz="4" w:space="0" w:color="auto"/>
            </w:tcBorders>
          </w:tcPr>
          <w:p w:rsidR="00841B3A" w:rsidRPr="00C76D5D" w:rsidRDefault="00B10CD8" w:rsidP="00957D1D">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center"/>
              <w:rPr>
                <w:rFonts w:ascii="Times New Roman" w:hAnsi="Times New Roman" w:cs="Times New Roman"/>
              </w:rPr>
            </w:pPr>
            <w:r w:rsidRPr="00841B3A">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841B3A" w:rsidRDefault="00280B69" w:rsidP="00280B69">
            <w:pPr>
              <w:widowControl w:val="0"/>
              <w:autoSpaceDE w:val="0"/>
              <w:autoSpaceDN w:val="0"/>
              <w:adjustRightInd w:val="0"/>
              <w:jc w:val="center"/>
              <w:rPr>
                <w:rFonts w:ascii="Times New Roman" w:hAnsi="Times New Roman" w:cs="Times New Roman"/>
              </w:rPr>
            </w:pPr>
            <w:r w:rsidRPr="00841B3A">
              <w:rPr>
                <w:rFonts w:ascii="Times New Roman" w:hAnsi="Times New Roman" w:cs="Times New Roman"/>
              </w:rPr>
              <w:t>------</w:t>
            </w:r>
          </w:p>
        </w:tc>
      </w:tr>
      <w:tr w:rsidR="00280B69"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both"/>
              <w:rPr>
                <w:rFonts w:ascii="Times New Roman" w:hAnsi="Times New Roman" w:cs="Times New Roman"/>
                <w:szCs w:val="28"/>
              </w:rPr>
            </w:pPr>
            <w:r w:rsidRPr="00280B69">
              <w:rPr>
                <w:rFonts w:ascii="Times New Roman" w:hAnsi="Times New Roman" w:cs="Times New Roman"/>
                <w:szCs w:val="28"/>
              </w:rPr>
              <w:t>8.5. Оценка возможности достижения заявленных целей регулирования (</w:t>
            </w:r>
            <w:hyperlink w:anchor="Par362" w:history="1">
              <w:r w:rsidRPr="00280B69">
                <w:rPr>
                  <w:rFonts w:ascii="Times New Roman" w:hAnsi="Times New Roman" w:cs="Times New Roman"/>
                  <w:szCs w:val="28"/>
                </w:rPr>
                <w:t>раздел 3</w:t>
              </w:r>
            </w:hyperlink>
            <w:r w:rsidRPr="00280B69">
              <w:rPr>
                <w:rFonts w:ascii="Times New Roman" w:hAnsi="Times New Roman" w:cs="Times New Roman"/>
                <w:szCs w:val="28"/>
              </w:rPr>
              <w:t xml:space="preserve"> настоящего отчета) посредством применения рассматриваемых вариантов предлагаемого правового регулирования</w:t>
            </w:r>
          </w:p>
        </w:tc>
        <w:tc>
          <w:tcPr>
            <w:tcW w:w="2608" w:type="dxa"/>
            <w:tcBorders>
              <w:top w:val="single" w:sz="4" w:space="0" w:color="auto"/>
              <w:left w:val="single" w:sz="4" w:space="0" w:color="auto"/>
              <w:bottom w:val="single" w:sz="4" w:space="0" w:color="auto"/>
              <w:right w:val="single" w:sz="4" w:space="0" w:color="auto"/>
            </w:tcBorders>
          </w:tcPr>
          <w:p w:rsidR="00280B69" w:rsidRPr="00C76D5D" w:rsidRDefault="00B10CD8" w:rsidP="00280B69">
            <w:pPr>
              <w:widowControl w:val="0"/>
              <w:autoSpaceDE w:val="0"/>
              <w:autoSpaceDN w:val="0"/>
              <w:adjustRightInd w:val="0"/>
              <w:jc w:val="center"/>
              <w:rPr>
                <w:rFonts w:ascii="Times New Roman" w:hAnsi="Times New Roman" w:cs="Times New Roman"/>
              </w:rPr>
            </w:pPr>
            <w:r>
              <w:rPr>
                <w:rFonts w:ascii="Times New Roman" w:hAnsi="Times New Roman" w:cs="Times New Roman"/>
              </w:rPr>
              <w:t>высокая</w:t>
            </w:r>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r>
      <w:tr w:rsidR="00280B69"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both"/>
              <w:rPr>
                <w:rFonts w:ascii="Times New Roman" w:hAnsi="Times New Roman" w:cs="Times New Roman"/>
                <w:szCs w:val="28"/>
              </w:rPr>
            </w:pPr>
            <w:r w:rsidRPr="00280B69">
              <w:rPr>
                <w:rFonts w:ascii="Times New Roman" w:hAnsi="Times New Roman" w:cs="Times New Roman"/>
                <w:szCs w:val="28"/>
              </w:rPr>
              <w:t>8.6. Оценка рисков неблагоприятных последствий</w:t>
            </w:r>
          </w:p>
        </w:tc>
        <w:tc>
          <w:tcPr>
            <w:tcW w:w="2608" w:type="dxa"/>
            <w:tcBorders>
              <w:top w:val="single" w:sz="4" w:space="0" w:color="auto"/>
              <w:left w:val="single" w:sz="4" w:space="0" w:color="auto"/>
              <w:bottom w:val="single" w:sz="4" w:space="0" w:color="auto"/>
              <w:right w:val="single" w:sz="4" w:space="0" w:color="auto"/>
            </w:tcBorders>
          </w:tcPr>
          <w:p w:rsidR="00280B69" w:rsidRPr="00C76D5D" w:rsidRDefault="00280B69" w:rsidP="00280B69">
            <w:pPr>
              <w:widowControl w:val="0"/>
              <w:autoSpaceDE w:val="0"/>
              <w:autoSpaceDN w:val="0"/>
              <w:adjustRightInd w:val="0"/>
              <w:jc w:val="center"/>
              <w:rPr>
                <w:rFonts w:ascii="Times New Roman" w:hAnsi="Times New Roman" w:cs="Times New Roman"/>
              </w:rPr>
            </w:pPr>
            <w:r w:rsidRPr="00C76D5D">
              <w:rPr>
                <w:rFonts w:ascii="Times New Roman" w:hAnsi="Times New Roman" w:cs="Times New Roman"/>
              </w:rPr>
              <w:t>низкая</w:t>
            </w:r>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280B69">
            <w:pPr>
              <w:widowControl w:val="0"/>
              <w:autoSpaceDE w:val="0"/>
              <w:autoSpaceDN w:val="0"/>
              <w:adjustRightInd w:val="0"/>
              <w:jc w:val="center"/>
              <w:rPr>
                <w:rFonts w:ascii="Times New Roman" w:hAnsi="Times New Roman" w:cs="Times New Roman"/>
              </w:rPr>
            </w:pPr>
            <w:r w:rsidRPr="00280B69">
              <w:rPr>
                <w:rFonts w:ascii="Times New Roman" w:hAnsi="Times New Roman" w:cs="Times New Roman"/>
              </w:rPr>
              <w:t>-----</w:t>
            </w:r>
          </w:p>
        </w:tc>
      </w:tr>
    </w:tbl>
    <w:p w:rsidR="007C6B43" w:rsidRPr="009B0914" w:rsidRDefault="007C6B43" w:rsidP="007632E3">
      <w:pPr>
        <w:pStyle w:val="ConsPlusNonformat"/>
        <w:ind w:firstLine="709"/>
        <w:jc w:val="both"/>
        <w:rPr>
          <w:rFonts w:ascii="Times New Roman" w:hAnsi="Times New Roman" w:cs="Times New Roman"/>
          <w:sz w:val="28"/>
          <w:szCs w:val="28"/>
        </w:rPr>
      </w:pPr>
      <w:r w:rsidRPr="006F7C96">
        <w:rPr>
          <w:rFonts w:ascii="Times New Roman" w:hAnsi="Times New Roman" w:cs="Times New Roman"/>
          <w:b/>
          <w:sz w:val="28"/>
          <w:szCs w:val="28"/>
        </w:rPr>
        <w:t>8.7.</w:t>
      </w:r>
      <w:r w:rsidRPr="009B0914">
        <w:rPr>
          <w:rFonts w:ascii="Times New Roman" w:hAnsi="Times New Roman" w:cs="Times New Roman"/>
          <w:sz w:val="28"/>
          <w:szCs w:val="28"/>
        </w:rPr>
        <w:t xml:space="preserve"> Обоснование выбора предпочтительного варианта </w:t>
      </w:r>
      <w:r w:rsidR="007632E3">
        <w:rPr>
          <w:rFonts w:ascii="Times New Roman" w:hAnsi="Times New Roman" w:cs="Times New Roman"/>
          <w:sz w:val="28"/>
          <w:szCs w:val="28"/>
        </w:rPr>
        <w:t>р</w:t>
      </w:r>
      <w:r w:rsidRPr="009B0914">
        <w:rPr>
          <w:rFonts w:ascii="Times New Roman" w:hAnsi="Times New Roman" w:cs="Times New Roman"/>
          <w:sz w:val="28"/>
          <w:szCs w:val="28"/>
        </w:rPr>
        <w:t>ешения</w:t>
      </w:r>
      <w:r w:rsidR="007632E3">
        <w:rPr>
          <w:rFonts w:ascii="Times New Roman" w:hAnsi="Times New Roman" w:cs="Times New Roman"/>
          <w:sz w:val="28"/>
          <w:szCs w:val="28"/>
        </w:rPr>
        <w:t xml:space="preserve"> в</w:t>
      </w:r>
      <w:r w:rsidRPr="009B0914">
        <w:rPr>
          <w:rFonts w:ascii="Times New Roman" w:hAnsi="Times New Roman" w:cs="Times New Roman"/>
          <w:sz w:val="28"/>
          <w:szCs w:val="28"/>
        </w:rPr>
        <w:t>ыявленной проблемы</w:t>
      </w:r>
      <w:r w:rsidR="000F6221">
        <w:rPr>
          <w:rFonts w:ascii="Times New Roman" w:hAnsi="Times New Roman" w:cs="Times New Roman"/>
          <w:sz w:val="28"/>
          <w:szCs w:val="28"/>
        </w:rPr>
        <w:t>:</w:t>
      </w:r>
      <w:r w:rsidR="007632E3">
        <w:rPr>
          <w:rFonts w:ascii="Times New Roman" w:hAnsi="Times New Roman" w:cs="Times New Roman"/>
          <w:sz w:val="28"/>
          <w:szCs w:val="28"/>
        </w:rPr>
        <w:t xml:space="preserve"> </w:t>
      </w:r>
      <w:r w:rsidR="009E44F4" w:rsidRPr="00B10CD8">
        <w:rPr>
          <w:rFonts w:ascii="Times New Roman" w:hAnsi="Times New Roman" w:cs="Times New Roman"/>
          <w:sz w:val="28"/>
          <w:szCs w:val="28"/>
          <w:u w:val="single"/>
        </w:rPr>
        <w:t>отсутствие иных вариантов</w:t>
      </w:r>
      <w:r w:rsidR="009E44F4">
        <w:rPr>
          <w:rFonts w:ascii="Times New Roman" w:hAnsi="Times New Roman" w:cs="Times New Roman"/>
          <w:sz w:val="28"/>
          <w:szCs w:val="28"/>
        </w:rPr>
        <w:t>.</w:t>
      </w:r>
    </w:p>
    <w:p w:rsidR="007C6B43" w:rsidRPr="009B0914" w:rsidRDefault="007C6B43" w:rsidP="007632E3">
      <w:pPr>
        <w:pStyle w:val="ConsPlusNonformat"/>
        <w:ind w:firstLine="709"/>
        <w:jc w:val="both"/>
        <w:rPr>
          <w:rFonts w:ascii="Times New Roman" w:hAnsi="Times New Roman" w:cs="Times New Roman"/>
          <w:sz w:val="28"/>
          <w:szCs w:val="28"/>
        </w:rPr>
      </w:pPr>
      <w:r w:rsidRPr="006F7C96">
        <w:rPr>
          <w:rFonts w:ascii="Times New Roman" w:hAnsi="Times New Roman" w:cs="Times New Roman"/>
          <w:b/>
          <w:sz w:val="28"/>
          <w:szCs w:val="28"/>
        </w:rPr>
        <w:t>8.8.</w:t>
      </w:r>
      <w:r w:rsidRPr="009B0914">
        <w:rPr>
          <w:rFonts w:ascii="Times New Roman" w:hAnsi="Times New Roman" w:cs="Times New Roman"/>
          <w:sz w:val="28"/>
          <w:szCs w:val="28"/>
        </w:rPr>
        <w:t xml:space="preserve"> Детальное описание предлагаемого варианта решения проблемы</w:t>
      </w:r>
      <w:r w:rsidR="009E44F4">
        <w:rPr>
          <w:rFonts w:ascii="Times New Roman" w:hAnsi="Times New Roman" w:cs="Times New Roman"/>
          <w:sz w:val="28"/>
          <w:szCs w:val="28"/>
        </w:rPr>
        <w:t>:</w:t>
      </w:r>
    </w:p>
    <w:p w:rsidR="009E44F4" w:rsidRDefault="00B10CD8" w:rsidP="007632E3">
      <w:pPr>
        <w:pStyle w:val="ConsPlusNonformat"/>
        <w:jc w:val="both"/>
        <w:rPr>
          <w:rFonts w:ascii="Times New Roman" w:hAnsi="Times New Roman" w:cs="Times New Roman"/>
          <w:sz w:val="28"/>
          <w:szCs w:val="28"/>
        </w:rPr>
      </w:pPr>
      <w:r>
        <w:rPr>
          <w:rFonts w:ascii="Times New Roman" w:hAnsi="Times New Roman" w:cs="Times New Roman"/>
          <w:sz w:val="28"/>
          <w:szCs w:val="28"/>
          <w:u w:val="single"/>
        </w:rPr>
        <w:t xml:space="preserve">Принятие </w:t>
      </w:r>
      <w:r w:rsidR="00E02972" w:rsidRPr="00E02972">
        <w:rPr>
          <w:rFonts w:ascii="Times New Roman" w:hAnsi="Times New Roman" w:cs="Times New Roman"/>
          <w:sz w:val="28"/>
          <w:szCs w:val="28"/>
          <w:u w:val="single"/>
        </w:rPr>
        <w:t>постановления администрации городского округа Кинель Самарской области</w:t>
      </w:r>
      <w:r w:rsidR="0004010C" w:rsidRPr="0004010C">
        <w:rPr>
          <w:rFonts w:ascii="Times New Roman" w:hAnsi="Times New Roman" w:cs="Times New Roman"/>
          <w:sz w:val="28"/>
          <w:szCs w:val="28"/>
          <w:u w:val="single"/>
        </w:rPr>
        <w:t xml:space="preserve"> «О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w:t>
      </w:r>
      <w:r w:rsidR="0004010C" w:rsidRPr="0004010C">
        <w:rPr>
          <w:rFonts w:ascii="Times New Roman" w:hAnsi="Times New Roman" w:cs="Times New Roman"/>
          <w:sz w:val="28"/>
          <w:szCs w:val="28"/>
          <w:u w:val="single"/>
        </w:rPr>
        <w:lastRenderedPageBreak/>
        <w:t>разграничена, на территории городского округа Кинель Самарской области», утвержденный постановлением администрации городского округа Кинель Самарской области от 27.07.2017г. № 2329»</w:t>
      </w:r>
      <w:r w:rsidR="00E02972">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0004010C">
        <w:rPr>
          <w:rFonts w:ascii="Times New Roman" w:hAnsi="Times New Roman"/>
          <w:sz w:val="28"/>
          <w:szCs w:val="28"/>
          <w:u w:val="single"/>
        </w:rPr>
        <w:t>предусматривающего сокращение сроков</w:t>
      </w:r>
      <w:r w:rsidR="007253EE">
        <w:rPr>
          <w:rFonts w:ascii="Times New Roman" w:hAnsi="Times New Roman"/>
          <w:sz w:val="28"/>
          <w:szCs w:val="28"/>
          <w:u w:val="single"/>
        </w:rPr>
        <w:t xml:space="preserve"> утверждения схемы расположения земельного участка</w:t>
      </w:r>
      <w:r w:rsidR="009E44F4" w:rsidRPr="00B10CD8">
        <w:rPr>
          <w:rFonts w:ascii="Times New Roman" w:hAnsi="Times New Roman" w:cs="Times New Roman"/>
          <w:sz w:val="28"/>
          <w:szCs w:val="28"/>
          <w:u w:val="single"/>
        </w:rPr>
        <w:t>.</w:t>
      </w:r>
    </w:p>
    <w:p w:rsidR="007C6B43" w:rsidRPr="009B0914" w:rsidRDefault="007C6B43" w:rsidP="007632E3">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9. Оценка необходимости установления переходного периода и (или) отсрочки вступления в силу нормативного акта либо необходимость распространения предлагаемого правового регулирования на ранее возникшие отношения</w:t>
      </w:r>
    </w:p>
    <w:p w:rsidR="006F7C96" w:rsidRDefault="006F7C96" w:rsidP="009E44F4">
      <w:pPr>
        <w:pStyle w:val="ConsPlusNonformat"/>
        <w:ind w:firstLine="709"/>
        <w:jc w:val="both"/>
        <w:rPr>
          <w:rFonts w:ascii="Times New Roman" w:hAnsi="Times New Roman" w:cs="Times New Roman"/>
          <w:sz w:val="28"/>
          <w:szCs w:val="28"/>
        </w:rPr>
      </w:pPr>
    </w:p>
    <w:p w:rsidR="009E44F4" w:rsidRDefault="009E44F4" w:rsidP="009E44F4">
      <w:pPr>
        <w:pStyle w:val="ConsPlusNonformat"/>
        <w:ind w:firstLine="709"/>
        <w:jc w:val="both"/>
        <w:rPr>
          <w:rFonts w:ascii="Times New Roman" w:hAnsi="Times New Roman" w:cs="Times New Roman"/>
          <w:sz w:val="28"/>
          <w:szCs w:val="28"/>
        </w:rPr>
      </w:pPr>
      <w:r w:rsidRPr="006F7C96">
        <w:rPr>
          <w:rFonts w:ascii="Times New Roman" w:hAnsi="Times New Roman" w:cs="Times New Roman"/>
          <w:b/>
          <w:sz w:val="28"/>
          <w:szCs w:val="28"/>
        </w:rPr>
        <w:t>9.1.</w:t>
      </w:r>
      <w:r>
        <w:rPr>
          <w:rFonts w:ascii="Times New Roman" w:hAnsi="Times New Roman" w:cs="Times New Roman"/>
          <w:sz w:val="28"/>
          <w:szCs w:val="28"/>
        </w:rPr>
        <w:t xml:space="preserve"> Предполагаемая дата вступления в силу нормативного акта: на следующий день после дня его официального опубликования.</w:t>
      </w:r>
    </w:p>
    <w:p w:rsidR="009E44F4" w:rsidRDefault="009E44F4" w:rsidP="009E44F4">
      <w:pPr>
        <w:pStyle w:val="ConsPlusNonformat"/>
        <w:ind w:firstLine="709"/>
        <w:jc w:val="both"/>
        <w:rPr>
          <w:rFonts w:ascii="Times New Roman" w:hAnsi="Times New Roman" w:cs="Times New Roman"/>
          <w:sz w:val="28"/>
          <w:szCs w:val="28"/>
        </w:rPr>
      </w:pPr>
      <w:r w:rsidRPr="006F7C96">
        <w:rPr>
          <w:rFonts w:ascii="Times New Roman" w:hAnsi="Times New Roman" w:cs="Times New Roman"/>
          <w:b/>
          <w:sz w:val="28"/>
          <w:szCs w:val="28"/>
        </w:rPr>
        <w:t>9.2.</w:t>
      </w:r>
      <w:r>
        <w:rPr>
          <w:rFonts w:ascii="Times New Roman" w:hAnsi="Times New Roman" w:cs="Times New Roman"/>
          <w:sz w:val="28"/>
          <w:szCs w:val="28"/>
        </w:rPr>
        <w:t xml:space="preserve"> Необходимость установления переходного периода и (или) отсрочки введения предлагаемого правового регулирования:  </w:t>
      </w:r>
      <w:r w:rsidRPr="00B10CD8">
        <w:rPr>
          <w:rFonts w:ascii="Times New Roman" w:hAnsi="Times New Roman" w:cs="Times New Roman"/>
          <w:sz w:val="28"/>
          <w:szCs w:val="28"/>
          <w:u w:val="single"/>
        </w:rPr>
        <w:t>нет</w:t>
      </w:r>
      <w:r>
        <w:rPr>
          <w:rFonts w:ascii="Times New Roman" w:hAnsi="Times New Roman" w:cs="Times New Roman"/>
          <w:sz w:val="28"/>
          <w:szCs w:val="28"/>
        </w:rPr>
        <w:t>.</w:t>
      </w:r>
    </w:p>
    <w:p w:rsidR="009E44F4" w:rsidRDefault="009E44F4" w:rsidP="009E44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а) срок  переходного периода: </w:t>
      </w:r>
      <w:r w:rsidRPr="00B10CD8">
        <w:rPr>
          <w:rFonts w:ascii="Times New Roman" w:hAnsi="Times New Roman" w:cs="Times New Roman"/>
          <w:sz w:val="28"/>
          <w:szCs w:val="28"/>
          <w:u w:val="single"/>
        </w:rPr>
        <w:t>0 дней с момента принятия проекта нормативного правового акта</w:t>
      </w:r>
      <w:r>
        <w:rPr>
          <w:rFonts w:ascii="Times New Roman" w:hAnsi="Times New Roman" w:cs="Times New Roman"/>
          <w:sz w:val="28"/>
          <w:szCs w:val="28"/>
        </w:rPr>
        <w:t>;</w:t>
      </w:r>
    </w:p>
    <w:p w:rsidR="009E44F4" w:rsidRDefault="009E44F4" w:rsidP="009E44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б) отсрочка введения предлагаемого правового регулирования: </w:t>
      </w:r>
      <w:r w:rsidRPr="00B10CD8">
        <w:rPr>
          <w:rFonts w:ascii="Times New Roman" w:hAnsi="Times New Roman" w:cs="Times New Roman"/>
          <w:sz w:val="28"/>
          <w:szCs w:val="28"/>
          <w:u w:val="single"/>
        </w:rPr>
        <w:t>0 дней с момента принятия проекта нормативного правового акта</w:t>
      </w:r>
      <w:r>
        <w:rPr>
          <w:rFonts w:ascii="Times New Roman" w:hAnsi="Times New Roman" w:cs="Times New Roman"/>
          <w:sz w:val="28"/>
          <w:szCs w:val="28"/>
        </w:rPr>
        <w:t>.</w:t>
      </w:r>
    </w:p>
    <w:p w:rsidR="009E44F4" w:rsidRDefault="009E44F4" w:rsidP="009E44F4">
      <w:pPr>
        <w:pStyle w:val="ConsPlusNonformat"/>
        <w:ind w:firstLine="709"/>
        <w:jc w:val="both"/>
        <w:rPr>
          <w:rFonts w:ascii="Times New Roman" w:hAnsi="Times New Roman" w:cs="Times New Roman"/>
          <w:sz w:val="28"/>
          <w:szCs w:val="28"/>
        </w:rPr>
      </w:pPr>
      <w:r w:rsidRPr="006F7C96">
        <w:rPr>
          <w:rFonts w:ascii="Times New Roman" w:hAnsi="Times New Roman" w:cs="Times New Roman"/>
          <w:b/>
          <w:sz w:val="28"/>
          <w:szCs w:val="28"/>
        </w:rPr>
        <w:t>9.3.</w:t>
      </w:r>
      <w:r>
        <w:rPr>
          <w:rFonts w:ascii="Times New Roman" w:hAnsi="Times New Roman" w:cs="Times New Roman"/>
          <w:sz w:val="28"/>
          <w:szCs w:val="28"/>
        </w:rPr>
        <w:t xml:space="preserve"> Необходимость </w:t>
      </w:r>
      <w:r w:rsidR="00E81D51">
        <w:rPr>
          <w:rFonts w:ascii="Times New Roman" w:hAnsi="Times New Roman" w:cs="Times New Roman"/>
          <w:sz w:val="28"/>
          <w:szCs w:val="28"/>
        </w:rPr>
        <w:t>р</w:t>
      </w:r>
      <w:r>
        <w:rPr>
          <w:rFonts w:ascii="Times New Roman" w:hAnsi="Times New Roman" w:cs="Times New Roman"/>
          <w:sz w:val="28"/>
          <w:szCs w:val="28"/>
        </w:rPr>
        <w:t xml:space="preserve">аспространения предлагаемого правового регулирования на ранее возникшие отношения: </w:t>
      </w:r>
      <w:r w:rsidRPr="00B10CD8">
        <w:rPr>
          <w:rFonts w:ascii="Times New Roman" w:hAnsi="Times New Roman" w:cs="Times New Roman"/>
          <w:sz w:val="28"/>
          <w:szCs w:val="28"/>
          <w:u w:val="single"/>
        </w:rPr>
        <w:t>нет</w:t>
      </w:r>
      <w:r>
        <w:rPr>
          <w:rFonts w:ascii="Times New Roman" w:hAnsi="Times New Roman" w:cs="Times New Roman"/>
          <w:sz w:val="28"/>
          <w:szCs w:val="28"/>
        </w:rPr>
        <w:t>.</w:t>
      </w:r>
    </w:p>
    <w:p w:rsidR="009E44F4" w:rsidRDefault="009E44F4" w:rsidP="009E44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распространения на ранее возникшие отношения: </w:t>
      </w:r>
      <w:r w:rsidRPr="00B10CD8">
        <w:rPr>
          <w:rFonts w:ascii="Times New Roman" w:hAnsi="Times New Roman" w:cs="Times New Roman"/>
          <w:sz w:val="28"/>
          <w:szCs w:val="28"/>
          <w:u w:val="single"/>
        </w:rPr>
        <w:t>0 дней с момента принятия проекта нормативного акта</w:t>
      </w:r>
      <w:r>
        <w:rPr>
          <w:rFonts w:ascii="Times New Roman" w:hAnsi="Times New Roman" w:cs="Times New Roman"/>
          <w:sz w:val="28"/>
          <w:szCs w:val="28"/>
        </w:rPr>
        <w:t>.</w:t>
      </w:r>
    </w:p>
    <w:p w:rsidR="009E44F4" w:rsidRDefault="009E44F4" w:rsidP="009E44F4">
      <w:pPr>
        <w:pStyle w:val="ConsPlusNonformat"/>
        <w:ind w:firstLine="709"/>
        <w:jc w:val="both"/>
        <w:rPr>
          <w:rFonts w:ascii="Times New Roman" w:hAnsi="Times New Roman" w:cs="Times New Roman"/>
          <w:sz w:val="28"/>
          <w:szCs w:val="28"/>
        </w:rPr>
      </w:pPr>
      <w:r w:rsidRPr="006F7C96">
        <w:rPr>
          <w:rFonts w:ascii="Times New Roman" w:hAnsi="Times New Roman" w:cs="Times New Roman"/>
          <w:b/>
          <w:sz w:val="28"/>
          <w:szCs w:val="28"/>
        </w:rPr>
        <w:t>9.4.</w:t>
      </w:r>
      <w:r>
        <w:rPr>
          <w:rFonts w:ascii="Times New Roman" w:hAnsi="Times New Roman" w:cs="Times New Roman"/>
          <w:sz w:val="28"/>
          <w:szCs w:val="28"/>
        </w:rPr>
        <w:t xml:space="preserve"> Обоснование необходимости установления переходного периода  и (или) отсрочки вступления в силу нормативного акта либо необходимость распространения предлагаемого правового регулирования на ранее возникшие отношения: </w:t>
      </w:r>
      <w:r w:rsidRPr="00B10CD8">
        <w:rPr>
          <w:rFonts w:ascii="Times New Roman" w:hAnsi="Times New Roman" w:cs="Times New Roman"/>
          <w:sz w:val="28"/>
          <w:szCs w:val="28"/>
          <w:u w:val="single"/>
        </w:rPr>
        <w:t>отсутствует</w:t>
      </w:r>
      <w:r>
        <w:rPr>
          <w:rFonts w:ascii="Times New Roman" w:hAnsi="Times New Roman" w:cs="Times New Roman"/>
          <w:sz w:val="28"/>
          <w:szCs w:val="28"/>
        </w:rPr>
        <w:t>.</w:t>
      </w:r>
    </w:p>
    <w:p w:rsidR="007C6B43" w:rsidRPr="009B0914" w:rsidRDefault="007C6B43" w:rsidP="00CB260E">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10. Предложения заинтересованных лиц, поступившие в ходе публичных консультаций, проводившихся в ходе проведения ОРВ</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4253"/>
        <w:gridCol w:w="2977"/>
        <w:gridCol w:w="2693"/>
      </w:tblGrid>
      <w:tr w:rsidR="007C6B43" w:rsidRPr="00E81D51" w:rsidTr="006F7C96">
        <w:trPr>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7C6B43" w:rsidRPr="00E81D51" w:rsidRDefault="007C6B43" w:rsidP="00E81D51">
            <w:pPr>
              <w:widowControl w:val="0"/>
              <w:autoSpaceDE w:val="0"/>
              <w:autoSpaceDN w:val="0"/>
              <w:adjustRightInd w:val="0"/>
              <w:jc w:val="center"/>
              <w:rPr>
                <w:rFonts w:ascii="Times New Roman" w:hAnsi="Times New Roman" w:cs="Times New Roman"/>
                <w:szCs w:val="28"/>
              </w:rPr>
            </w:pPr>
            <w:r w:rsidRPr="00E81D51">
              <w:rPr>
                <w:rFonts w:ascii="Times New Roman" w:hAnsi="Times New Roman" w:cs="Times New Roman"/>
                <w:szCs w:val="28"/>
              </w:rPr>
              <w:t>Номер предложения (не обязательно в порядке очередности поступления предложений)</w:t>
            </w:r>
          </w:p>
        </w:tc>
        <w:tc>
          <w:tcPr>
            <w:tcW w:w="2977" w:type="dxa"/>
            <w:tcBorders>
              <w:top w:val="single" w:sz="4" w:space="0" w:color="auto"/>
              <w:left w:val="single" w:sz="4" w:space="0" w:color="auto"/>
              <w:bottom w:val="single" w:sz="4" w:space="0" w:color="auto"/>
              <w:right w:val="single" w:sz="4" w:space="0" w:color="auto"/>
            </w:tcBorders>
            <w:vAlign w:val="center"/>
          </w:tcPr>
          <w:p w:rsidR="007C6B43" w:rsidRPr="00E81D51" w:rsidRDefault="007C6B43" w:rsidP="00E81D51">
            <w:pPr>
              <w:widowControl w:val="0"/>
              <w:autoSpaceDE w:val="0"/>
              <w:autoSpaceDN w:val="0"/>
              <w:adjustRightInd w:val="0"/>
              <w:jc w:val="center"/>
              <w:rPr>
                <w:rFonts w:ascii="Times New Roman" w:hAnsi="Times New Roman" w:cs="Times New Roman"/>
                <w:szCs w:val="28"/>
              </w:rPr>
            </w:pPr>
            <w:r w:rsidRPr="00E81D51">
              <w:rPr>
                <w:rFonts w:ascii="Times New Roman" w:hAnsi="Times New Roman" w:cs="Times New Roman"/>
                <w:szCs w:val="28"/>
              </w:rPr>
              <w:t>Суть предложения</w:t>
            </w:r>
          </w:p>
        </w:tc>
        <w:tc>
          <w:tcPr>
            <w:tcW w:w="2693" w:type="dxa"/>
            <w:tcBorders>
              <w:top w:val="single" w:sz="4" w:space="0" w:color="auto"/>
              <w:left w:val="single" w:sz="4" w:space="0" w:color="auto"/>
              <w:bottom w:val="single" w:sz="4" w:space="0" w:color="auto"/>
              <w:right w:val="single" w:sz="4" w:space="0" w:color="auto"/>
            </w:tcBorders>
            <w:vAlign w:val="center"/>
          </w:tcPr>
          <w:p w:rsidR="007C6B43" w:rsidRPr="00E81D51" w:rsidRDefault="007C6B43" w:rsidP="00E81D51">
            <w:pPr>
              <w:widowControl w:val="0"/>
              <w:autoSpaceDE w:val="0"/>
              <w:autoSpaceDN w:val="0"/>
              <w:adjustRightInd w:val="0"/>
              <w:jc w:val="center"/>
              <w:rPr>
                <w:rFonts w:ascii="Times New Roman" w:hAnsi="Times New Roman" w:cs="Times New Roman"/>
                <w:szCs w:val="28"/>
              </w:rPr>
            </w:pPr>
            <w:r w:rsidRPr="00E81D51">
              <w:rPr>
                <w:rFonts w:ascii="Times New Roman" w:hAnsi="Times New Roman" w:cs="Times New Roman"/>
                <w:szCs w:val="28"/>
              </w:rPr>
              <w:t xml:space="preserve">Результат рассмотрения предложения, учтено/не учтено (если не учтено, указывается обоснование </w:t>
            </w:r>
            <w:proofErr w:type="spellStart"/>
            <w:r w:rsidRPr="00E81D51">
              <w:rPr>
                <w:rFonts w:ascii="Times New Roman" w:hAnsi="Times New Roman" w:cs="Times New Roman"/>
                <w:szCs w:val="28"/>
              </w:rPr>
              <w:t>неучета</w:t>
            </w:r>
            <w:proofErr w:type="spellEnd"/>
            <w:r w:rsidRPr="00E81D51">
              <w:rPr>
                <w:rFonts w:ascii="Times New Roman" w:hAnsi="Times New Roman" w:cs="Times New Roman"/>
                <w:szCs w:val="28"/>
              </w:rPr>
              <w:t xml:space="preserve"> предложения; если предложение учтено, может быть отражен комментарий органа, проводящего ОРВ)</w:t>
            </w:r>
          </w:p>
        </w:tc>
      </w:tr>
      <w:tr w:rsidR="00E81D51" w:rsidRPr="00E81D51" w:rsidTr="006F7C96">
        <w:trPr>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E81D51">
            <w:pPr>
              <w:tabs>
                <w:tab w:val="left" w:pos="6096"/>
              </w:tabs>
              <w:autoSpaceDE w:val="0"/>
              <w:autoSpaceDN w:val="0"/>
              <w:adjustRightInd w:val="0"/>
              <w:spacing w:line="240" w:lineRule="auto"/>
              <w:jc w:val="both"/>
              <w:rPr>
                <w:rFonts w:ascii="Times New Roman" w:hAnsi="Times New Roman" w:cs="Times New Roman"/>
              </w:rPr>
            </w:pPr>
            <w:r w:rsidRPr="00E81D51">
              <w:rPr>
                <w:rFonts w:ascii="Times New Roman" w:hAnsi="Times New Roman" w:cs="Times New Roman"/>
                <w:color w:val="000000"/>
              </w:rPr>
              <w:t>№1 Общественный помощник Уполномоченного по защите прав предпринимателей в Самарской области</w:t>
            </w:r>
          </w:p>
        </w:tc>
        <w:tc>
          <w:tcPr>
            <w:tcW w:w="2977"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Предложения отсутствуют</w:t>
            </w:r>
          </w:p>
        </w:tc>
        <w:tc>
          <w:tcPr>
            <w:tcW w:w="269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учтено</w:t>
            </w:r>
          </w:p>
        </w:tc>
      </w:tr>
      <w:tr w:rsidR="00E81D51" w:rsidRPr="00E81D51" w:rsidTr="006F7C96">
        <w:trPr>
          <w:trHeight w:val="121"/>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E81D51" w:rsidRPr="00E81D51" w:rsidRDefault="006F7C96" w:rsidP="00E81D51">
            <w:pPr>
              <w:widowControl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E81D51" w:rsidRPr="00E81D51">
              <w:rPr>
                <w:rFonts w:ascii="Times New Roman" w:hAnsi="Times New Roman" w:cs="Times New Roman"/>
              </w:rPr>
              <w:t>№2  МАУ «ЦРП»</w:t>
            </w:r>
          </w:p>
        </w:tc>
        <w:tc>
          <w:tcPr>
            <w:tcW w:w="2977"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Предложения отсутствуют</w:t>
            </w:r>
          </w:p>
        </w:tc>
        <w:tc>
          <w:tcPr>
            <w:tcW w:w="269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учтено</w:t>
            </w:r>
          </w:p>
        </w:tc>
      </w:tr>
      <w:tr w:rsidR="00E81D51" w:rsidRPr="00E81D51" w:rsidTr="007253EE">
        <w:trPr>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E81D51" w:rsidRPr="00E81D51" w:rsidRDefault="006F7C96" w:rsidP="00E81D51">
            <w:pPr>
              <w:widowControl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E81D51" w:rsidRPr="00E81D51">
              <w:rPr>
                <w:rFonts w:ascii="Times New Roman" w:hAnsi="Times New Roman" w:cs="Times New Roman"/>
              </w:rPr>
              <w:t>№3 Управление экономического развития, инвестиций и потребительского рынка администрации городского округа Кинель Самарской области</w:t>
            </w:r>
          </w:p>
        </w:tc>
        <w:tc>
          <w:tcPr>
            <w:tcW w:w="2977"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Предложения отсутствуют</w:t>
            </w:r>
          </w:p>
        </w:tc>
        <w:tc>
          <w:tcPr>
            <w:tcW w:w="2693" w:type="dxa"/>
            <w:tcBorders>
              <w:top w:val="single" w:sz="4" w:space="0" w:color="auto"/>
              <w:left w:val="single" w:sz="4" w:space="0" w:color="auto"/>
              <w:bottom w:val="single" w:sz="4" w:space="0" w:color="auto"/>
              <w:right w:val="single" w:sz="4" w:space="0" w:color="auto"/>
            </w:tcBorders>
            <w:vAlign w:val="center"/>
          </w:tcPr>
          <w:p w:rsidR="00E81D51" w:rsidRPr="00E81D51" w:rsidRDefault="005407F3" w:rsidP="000F6221">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У</w:t>
            </w:r>
            <w:r w:rsidR="00E81D51" w:rsidRPr="00E81D51">
              <w:rPr>
                <w:rFonts w:ascii="Times New Roman" w:hAnsi="Times New Roman" w:cs="Times New Roman"/>
              </w:rPr>
              <w:t>чтено</w:t>
            </w:r>
          </w:p>
        </w:tc>
      </w:tr>
      <w:tr w:rsidR="007253EE" w:rsidRPr="00E81D51" w:rsidTr="007253EE">
        <w:trPr>
          <w:trHeight w:val="1493"/>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7253EE" w:rsidRDefault="007253EE" w:rsidP="007253EE">
            <w:pPr>
              <w:widowControl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lastRenderedPageBreak/>
              <w:t xml:space="preserve">№4 </w:t>
            </w:r>
            <w:r w:rsidRPr="005407F3">
              <w:rPr>
                <w:rFonts w:ascii="Times New Roman" w:hAnsi="Times New Roman" w:cs="Times New Roman"/>
              </w:rPr>
              <w:t>Комитет по управлению муниципальным имуществом городского округа Кинель Самарской области (Разработчик)</w:t>
            </w:r>
          </w:p>
        </w:tc>
        <w:tc>
          <w:tcPr>
            <w:tcW w:w="2977" w:type="dxa"/>
            <w:tcBorders>
              <w:top w:val="single" w:sz="4" w:space="0" w:color="auto"/>
              <w:left w:val="single" w:sz="4" w:space="0" w:color="auto"/>
              <w:bottom w:val="single" w:sz="4" w:space="0" w:color="auto"/>
              <w:right w:val="single" w:sz="4" w:space="0" w:color="auto"/>
            </w:tcBorders>
            <w:vAlign w:val="center"/>
          </w:tcPr>
          <w:p w:rsidR="007253EE" w:rsidRPr="00E81D51" w:rsidRDefault="007253EE" w:rsidP="007253EE">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Предложения отсутствуют</w:t>
            </w:r>
          </w:p>
        </w:tc>
        <w:tc>
          <w:tcPr>
            <w:tcW w:w="2693" w:type="dxa"/>
            <w:tcBorders>
              <w:top w:val="single" w:sz="4" w:space="0" w:color="auto"/>
              <w:left w:val="single" w:sz="4" w:space="0" w:color="auto"/>
              <w:bottom w:val="single" w:sz="4" w:space="0" w:color="auto"/>
              <w:right w:val="single" w:sz="4" w:space="0" w:color="auto"/>
            </w:tcBorders>
            <w:vAlign w:val="center"/>
          </w:tcPr>
          <w:p w:rsidR="007253EE" w:rsidRPr="00E81D51" w:rsidRDefault="007253EE" w:rsidP="007253EE">
            <w:pPr>
              <w:widowControl w:val="0"/>
              <w:autoSpaceDE w:val="0"/>
              <w:autoSpaceDN w:val="0"/>
              <w:adjustRightInd w:val="0"/>
              <w:jc w:val="center"/>
              <w:rPr>
                <w:rFonts w:ascii="Times New Roman" w:hAnsi="Times New Roman" w:cs="Times New Roman"/>
              </w:rPr>
            </w:pPr>
            <w:r w:rsidRPr="00E81D51">
              <w:rPr>
                <w:rFonts w:ascii="Times New Roman" w:hAnsi="Times New Roman" w:cs="Times New Roman"/>
              </w:rPr>
              <w:t>Учтено</w:t>
            </w:r>
          </w:p>
        </w:tc>
      </w:tr>
    </w:tbl>
    <w:p w:rsidR="00C76D5D" w:rsidRDefault="00C76D5D" w:rsidP="00047A22">
      <w:pPr>
        <w:pStyle w:val="ConsPlusNonformat"/>
        <w:jc w:val="both"/>
        <w:rPr>
          <w:rFonts w:ascii="Times New Roman" w:hAnsi="Times New Roman" w:cs="Times New Roman"/>
          <w:b/>
          <w:sz w:val="28"/>
          <w:szCs w:val="28"/>
        </w:rPr>
      </w:pPr>
    </w:p>
    <w:p w:rsidR="00047A22" w:rsidRDefault="00047A22" w:rsidP="00047A22">
      <w:pPr>
        <w:pStyle w:val="ConsPlusNonformat"/>
        <w:jc w:val="both"/>
        <w:rPr>
          <w:rFonts w:ascii="Times New Roman" w:hAnsi="Times New Roman" w:cs="Times New Roman"/>
          <w:sz w:val="28"/>
          <w:szCs w:val="28"/>
        </w:rPr>
      </w:pPr>
      <w:r>
        <w:rPr>
          <w:rFonts w:ascii="Times New Roman" w:hAnsi="Times New Roman" w:cs="Times New Roman"/>
          <w:b/>
          <w:sz w:val="28"/>
          <w:szCs w:val="28"/>
        </w:rPr>
        <w:t>1</w:t>
      </w:r>
      <w:r w:rsidRPr="00BE287B">
        <w:rPr>
          <w:rFonts w:ascii="Times New Roman" w:hAnsi="Times New Roman" w:cs="Times New Roman"/>
          <w:b/>
          <w:sz w:val="28"/>
          <w:szCs w:val="28"/>
        </w:rPr>
        <w:t>1. Иная информация, подлежащая отражению в отчете по усмотрению органа, проводящего ОРВ:</w:t>
      </w:r>
      <w:r>
        <w:rPr>
          <w:rFonts w:ascii="Times New Roman" w:hAnsi="Times New Roman" w:cs="Times New Roman"/>
          <w:sz w:val="28"/>
          <w:szCs w:val="28"/>
        </w:rPr>
        <w:t xml:space="preserve"> </w:t>
      </w:r>
      <w:r w:rsidRPr="00B10CD8">
        <w:rPr>
          <w:rFonts w:ascii="Times New Roman" w:hAnsi="Times New Roman" w:cs="Times New Roman"/>
          <w:sz w:val="28"/>
          <w:szCs w:val="28"/>
          <w:u w:val="single"/>
        </w:rPr>
        <w:t>отсутствует</w:t>
      </w:r>
      <w:r>
        <w:rPr>
          <w:rFonts w:ascii="Times New Roman" w:hAnsi="Times New Roman" w:cs="Times New Roman"/>
          <w:sz w:val="28"/>
          <w:szCs w:val="28"/>
        </w:rPr>
        <w:t>.</w:t>
      </w:r>
    </w:p>
    <w:p w:rsidR="00917519" w:rsidRDefault="00917519" w:rsidP="00047A22">
      <w:pPr>
        <w:pStyle w:val="ConsPlusNonformat"/>
        <w:jc w:val="both"/>
        <w:rPr>
          <w:rFonts w:ascii="Times New Roman" w:hAnsi="Times New Roman" w:cs="Times New Roman"/>
          <w:sz w:val="28"/>
          <w:szCs w:val="28"/>
        </w:rPr>
      </w:pPr>
    </w:p>
    <w:p w:rsidR="00917519" w:rsidRDefault="00917519" w:rsidP="00047A22">
      <w:pPr>
        <w:pStyle w:val="ConsPlusNonformat"/>
        <w:jc w:val="both"/>
        <w:rPr>
          <w:rFonts w:ascii="Times New Roman" w:hAnsi="Times New Roman" w:cs="Times New Roman"/>
          <w:sz w:val="28"/>
          <w:szCs w:val="28"/>
        </w:rPr>
      </w:pPr>
    </w:p>
    <w:p w:rsidR="00AA3183" w:rsidRPr="00AA3183" w:rsidRDefault="00AA3183" w:rsidP="00AA3183">
      <w:pPr>
        <w:pStyle w:val="ConsPlusNonformat"/>
        <w:jc w:val="both"/>
        <w:rPr>
          <w:rFonts w:ascii="Times New Roman" w:hAnsi="Times New Roman" w:cs="Times New Roman"/>
          <w:sz w:val="28"/>
          <w:szCs w:val="28"/>
        </w:rPr>
      </w:pPr>
      <w:r w:rsidRPr="00AA3183">
        <w:rPr>
          <w:rFonts w:ascii="Times New Roman" w:hAnsi="Times New Roman" w:cs="Times New Roman"/>
          <w:sz w:val="28"/>
          <w:szCs w:val="28"/>
        </w:rPr>
        <w:t>Руководитель комитета</w:t>
      </w:r>
    </w:p>
    <w:p w:rsidR="00AA3183" w:rsidRPr="00AA3183" w:rsidRDefault="00AA3183" w:rsidP="00AA3183">
      <w:pPr>
        <w:pStyle w:val="ConsPlusNonformat"/>
        <w:jc w:val="both"/>
        <w:rPr>
          <w:rFonts w:ascii="Times New Roman" w:hAnsi="Times New Roman" w:cs="Times New Roman"/>
          <w:sz w:val="28"/>
          <w:szCs w:val="28"/>
        </w:rPr>
      </w:pPr>
      <w:r w:rsidRPr="00AA3183">
        <w:rPr>
          <w:rFonts w:ascii="Times New Roman" w:hAnsi="Times New Roman" w:cs="Times New Roman"/>
          <w:sz w:val="28"/>
          <w:szCs w:val="28"/>
        </w:rPr>
        <w:t>по управлению муниципальным</w:t>
      </w:r>
    </w:p>
    <w:p w:rsidR="00AA3183" w:rsidRDefault="00AA3183" w:rsidP="00AA3183">
      <w:pPr>
        <w:pStyle w:val="ConsPlusNonformat"/>
        <w:jc w:val="both"/>
        <w:rPr>
          <w:rFonts w:ascii="Times New Roman" w:hAnsi="Times New Roman" w:cs="Times New Roman"/>
          <w:sz w:val="28"/>
          <w:szCs w:val="28"/>
        </w:rPr>
      </w:pPr>
      <w:r w:rsidRPr="00AA3183">
        <w:rPr>
          <w:rFonts w:ascii="Times New Roman" w:hAnsi="Times New Roman" w:cs="Times New Roman"/>
          <w:sz w:val="28"/>
          <w:szCs w:val="28"/>
        </w:rPr>
        <w:t>имуществом</w:t>
      </w:r>
      <w:r w:rsidRPr="00AA3183">
        <w:rPr>
          <w:rFonts w:ascii="Times New Roman" w:hAnsi="Times New Roman" w:cs="Times New Roman"/>
          <w:sz w:val="28"/>
          <w:szCs w:val="28"/>
        </w:rPr>
        <w:tab/>
        <w:t xml:space="preserve">                                                                            М.В. Максимов</w:t>
      </w:r>
    </w:p>
    <w:p w:rsidR="00AA3183" w:rsidRDefault="00AA3183" w:rsidP="00047A22">
      <w:pPr>
        <w:pStyle w:val="ConsPlusNonformat"/>
        <w:jc w:val="both"/>
        <w:rPr>
          <w:rFonts w:ascii="Times New Roman" w:hAnsi="Times New Roman" w:cs="Times New Roman"/>
          <w:sz w:val="28"/>
          <w:szCs w:val="28"/>
        </w:rPr>
      </w:pPr>
    </w:p>
    <w:p w:rsidR="00047A22" w:rsidRPr="00047A22" w:rsidRDefault="00502E6D" w:rsidP="00047A22">
      <w:pPr>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______________201</w:t>
      </w:r>
      <w:r w:rsidR="007253EE">
        <w:rPr>
          <w:rFonts w:ascii="Times New Roman" w:hAnsi="Times New Roman" w:cs="Times New Roman"/>
          <w:sz w:val="28"/>
          <w:szCs w:val="28"/>
        </w:rPr>
        <w:t>8</w:t>
      </w:r>
      <w:r>
        <w:rPr>
          <w:rFonts w:ascii="Times New Roman" w:hAnsi="Times New Roman" w:cs="Times New Roman"/>
          <w:sz w:val="28"/>
          <w:szCs w:val="28"/>
        </w:rPr>
        <w:t xml:space="preserve"> г.</w:t>
      </w:r>
    </w:p>
    <w:sectPr w:rsidR="00047A22" w:rsidRPr="00047A22" w:rsidSect="00947559">
      <w:pgSz w:w="11906" w:h="16838"/>
      <w:pgMar w:top="993"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B43"/>
    <w:rsid w:val="0004010C"/>
    <w:rsid w:val="00047A22"/>
    <w:rsid w:val="00067416"/>
    <w:rsid w:val="0008791A"/>
    <w:rsid w:val="000F3664"/>
    <w:rsid w:val="000F6221"/>
    <w:rsid w:val="00123EDA"/>
    <w:rsid w:val="00154B2A"/>
    <w:rsid w:val="00170677"/>
    <w:rsid w:val="001B1199"/>
    <w:rsid w:val="001B7041"/>
    <w:rsid w:val="001C5409"/>
    <w:rsid w:val="001E66F5"/>
    <w:rsid w:val="001F4A54"/>
    <w:rsid w:val="00235037"/>
    <w:rsid w:val="00280B69"/>
    <w:rsid w:val="00291212"/>
    <w:rsid w:val="002C2032"/>
    <w:rsid w:val="002E52E6"/>
    <w:rsid w:val="0031278A"/>
    <w:rsid w:val="0031631B"/>
    <w:rsid w:val="00325706"/>
    <w:rsid w:val="003423D6"/>
    <w:rsid w:val="0036246F"/>
    <w:rsid w:val="00362FA8"/>
    <w:rsid w:val="00366A89"/>
    <w:rsid w:val="00383A95"/>
    <w:rsid w:val="003F723E"/>
    <w:rsid w:val="00480486"/>
    <w:rsid w:val="004B06B8"/>
    <w:rsid w:val="004B7BA8"/>
    <w:rsid w:val="004E08B4"/>
    <w:rsid w:val="004F494E"/>
    <w:rsid w:val="00502E6D"/>
    <w:rsid w:val="00511F31"/>
    <w:rsid w:val="005123CE"/>
    <w:rsid w:val="005407F3"/>
    <w:rsid w:val="00554FAE"/>
    <w:rsid w:val="00573078"/>
    <w:rsid w:val="00584756"/>
    <w:rsid w:val="005A7D68"/>
    <w:rsid w:val="005F1814"/>
    <w:rsid w:val="005F3074"/>
    <w:rsid w:val="006168E9"/>
    <w:rsid w:val="00672095"/>
    <w:rsid w:val="00674E61"/>
    <w:rsid w:val="006F7C96"/>
    <w:rsid w:val="0070680E"/>
    <w:rsid w:val="007253EE"/>
    <w:rsid w:val="00743111"/>
    <w:rsid w:val="007632E3"/>
    <w:rsid w:val="00772C2D"/>
    <w:rsid w:val="00777640"/>
    <w:rsid w:val="007A6F30"/>
    <w:rsid w:val="007C6B43"/>
    <w:rsid w:val="007D606D"/>
    <w:rsid w:val="007E149F"/>
    <w:rsid w:val="007E66AB"/>
    <w:rsid w:val="007F357D"/>
    <w:rsid w:val="008238C1"/>
    <w:rsid w:val="00841B3A"/>
    <w:rsid w:val="00842D81"/>
    <w:rsid w:val="008613C6"/>
    <w:rsid w:val="0088351E"/>
    <w:rsid w:val="008A4CE2"/>
    <w:rsid w:val="008D6DAB"/>
    <w:rsid w:val="00917519"/>
    <w:rsid w:val="00935361"/>
    <w:rsid w:val="00941CB6"/>
    <w:rsid w:val="00947559"/>
    <w:rsid w:val="00955269"/>
    <w:rsid w:val="00957D1D"/>
    <w:rsid w:val="009E44F4"/>
    <w:rsid w:val="009F705B"/>
    <w:rsid w:val="00A74B39"/>
    <w:rsid w:val="00A76C15"/>
    <w:rsid w:val="00A85172"/>
    <w:rsid w:val="00A8554C"/>
    <w:rsid w:val="00AA3183"/>
    <w:rsid w:val="00B06C96"/>
    <w:rsid w:val="00B10CD8"/>
    <w:rsid w:val="00B10DB9"/>
    <w:rsid w:val="00B23166"/>
    <w:rsid w:val="00B32E89"/>
    <w:rsid w:val="00B77272"/>
    <w:rsid w:val="00B83C8A"/>
    <w:rsid w:val="00BB794B"/>
    <w:rsid w:val="00BC0C79"/>
    <w:rsid w:val="00BC37EB"/>
    <w:rsid w:val="00BC5588"/>
    <w:rsid w:val="00C4737A"/>
    <w:rsid w:val="00C507F9"/>
    <w:rsid w:val="00C76D5D"/>
    <w:rsid w:val="00CB00C7"/>
    <w:rsid w:val="00CB260E"/>
    <w:rsid w:val="00CD4717"/>
    <w:rsid w:val="00CE3513"/>
    <w:rsid w:val="00D0080A"/>
    <w:rsid w:val="00D268B9"/>
    <w:rsid w:val="00D3123A"/>
    <w:rsid w:val="00D33975"/>
    <w:rsid w:val="00D35F26"/>
    <w:rsid w:val="00D37CB3"/>
    <w:rsid w:val="00D44276"/>
    <w:rsid w:val="00D442F2"/>
    <w:rsid w:val="00D46778"/>
    <w:rsid w:val="00D80AC6"/>
    <w:rsid w:val="00D83CD4"/>
    <w:rsid w:val="00DC487B"/>
    <w:rsid w:val="00E021F6"/>
    <w:rsid w:val="00E02972"/>
    <w:rsid w:val="00E32136"/>
    <w:rsid w:val="00E45FE4"/>
    <w:rsid w:val="00E81D51"/>
    <w:rsid w:val="00EB15BA"/>
    <w:rsid w:val="00ED557E"/>
    <w:rsid w:val="00ED6206"/>
    <w:rsid w:val="00F10F54"/>
    <w:rsid w:val="00F22896"/>
    <w:rsid w:val="00F746CC"/>
    <w:rsid w:val="00F77A09"/>
    <w:rsid w:val="00FC0AFD"/>
    <w:rsid w:val="00FF4E69"/>
    <w:rsid w:val="00FF5BD8"/>
    <w:rsid w:val="00FF6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5127"/>
  <w15:docId w15:val="{9BB7C1CC-9A62-46A5-99F0-4E2834A2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7C6B43"/>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B43"/>
    <w:rPr>
      <w:rFonts w:ascii="Times New Roman" w:eastAsia="Times New Roman" w:hAnsi="Times New Roman" w:cs="Times New Roman"/>
      <w:b/>
      <w:sz w:val="28"/>
      <w:szCs w:val="20"/>
    </w:rPr>
  </w:style>
  <w:style w:type="paragraph" w:customStyle="1" w:styleId="ConsPlusNonformat">
    <w:name w:val="ConsPlusNonformat"/>
    <w:uiPriority w:val="99"/>
    <w:rsid w:val="007C6B4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3">
    <w:name w:val="Гипертекстовая ссылка"/>
    <w:basedOn w:val="a0"/>
    <w:uiPriority w:val="99"/>
    <w:rsid w:val="00674E61"/>
    <w:rPr>
      <w:color w:val="106BBE"/>
    </w:rPr>
  </w:style>
  <w:style w:type="paragraph" w:styleId="a4">
    <w:name w:val="No Spacing"/>
    <w:uiPriority w:val="1"/>
    <w:qFormat/>
    <w:rsid w:val="00CD4717"/>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175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7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5344-569A-4A59-8F59-56D91DF3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2061</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dc:creator>
  <cp:lastModifiedBy>Fokin_new</cp:lastModifiedBy>
  <cp:revision>3</cp:revision>
  <cp:lastPrinted>2018-01-31T10:12:00Z</cp:lastPrinted>
  <dcterms:created xsi:type="dcterms:W3CDTF">2018-01-31T10:43:00Z</dcterms:created>
  <dcterms:modified xsi:type="dcterms:W3CDTF">2018-02-04T11:15:00Z</dcterms:modified>
</cp:coreProperties>
</file>