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Pr="009B0914">
        <w:rPr>
          <w:rStyle w:val="a3"/>
          <w:szCs w:val="28"/>
        </w:rPr>
        <w:t xml:space="preserve"> администрации городского округа Кинель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Настоящим __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 разработчика проекта НПА,  проводящего ОРВ)</w:t>
      </w:r>
    </w:p>
    <w:p w:rsidR="009F6ECA" w:rsidRPr="00FA532B" w:rsidRDefault="009F6ECA" w:rsidP="00FA532B">
      <w:pPr>
        <w:contextualSpacing/>
        <w:jc w:val="both"/>
      </w:pPr>
      <w:r w:rsidRPr="00FA532B">
        <w:t>извещает о начале обсуждения проекта</w:t>
      </w:r>
    </w:p>
    <w:p w:rsidR="009F6ECA" w:rsidRPr="008611E2" w:rsidRDefault="00B12013" w:rsidP="0095726E">
      <w:pPr>
        <w:contextualSpacing/>
        <w:jc w:val="both"/>
        <w:rPr>
          <w:bCs/>
          <w:color w:val="000000"/>
          <w:szCs w:val="28"/>
        </w:rPr>
      </w:pPr>
      <w:r>
        <w:rPr>
          <w:u w:val="single"/>
        </w:rPr>
        <w:t xml:space="preserve">постановления администрации </w:t>
      </w:r>
      <w:r w:rsidR="00767A56" w:rsidRPr="00767A56">
        <w:rPr>
          <w:u w:val="single"/>
        </w:rPr>
        <w:t>городского округа Кинель Самарской области</w:t>
      </w:r>
      <w:r w:rsidR="00D92977">
        <w:rPr>
          <w:u w:val="single"/>
        </w:rPr>
        <w:t xml:space="preserve"> «</w:t>
      </w:r>
      <w:r w:rsidR="00D92977" w:rsidRPr="00D92977">
        <w:rPr>
          <w:bCs/>
          <w:color w:val="000000"/>
          <w:szCs w:val="28"/>
          <w:u w:val="single"/>
        </w:rPr>
        <w:t>О внесении дополнения в административный регламент предоставления муниципальной услуги «</w:t>
      </w:r>
      <w:r w:rsidR="00D92977" w:rsidRPr="00D92977">
        <w:rPr>
          <w:szCs w:val="28"/>
          <w:u w:val="single"/>
        </w:rPr>
        <w:t>Предоставление места для захоронения (</w:t>
      </w:r>
      <w:proofErr w:type="spellStart"/>
      <w:r w:rsidR="00D92977" w:rsidRPr="00D92977">
        <w:rPr>
          <w:szCs w:val="28"/>
          <w:u w:val="single"/>
        </w:rPr>
        <w:t>подзахоронения</w:t>
      </w:r>
      <w:proofErr w:type="spellEnd"/>
      <w:r w:rsidR="00D92977" w:rsidRPr="00D92977">
        <w:rPr>
          <w:szCs w:val="28"/>
          <w:u w:val="single"/>
        </w:rPr>
        <w:t>) умершего на кладбищах, находящихся в собственности муниципального образования либо на ином вещном праве</w:t>
      </w:r>
      <w:r w:rsidR="00D92977" w:rsidRPr="00D92977">
        <w:rPr>
          <w:bCs/>
          <w:color w:val="000000"/>
          <w:szCs w:val="28"/>
          <w:u w:val="single"/>
        </w:rPr>
        <w:t xml:space="preserve">», утверждённый постановлением администрации городского округа Кинель Самарской области от </w:t>
      </w:r>
      <w:r w:rsidR="00D92977" w:rsidRPr="00D92977">
        <w:rPr>
          <w:szCs w:val="28"/>
          <w:u w:val="single"/>
        </w:rPr>
        <w:t>31.03.2016г. №1245 (с изменениями от 22.12.2017г.)</w:t>
      </w:r>
      <w:r w:rsidR="00D92977">
        <w:rPr>
          <w:szCs w:val="28"/>
          <w:u w:val="single"/>
        </w:rPr>
        <w:t>»</w:t>
      </w:r>
      <w:r w:rsidR="001D7282" w:rsidRPr="008611E2">
        <w:t>________</w:t>
      </w:r>
      <w:r w:rsidR="00FA532B" w:rsidRPr="008611E2">
        <w:t>________________</w:t>
      </w:r>
      <w:r w:rsidR="009F6ECA" w:rsidRPr="008611E2">
        <w:t>___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>и сборе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 xml:space="preserve">Россия, Самарская область, </w:t>
      </w:r>
      <w:proofErr w:type="spellStart"/>
      <w:r w:rsidRPr="00FA532B">
        <w:rPr>
          <w:u w:val="single"/>
        </w:rPr>
        <w:t>г.Кинель</w:t>
      </w:r>
      <w:proofErr w:type="spellEnd"/>
      <w:r w:rsidRPr="00FA532B">
        <w:rPr>
          <w:u w:val="single"/>
        </w:rPr>
        <w:t xml:space="preserve">, </w:t>
      </w:r>
      <w:proofErr w:type="spellStart"/>
      <w:r w:rsidRPr="00FA532B">
        <w:rPr>
          <w:u w:val="single"/>
        </w:rPr>
        <w:t>ул.Мира</w:t>
      </w:r>
      <w:proofErr w:type="spellEnd"/>
      <w:r w:rsidRPr="00FA532B">
        <w:rPr>
          <w:u w:val="single"/>
        </w:rPr>
        <w:t>, д.42А</w:t>
      </w:r>
      <w:r w:rsidRPr="00FA532B">
        <w:t>_________________________________________,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>а также по адресу электронной почты: ___</w:t>
      </w:r>
      <w:r w:rsidRPr="00FA532B">
        <w:rPr>
          <w:u w:val="single"/>
        </w:rPr>
        <w:t>kineladmin@yandex.ru</w:t>
      </w:r>
      <w:r w:rsidRPr="00FA532B">
        <w:t>________.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>8 846 63 61</w:t>
      </w:r>
      <w:r w:rsidR="0095029A">
        <w:rPr>
          <w:u w:val="single"/>
        </w:rPr>
        <w:t>166</w:t>
      </w:r>
      <w:r w:rsidRPr="00FA532B">
        <w:t>_______</w:t>
      </w:r>
    </w:p>
    <w:p w:rsidR="006D0D7B" w:rsidRDefault="009F6ECA" w:rsidP="00FA532B">
      <w:pPr>
        <w:ind w:firstLine="709"/>
        <w:contextualSpacing/>
        <w:jc w:val="both"/>
      </w:pPr>
      <w:r w:rsidRPr="00FA532B">
        <w:t xml:space="preserve">Срок приема предложений заинтересованных </w:t>
      </w:r>
      <w:proofErr w:type="gramStart"/>
      <w:r w:rsidRPr="00FA532B">
        <w:t xml:space="preserve">лиц  </w:t>
      </w:r>
      <w:r w:rsidR="00767A56" w:rsidRPr="0095726E">
        <w:rPr>
          <w:u w:val="single"/>
        </w:rPr>
        <w:t>до</w:t>
      </w:r>
      <w:proofErr w:type="gramEnd"/>
      <w:r w:rsidR="00D92977">
        <w:rPr>
          <w:u w:val="single"/>
        </w:rPr>
        <w:t xml:space="preserve"> 08.06.2018г.</w:t>
      </w:r>
      <w:r w:rsidR="006D0D7B">
        <w:t xml:space="preserve"> </w:t>
      </w:r>
    </w:p>
    <w:p w:rsidR="009F6ECA" w:rsidRPr="00FA532B" w:rsidRDefault="00FA532B" w:rsidP="00FA532B">
      <w:pPr>
        <w:ind w:firstLine="709"/>
        <w:contextualSpacing/>
        <w:jc w:val="both"/>
      </w:pPr>
      <w:r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нормативного правового акта.</w:t>
      </w:r>
    </w:p>
    <w:p w:rsidR="009F6ECA" w:rsidRPr="006D0D7B" w:rsidRDefault="009F6ECA" w:rsidP="00FA532B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 срок (дата) вступления в силу проекта нормативного акта в случае  его 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Цель предлагаемого правового регулирования </w:t>
      </w:r>
      <w:r w:rsidR="00B00167" w:rsidRPr="00B00167">
        <w:rPr>
          <w:u w:val="single"/>
        </w:rPr>
        <w:t xml:space="preserve">приведение </w:t>
      </w:r>
      <w:r w:rsidR="00DB0210" w:rsidRPr="00DB0210">
        <w:rPr>
          <w:szCs w:val="28"/>
          <w:u w:val="single"/>
        </w:rPr>
        <w:t>постановления администрации городского округа Кинель Самарской области</w:t>
      </w:r>
      <w:r w:rsidR="00DB0210" w:rsidRPr="00DB0210">
        <w:rPr>
          <w:bCs/>
          <w:szCs w:val="28"/>
          <w:u w:val="single"/>
        </w:rPr>
        <w:t xml:space="preserve"> «</w:t>
      </w:r>
      <w:r w:rsidR="00DB0210" w:rsidRPr="00DB0210">
        <w:rPr>
          <w:bCs/>
          <w:color w:val="000000"/>
          <w:szCs w:val="28"/>
          <w:u w:val="single"/>
        </w:rPr>
        <w:t>Об утверждении административного регламента по предоставлению муниципальной услуги «</w:t>
      </w:r>
      <w:r w:rsidR="00DB0210" w:rsidRPr="00DB0210">
        <w:rPr>
          <w:szCs w:val="28"/>
          <w:u w:val="single"/>
        </w:rPr>
        <w:t>Предоставление места для захоронения (</w:t>
      </w:r>
      <w:proofErr w:type="spellStart"/>
      <w:r w:rsidR="00DB0210" w:rsidRPr="00DB0210">
        <w:rPr>
          <w:szCs w:val="28"/>
          <w:u w:val="single"/>
        </w:rPr>
        <w:t>подзахоронения</w:t>
      </w:r>
      <w:proofErr w:type="spellEnd"/>
      <w:r w:rsidR="00DB0210" w:rsidRPr="00DB0210">
        <w:rPr>
          <w:szCs w:val="28"/>
          <w:u w:val="single"/>
        </w:rPr>
        <w:t>) умершего на кладбищах, находящихся в собственности муниципального образования либо на ином вещном праве</w:t>
      </w:r>
      <w:r w:rsidR="00DB0210" w:rsidRPr="00DB0210">
        <w:rPr>
          <w:bCs/>
          <w:color w:val="000000"/>
          <w:szCs w:val="28"/>
          <w:u w:val="single"/>
        </w:rPr>
        <w:t xml:space="preserve">» от </w:t>
      </w:r>
      <w:r w:rsidR="00DB0210" w:rsidRPr="00DB0210">
        <w:rPr>
          <w:szCs w:val="28"/>
          <w:u w:val="single"/>
        </w:rPr>
        <w:t>31.03.2016г. №1245</w:t>
      </w:r>
      <w:r w:rsidR="00D92977">
        <w:rPr>
          <w:szCs w:val="28"/>
          <w:u w:val="single"/>
        </w:rPr>
        <w:t xml:space="preserve"> </w:t>
      </w:r>
      <w:r w:rsidR="00D92977" w:rsidRPr="00D92977">
        <w:rPr>
          <w:szCs w:val="28"/>
          <w:u w:val="single"/>
        </w:rPr>
        <w:t>(с изменениями от 22.12.2017г.)</w:t>
      </w:r>
      <w:r w:rsidR="00DB0210">
        <w:rPr>
          <w:szCs w:val="28"/>
          <w:u w:val="single"/>
        </w:rPr>
        <w:t xml:space="preserve"> </w:t>
      </w:r>
      <w:bookmarkStart w:id="1" w:name="_GoBack"/>
      <w:bookmarkEnd w:id="1"/>
      <w:r w:rsidR="00B00167" w:rsidRPr="00DB0210">
        <w:rPr>
          <w:bCs/>
          <w:color w:val="000000"/>
          <w:szCs w:val="28"/>
          <w:u w:val="single"/>
        </w:rPr>
        <w:t>в</w:t>
      </w:r>
      <w:r w:rsidR="00B00167" w:rsidRPr="00B00167">
        <w:rPr>
          <w:bCs/>
          <w:color w:val="000000"/>
          <w:szCs w:val="28"/>
          <w:u w:val="single"/>
        </w:rPr>
        <w:t xml:space="preserve"> соответствие с </w:t>
      </w:r>
      <w:r w:rsidR="00B00167" w:rsidRPr="00B00167">
        <w:rPr>
          <w:szCs w:val="28"/>
          <w:u w:val="single"/>
        </w:rPr>
        <w:t>Федеральным законом от 29.12.2017г. №479-ФЗ «О внесении изменений в Федеральный закон «Об организации предоставления государственных и муниципальных услуг», Федеральным законом от 27.02.2010г. №210-ФЗ «Об организации предоставления государственных и муниципальных услуг»</w:t>
      </w:r>
    </w:p>
    <w:p w:rsidR="009F6ECA" w:rsidRPr="00347ED9" w:rsidRDefault="009F6ECA" w:rsidP="00347ED9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lastRenderedPageBreak/>
        <w:t>(</w:t>
      </w:r>
      <w:proofErr w:type="gramStart"/>
      <w:r w:rsidRPr="00347ED9">
        <w:rPr>
          <w:sz w:val="24"/>
          <w:szCs w:val="24"/>
        </w:rPr>
        <w:t>указывается  цель</w:t>
      </w:r>
      <w:proofErr w:type="gramEnd"/>
      <w:r w:rsidRPr="00347ED9">
        <w:rPr>
          <w:sz w:val="24"/>
          <w:szCs w:val="24"/>
        </w:rPr>
        <w:t xml:space="preserve">  и  краткое  обоснование необходимости разработки проекта нормативного акта)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 акта способ правового регулирования, и описание  способа  правового регулирования, основных условий его применения</w:t>
      </w:r>
    </w:p>
    <w:p w:rsidR="00B00167" w:rsidRPr="00B00167" w:rsidRDefault="004A4CEB" w:rsidP="00FA532B">
      <w:pPr>
        <w:ind w:firstLine="709"/>
        <w:contextualSpacing/>
        <w:jc w:val="both"/>
        <w:rPr>
          <w:u w:val="single"/>
        </w:rPr>
      </w:pPr>
      <w:bookmarkStart w:id="2" w:name="_Hlk514853374"/>
      <w:bookmarkStart w:id="3" w:name="_Hlk514854411"/>
      <w:r>
        <w:rPr>
          <w:u w:val="single"/>
        </w:rPr>
        <w:t xml:space="preserve">Установление </w:t>
      </w:r>
      <w:r w:rsidR="00BF391B">
        <w:rPr>
          <w:u w:val="single"/>
        </w:rPr>
        <w:t>исчерпывающего перечня оснований для приостановления предоставления муниципальной услуги</w:t>
      </w:r>
      <w:bookmarkEnd w:id="2"/>
      <w:bookmarkEnd w:id="3"/>
      <w:r w:rsidR="00DB0210">
        <w:rPr>
          <w:u w:val="single"/>
        </w:rPr>
        <w:t xml:space="preserve">. </w:t>
      </w:r>
      <w:r w:rsidR="00BF391B">
        <w:rPr>
          <w:u w:val="single"/>
        </w:rPr>
        <w:t>Для чего необходимо</w:t>
      </w:r>
      <w:r w:rsidR="0024380E">
        <w:rPr>
          <w:u w:val="single"/>
        </w:rPr>
        <w:t xml:space="preserve"> дополнить </w:t>
      </w:r>
      <w:r w:rsidR="00B00167">
        <w:rPr>
          <w:u w:val="single"/>
        </w:rPr>
        <w:t>исчерпывающ</w:t>
      </w:r>
      <w:r w:rsidR="00BF391B">
        <w:rPr>
          <w:u w:val="single"/>
        </w:rPr>
        <w:t>ий</w:t>
      </w:r>
      <w:r w:rsidR="00B00167">
        <w:rPr>
          <w:u w:val="single"/>
        </w:rPr>
        <w:t xml:space="preserve"> переч</w:t>
      </w:r>
      <w:r w:rsidR="00965A86">
        <w:rPr>
          <w:u w:val="single"/>
        </w:rPr>
        <w:t>е</w:t>
      </w:r>
      <w:r w:rsidR="00B00167">
        <w:rPr>
          <w:u w:val="single"/>
        </w:rPr>
        <w:t>н</w:t>
      </w:r>
      <w:r w:rsidR="00BF391B">
        <w:rPr>
          <w:u w:val="single"/>
        </w:rPr>
        <w:t>ь</w:t>
      </w:r>
      <w:r w:rsidR="00B00167">
        <w:rPr>
          <w:u w:val="single"/>
        </w:rPr>
        <w:t xml:space="preserve"> оснований для отказа в предоставлении муниципальной услуги</w:t>
      </w:r>
      <w:r w:rsidR="00B00167" w:rsidRPr="00B00167">
        <w:rPr>
          <w:u w:val="single"/>
        </w:rPr>
        <w:t>.</w:t>
      </w:r>
    </w:p>
    <w:p w:rsidR="00D96F07" w:rsidRPr="00FA532B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DB0210" w:rsidRPr="00FB7268" w:rsidRDefault="00DB0210" w:rsidP="00DB021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268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лица, </w:t>
      </w:r>
    </w:p>
    <w:p w:rsidR="00DB0210" w:rsidRPr="00FB7268" w:rsidRDefault="00DB0210" w:rsidP="00DB021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268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юридические лица, </w:t>
      </w:r>
    </w:p>
    <w:p w:rsidR="00DB0210" w:rsidRPr="00FB7268" w:rsidRDefault="00DB0210" w:rsidP="00DB021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7268">
        <w:rPr>
          <w:rFonts w:ascii="Times New Roman" w:hAnsi="Times New Roman" w:cs="Times New Roman"/>
          <w:sz w:val="28"/>
          <w:szCs w:val="28"/>
          <w:u w:val="single"/>
        </w:rPr>
        <w:t>принявшее на себя обязательства по захоронению.</w:t>
      </w:r>
    </w:p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95029A" w:rsidRPr="0095029A">
        <w:rPr>
          <w:u w:val="single"/>
        </w:rPr>
        <w:t>Заместитель Главы городского округа Кинель Самарской области по жилищно-коммунальному хозяйству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 xml:space="preserve">Россия, Самарская область, </w:t>
      </w:r>
      <w:proofErr w:type="spellStart"/>
      <w:r w:rsidR="0095029A" w:rsidRPr="00FA532B">
        <w:rPr>
          <w:u w:val="single"/>
        </w:rPr>
        <w:t>г.Кинель</w:t>
      </w:r>
      <w:proofErr w:type="spellEnd"/>
      <w:r w:rsidR="0095029A" w:rsidRPr="00FA532B">
        <w:rPr>
          <w:u w:val="single"/>
        </w:rPr>
        <w:t xml:space="preserve">, </w:t>
      </w:r>
      <w:proofErr w:type="spellStart"/>
      <w:r w:rsidR="0095029A" w:rsidRPr="00FA532B">
        <w:rPr>
          <w:u w:val="single"/>
        </w:rPr>
        <w:t>ул.Мира</w:t>
      </w:r>
      <w:proofErr w:type="spellEnd"/>
      <w:r w:rsidR="0095029A" w:rsidRPr="00FA532B">
        <w:rPr>
          <w:u w:val="single"/>
        </w:rPr>
        <w:t>, д.42А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контактный телефон (телефоны) ___</w:t>
      </w:r>
      <w:r w:rsidR="00FA532B" w:rsidRPr="00FA532B">
        <w:rPr>
          <w:u w:val="single"/>
        </w:rPr>
        <w:t>8 846 63 61166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официального сайта _</w:t>
      </w:r>
      <w:r w:rsidR="00FA532B" w:rsidRPr="00FA532B">
        <w:rPr>
          <w:u w:val="single"/>
        </w:rPr>
        <w:t>http://кинельгород.РФ</w:t>
      </w:r>
      <w:r w:rsidRPr="00FA532B">
        <w:t>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адрес электронной почты __</w:t>
      </w:r>
      <w:hyperlink r:id="rId5" w:history="1">
        <w:r w:rsidR="00FA532B" w:rsidRPr="00FA532B">
          <w:rPr>
            <w:rStyle w:val="a4"/>
            <w:color w:val="auto"/>
          </w:rPr>
          <w:t>Gkx-gorod@mail.ru</w:t>
        </w:r>
      </w:hyperlink>
      <w:r w:rsidRPr="00FA532B">
        <w:t>___________________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9F6ECA" w:rsidRPr="00FA532B" w:rsidRDefault="009F6ECA" w:rsidP="00FA532B">
      <w:pPr>
        <w:ind w:firstLine="709"/>
        <w:contextualSpacing/>
        <w:jc w:val="both"/>
      </w:pPr>
    </w:p>
    <w:p w:rsidR="00382211" w:rsidRPr="00FA532B" w:rsidRDefault="00382211" w:rsidP="00FA532B">
      <w:pPr>
        <w:ind w:firstLine="709"/>
        <w:contextualSpacing/>
        <w:jc w:val="both"/>
      </w:pPr>
    </w:p>
    <w:sectPr w:rsidR="00382211" w:rsidRPr="00FA532B" w:rsidSect="009F6E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5EB"/>
    <w:rsid w:val="001448E7"/>
    <w:rsid w:val="001D7282"/>
    <w:rsid w:val="0024380E"/>
    <w:rsid w:val="002A33D6"/>
    <w:rsid w:val="00347ED9"/>
    <w:rsid w:val="00382211"/>
    <w:rsid w:val="004A4CEB"/>
    <w:rsid w:val="00671B2E"/>
    <w:rsid w:val="006D0D7B"/>
    <w:rsid w:val="00767A56"/>
    <w:rsid w:val="008216E9"/>
    <w:rsid w:val="00857DE2"/>
    <w:rsid w:val="008611E2"/>
    <w:rsid w:val="008E2C83"/>
    <w:rsid w:val="0095029A"/>
    <w:rsid w:val="00952926"/>
    <w:rsid w:val="0095726E"/>
    <w:rsid w:val="00965A86"/>
    <w:rsid w:val="009F6ECA"/>
    <w:rsid w:val="00A605EB"/>
    <w:rsid w:val="00B00167"/>
    <w:rsid w:val="00B12013"/>
    <w:rsid w:val="00B32D70"/>
    <w:rsid w:val="00B81A0C"/>
    <w:rsid w:val="00BF391B"/>
    <w:rsid w:val="00D3500F"/>
    <w:rsid w:val="00D429BB"/>
    <w:rsid w:val="00D92977"/>
    <w:rsid w:val="00D96F07"/>
    <w:rsid w:val="00DB0210"/>
    <w:rsid w:val="00DE448E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E160"/>
  <w15:chartTrackingRefBased/>
  <w15:docId w15:val="{D6459D0B-73E5-4373-A6B0-B5F884FF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2017-02-08T06:50:00Z</dcterms:created>
  <dcterms:modified xsi:type="dcterms:W3CDTF">2018-06-01T07:32:00Z</dcterms:modified>
</cp:coreProperties>
</file>