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3" w:rsidRDefault="00FF3643" w:rsidP="00250A99">
      <w:pPr>
        <w:jc w:val="center"/>
        <w:rPr>
          <w:b/>
          <w:szCs w:val="28"/>
        </w:rPr>
      </w:pPr>
    </w:p>
    <w:p w:rsidR="00250A99" w:rsidRPr="00250A99" w:rsidRDefault="00250A99" w:rsidP="00250A99">
      <w:pPr>
        <w:jc w:val="center"/>
        <w:rPr>
          <w:b/>
          <w:szCs w:val="28"/>
        </w:rPr>
      </w:pPr>
      <w:r w:rsidRPr="00250A99">
        <w:rPr>
          <w:b/>
          <w:szCs w:val="28"/>
        </w:rPr>
        <w:t>Пояснительная записка</w:t>
      </w:r>
    </w:p>
    <w:p w:rsidR="00250A99" w:rsidRPr="00250A99" w:rsidRDefault="00250A99" w:rsidP="00250A99">
      <w:pPr>
        <w:ind w:firstLine="708"/>
        <w:jc w:val="center"/>
        <w:rPr>
          <w:b/>
          <w:szCs w:val="28"/>
        </w:rPr>
      </w:pPr>
      <w:proofErr w:type="gramStart"/>
      <w:r w:rsidRPr="00250A99">
        <w:rPr>
          <w:b/>
          <w:szCs w:val="28"/>
        </w:rPr>
        <w:t>к  проекту</w:t>
      </w:r>
      <w:proofErr w:type="gramEnd"/>
      <w:r w:rsidRPr="00250A99">
        <w:rPr>
          <w:b/>
          <w:szCs w:val="28"/>
        </w:rPr>
        <w:t xml:space="preserve"> </w:t>
      </w:r>
      <w:r w:rsidR="0036542F" w:rsidRPr="0036542F">
        <w:rPr>
          <w:b/>
          <w:szCs w:val="28"/>
        </w:rPr>
        <w:t xml:space="preserve">постановления администрации городского округа Кинель Самарской области </w:t>
      </w:r>
      <w:r w:rsidR="00EE0941" w:rsidRPr="00EE0941">
        <w:rPr>
          <w:b/>
          <w:szCs w:val="28"/>
        </w:rPr>
        <w:t xml:space="preserve">«Об утверждении административного  регламента исполнения муниципальной функции по осуществлению муниципального  контроля </w:t>
      </w:r>
      <w:r w:rsidR="00D52188">
        <w:rPr>
          <w:b/>
          <w:szCs w:val="28"/>
        </w:rPr>
        <w:t xml:space="preserve"> в сфере благоустройства </w:t>
      </w:r>
      <w:r w:rsidR="00EE0941" w:rsidRPr="00EE0941">
        <w:rPr>
          <w:b/>
          <w:szCs w:val="28"/>
        </w:rPr>
        <w:t>на территории городского округа Кинель Самарской области»</w:t>
      </w:r>
    </w:p>
    <w:p w:rsidR="00250A99" w:rsidRPr="00250A99" w:rsidRDefault="00250A99" w:rsidP="00250A99">
      <w:pPr>
        <w:jc w:val="both"/>
        <w:rPr>
          <w:szCs w:val="28"/>
        </w:rPr>
      </w:pPr>
    </w:p>
    <w:p w:rsidR="00723C9D" w:rsidRDefault="00F909AE" w:rsidP="00723C9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C9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="00EE0941" w:rsidRPr="00723C9D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 регламента исполнения муниципальной функции по осуществлению муниципального  контроля </w:t>
      </w:r>
      <w:r w:rsidR="00723C9D" w:rsidRPr="00723C9D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EE0941" w:rsidRPr="00723C9D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</w:t>
      </w:r>
      <w:r w:rsidR="00723C9D">
        <w:rPr>
          <w:rFonts w:ascii="Times New Roman" w:hAnsi="Times New Roman" w:cs="Times New Roman"/>
          <w:sz w:val="28"/>
          <w:szCs w:val="28"/>
        </w:rPr>
        <w:t>марской</w:t>
      </w:r>
      <w:r w:rsidR="00D52188">
        <w:rPr>
          <w:rFonts w:ascii="Times New Roman" w:hAnsi="Times New Roman" w:cs="Times New Roman"/>
          <w:sz w:val="28"/>
          <w:szCs w:val="28"/>
        </w:rPr>
        <w:t xml:space="preserve"> </w:t>
      </w:r>
      <w:r w:rsidR="00EE0941" w:rsidRPr="00723C9D">
        <w:rPr>
          <w:rFonts w:ascii="Times New Roman" w:hAnsi="Times New Roman" w:cs="Times New Roman"/>
          <w:sz w:val="28"/>
          <w:szCs w:val="28"/>
        </w:rPr>
        <w:t xml:space="preserve">области»,                                                             </w:t>
      </w:r>
      <w:r w:rsidR="00D5218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23C9D">
        <w:rPr>
          <w:rFonts w:ascii="Times New Roman" w:hAnsi="Times New Roman" w:cs="Times New Roman"/>
          <w:sz w:val="28"/>
          <w:szCs w:val="28"/>
        </w:rPr>
        <w:t xml:space="preserve">(далее по тексту – проект постановления) разработан в </w:t>
      </w:r>
      <w:r w:rsidR="00D5218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23C9D" w:rsidRPr="00723C9D">
        <w:rPr>
          <w:rFonts w:ascii="Times New Roman" w:hAnsi="Times New Roman" w:cs="Times New Roman"/>
          <w:sz w:val="28"/>
          <w:szCs w:val="28"/>
        </w:rPr>
        <w:t xml:space="preserve"> </w:t>
      </w:r>
      <w:r w:rsidR="00D52188">
        <w:rPr>
          <w:rFonts w:ascii="Times New Roman" w:hAnsi="Times New Roman" w:cs="Times New Roman"/>
          <w:sz w:val="28"/>
          <w:szCs w:val="28"/>
        </w:rPr>
        <w:t>п</w:t>
      </w:r>
      <w:r w:rsidR="00723C9D" w:rsidRPr="00723C9D">
        <w:rPr>
          <w:rFonts w:ascii="Times New Roman" w:hAnsi="Times New Roman" w:cs="Times New Roman"/>
          <w:sz w:val="28"/>
          <w:szCs w:val="28"/>
        </w:rPr>
        <w:t>еречн</w:t>
      </w:r>
      <w:r w:rsidR="00D52188">
        <w:rPr>
          <w:rFonts w:ascii="Times New Roman" w:hAnsi="Times New Roman" w:cs="Times New Roman"/>
          <w:sz w:val="28"/>
          <w:szCs w:val="28"/>
        </w:rPr>
        <w:t>ем</w:t>
      </w:r>
      <w:r w:rsidR="00723C9D" w:rsidRPr="00723C9D">
        <w:rPr>
          <w:rFonts w:ascii="Times New Roman" w:hAnsi="Times New Roman" w:cs="Times New Roman"/>
          <w:sz w:val="28"/>
          <w:szCs w:val="28"/>
        </w:rPr>
        <w:t xml:space="preserve"> </w:t>
      </w:r>
      <w:r w:rsidR="00723C9D">
        <w:rPr>
          <w:rFonts w:ascii="Times New Roman" w:hAnsi="Times New Roman" w:cs="Times New Roman"/>
          <w:sz w:val="28"/>
          <w:szCs w:val="28"/>
        </w:rPr>
        <w:t>нормативных правовых актов, непосредственно регулирующих исполнение муниципальной функции:</w:t>
      </w:r>
    </w:p>
    <w:p w:rsidR="00723C9D" w:rsidRDefault="005A14E4" w:rsidP="00723C9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 w:rsidR="00723C9D">
          <w:rPr>
            <w:rStyle w:val="a4"/>
            <w:sz w:val="28"/>
            <w:szCs w:val="28"/>
          </w:rPr>
          <w:t>Конституция</w:t>
        </w:r>
      </w:hyperlink>
      <w:r w:rsidR="00723C9D">
        <w:rPr>
          <w:rFonts w:ascii="Times New Roman" w:hAnsi="Times New Roman" w:cs="Times New Roman"/>
          <w:sz w:val="28"/>
          <w:szCs w:val="28"/>
        </w:rPr>
        <w:t xml:space="preserve"> Российской Федерации (принята всенародным голосованием 12.12.1993, «Российская газета» № 237 от 25.12.1993);</w:t>
      </w:r>
    </w:p>
    <w:p w:rsidR="00723C9D" w:rsidRDefault="00723C9D" w:rsidP="00723C9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 № 195-ФЗ («Российская газета» № 256 от 31.12.2001);</w:t>
      </w:r>
    </w:p>
    <w:p w:rsidR="00723C9D" w:rsidRDefault="00723C9D" w:rsidP="00723C9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Самарской области от 01.11.2007 № 115-ГД «Об административных правонарушениях на территории Самарской области» (принят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Самарской Губернской Думой 23.10.2007);</w:t>
      </w:r>
    </w:p>
    <w:p w:rsidR="00723C9D" w:rsidRDefault="00723C9D" w:rsidP="00723C9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Самарской области от 13.06.2018 № 48-ГД «О порядке определения границ прилегающих территорий для целей благоустройства в Самарской области»;</w:t>
      </w:r>
    </w:p>
    <w:p w:rsidR="00723C9D" w:rsidRDefault="00723C9D" w:rsidP="00723C9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" w:tooltip="Федеральный закон от 26.12.2008 N 294-ФЗ (ред. от 27.11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1.2018){Ко" w:history="1">
        <w:r>
          <w:rPr>
            <w:rStyle w:val="a4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 («Собрание законодательства Российской Федерации» № 52 от 30.12.2008);</w:t>
      </w:r>
    </w:p>
    <w:p w:rsidR="00723C9D" w:rsidRDefault="00723C9D" w:rsidP="00723C9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{КонсультантПлюс}" w:history="1">
        <w:r>
          <w:rPr>
            <w:rStyle w:val="a4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Российской Федерации» № 40 от 06.10.2003);</w:t>
      </w:r>
    </w:p>
    <w:p w:rsidR="00723C9D" w:rsidRDefault="005A14E4" w:rsidP="00723C9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tooltip="Постановление Правительства РФ от 30.06.2010 N 489 (ред. от 09.09.2016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" w:history="1">
        <w:proofErr w:type="gramStart"/>
        <w:r w:rsidR="00723C9D">
          <w:rPr>
            <w:rStyle w:val="a4"/>
            <w:sz w:val="28"/>
            <w:szCs w:val="28"/>
          </w:rPr>
          <w:t>постановление</w:t>
        </w:r>
        <w:proofErr w:type="gramEnd"/>
      </w:hyperlink>
      <w:r w:rsidR="00723C9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30.06.2010 </w:t>
      </w:r>
      <w:r w:rsidR="00723C9D">
        <w:rPr>
          <w:rFonts w:ascii="Times New Roman" w:hAnsi="Times New Roman" w:cs="Times New Roman"/>
          <w:sz w:val="28"/>
          <w:szCs w:val="28"/>
        </w:rPr>
        <w:br/>
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(«Собрание законодательства Российской Федерации» № 28 от 12.07.2010);</w:t>
      </w:r>
    </w:p>
    <w:p w:rsidR="00723C9D" w:rsidRDefault="005A14E4" w:rsidP="00723C9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tooltip="Приказ Минэкономразвития России от 30.04.2009 N 141 (ред. от 30.09.2016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" w:history="1">
        <w:proofErr w:type="gramStart"/>
        <w:r w:rsidR="00723C9D">
          <w:rPr>
            <w:rStyle w:val="a4"/>
            <w:sz w:val="28"/>
            <w:szCs w:val="28"/>
          </w:rPr>
          <w:t>приказ</w:t>
        </w:r>
        <w:proofErr w:type="gramEnd"/>
      </w:hyperlink>
      <w:r w:rsidR="00723C9D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 № 85 от 14.05.2009);</w:t>
      </w:r>
    </w:p>
    <w:p w:rsidR="00723C9D" w:rsidRDefault="00723C9D" w:rsidP="00723C9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27.01.2011 № 16 «О разработке и утверждении административных регламентов исполнения государственных функций и административных 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 органами исполнительной власти Самарской области, разработке и принятии административных регламентов осуществления муниципального контроля органами местного самоуправления в Самарской области».</w:t>
      </w:r>
    </w:p>
    <w:p w:rsidR="00250A99" w:rsidRPr="00C85112" w:rsidRDefault="00723C9D" w:rsidP="00250A99">
      <w:pPr>
        <w:ind w:firstLine="708"/>
        <w:jc w:val="both"/>
        <w:rPr>
          <w:szCs w:val="28"/>
        </w:rPr>
      </w:pPr>
      <w:bookmarkStart w:id="0" w:name="_GoBack"/>
      <w:bookmarkEnd w:id="0"/>
      <w:proofErr w:type="gramStart"/>
      <w:r>
        <w:rPr>
          <w:szCs w:val="28"/>
        </w:rPr>
        <w:t>Принятие  указанного</w:t>
      </w:r>
      <w:proofErr w:type="gramEnd"/>
      <w:r>
        <w:rPr>
          <w:szCs w:val="28"/>
        </w:rPr>
        <w:t xml:space="preserve"> регламента </w:t>
      </w:r>
      <w:r w:rsidR="00AD111F">
        <w:rPr>
          <w:szCs w:val="28"/>
        </w:rPr>
        <w:t xml:space="preserve"> </w:t>
      </w:r>
      <w:r w:rsidR="00D52188">
        <w:rPr>
          <w:szCs w:val="28"/>
        </w:rPr>
        <w:t xml:space="preserve">позволит </w:t>
      </w:r>
      <w:r w:rsidR="00D52188" w:rsidRPr="00D52188">
        <w:rPr>
          <w:szCs w:val="28"/>
        </w:rPr>
        <w:t>исполнять  муниципальную  функцию по осуществлению муниципального  контроля  в сфере благоустройства на территории городского округа Кинель Самарской области.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250A99" w:rsidRPr="00731CE3" w:rsidTr="00FF3643">
        <w:trPr>
          <w:trHeight w:val="2318"/>
        </w:trPr>
        <w:tc>
          <w:tcPr>
            <w:tcW w:w="6768" w:type="dxa"/>
            <w:shd w:val="clear" w:color="auto" w:fill="auto"/>
          </w:tcPr>
          <w:p w:rsidR="00250A99" w:rsidRDefault="00250A99" w:rsidP="00A2444B">
            <w:pPr>
              <w:rPr>
                <w:szCs w:val="28"/>
              </w:rPr>
            </w:pPr>
          </w:p>
          <w:p w:rsidR="000533AA" w:rsidRDefault="000533AA" w:rsidP="005A77B3">
            <w:pPr>
              <w:rPr>
                <w:szCs w:val="28"/>
              </w:rPr>
            </w:pPr>
          </w:p>
          <w:p w:rsidR="000533AA" w:rsidRDefault="000533AA" w:rsidP="005A77B3">
            <w:pPr>
              <w:rPr>
                <w:szCs w:val="28"/>
              </w:rPr>
            </w:pPr>
          </w:p>
          <w:p w:rsidR="00250A99" w:rsidRDefault="00250A99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5A77B3">
              <w:rPr>
                <w:szCs w:val="28"/>
              </w:rPr>
              <w:t xml:space="preserve">отдела административного, </w:t>
            </w:r>
          </w:p>
          <w:p w:rsidR="005A77B3" w:rsidRDefault="005A77B3" w:rsidP="005A77B3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экологического</w:t>
            </w:r>
            <w:proofErr w:type="gramEnd"/>
            <w:r>
              <w:rPr>
                <w:szCs w:val="28"/>
              </w:rPr>
              <w:t xml:space="preserve"> и муниципального </w:t>
            </w:r>
          </w:p>
          <w:p w:rsidR="005A77B3" w:rsidRPr="00731CE3" w:rsidRDefault="005A77B3" w:rsidP="005A77B3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контроля</w:t>
            </w:r>
            <w:proofErr w:type="gramEnd"/>
            <w:r>
              <w:rPr>
                <w:szCs w:val="28"/>
              </w:rPr>
              <w:t xml:space="preserve"> администрации </w:t>
            </w:r>
            <w:proofErr w:type="spellStart"/>
            <w:r>
              <w:rPr>
                <w:szCs w:val="28"/>
              </w:rPr>
              <w:t>г.о.Кинель</w:t>
            </w:r>
            <w:proofErr w:type="spellEnd"/>
          </w:p>
        </w:tc>
        <w:tc>
          <w:tcPr>
            <w:tcW w:w="3405" w:type="dxa"/>
            <w:shd w:val="clear" w:color="auto" w:fill="auto"/>
          </w:tcPr>
          <w:p w:rsidR="00250A99" w:rsidRPr="00731CE3" w:rsidRDefault="00250A99" w:rsidP="00A2444B">
            <w:pPr>
              <w:jc w:val="right"/>
              <w:rPr>
                <w:szCs w:val="28"/>
              </w:rPr>
            </w:pPr>
          </w:p>
          <w:p w:rsidR="00250A99" w:rsidRDefault="00250A99" w:rsidP="00A2444B">
            <w:pPr>
              <w:jc w:val="right"/>
              <w:rPr>
                <w:szCs w:val="28"/>
              </w:rPr>
            </w:pPr>
          </w:p>
          <w:p w:rsidR="00250A99" w:rsidRDefault="00250A99" w:rsidP="005A77B3">
            <w:pPr>
              <w:rPr>
                <w:szCs w:val="28"/>
              </w:rPr>
            </w:pPr>
          </w:p>
          <w:p w:rsidR="000533AA" w:rsidRDefault="005A77B3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</w:p>
          <w:p w:rsidR="00250A99" w:rsidRPr="00731CE3" w:rsidRDefault="000533AA" w:rsidP="00FF364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5A77B3">
              <w:rPr>
                <w:szCs w:val="28"/>
              </w:rPr>
              <w:t xml:space="preserve">А.Ю. Гусев </w:t>
            </w:r>
          </w:p>
        </w:tc>
      </w:tr>
    </w:tbl>
    <w:p w:rsidR="00CF4B4C" w:rsidRDefault="00CF4B4C" w:rsidP="00FF3643"/>
    <w:sectPr w:rsidR="00CF4B4C" w:rsidSect="00D5218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A0"/>
    <w:rsid w:val="000533AA"/>
    <w:rsid w:val="001C56FB"/>
    <w:rsid w:val="001E30EC"/>
    <w:rsid w:val="0021757B"/>
    <w:rsid w:val="00217F02"/>
    <w:rsid w:val="0023523D"/>
    <w:rsid w:val="00250A99"/>
    <w:rsid w:val="0036542F"/>
    <w:rsid w:val="003676E1"/>
    <w:rsid w:val="003979EE"/>
    <w:rsid w:val="004F7FDC"/>
    <w:rsid w:val="00530DB2"/>
    <w:rsid w:val="005A14E4"/>
    <w:rsid w:val="005A77B3"/>
    <w:rsid w:val="00615BB4"/>
    <w:rsid w:val="00685CA0"/>
    <w:rsid w:val="006D2779"/>
    <w:rsid w:val="00723C9D"/>
    <w:rsid w:val="007E4E00"/>
    <w:rsid w:val="00943970"/>
    <w:rsid w:val="00A27252"/>
    <w:rsid w:val="00A72A59"/>
    <w:rsid w:val="00AD111F"/>
    <w:rsid w:val="00B357A4"/>
    <w:rsid w:val="00B71913"/>
    <w:rsid w:val="00B769E2"/>
    <w:rsid w:val="00C74147"/>
    <w:rsid w:val="00C8302D"/>
    <w:rsid w:val="00C85112"/>
    <w:rsid w:val="00CF4B4C"/>
    <w:rsid w:val="00D45284"/>
    <w:rsid w:val="00D52188"/>
    <w:rsid w:val="00EE0941"/>
    <w:rsid w:val="00F32FBA"/>
    <w:rsid w:val="00F46EE8"/>
    <w:rsid w:val="00F909AE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EFC5B-56FB-4451-834D-8E86075E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A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50A99"/>
    <w:rPr>
      <w:rFonts w:cs="Times New Roman"/>
      <w:color w:val="106BBE"/>
    </w:rPr>
  </w:style>
  <w:style w:type="character" w:styleId="a4">
    <w:name w:val="Hyperlink"/>
    <w:basedOn w:val="a0"/>
    <w:uiPriority w:val="99"/>
    <w:semiHidden/>
    <w:unhideWhenUsed/>
    <w:rsid w:val="00723C9D"/>
    <w:rPr>
      <w:rFonts w:ascii="Times New Roman" w:hAnsi="Times New Roman" w:cs="Times New Roman" w:hint="default"/>
      <w:color w:val="000000"/>
      <w:u w:val="single"/>
    </w:rPr>
  </w:style>
  <w:style w:type="paragraph" w:customStyle="1" w:styleId="ConsPlusNormal">
    <w:name w:val="ConsPlusNormal"/>
    <w:uiPriority w:val="99"/>
    <w:rsid w:val="0072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0A832706262207459F03ECC52B3DF2F7FD841B666FC5198F8DBC03BX8g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F0A832706262207459F03ECC52B3DF2F7FDA47B361FC5198F8DBC03BX8g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0A832706262207459F03ECC52B3DF2F77DA44B765FC5198F8DBC03BX8gEI" TargetMode="External"/><Relationship Id="rId5" Type="http://schemas.openxmlformats.org/officeDocument/2006/relationships/hyperlink" Target="consultantplus://offline/ref=08F0A832706262207459F03ECC52B3DF2F7DDE4BBC6DFC5198F8DBC03BX8gE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8F0A832706262207459F03ECC52B3DF2F77D947BF33AB53C9ADD5XCg5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Администрация</cp:lastModifiedBy>
  <cp:revision>37</cp:revision>
  <dcterms:created xsi:type="dcterms:W3CDTF">2017-03-10T05:48:00Z</dcterms:created>
  <dcterms:modified xsi:type="dcterms:W3CDTF">2019-04-02T09:34:00Z</dcterms:modified>
</cp:coreProperties>
</file>