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F41" w:rsidRPr="00D316CB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>проект</w:t>
      </w:r>
      <w:r w:rsidR="007B2393">
        <w:rPr>
          <w:rFonts w:ascii="Times New Roman" w:hAnsi="Times New Roman"/>
          <w:b/>
          <w:color w:val="191919"/>
          <w:sz w:val="28"/>
          <w:szCs w:val="28"/>
        </w:rPr>
        <w:t>у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7F7B6A">
        <w:rPr>
          <w:rFonts w:ascii="Times New Roman" w:hAnsi="Times New Roman"/>
          <w:b/>
          <w:color w:val="191919"/>
          <w:sz w:val="28"/>
          <w:szCs w:val="28"/>
        </w:rPr>
        <w:t>п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остановления </w:t>
      </w:r>
      <w:r w:rsidR="00B05033">
        <w:rPr>
          <w:rFonts w:ascii="Times New Roman" w:hAnsi="Times New Roman"/>
          <w:b/>
          <w:color w:val="191919"/>
          <w:sz w:val="28"/>
          <w:szCs w:val="28"/>
        </w:rPr>
        <w:t>а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дминистрации городского округа Кинель Самарской области </w:t>
      </w:r>
      <w:r w:rsidR="007827A4">
        <w:rPr>
          <w:rFonts w:ascii="Times New Roman" w:hAnsi="Times New Roman"/>
          <w:b/>
          <w:color w:val="191919"/>
          <w:sz w:val="28"/>
          <w:szCs w:val="28"/>
        </w:rPr>
        <w:t>«</w:t>
      </w:r>
      <w:r w:rsidR="00A263C2" w:rsidRPr="00A263C2">
        <w:rPr>
          <w:rFonts w:ascii="Times New Roman" w:hAnsi="Times New Roman"/>
          <w:b/>
          <w:color w:val="191919"/>
          <w:sz w:val="28"/>
          <w:szCs w:val="28"/>
        </w:rPr>
        <w:t>Об утверждении Порядка определения начального размера платы по договору на размещение объекта без предоставления земельных участков и установления сервитутов на земельных участках, находящихся в собственности городского округа Кинель либо на земельных участках, государственная собственность на которые не разграничена, заключаемому по итогам аукциона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>»</w:t>
      </w:r>
    </w:p>
    <w:p w:rsidR="007F7B6A" w:rsidRDefault="007F7B6A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Pr="0004364E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5F37E1" w:rsidRDefault="007F7B6A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0C7F41">
        <w:rPr>
          <w:rFonts w:ascii="Times New Roman" w:hAnsi="Times New Roman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7F7B6A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Максимов </w:t>
      </w:r>
      <w:r w:rsidR="00C51585">
        <w:rPr>
          <w:rFonts w:ascii="Times New Roman" w:hAnsi="Times New Roman"/>
          <w:color w:val="000000"/>
          <w:sz w:val="28"/>
          <w:szCs w:val="28"/>
        </w:rPr>
        <w:t>М.В.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1585">
        <w:rPr>
          <w:rFonts w:ascii="Times New Roman" w:hAnsi="Times New Roman"/>
          <w:color w:val="000000"/>
          <w:sz w:val="28"/>
          <w:szCs w:val="28"/>
        </w:rPr>
        <w:t>– руководитель Комитета по управлению муниципальным имуществом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>, контактный телефон: 8(84663) 617</w:t>
      </w:r>
      <w:r w:rsidR="00C51585">
        <w:rPr>
          <w:rFonts w:ascii="Times New Roman" w:hAnsi="Times New Roman"/>
          <w:color w:val="000000"/>
          <w:sz w:val="28"/>
          <w:szCs w:val="28"/>
        </w:rPr>
        <w:t>78;</w:t>
      </w:r>
    </w:p>
    <w:p w:rsidR="00C51585" w:rsidRDefault="00C51585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Фокин В.Н. – ведущий специалист отдела распоряжения </w:t>
      </w:r>
      <w:r w:rsidR="00B05033">
        <w:rPr>
          <w:rFonts w:ascii="Times New Roman" w:hAnsi="Times New Roman"/>
          <w:color w:val="000000"/>
          <w:sz w:val="28"/>
          <w:szCs w:val="28"/>
        </w:rPr>
        <w:t xml:space="preserve">муниципальным имуществом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Комитета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7827A4">
        <w:rPr>
          <w:rFonts w:ascii="Times New Roman" w:hAnsi="Times New Roman"/>
          <w:b/>
          <w:sz w:val="28"/>
          <w:szCs w:val="28"/>
        </w:rPr>
        <w:t>с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="00857862">
        <w:rPr>
          <w:rFonts w:ascii="Times New Roman" w:hAnsi="Times New Roman"/>
          <w:b/>
          <w:sz w:val="28"/>
          <w:szCs w:val="28"/>
        </w:rPr>
        <w:t>17</w:t>
      </w:r>
      <w:r w:rsidR="00A263C2">
        <w:rPr>
          <w:rFonts w:ascii="Times New Roman" w:hAnsi="Times New Roman"/>
          <w:b/>
          <w:sz w:val="28"/>
          <w:szCs w:val="28"/>
        </w:rPr>
        <w:t>.04.2019</w:t>
      </w:r>
      <w:r w:rsidRPr="007827A4">
        <w:rPr>
          <w:rFonts w:ascii="Times New Roman" w:hAnsi="Times New Roman"/>
          <w:b/>
          <w:sz w:val="28"/>
          <w:szCs w:val="28"/>
        </w:rPr>
        <w:t> года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Pr="007827A4">
        <w:rPr>
          <w:rFonts w:ascii="Times New Roman" w:hAnsi="Times New Roman"/>
          <w:b/>
          <w:sz w:val="28"/>
          <w:szCs w:val="28"/>
        </w:rPr>
        <w:t xml:space="preserve">по </w:t>
      </w:r>
      <w:r w:rsidR="003368D7">
        <w:rPr>
          <w:rFonts w:ascii="Times New Roman" w:hAnsi="Times New Roman"/>
          <w:b/>
          <w:sz w:val="28"/>
          <w:szCs w:val="28"/>
        </w:rPr>
        <w:t>30</w:t>
      </w:r>
      <w:bookmarkStart w:id="0" w:name="_GoBack"/>
      <w:bookmarkEnd w:id="0"/>
      <w:r w:rsidR="00A263C2">
        <w:rPr>
          <w:rFonts w:ascii="Times New Roman" w:hAnsi="Times New Roman"/>
          <w:b/>
          <w:sz w:val="28"/>
          <w:szCs w:val="28"/>
        </w:rPr>
        <w:t>.04</w:t>
      </w:r>
      <w:r w:rsidR="007827A4" w:rsidRPr="007827A4">
        <w:rPr>
          <w:rFonts w:ascii="Times New Roman" w:hAnsi="Times New Roman"/>
          <w:b/>
          <w:sz w:val="28"/>
          <w:szCs w:val="28"/>
        </w:rPr>
        <w:t>.</w:t>
      </w:r>
      <w:r w:rsidR="00FC0171" w:rsidRPr="007827A4">
        <w:rPr>
          <w:rFonts w:ascii="Times New Roman" w:hAnsi="Times New Roman"/>
          <w:b/>
          <w:sz w:val="28"/>
          <w:szCs w:val="28"/>
        </w:rPr>
        <w:t>201</w:t>
      </w:r>
      <w:r w:rsidR="00A263C2">
        <w:rPr>
          <w:rFonts w:ascii="Times New Roman" w:hAnsi="Times New Roman"/>
          <w:b/>
          <w:sz w:val="28"/>
          <w:szCs w:val="28"/>
        </w:rPr>
        <w:t>9</w:t>
      </w:r>
      <w:r w:rsidR="00FC0171" w:rsidRPr="007827A4">
        <w:rPr>
          <w:rFonts w:ascii="Times New Roman" w:hAnsi="Times New Roman"/>
          <w:b/>
          <w:sz w:val="28"/>
          <w:szCs w:val="28"/>
        </w:rPr>
        <w:t xml:space="preserve"> </w:t>
      </w:r>
      <w:r w:rsidRPr="007827A4">
        <w:rPr>
          <w:rFonts w:ascii="Times New Roman" w:hAnsi="Times New Roman"/>
          <w:b/>
          <w:sz w:val="28"/>
          <w:szCs w:val="28"/>
        </w:rPr>
        <w:t>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, 1 этаж, каб.107.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D65AC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7A4" w:rsidRDefault="007827A4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7F41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0C7F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 w:rsidR="00B05033" w:rsidRPr="00B05033">
        <w:rPr>
          <w:rFonts w:ascii="Times New Roman" w:hAnsi="Times New Roman"/>
          <w:sz w:val="28"/>
          <w:szCs w:val="28"/>
        </w:rPr>
        <w:t xml:space="preserve">постановления </w:t>
      </w:r>
      <w:r w:rsidR="00B05033">
        <w:rPr>
          <w:rFonts w:ascii="Times New Roman" w:hAnsi="Times New Roman"/>
          <w:sz w:val="28"/>
          <w:szCs w:val="28"/>
        </w:rPr>
        <w:t>а</w:t>
      </w:r>
      <w:r w:rsidR="00B05033" w:rsidRPr="00B05033">
        <w:rPr>
          <w:rFonts w:ascii="Times New Roman" w:hAnsi="Times New Roman"/>
          <w:sz w:val="28"/>
          <w:szCs w:val="28"/>
        </w:rPr>
        <w:t xml:space="preserve">дминистрации городского округа Кинель Самарской области </w:t>
      </w:r>
      <w:r w:rsidR="007827A4">
        <w:rPr>
          <w:rFonts w:ascii="Times New Roman" w:hAnsi="Times New Roman"/>
          <w:sz w:val="28"/>
          <w:szCs w:val="28"/>
        </w:rPr>
        <w:t>«</w:t>
      </w:r>
      <w:r w:rsidR="00A263C2" w:rsidRPr="00A263C2">
        <w:rPr>
          <w:rFonts w:ascii="Times New Roman" w:hAnsi="Times New Roman"/>
          <w:sz w:val="28"/>
          <w:szCs w:val="28"/>
        </w:rPr>
        <w:t>Об утверждении Порядка определения начального размера платы по договору на размещение объекта без предоставления земельных участков и установления сервитутов на земельных участках, находящихся в собственности городского округа Кинель либо на земельных участках, государственная собственность на которые не разграничена, заключаемому по итогам аукциона</w:t>
      </w:r>
      <w:r w:rsidR="00B05033" w:rsidRPr="00B05033">
        <w:rPr>
          <w:rFonts w:ascii="Times New Roman" w:hAnsi="Times New Roman"/>
          <w:sz w:val="28"/>
          <w:szCs w:val="28"/>
        </w:rPr>
        <w:t>»</w:t>
      </w:r>
      <w:r w:rsidRPr="00136734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A5FEF">
        <w:rPr>
          <w:rFonts w:ascii="Times New Roman" w:hAnsi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rFonts w:ascii="Times New Roman" w:hAnsi="Times New Roman"/>
          <w:sz w:val="28"/>
          <w:szCs w:val="28"/>
        </w:rPr>
        <w:t xml:space="preserve"> торговли и услуг.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133E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</w:t>
      </w:r>
      <w:r w:rsidRPr="005133E0">
        <w:rPr>
          <w:rFonts w:ascii="Times New Roman" w:hAnsi="Times New Roman"/>
          <w:sz w:val="28"/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2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rFonts w:ascii="Times New Roman" w:hAnsi="Times New Roman"/>
          <w:sz w:val="28"/>
          <w:szCs w:val="28"/>
        </w:rPr>
        <w:t>Проекта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lastRenderedPageBreak/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827A4" w:rsidRDefault="007827A4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7827A4">
      <w:pPr>
        <w:tabs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B05033" w:rsidRDefault="00BE31B9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И.о.</w:t>
            </w:r>
            <w:r w:rsidR="00B05033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="00B05033">
              <w:rPr>
                <w:rFonts w:ascii="Times New Roman" w:hAnsi="Times New Roman"/>
                <w:sz w:val="28"/>
                <w:szCs w:val="28"/>
              </w:rPr>
              <w:t xml:space="preserve"> комитета по управлению</w:t>
            </w:r>
          </w:p>
          <w:p w:rsidR="00B05033" w:rsidRDefault="00FC017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05033">
              <w:rPr>
                <w:rFonts w:ascii="Times New Roman" w:hAnsi="Times New Roman"/>
                <w:sz w:val="28"/>
                <w:szCs w:val="28"/>
              </w:rPr>
              <w:t xml:space="preserve">униципальным имуществом </w:t>
            </w:r>
          </w:p>
          <w:p w:rsidR="000C7F41" w:rsidRPr="00731CE3" w:rsidRDefault="00B05033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Кинель  </w:t>
            </w:r>
          </w:p>
        </w:tc>
        <w:tc>
          <w:tcPr>
            <w:tcW w:w="3405" w:type="dxa"/>
            <w:shd w:val="clear" w:color="auto" w:fill="auto"/>
          </w:tcPr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A263C2" w:rsidP="00BE31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Г.Н. Иванова</w:t>
            </w:r>
          </w:p>
          <w:p w:rsidR="000C7F41" w:rsidRPr="00731CE3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7F41"/>
    <w:rsid w:val="00045C96"/>
    <w:rsid w:val="00080B83"/>
    <w:rsid w:val="000B48E4"/>
    <w:rsid w:val="000C7F41"/>
    <w:rsid w:val="001C068C"/>
    <w:rsid w:val="001C4392"/>
    <w:rsid w:val="003368D7"/>
    <w:rsid w:val="003C0BF3"/>
    <w:rsid w:val="004D6CE9"/>
    <w:rsid w:val="004E0631"/>
    <w:rsid w:val="0057693C"/>
    <w:rsid w:val="006B7C04"/>
    <w:rsid w:val="00727686"/>
    <w:rsid w:val="007409C3"/>
    <w:rsid w:val="00751CAD"/>
    <w:rsid w:val="007827A4"/>
    <w:rsid w:val="007B2393"/>
    <w:rsid w:val="007F7B6A"/>
    <w:rsid w:val="00857862"/>
    <w:rsid w:val="008C0E1D"/>
    <w:rsid w:val="009035F5"/>
    <w:rsid w:val="00A263C2"/>
    <w:rsid w:val="00B05033"/>
    <w:rsid w:val="00BE31B9"/>
    <w:rsid w:val="00C51585"/>
    <w:rsid w:val="00D316CB"/>
    <w:rsid w:val="00E43E0E"/>
    <w:rsid w:val="00E84956"/>
    <w:rsid w:val="00F47C0F"/>
    <w:rsid w:val="00FC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DD49"/>
  <w15:chartTrackingRefBased/>
  <w15:docId w15:val="{03938CB5-0FB7-4D3D-86C8-8740A5CB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5</cp:revision>
  <dcterms:created xsi:type="dcterms:W3CDTF">2019-04-17T15:50:00Z</dcterms:created>
  <dcterms:modified xsi:type="dcterms:W3CDTF">2019-04-17T11:53:00Z</dcterms:modified>
</cp:coreProperties>
</file>