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4F1997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520"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 w:rsidR="00BA4520">
        <w:rPr>
          <w:rFonts w:ascii="Times New Roman" w:hAnsi="Times New Roman" w:cs="Times New Roman"/>
          <w:sz w:val="28"/>
          <w:szCs w:val="28"/>
        </w:rPr>
        <w:t xml:space="preserve"> 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086CFD" w:rsidRPr="00DB495B" w:rsidRDefault="00BA4520" w:rsidP="00086CF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</w:t>
      </w: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DB495B" w:rsidRPr="00DB495B">
        <w:rPr>
          <w:rFonts w:ascii="Times New Roman" w:eastAsiaTheme="minorEastAsia" w:hAnsi="Times New Roman" w:cs="Times New Roman"/>
          <w:sz w:val="28"/>
          <w:szCs w:val="28"/>
          <w:u w:val="single"/>
        </w:rPr>
        <w:t>решение Думы</w:t>
      </w:r>
      <w:r w:rsidR="00DB495B" w:rsidRPr="00DB49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EA6D99" w:rsidRPr="00DB49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bookmarkStart w:id="0" w:name="_Hlk960029"/>
      <w:r w:rsidR="00DB495B" w:rsidRPr="00DB495B">
        <w:rPr>
          <w:rFonts w:ascii="Times New Roman" w:hAnsi="Times New Roman" w:cs="Times New Roman"/>
          <w:sz w:val="28"/>
          <w:szCs w:val="28"/>
          <w:u w:val="single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2018г.)</w:t>
      </w:r>
      <w:r w:rsidR="00DB495B" w:rsidRPr="00DB49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)</w:t>
      </w:r>
      <w:bookmarkEnd w:id="0"/>
      <w:r w:rsidR="00EA6D99" w:rsidRPr="00DB49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86CFD" w:rsidRPr="00DB49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086CFD" w:rsidRPr="00086CFD" w:rsidRDefault="00BA4520" w:rsidP="00086CF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CF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CA561D" w:rsidRPr="00086C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2196144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bookmarkEnd w:id="1"/>
      <w:r w:rsidR="00086CFD" w:rsidRPr="00086CF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086CFD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6CFD">
        <w:rPr>
          <w:rFonts w:ascii="Times New Roman" w:hAnsi="Times New Roman" w:cs="Times New Roman"/>
          <w:sz w:val="28"/>
          <w:szCs w:val="28"/>
        </w:rPr>
        <w:t>1.4</w:t>
      </w:r>
      <w:r w:rsidRPr="009B0914">
        <w:rPr>
          <w:rFonts w:ascii="Times New Roman" w:hAnsi="Times New Roman" w:cs="Times New Roman"/>
          <w:sz w:val="28"/>
          <w:szCs w:val="28"/>
        </w:rPr>
        <w:t>. Степень регулирующего воздействия   проекта   нормативного акта</w:t>
      </w:r>
    </w:p>
    <w:p w:rsidR="00BA4520" w:rsidRDefault="00DB495B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B495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</w:t>
      </w:r>
      <w:r w:rsidR="004F1997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15F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</w:p>
    <w:p w:rsidR="00DB495B" w:rsidRDefault="00BA4520" w:rsidP="00DB495B">
      <w:pPr>
        <w:ind w:firstLine="709"/>
        <w:contextualSpacing/>
        <w:jc w:val="both"/>
        <w:rPr>
          <w:szCs w:val="28"/>
        </w:rPr>
      </w:pPr>
      <w:r w:rsidRPr="009F015F">
        <w:rPr>
          <w:szCs w:val="28"/>
        </w:rPr>
        <w:t xml:space="preserve">описание  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 </w:t>
      </w:r>
      <w:r w:rsidR="003A673E" w:rsidRPr="00B1238F">
        <w:rPr>
          <w:szCs w:val="28"/>
          <w:u w:val="single"/>
        </w:rPr>
        <w:t>Ц</w:t>
      </w:r>
      <w:r w:rsidRPr="00B1238F">
        <w:rPr>
          <w:szCs w:val="28"/>
          <w:u w:val="single"/>
        </w:rPr>
        <w:t>ель предлагаемого  правового  регулирования это</w:t>
      </w:r>
      <w:r w:rsidR="00DB495B" w:rsidRPr="00B1238F">
        <w:rPr>
          <w:szCs w:val="28"/>
          <w:u w:val="single"/>
        </w:rPr>
        <w:t xml:space="preserve"> приведение Правил благоустройства территории городского округа Кинель Самарской области в соответствие с нормами</w:t>
      </w:r>
      <w:r w:rsidR="00B1238F" w:rsidRPr="00B1238F">
        <w:rPr>
          <w:szCs w:val="28"/>
          <w:u w:val="single"/>
        </w:rPr>
        <w:t xml:space="preserve"> </w:t>
      </w:r>
      <w:r w:rsidR="00B1238F" w:rsidRPr="00B1238F">
        <w:rPr>
          <w:szCs w:val="28"/>
          <w:u w:val="single"/>
        </w:rPr>
        <w:t>Федеральн</w:t>
      </w:r>
      <w:r w:rsidR="00B1238F" w:rsidRPr="00B1238F">
        <w:rPr>
          <w:szCs w:val="28"/>
          <w:u w:val="single"/>
        </w:rPr>
        <w:t>ого</w:t>
      </w:r>
      <w:r w:rsidR="00B1238F" w:rsidRPr="00B1238F">
        <w:rPr>
          <w:szCs w:val="28"/>
          <w:u w:val="single"/>
        </w:rPr>
        <w:t xml:space="preserve"> закон</w:t>
      </w:r>
      <w:r w:rsidR="00B1238F" w:rsidRPr="00B1238F">
        <w:rPr>
          <w:szCs w:val="28"/>
          <w:u w:val="single"/>
        </w:rPr>
        <w:t>а</w:t>
      </w:r>
      <w:r w:rsidR="00B1238F" w:rsidRPr="00B1238F">
        <w:rPr>
          <w:szCs w:val="28"/>
          <w:u w:val="single"/>
        </w:rPr>
        <w:t xml:space="preserve"> от 06 октября 2003г. №131-ФЗ «Об общих принципах организации местного самоуправления в Российской Федерации», </w:t>
      </w:r>
      <w:bookmarkStart w:id="2" w:name="_Hlk956629"/>
      <w:r w:rsidR="00B1238F" w:rsidRPr="00B1238F">
        <w:rPr>
          <w:szCs w:val="28"/>
          <w:u w:val="single"/>
        </w:rPr>
        <w:t>Федеральн</w:t>
      </w:r>
      <w:r w:rsidR="00B1238F">
        <w:rPr>
          <w:szCs w:val="28"/>
          <w:u w:val="single"/>
        </w:rPr>
        <w:t>ого</w:t>
      </w:r>
      <w:r w:rsidR="00B1238F" w:rsidRPr="00B1238F">
        <w:rPr>
          <w:szCs w:val="28"/>
          <w:u w:val="single"/>
        </w:rPr>
        <w:t xml:space="preserve"> закон</w:t>
      </w:r>
      <w:r w:rsidR="00B1238F">
        <w:rPr>
          <w:szCs w:val="28"/>
          <w:u w:val="single"/>
        </w:rPr>
        <w:t>а</w:t>
      </w:r>
      <w:r w:rsidR="00B1238F" w:rsidRPr="00B1238F">
        <w:rPr>
          <w:szCs w:val="28"/>
          <w:u w:val="single"/>
        </w:rPr>
        <w:t xml:space="preserve"> от 31 декабря 2017г. №503-ФЗ "О внесении изменений в Федеральный закон "Об отходах производства и потребления" и отдельные законодательные акты Российской Федерации", </w:t>
      </w:r>
      <w:bookmarkStart w:id="3" w:name="_Hlk956374"/>
      <w:bookmarkEnd w:id="2"/>
      <w:r w:rsidR="00B1238F" w:rsidRPr="00B1238F">
        <w:rPr>
          <w:u w:val="single"/>
        </w:rPr>
        <w:t>Закон</w:t>
      </w:r>
      <w:r w:rsidR="00B1238F">
        <w:rPr>
          <w:u w:val="single"/>
        </w:rPr>
        <w:t>а</w:t>
      </w:r>
      <w:r w:rsidR="00B1238F" w:rsidRPr="00B1238F">
        <w:rPr>
          <w:u w:val="single"/>
        </w:rPr>
        <w:t xml:space="preserve"> Самарской области от 27 декабря 2018г. №120-ГД</w:t>
      </w:r>
      <w:r w:rsidR="00B1238F" w:rsidRPr="00B1238F">
        <w:rPr>
          <w:u w:val="single"/>
        </w:rPr>
        <w:br/>
        <w:t xml:space="preserve">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области", </w:t>
      </w:r>
      <w:r w:rsidR="00B1238F" w:rsidRPr="00B1238F">
        <w:rPr>
          <w:szCs w:val="28"/>
          <w:u w:val="single"/>
        </w:rPr>
        <w:t>Закон</w:t>
      </w:r>
      <w:r w:rsidR="00B1238F">
        <w:rPr>
          <w:szCs w:val="28"/>
          <w:u w:val="single"/>
        </w:rPr>
        <w:t>а</w:t>
      </w:r>
      <w:r w:rsidR="00B1238F" w:rsidRPr="00B1238F">
        <w:rPr>
          <w:szCs w:val="28"/>
          <w:u w:val="single"/>
        </w:rPr>
        <w:t xml:space="preserve"> Самарской области от 10 января 2019г. №1-ГД «О внесении изменений в Закон Самарской области «О градостроительной деятельности на территории Самарской области»</w:t>
      </w:r>
      <w:bookmarkEnd w:id="3"/>
      <w:r w:rsidR="00B1238F" w:rsidRPr="00B1238F">
        <w:rPr>
          <w:szCs w:val="28"/>
          <w:u w:val="single"/>
        </w:rPr>
        <w:t>, Закон</w:t>
      </w:r>
      <w:r w:rsidR="00B1238F">
        <w:rPr>
          <w:szCs w:val="28"/>
          <w:u w:val="single"/>
        </w:rPr>
        <w:t>а</w:t>
      </w:r>
      <w:r w:rsidR="00B1238F" w:rsidRPr="00B1238F">
        <w:rPr>
          <w:szCs w:val="28"/>
          <w:u w:val="single"/>
        </w:rPr>
        <w:t xml:space="preserve"> Самарской области от 8 февраля 2019г. №9-ГД "О внесении изменений в отдельные законодательные акты Самарской области"</w:t>
      </w:r>
      <w:r w:rsidR="00DB495B" w:rsidRPr="00B1238F">
        <w:rPr>
          <w:szCs w:val="28"/>
          <w:u w:val="single"/>
        </w:rPr>
        <w:t>, введения понятий «водоотводной канал (сооружение)»</w:t>
      </w:r>
      <w:r w:rsidR="00DB495B">
        <w:rPr>
          <w:szCs w:val="28"/>
          <w:u w:val="single"/>
        </w:rPr>
        <w:t xml:space="preserve"> и «</w:t>
      </w:r>
      <w:r w:rsidR="00DB495B" w:rsidRPr="0077159D">
        <w:rPr>
          <w:szCs w:val="28"/>
          <w:u w:val="single"/>
        </w:rPr>
        <w:t>рекреационная территория»</w:t>
      </w:r>
      <w:r w:rsidR="00DB495B" w:rsidRPr="00EC4977">
        <w:rPr>
          <w:szCs w:val="28"/>
          <w:u w:val="single"/>
        </w:rPr>
        <w:t xml:space="preserve">, </w:t>
      </w:r>
      <w:bookmarkStart w:id="4" w:name="_Hlk960355"/>
      <w:r w:rsidR="00DB495B" w:rsidRPr="00EC4977">
        <w:rPr>
          <w:szCs w:val="28"/>
          <w:u w:val="single"/>
        </w:rPr>
        <w:t>определ</w:t>
      </w:r>
      <w:r w:rsidR="00DB495B">
        <w:rPr>
          <w:szCs w:val="28"/>
          <w:u w:val="single"/>
        </w:rPr>
        <w:t>ения</w:t>
      </w:r>
      <w:r w:rsidR="00DB495B" w:rsidRPr="00EC4977">
        <w:rPr>
          <w:szCs w:val="28"/>
          <w:u w:val="single"/>
        </w:rPr>
        <w:t xml:space="preserve"> механизм</w:t>
      </w:r>
      <w:r w:rsidR="00DB495B">
        <w:rPr>
          <w:szCs w:val="28"/>
          <w:u w:val="single"/>
        </w:rPr>
        <w:t>а</w:t>
      </w:r>
      <w:r w:rsidR="00DB495B" w:rsidRPr="00EC4977">
        <w:rPr>
          <w:szCs w:val="28"/>
          <w:u w:val="single"/>
        </w:rPr>
        <w:t xml:space="preserve"> и комплекс</w:t>
      </w:r>
      <w:r w:rsidR="00DB495B">
        <w:rPr>
          <w:szCs w:val="28"/>
          <w:u w:val="single"/>
        </w:rPr>
        <w:t>а</w:t>
      </w:r>
      <w:r w:rsidR="00DB495B" w:rsidRPr="00EC4977">
        <w:rPr>
          <w:szCs w:val="28"/>
          <w:u w:val="single"/>
        </w:rPr>
        <w:t xml:space="preserve"> мероприятий по обеспечению отвода паводковых вод в городском округе.</w:t>
      </w:r>
      <w:bookmarkEnd w:id="4"/>
    </w:p>
    <w:p w:rsidR="00880193" w:rsidRDefault="00880193" w:rsidP="00880193">
      <w:pPr>
        <w:ind w:firstLine="709"/>
        <w:contextualSpacing/>
        <w:jc w:val="both"/>
        <w:rPr>
          <w:u w:val="single"/>
        </w:rPr>
      </w:pPr>
      <w:r w:rsidRPr="00880193">
        <w:rPr>
          <w:szCs w:val="28"/>
          <w:u w:val="single"/>
        </w:rPr>
        <w:t>Предлагаемый способ правового регулирования направлен на</w:t>
      </w:r>
      <w:r>
        <w:rPr>
          <w:szCs w:val="28"/>
        </w:rPr>
        <w:t xml:space="preserve"> </w:t>
      </w:r>
      <w:r w:rsidRPr="00374C4C">
        <w:rPr>
          <w:u w:val="single"/>
        </w:rPr>
        <w:t xml:space="preserve"> реш</w:t>
      </w:r>
      <w:r>
        <w:rPr>
          <w:u w:val="single"/>
        </w:rPr>
        <w:t>ение</w:t>
      </w:r>
      <w:r w:rsidR="004465DC" w:rsidRPr="004465DC">
        <w:rPr>
          <w:u w:val="single"/>
        </w:rPr>
        <w:t xml:space="preserve"> </w:t>
      </w:r>
      <w:r w:rsidR="004465DC">
        <w:rPr>
          <w:u w:val="single"/>
        </w:rPr>
        <w:t xml:space="preserve">проблемы </w:t>
      </w:r>
      <w:r w:rsidR="004465DC" w:rsidRPr="00474CFE">
        <w:rPr>
          <w:u w:val="single"/>
        </w:rPr>
        <w:t>определения у</w:t>
      </w:r>
      <w:r w:rsidR="004465DC" w:rsidRPr="00474CFE">
        <w:rPr>
          <w:szCs w:val="28"/>
          <w:u w:val="single"/>
        </w:rPr>
        <w:t xml:space="preserve">полномоченного органа на рассмотрение заявки на: принятие решения о включении сведений о месте (площадке) накопления твердых коммунальных отходов в реестр мест (площадок) накопления твердых коммунальных отходов; обустройство водоотводных каналов </w:t>
      </w:r>
      <w:r w:rsidR="004465DC" w:rsidRPr="00474CFE">
        <w:rPr>
          <w:szCs w:val="28"/>
          <w:u w:val="single"/>
        </w:rPr>
        <w:lastRenderedPageBreak/>
        <w:t>(сооружений); организ</w:t>
      </w:r>
      <w:r w:rsidR="004465DC">
        <w:rPr>
          <w:szCs w:val="28"/>
          <w:u w:val="single"/>
        </w:rPr>
        <w:t>ацию</w:t>
      </w:r>
      <w:r w:rsidR="004465DC" w:rsidRPr="00474CFE">
        <w:rPr>
          <w:szCs w:val="28"/>
          <w:u w:val="single"/>
        </w:rPr>
        <w:t xml:space="preserve"> сбор</w:t>
      </w:r>
      <w:r w:rsidR="004465DC">
        <w:rPr>
          <w:szCs w:val="28"/>
          <w:u w:val="single"/>
        </w:rPr>
        <w:t>а</w:t>
      </w:r>
      <w:r w:rsidR="004465DC" w:rsidRPr="00474CFE">
        <w:rPr>
          <w:szCs w:val="28"/>
          <w:u w:val="single"/>
        </w:rPr>
        <w:t xml:space="preserve"> и определ</w:t>
      </w:r>
      <w:r w:rsidR="004465DC">
        <w:rPr>
          <w:szCs w:val="28"/>
          <w:u w:val="single"/>
        </w:rPr>
        <w:t>ения</w:t>
      </w:r>
      <w:r w:rsidR="004465DC" w:rsidRPr="00474CFE">
        <w:rPr>
          <w:szCs w:val="28"/>
          <w:u w:val="single"/>
        </w:rPr>
        <w:t xml:space="preserve"> мест первичного сбора и размещения отработанных ртутьсодержащих ламп у потребителей ртутьсодержащих ламп</w:t>
      </w:r>
      <w:r w:rsidR="004465DC">
        <w:rPr>
          <w:szCs w:val="28"/>
          <w:u w:val="single"/>
        </w:rPr>
        <w:t>.</w:t>
      </w:r>
    </w:p>
    <w:p w:rsidR="00880193" w:rsidRPr="00880193" w:rsidRDefault="00880193" w:rsidP="00880193">
      <w:pPr>
        <w:ind w:firstLine="709"/>
        <w:contextualSpacing/>
        <w:jc w:val="both"/>
        <w:rPr>
          <w:u w:val="single"/>
        </w:rPr>
      </w:pPr>
      <w:r>
        <w:rPr>
          <w:szCs w:val="28"/>
          <w:u w:val="single"/>
        </w:rPr>
        <w:t>Н</w:t>
      </w:r>
      <w:r w:rsidRPr="00880193">
        <w:rPr>
          <w:szCs w:val="28"/>
          <w:u w:val="single"/>
        </w:rPr>
        <w:t>егативных эффектов, возникающих в связи с наличием рассматриваемой проблемы</w:t>
      </w:r>
      <w:r w:rsidR="00FC236A">
        <w:rPr>
          <w:szCs w:val="28"/>
          <w:u w:val="single"/>
        </w:rPr>
        <w:t>, не наблюдается.</w:t>
      </w:r>
    </w:p>
    <w:p w:rsidR="00BA4520" w:rsidRPr="009B0914" w:rsidRDefault="009E45D0" w:rsidP="00FC236A">
      <w:pPr>
        <w:jc w:val="both"/>
        <w:rPr>
          <w:szCs w:val="28"/>
        </w:rPr>
      </w:pPr>
      <w:r>
        <w:rPr>
          <w:szCs w:val="28"/>
          <w:u w:val="single"/>
        </w:rPr>
        <w:t xml:space="preserve"> </w:t>
      </w:r>
      <w:r w:rsidR="00AE0B1D">
        <w:rPr>
          <w:szCs w:val="28"/>
        </w:rPr>
        <w:t xml:space="preserve">    1.6. Срок, </w:t>
      </w:r>
      <w:r w:rsidR="00BA4520" w:rsidRPr="009B0914">
        <w:rPr>
          <w:szCs w:val="28"/>
        </w:rPr>
        <w:t>в течение которого принимались предложения заинтересованных лиц при проведении публичных консультаций:</w:t>
      </w:r>
    </w:p>
    <w:p w:rsidR="00B1238F" w:rsidRPr="00FD3596" w:rsidRDefault="00B1238F" w:rsidP="00B1238F">
      <w:pPr>
        <w:contextualSpacing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4465DC">
        <w:rPr>
          <w:szCs w:val="28"/>
        </w:rPr>
        <w:t>начало:</w:t>
      </w:r>
      <w:r w:rsidR="004465DC" w:rsidRPr="004465DC">
        <w:rPr>
          <w:szCs w:val="28"/>
        </w:rPr>
        <w:t xml:space="preserve"> </w:t>
      </w:r>
      <w:r w:rsidRPr="008029F7">
        <w:rPr>
          <w:u w:val="single"/>
        </w:rPr>
        <w:t xml:space="preserve">с </w:t>
      </w:r>
      <w:bookmarkStart w:id="5" w:name="_Hlk536178912"/>
      <w:r w:rsidRPr="00FD3596">
        <w:rPr>
          <w:u w:val="single"/>
        </w:rPr>
        <w:t>19 февраля 2019г.</w:t>
      </w:r>
      <w:bookmarkEnd w:id="5"/>
      <w:r w:rsidRPr="00FD3596">
        <w:rPr>
          <w:u w:val="single"/>
        </w:rPr>
        <w:t xml:space="preserve"> </w:t>
      </w:r>
    </w:p>
    <w:p w:rsidR="004465DC" w:rsidRPr="004465DC" w:rsidRDefault="00AE0B1D" w:rsidP="004465D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окончание</w:t>
      </w:r>
      <w:r w:rsidRPr="00B1238F">
        <w:rPr>
          <w:rFonts w:ascii="Times New Roman" w:hAnsi="Times New Roman" w:cs="Times New Roman"/>
          <w:sz w:val="28"/>
          <w:szCs w:val="28"/>
        </w:rPr>
        <w:t>:</w:t>
      </w:r>
      <w:r w:rsidR="004465DC" w:rsidRPr="00B1238F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536178936"/>
      <w:bookmarkStart w:id="7" w:name="_Hlk536176032"/>
      <w:bookmarkStart w:id="8" w:name="_Hlk536174784"/>
      <w:r w:rsidR="00B1238F" w:rsidRPr="00B1238F">
        <w:rPr>
          <w:rFonts w:ascii="Times New Roman" w:hAnsi="Times New Roman" w:cs="Times New Roman"/>
          <w:sz w:val="28"/>
          <w:szCs w:val="28"/>
        </w:rPr>
        <w:t>5</w:t>
      </w:r>
      <w:r w:rsidR="004465DC" w:rsidRPr="00B1238F">
        <w:rPr>
          <w:rFonts w:ascii="Times New Roman" w:hAnsi="Times New Roman" w:cs="Times New Roman"/>
          <w:sz w:val="28"/>
          <w:szCs w:val="28"/>
          <w:u w:val="single"/>
        </w:rPr>
        <w:t xml:space="preserve"> марта 2019г</w:t>
      </w:r>
      <w:bookmarkEnd w:id="6"/>
      <w:r w:rsidR="004465DC" w:rsidRPr="00B1238F">
        <w:rPr>
          <w:rFonts w:ascii="Times New Roman" w:hAnsi="Times New Roman" w:cs="Times New Roman"/>
          <w:sz w:val="28"/>
          <w:szCs w:val="28"/>
          <w:u w:val="single"/>
        </w:rPr>
        <w:t>.</w:t>
      </w:r>
      <w:bookmarkEnd w:id="7"/>
      <w:r w:rsidR="004465DC" w:rsidRPr="004465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8"/>
    </w:p>
    <w:p w:rsidR="00BA4520" w:rsidRPr="004465DC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65DC"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полученных    от заинтересованных лиц при проведении публичных консультаций: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086CFD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465DC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 w:rsidRPr="004465DC">
        <w:rPr>
          <w:rFonts w:ascii="Times New Roman" w:hAnsi="Times New Roman" w:cs="Times New Roman"/>
          <w:sz w:val="28"/>
          <w:szCs w:val="28"/>
        </w:rPr>
        <w:t xml:space="preserve"> </w:t>
      </w:r>
      <w:r w:rsidR="009B154C" w:rsidRPr="004465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A561D" w:rsidRPr="004465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DC">
        <w:rPr>
          <w:rFonts w:ascii="Times New Roman" w:hAnsi="Times New Roman" w:cs="Times New Roman"/>
          <w:b/>
          <w:sz w:val="28"/>
          <w:szCs w:val="28"/>
        </w:rPr>
        <w:t xml:space="preserve">    2. Описание</w:t>
      </w:r>
      <w:r w:rsidRPr="00A56F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которой направлено принятие проекта нормативного акта, и способа ее разрешения</w:t>
      </w:r>
    </w:p>
    <w:p w:rsidR="004465DC" w:rsidRPr="00DD3F51" w:rsidRDefault="00B1238F" w:rsidP="00B1238F">
      <w:pPr>
        <w:contextualSpacing/>
        <w:jc w:val="both"/>
        <w:rPr>
          <w:u w:val="single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2.1. Основные группы субъектов предпринимательской  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FC236A">
        <w:rPr>
          <w:szCs w:val="28"/>
        </w:rPr>
        <w:t xml:space="preserve"> </w:t>
      </w:r>
      <w:r w:rsidR="004465DC" w:rsidRPr="00DD3F51">
        <w:rPr>
          <w:rFonts w:eastAsiaTheme="minorHAnsi"/>
          <w:szCs w:val="28"/>
          <w:u w:val="single"/>
        </w:rPr>
        <w:t xml:space="preserve">физические </w:t>
      </w:r>
      <w:r w:rsidR="004465DC">
        <w:rPr>
          <w:rFonts w:eastAsiaTheme="minorHAnsi"/>
          <w:szCs w:val="28"/>
          <w:u w:val="single"/>
        </w:rPr>
        <w:t xml:space="preserve">и </w:t>
      </w:r>
      <w:r w:rsidR="004465DC" w:rsidRPr="00DD3F51">
        <w:rPr>
          <w:rFonts w:eastAsiaTheme="minorHAnsi"/>
          <w:szCs w:val="28"/>
          <w:u w:val="single"/>
        </w:rPr>
        <w:t>юридические лица</w:t>
      </w:r>
      <w:r w:rsidR="004465DC">
        <w:rPr>
          <w:rFonts w:eastAsiaTheme="minorHAnsi"/>
          <w:szCs w:val="28"/>
          <w:u w:val="single"/>
        </w:rPr>
        <w:t xml:space="preserve"> </w:t>
      </w:r>
      <w:r w:rsidR="004465DC" w:rsidRPr="00DD3F51">
        <w:rPr>
          <w:rFonts w:eastAsiaTheme="minorHAnsi"/>
          <w:szCs w:val="28"/>
          <w:u w:val="single"/>
        </w:rPr>
        <w:t>проживающие, зарегистрированные и (или) осуществляющие свою деятельность на территории городского округа.</w:t>
      </w:r>
    </w:p>
    <w:p w:rsidR="00BA4520" w:rsidRPr="009B0914" w:rsidRDefault="00BA4520" w:rsidP="00EA6D9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B1238F">
        <w:rPr>
          <w:rFonts w:ascii="Times New Roman" w:hAnsi="Times New Roman" w:cs="Times New Roman"/>
          <w:sz w:val="28"/>
          <w:szCs w:val="28"/>
        </w:rPr>
        <w:t xml:space="preserve">  </w:t>
      </w:r>
      <w:r w:rsidRPr="009B0914">
        <w:rPr>
          <w:rFonts w:ascii="Times New Roman" w:hAnsi="Times New Roman" w:cs="Times New Roman"/>
          <w:sz w:val="28"/>
          <w:szCs w:val="28"/>
        </w:rPr>
        <w:t xml:space="preserve">2.2. Характеристика   негативных   эффектов, </w:t>
      </w:r>
      <w:r w:rsidR="00B11F2A">
        <w:rPr>
          <w:rFonts w:ascii="Times New Roman" w:hAnsi="Times New Roman" w:cs="Times New Roman"/>
          <w:sz w:val="28"/>
          <w:szCs w:val="28"/>
        </w:rPr>
        <w:t>в</w:t>
      </w:r>
      <w:r w:rsidRPr="009B0914">
        <w:rPr>
          <w:rFonts w:ascii="Times New Roman" w:hAnsi="Times New Roman" w:cs="Times New Roman"/>
          <w:sz w:val="28"/>
          <w:szCs w:val="28"/>
        </w:rPr>
        <w:t>озникающих   в связи с</w:t>
      </w:r>
    </w:p>
    <w:p w:rsidR="009B154C" w:rsidRPr="009B154C" w:rsidRDefault="00BA4520" w:rsidP="00EA6D9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наличием проблемы, их количественная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="009B154C">
        <w:rPr>
          <w:rFonts w:ascii="Times New Roman" w:hAnsi="Times New Roman" w:cs="Times New Roman"/>
          <w:sz w:val="28"/>
          <w:szCs w:val="28"/>
          <w:u w:val="single"/>
        </w:rPr>
        <w:t xml:space="preserve"> возникают</w:t>
      </w:r>
      <w:r w:rsidR="00B11F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465DC" w:rsidRDefault="00B1238F" w:rsidP="00B1238F">
      <w:pPr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 w:rsidR="00BA4520" w:rsidRPr="00881C3B">
        <w:rPr>
          <w:szCs w:val="28"/>
        </w:rPr>
        <w:t>2.3.</w:t>
      </w:r>
      <w:r w:rsidR="00BA4520" w:rsidRPr="009B0914">
        <w:rPr>
          <w:szCs w:val="28"/>
        </w:rPr>
        <w:t xml:space="preserve">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4465DC">
        <w:rPr>
          <w:szCs w:val="28"/>
        </w:rPr>
        <w:t xml:space="preserve"> </w:t>
      </w:r>
    </w:p>
    <w:p w:rsidR="004465DC" w:rsidRPr="00F356E5" w:rsidRDefault="00B1238F" w:rsidP="00B1238F">
      <w:pPr>
        <w:contextualSpacing/>
        <w:jc w:val="both"/>
        <w:rPr>
          <w:szCs w:val="28"/>
          <w:u w:val="single"/>
        </w:rPr>
      </w:pPr>
      <w:r w:rsidRPr="00B1238F">
        <w:rPr>
          <w:szCs w:val="28"/>
        </w:rPr>
        <w:t xml:space="preserve">        </w:t>
      </w:r>
      <w:r w:rsidR="004465DC" w:rsidRPr="00F356E5">
        <w:rPr>
          <w:szCs w:val="28"/>
          <w:u w:val="single"/>
        </w:rPr>
        <w:t xml:space="preserve">Полномочиям администрации городского округа Кинель Самарской области </w:t>
      </w:r>
      <w:r w:rsidR="00F356E5" w:rsidRPr="00F356E5">
        <w:rPr>
          <w:szCs w:val="28"/>
          <w:u w:val="single"/>
        </w:rPr>
        <w:t xml:space="preserve">дополнены следующими новыми полномочиями: </w:t>
      </w:r>
      <w:r w:rsidR="004465DC" w:rsidRPr="00F356E5">
        <w:rPr>
          <w:szCs w:val="28"/>
          <w:u w:val="single"/>
        </w:rPr>
        <w:t>создание и содержание мест 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  <w:r w:rsidR="00F356E5" w:rsidRPr="00F356E5">
        <w:rPr>
          <w:szCs w:val="28"/>
          <w:u w:val="single"/>
        </w:rPr>
        <w:t xml:space="preserve"> </w:t>
      </w:r>
      <w:r w:rsidR="004465DC" w:rsidRPr="00F356E5">
        <w:rPr>
          <w:szCs w:val="28"/>
          <w:u w:val="single"/>
        </w:rPr>
        <w:t xml:space="preserve">определение схемы размещения мест (площадок) накопления твердых коммунальных отходов и ведение реестра </w:t>
      </w:r>
      <w:bookmarkStart w:id="9" w:name="_Hlk957276"/>
      <w:r w:rsidR="004465DC" w:rsidRPr="00F356E5">
        <w:rPr>
          <w:szCs w:val="28"/>
          <w:u w:val="single"/>
        </w:rPr>
        <w:t xml:space="preserve">мест (площадок) накопления твердых коммунальных отходов </w:t>
      </w:r>
      <w:bookmarkEnd w:id="9"/>
      <w:r w:rsidR="004465DC" w:rsidRPr="00F356E5">
        <w:rPr>
          <w:szCs w:val="28"/>
          <w:u w:val="single"/>
        </w:rPr>
        <w:t>(далее – реестр);</w:t>
      </w:r>
      <w:r w:rsidR="00F356E5" w:rsidRPr="00F356E5">
        <w:rPr>
          <w:szCs w:val="28"/>
          <w:u w:val="single"/>
        </w:rPr>
        <w:t xml:space="preserve"> </w:t>
      </w:r>
      <w:r w:rsidR="004465DC" w:rsidRPr="00F356E5">
        <w:rPr>
          <w:szCs w:val="28"/>
          <w:u w:val="single"/>
        </w:rPr>
        <w:t>организация экологического воспитания и формирование экологической культуры в области обращения с твердыми коммунальными отходами</w:t>
      </w:r>
      <w:r w:rsidR="00F356E5">
        <w:rPr>
          <w:szCs w:val="28"/>
          <w:u w:val="single"/>
        </w:rPr>
        <w:t xml:space="preserve">; </w:t>
      </w:r>
      <w:r w:rsidR="00F356E5" w:rsidRPr="00F356E5">
        <w:rPr>
          <w:szCs w:val="28"/>
          <w:u w:val="single"/>
        </w:rPr>
        <w:t>согласование обустройства водоотводных каналов (сооружений)</w:t>
      </w:r>
      <w:r w:rsidR="00EA394E">
        <w:rPr>
          <w:szCs w:val="28"/>
          <w:u w:val="single"/>
        </w:rPr>
        <w:t xml:space="preserve"> и </w:t>
      </w:r>
      <w:r w:rsidR="00EA394E" w:rsidRPr="00EA394E">
        <w:rPr>
          <w:szCs w:val="28"/>
          <w:u w:val="single"/>
        </w:rPr>
        <w:t>архитектурно-градостроительный облик объекта капитального строительства</w:t>
      </w:r>
      <w:r w:rsidR="00F356E5" w:rsidRPr="00F356E5">
        <w:rPr>
          <w:szCs w:val="28"/>
          <w:u w:val="single"/>
        </w:rPr>
        <w:t>.</w:t>
      </w:r>
    </w:p>
    <w:p w:rsidR="00425296" w:rsidRPr="00F356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u w:val="single"/>
        </w:rPr>
      </w:pPr>
      <w:r w:rsidRPr="009B0914">
        <w:rPr>
          <w:szCs w:val="28"/>
        </w:rPr>
        <w:t>2.4. Новые   запреты, обязанности   или   ограничения для субъектов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предпринимательской и инвестиционной деятельности либо изменение содержания существующих   запретов,</w:t>
      </w:r>
      <w:r w:rsidR="00881C3B">
        <w:rPr>
          <w:szCs w:val="28"/>
        </w:rPr>
        <w:t xml:space="preserve"> </w:t>
      </w:r>
      <w:r w:rsidRPr="009B0914">
        <w:rPr>
          <w:szCs w:val="28"/>
        </w:rPr>
        <w:t>обязанностей и ограничений, а также порядок организации исполнения вводимых положений</w:t>
      </w:r>
      <w:r w:rsidR="00F356E5">
        <w:rPr>
          <w:szCs w:val="28"/>
        </w:rPr>
        <w:t xml:space="preserve"> </w:t>
      </w:r>
      <w:r w:rsidR="00F356E5" w:rsidRPr="00F356E5">
        <w:rPr>
          <w:szCs w:val="28"/>
          <w:u w:val="single"/>
        </w:rPr>
        <w:t>субъект</w:t>
      </w:r>
      <w:r w:rsidR="00F356E5">
        <w:rPr>
          <w:szCs w:val="28"/>
          <w:u w:val="single"/>
        </w:rPr>
        <w:t>ы</w:t>
      </w:r>
      <w:r w:rsidR="00F356E5" w:rsidRPr="00F356E5">
        <w:rPr>
          <w:szCs w:val="28"/>
          <w:u w:val="single"/>
        </w:rPr>
        <w:t xml:space="preserve"> предпринимательской и инвестиционной деятельности</w:t>
      </w:r>
      <w:r w:rsidR="00B1238F">
        <w:rPr>
          <w:szCs w:val="28"/>
          <w:u w:val="single"/>
        </w:rPr>
        <w:t xml:space="preserve">, </w:t>
      </w:r>
      <w:r w:rsidR="00F356E5">
        <w:rPr>
          <w:szCs w:val="28"/>
          <w:u w:val="single"/>
        </w:rPr>
        <w:t xml:space="preserve">будут обязаны: </w:t>
      </w:r>
      <w:r w:rsidR="00F356E5" w:rsidRPr="00F356E5">
        <w:rPr>
          <w:szCs w:val="28"/>
          <w:u w:val="single"/>
        </w:rPr>
        <w:t>уведомл</w:t>
      </w:r>
      <w:r w:rsidR="00F356E5">
        <w:rPr>
          <w:szCs w:val="28"/>
          <w:u w:val="single"/>
        </w:rPr>
        <w:t xml:space="preserve">ять администрацию городского округа Кинель Самарской области </w:t>
      </w:r>
      <w:r w:rsidR="00F356E5" w:rsidRPr="00F356E5">
        <w:rPr>
          <w:szCs w:val="28"/>
          <w:u w:val="single"/>
        </w:rPr>
        <w:t xml:space="preserve">о </w:t>
      </w:r>
      <w:r w:rsidR="00F356E5">
        <w:rPr>
          <w:szCs w:val="28"/>
          <w:u w:val="single"/>
        </w:rPr>
        <w:t xml:space="preserve">необходимости </w:t>
      </w:r>
      <w:r w:rsidR="00F356E5" w:rsidRPr="00F356E5">
        <w:rPr>
          <w:szCs w:val="28"/>
          <w:u w:val="single"/>
        </w:rPr>
        <w:t>проведени</w:t>
      </w:r>
      <w:r w:rsidR="00F356E5">
        <w:rPr>
          <w:szCs w:val="28"/>
          <w:u w:val="single"/>
        </w:rPr>
        <w:t>я</w:t>
      </w:r>
      <w:r w:rsidR="00F356E5" w:rsidRPr="00F356E5">
        <w:rPr>
          <w:szCs w:val="28"/>
          <w:u w:val="single"/>
        </w:rPr>
        <w:t xml:space="preserve"> земляных работ в результате аварий</w:t>
      </w:r>
      <w:r w:rsidR="00F356E5">
        <w:rPr>
          <w:szCs w:val="28"/>
          <w:u w:val="single"/>
        </w:rPr>
        <w:t xml:space="preserve">; </w:t>
      </w:r>
      <w:r w:rsidR="00F356E5" w:rsidRPr="00F356E5">
        <w:rPr>
          <w:szCs w:val="28"/>
          <w:u w:val="single"/>
        </w:rPr>
        <w:t xml:space="preserve">согласовывать архитектурно-градостроительный облик объекта капитального строительства и </w:t>
      </w:r>
      <w:r w:rsidR="00B1238F">
        <w:rPr>
          <w:szCs w:val="28"/>
          <w:u w:val="single"/>
        </w:rPr>
        <w:t>физические лица</w:t>
      </w:r>
      <w:r w:rsidR="00B1238F" w:rsidRPr="00F356E5">
        <w:rPr>
          <w:szCs w:val="28"/>
          <w:u w:val="single"/>
        </w:rPr>
        <w:t xml:space="preserve"> </w:t>
      </w:r>
      <w:r w:rsidR="00F356E5" w:rsidRPr="00F356E5">
        <w:rPr>
          <w:szCs w:val="28"/>
          <w:u w:val="single"/>
        </w:rPr>
        <w:t>обустройство водоотводных каналов (сооружений)</w:t>
      </w:r>
      <w:r w:rsidR="00425296" w:rsidRPr="00F356E5">
        <w:rPr>
          <w:szCs w:val="28"/>
          <w:u w:val="single"/>
        </w:rPr>
        <w:t xml:space="preserve">. </w:t>
      </w:r>
    </w:p>
    <w:p w:rsidR="00BA4520" w:rsidRPr="009F3AE5" w:rsidRDefault="00BA4520" w:rsidP="00425296">
      <w:pPr>
        <w:widowControl w:val="0"/>
        <w:tabs>
          <w:tab w:val="left" w:pos="567"/>
        </w:tabs>
        <w:autoSpaceDE w:val="0"/>
        <w:spacing w:after="200"/>
        <w:ind w:firstLine="567"/>
        <w:contextualSpacing/>
        <w:jc w:val="both"/>
        <w:rPr>
          <w:szCs w:val="28"/>
        </w:rPr>
      </w:pPr>
      <w:r w:rsidRPr="009B0914">
        <w:rPr>
          <w:szCs w:val="28"/>
        </w:rPr>
        <w:lastRenderedPageBreak/>
        <w:t xml:space="preserve"> </w:t>
      </w:r>
      <w:r w:rsidRPr="009F3AE5">
        <w:rPr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F3AE5">
        <w:rPr>
          <w:szCs w:val="28"/>
        </w:rPr>
        <w:t xml:space="preserve">соответствующих общественных отношений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6E282E" w:rsidRDefault="00BA4520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 опыт других субъектов Российской Федерации, органов местного самоуправления в соответствующей   сфере   регулирования   общественных отношений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0" w:name="Par362"/>
      <w:bookmarkEnd w:id="1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356E5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F356E5" w:rsidP="00EA6D9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56E5">
              <w:rPr>
                <w:sz w:val="24"/>
                <w:szCs w:val="24"/>
              </w:rPr>
              <w:t>риведение Правил благоустройства территории городского округа Кинель Самарской области в соответствие с нормами Федерального закона от 31 декабря 2017г. №503-ФЗ "О внесении изменений в Федеральный закон "Об отходах производства и потребления" и отдельные законодательные акты Российской Федерации", Закона Самарской области от 27 декабря 2018г. №120-ГД 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области", Закона Самарской области от 10 января 2019г. №1-ГД «О внесении изменений в Закон Самарской области «О градостроительной деятельности на территории Самарской области»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Н</w:t>
            </w:r>
            <w:r w:rsidR="005A1654" w:rsidRPr="00F356E5">
              <w:rPr>
                <w:sz w:val="24"/>
                <w:szCs w:val="24"/>
              </w:rPr>
              <w:t>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F356E5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Е</w:t>
            </w:r>
            <w:r w:rsidR="005A1654" w:rsidRPr="00F356E5">
              <w:rPr>
                <w:sz w:val="24"/>
                <w:szCs w:val="24"/>
              </w:rPr>
              <w:t>жегодно</w:t>
            </w:r>
          </w:p>
        </w:tc>
      </w:tr>
      <w:tr w:rsidR="00F356E5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Default="00F356E5" w:rsidP="00F356E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356E5">
              <w:rPr>
                <w:sz w:val="24"/>
                <w:szCs w:val="24"/>
              </w:rPr>
              <w:t>ведени</w:t>
            </w:r>
            <w:r>
              <w:rPr>
                <w:sz w:val="24"/>
                <w:szCs w:val="24"/>
              </w:rPr>
              <w:t>е</w:t>
            </w:r>
            <w:r w:rsidRPr="00F356E5">
              <w:rPr>
                <w:sz w:val="24"/>
                <w:szCs w:val="24"/>
              </w:rPr>
              <w:t xml:space="preserve"> понятий «водоотводной канал (сооружение)» и «рекреационная территория»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Ежегодно</w:t>
            </w:r>
          </w:p>
        </w:tc>
      </w:tr>
      <w:tr w:rsidR="00F356E5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Default="00F356E5" w:rsidP="00F356E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F356E5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F356E5">
              <w:rPr>
                <w:sz w:val="24"/>
                <w:szCs w:val="24"/>
              </w:rPr>
              <w:t xml:space="preserve"> механизма и комплекса мероприятий по обеспечению отвода паводковых вод в городском округе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6E5">
              <w:rPr>
                <w:sz w:val="24"/>
                <w:szCs w:val="24"/>
              </w:rPr>
              <w:t>Ежегодно</w:t>
            </w:r>
          </w:p>
        </w:tc>
      </w:tr>
    </w:tbl>
    <w:p w:rsidR="009F3AE5" w:rsidRPr="00425296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другие решения, из  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356E5">
        <w:rPr>
          <w:rFonts w:ascii="Times New Roman" w:hAnsi="Times New Roman" w:cs="Times New Roman"/>
          <w:sz w:val="28"/>
          <w:szCs w:val="28"/>
        </w:rPr>
        <w:t xml:space="preserve"> </w:t>
      </w:r>
      <w:r w:rsidR="00F356E5" w:rsidRPr="00F356E5">
        <w:rPr>
          <w:rFonts w:ascii="Times New Roman" w:hAnsi="Times New Roman" w:cs="Times New Roman"/>
          <w:sz w:val="28"/>
          <w:szCs w:val="28"/>
          <w:u w:val="single"/>
        </w:rPr>
        <w:t>Федеральный закон от 31 декабря 2017г. №503-ФЗ "О внесении изменений в Федеральный закон "Об отходах производства и потребления" и отдельные законодательные акты Российской Федерации", Закон Самарской области от 27 декабря 2018г. №120-ГД "О внесении изменений в Закон Самарской области "Об обеспечении тишины и покоя граждан в ночное время на территории Самарской области" и статью 2.1 Закон Самарской области "Об административных правонарушениях на территории Самарской области", Закон Самарской области от 10 января 2019г. №1-ГД «О внесении изменений в Закон Самарской области «О градостроительной деятельности на территории Самарской области»</w:t>
      </w:r>
      <w:r w:rsidR="00F356E5">
        <w:rPr>
          <w:sz w:val="24"/>
          <w:szCs w:val="24"/>
        </w:rPr>
        <w:t xml:space="preserve"> 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6E282E" w:rsidRDefault="00B1238F" w:rsidP="00BA45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579" w:history="1">
        <w:r w:rsidR="00BA4520" w:rsidRPr="006E282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356E5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356E5">
              <w:rPr>
                <w:sz w:val="24"/>
                <w:szCs w:val="24"/>
              </w:rPr>
              <w:t xml:space="preserve">риведение Правил благоустройства территории городского округа Кинель Самарской области в соответствие с нормами Федерального закона от 31 декабря 2017г. №503-ФЗ "О внесении изменений в Федеральный закон "Об отходах производства и потребления" и отдельные законодательные акты Российской Федерации", Закона Самарской области от 27 декабря 2018г. №120-ГД "О внесении изменений в Закон Самарской области "Об обеспечении тишины и покоя граждан в ночное время на территории Самарской </w:t>
            </w:r>
            <w:r w:rsidRPr="00F356E5">
              <w:rPr>
                <w:sz w:val="24"/>
                <w:szCs w:val="24"/>
              </w:rPr>
              <w:lastRenderedPageBreak/>
              <w:t>области" и статью 2.1 Закона Самарской области "Об административных правонарушениях на территории Самарской области", Закона Самарской области от 10 января 2019г. №1-ГД «О внесении изменений в Закон Самарской области «О градостроительной деятельности на территории Самарской области»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56E5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Default="00F356E5" w:rsidP="00F356E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356E5">
              <w:rPr>
                <w:sz w:val="24"/>
                <w:szCs w:val="24"/>
              </w:rPr>
              <w:t>ведени</w:t>
            </w:r>
            <w:r>
              <w:rPr>
                <w:sz w:val="24"/>
                <w:szCs w:val="24"/>
              </w:rPr>
              <w:t>е</w:t>
            </w:r>
            <w:r w:rsidRPr="00F356E5">
              <w:rPr>
                <w:sz w:val="24"/>
                <w:szCs w:val="24"/>
              </w:rPr>
              <w:t xml:space="preserve"> понятий «водоотводной канал (сооружение)» и «рекреационная территория»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56E5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Default="00F356E5" w:rsidP="00F356E5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356E5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F356E5">
              <w:rPr>
                <w:sz w:val="24"/>
                <w:szCs w:val="24"/>
              </w:rPr>
              <w:t xml:space="preserve"> механизма и комплекса мероприятий по обеспечению отвода паводковых вод в городском округе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5726C6" w:rsidRDefault="00F356E5" w:rsidP="00F35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>3.9. Методы    расчета   индикаторов   достижения целей предлагаемого</w:t>
      </w:r>
    </w:p>
    <w:p w:rsidR="00BA4520" w:rsidRPr="007316B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7316B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затрат на проведение мониторинга   достижения   целей</w:t>
      </w:r>
    </w:p>
    <w:p w:rsidR="00BA4520" w:rsidRPr="005726C6" w:rsidRDefault="00BA4520" w:rsidP="00CA561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1" w:name="Par412"/>
            <w:bookmarkEnd w:id="1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bookmarkStart w:id="12" w:name="_Hlk963450"/>
            <w:r w:rsidRPr="00F356E5">
              <w:rPr>
                <w:rFonts w:eastAsiaTheme="minorHAnsi"/>
                <w:sz w:val="24"/>
                <w:szCs w:val="24"/>
              </w:rPr>
              <w:t>физические лица,</w:t>
            </w:r>
          </w:p>
          <w:p w:rsidR="00F356E5" w:rsidRPr="00F356E5" w:rsidRDefault="00F356E5" w:rsidP="00F356E5">
            <w:pPr>
              <w:ind w:firstLine="709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 xml:space="preserve">юридические лица, </w:t>
            </w:r>
          </w:p>
          <w:p w:rsidR="000F596A" w:rsidRPr="00417106" w:rsidRDefault="00F356E5" w:rsidP="00EA394E">
            <w:pPr>
              <w:contextualSpacing/>
              <w:jc w:val="both"/>
              <w:rPr>
                <w:sz w:val="24"/>
                <w:szCs w:val="24"/>
              </w:rPr>
            </w:pPr>
            <w:r w:rsidRPr="00F356E5">
              <w:rPr>
                <w:rFonts w:eastAsiaTheme="minorHAnsi"/>
                <w:sz w:val="24"/>
                <w:szCs w:val="24"/>
              </w:rPr>
              <w:t>проживающие, зарегистрированные и (или) осуществляющие свою деятельность на территории городского округа.</w:t>
            </w:r>
            <w:bookmarkEnd w:id="12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  <w:r w:rsidR="00EA394E">
              <w:rPr>
                <w:sz w:val="24"/>
                <w:szCs w:val="24"/>
              </w:rPr>
              <w:t>.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127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03"/>
        <w:gridCol w:w="28"/>
        <w:gridCol w:w="3175"/>
        <w:gridCol w:w="3175"/>
        <w:gridCol w:w="3175"/>
      </w:tblGrid>
      <w:tr w:rsidR="002A09D3" w:rsidRPr="009B0914" w:rsidTr="00EA394E">
        <w:trPr>
          <w:gridAfter w:val="1"/>
          <w:wAfter w:w="3175" w:type="dxa"/>
          <w:tblCellSpacing w:w="5" w:type="nil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 xml:space="preserve">5.1. Наименование функции (полномочия, обязанности </w:t>
            </w:r>
            <w:r w:rsidRPr="00520996">
              <w:rPr>
                <w:sz w:val="24"/>
                <w:szCs w:val="24"/>
              </w:rPr>
              <w:lastRenderedPageBreak/>
              <w:t>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lastRenderedPageBreak/>
              <w:t xml:space="preserve">5.2. Виды расходов (возможных поступлений) </w:t>
            </w:r>
            <w:r w:rsidRPr="002A09D3">
              <w:rPr>
                <w:sz w:val="24"/>
                <w:szCs w:val="24"/>
              </w:rPr>
              <w:lastRenderedPageBreak/>
              <w:t>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lastRenderedPageBreak/>
              <w:t xml:space="preserve">5.3. Количественная оценка расходов и возможных </w:t>
            </w:r>
            <w:r w:rsidRPr="007929A6">
              <w:rPr>
                <w:sz w:val="24"/>
                <w:szCs w:val="24"/>
              </w:rPr>
              <w:lastRenderedPageBreak/>
              <w:t>поступлений, млн. руб.</w:t>
            </w:r>
          </w:p>
        </w:tc>
      </w:tr>
      <w:tr w:rsidR="002A09D3" w:rsidRPr="00A56F75" w:rsidTr="00EA394E">
        <w:trPr>
          <w:gridAfter w:val="1"/>
          <w:wAfter w:w="3175" w:type="dxa"/>
          <w:tblCellSpacing w:w="5" w:type="nil"/>
        </w:trPr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425296" w:rsidRDefault="00EA394E" w:rsidP="00EA394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94E">
              <w:rPr>
                <w:sz w:val="24"/>
                <w:szCs w:val="24"/>
              </w:rPr>
              <w:t>оздание и содержание мест 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 определение схемы размещения мест (площадок) накопления твердых коммунальных отходов и ведение реестра мест (площадок) накопления твердых коммунальных отходов (далее – реестр); организация экологического воспитания и формирование экологической культуры в области обращения с твердыми коммунальными отходами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Единовременные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в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2A09D3" w:rsidRPr="00A56F75" w:rsidTr="00EA394E">
        <w:trPr>
          <w:gridAfter w:val="1"/>
          <w:wAfter w:w="3175" w:type="dxa"/>
          <w:tblCellSpacing w:w="5" w:type="nil"/>
        </w:trPr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 xml:space="preserve">Периодические расходы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>) за период</w:t>
            </w:r>
            <w:r w:rsidR="00175AA2" w:rsidRPr="00A56F75">
              <w:rPr>
                <w:sz w:val="24"/>
                <w:szCs w:val="24"/>
              </w:rPr>
              <w:t xml:space="preserve"> 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A56F75" w:rsidTr="00EA394E">
        <w:trPr>
          <w:gridAfter w:val="1"/>
          <w:wAfter w:w="3175" w:type="dxa"/>
          <w:tblCellSpacing w:w="5" w:type="nil"/>
        </w:trPr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A56F75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A56F75" w:rsidRDefault="002A09D3" w:rsidP="002F22B1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Возможные доходы (от 1 до </w:t>
            </w:r>
            <w:r w:rsidR="00175AA2" w:rsidRPr="00A56F75">
              <w:rPr>
                <w:sz w:val="24"/>
                <w:szCs w:val="24"/>
              </w:rPr>
              <w:t>№</w:t>
            </w:r>
            <w:r w:rsidRPr="00A56F75">
              <w:rPr>
                <w:sz w:val="24"/>
                <w:szCs w:val="24"/>
              </w:rPr>
              <w:t xml:space="preserve">) за период </w:t>
            </w:r>
            <w:r w:rsidR="00175AA2" w:rsidRPr="00A56F75">
              <w:rPr>
                <w:sz w:val="24"/>
                <w:szCs w:val="24"/>
              </w:rPr>
              <w:t>201</w:t>
            </w:r>
            <w:r w:rsidR="00425296"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г.:</w:t>
            </w:r>
            <w:r w:rsidR="00175AA2" w:rsidRPr="00A56F75">
              <w:rPr>
                <w:sz w:val="24"/>
                <w:szCs w:val="24"/>
              </w:rPr>
              <w:t xml:space="preserve"> </w:t>
            </w:r>
          </w:p>
          <w:p w:rsidR="002A09D3" w:rsidRPr="00A56F75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A56F75" w:rsidRDefault="005A1654" w:rsidP="00B11F2A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2A09D3" w:rsidRPr="00A56F75" w:rsidRDefault="002A09D3" w:rsidP="00B1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394E" w:rsidRPr="00A56F75" w:rsidTr="00C672C7">
        <w:trPr>
          <w:gridAfter w:val="1"/>
          <w:wAfter w:w="3175" w:type="dxa"/>
          <w:tblCellSpacing w:w="5" w:type="nil"/>
        </w:trPr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4E" w:rsidRPr="00EA394E" w:rsidRDefault="00EA394E" w:rsidP="00EA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94E">
              <w:rPr>
                <w:sz w:val="24"/>
                <w:szCs w:val="24"/>
              </w:rPr>
              <w:t>огласование обустройства водоотводных каналов (сооружений).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>Единовременные расходы (от 1 до №) в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 xml:space="preserve">г.: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EA394E" w:rsidRPr="00A56F75" w:rsidTr="00C672C7">
        <w:trPr>
          <w:gridAfter w:val="1"/>
          <w:wAfter w:w="3175" w:type="dxa"/>
          <w:tblCellSpacing w:w="5" w:type="nil"/>
        </w:trPr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94E" w:rsidRDefault="00EA394E" w:rsidP="00EA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>Периодические расходы (от 1 до №) за период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 xml:space="preserve">г.: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94E" w:rsidRPr="00A56F75" w:rsidTr="00C672C7">
        <w:trPr>
          <w:gridAfter w:val="1"/>
          <w:wAfter w:w="3175" w:type="dxa"/>
          <w:tblCellSpacing w:w="5" w:type="nil"/>
        </w:trPr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Default="00EA394E" w:rsidP="00EA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Возможные доходы (от 1 до №) за период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 xml:space="preserve">г.: </w:t>
            </w:r>
          </w:p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94E" w:rsidRPr="00A56F75" w:rsidTr="004E16AE">
        <w:trPr>
          <w:gridAfter w:val="1"/>
          <w:wAfter w:w="3175" w:type="dxa"/>
          <w:tblCellSpacing w:w="5" w:type="nil"/>
        </w:trPr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4E" w:rsidRPr="00EA394E" w:rsidRDefault="00EA394E" w:rsidP="00EA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94E">
              <w:rPr>
                <w:sz w:val="24"/>
                <w:szCs w:val="24"/>
              </w:rPr>
              <w:t>огласование архитектурно-градостроительного облика объекта капитального строительства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>Единовременные расходы (от 1 до №) в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 xml:space="preserve">г.: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EA394E" w:rsidRPr="00A56F75" w:rsidTr="004E16AE">
        <w:trPr>
          <w:gridAfter w:val="1"/>
          <w:wAfter w:w="3175" w:type="dxa"/>
          <w:tblCellSpacing w:w="5" w:type="nil"/>
        </w:trPr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94E" w:rsidRDefault="00EA394E" w:rsidP="00EA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jc w:val="both"/>
              <w:rPr>
                <w:sz w:val="24"/>
                <w:szCs w:val="24"/>
                <w:u w:val="single"/>
              </w:rPr>
            </w:pPr>
            <w:r w:rsidRPr="00A56F75">
              <w:rPr>
                <w:sz w:val="24"/>
                <w:szCs w:val="24"/>
              </w:rPr>
              <w:t>Периодические расходы (от 1 до №) за период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 xml:space="preserve">г.: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94E" w:rsidRPr="00A56F75" w:rsidTr="004E16AE">
        <w:trPr>
          <w:gridAfter w:val="1"/>
          <w:wAfter w:w="3175" w:type="dxa"/>
          <w:tblCellSpacing w:w="5" w:type="nil"/>
        </w:trPr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Default="00EA394E" w:rsidP="00EA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Возможные доходы (от 1 до №) за период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 xml:space="preserve">г.: </w:t>
            </w:r>
          </w:p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94E" w:rsidRPr="00A56F75" w:rsidTr="00EA394E">
        <w:trPr>
          <w:tblCellSpacing w:w="5" w:type="nil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единовременные расходы за период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jc w:val="both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Возможные доходы (от 1 до №) за период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 xml:space="preserve">г.: </w:t>
            </w:r>
          </w:p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EA394E" w:rsidRPr="00A56F75" w:rsidRDefault="00EA394E" w:rsidP="00EA394E">
            <w:pPr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A394E" w:rsidRPr="00A56F75" w:rsidTr="00EA394E">
        <w:trPr>
          <w:gridAfter w:val="1"/>
          <w:wAfter w:w="3175" w:type="dxa"/>
          <w:tblCellSpacing w:w="5" w:type="nil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Итого периодические расходы за период 201</w:t>
            </w:r>
            <w:r>
              <w:rPr>
                <w:sz w:val="24"/>
                <w:szCs w:val="24"/>
              </w:rPr>
              <w:t>9</w:t>
            </w:r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  <w:tr w:rsidR="00EA394E" w:rsidRPr="00A56F75" w:rsidTr="00EA394E">
        <w:trPr>
          <w:gridAfter w:val="1"/>
          <w:wAfter w:w="3175" w:type="dxa"/>
          <w:tblCellSpacing w:w="5" w:type="nil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Итого возможные доходы за </w:t>
            </w:r>
            <w:proofErr w:type="gramStart"/>
            <w:r w:rsidRPr="00A56F75">
              <w:rPr>
                <w:sz w:val="24"/>
                <w:szCs w:val="24"/>
              </w:rPr>
              <w:t>период  201</w:t>
            </w:r>
            <w:r>
              <w:rPr>
                <w:sz w:val="24"/>
                <w:szCs w:val="24"/>
              </w:rPr>
              <w:t>9</w:t>
            </w:r>
            <w:proofErr w:type="gramEnd"/>
            <w:r w:rsidRPr="00A56F75">
              <w:rPr>
                <w:sz w:val="24"/>
                <w:szCs w:val="24"/>
              </w:rPr>
              <w:t>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4E" w:rsidRPr="00A56F75" w:rsidRDefault="00EA394E" w:rsidP="00EA3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-</w:t>
            </w:r>
          </w:p>
        </w:tc>
      </w:tr>
    </w:tbl>
    <w:p w:rsidR="00086CFD" w:rsidRPr="00425296" w:rsidRDefault="002A09D3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A56F75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</w:t>
      </w:r>
      <w:r w:rsidR="00175AA2" w:rsidRPr="009B0914">
        <w:rPr>
          <w:rFonts w:ascii="Times New Roman" w:hAnsi="Times New Roman" w:cs="Times New Roman"/>
          <w:sz w:val="28"/>
          <w:szCs w:val="28"/>
        </w:rPr>
        <w:t xml:space="preserve">ах (доходах) </w:t>
      </w:r>
      <w:r w:rsidR="00175AA2" w:rsidRPr="00425296">
        <w:rPr>
          <w:rFonts w:ascii="Times New Roman" w:hAnsi="Times New Roman" w:cs="Times New Roman"/>
          <w:sz w:val="28"/>
          <w:szCs w:val="28"/>
        </w:rPr>
        <w:t>бюджета</w:t>
      </w:r>
      <w:r w:rsidR="00425296" w:rsidRP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175AA2" w:rsidRPr="00425296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425296">
        <w:rPr>
          <w:rFonts w:ascii="Times New Roman" w:hAnsi="Times New Roman" w:cs="Times New Roman"/>
          <w:sz w:val="28"/>
          <w:szCs w:val="28"/>
        </w:rPr>
        <w:t xml:space="preserve"> </w:t>
      </w:r>
      <w:r w:rsidR="00425296" w:rsidRPr="00425296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086CFD" w:rsidRP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09D3" w:rsidRPr="00425296" w:rsidRDefault="00086CFD" w:rsidP="002A09D3">
      <w:pPr>
        <w:contextualSpacing/>
        <w:jc w:val="both"/>
        <w:rPr>
          <w:b/>
          <w:szCs w:val="28"/>
          <w:u w:val="single"/>
        </w:rPr>
      </w:pPr>
      <w:r w:rsidRPr="00425296">
        <w:rPr>
          <w:szCs w:val="28"/>
        </w:rPr>
        <w:t xml:space="preserve"> </w:t>
      </w:r>
      <w:r w:rsidR="002A09D3" w:rsidRPr="00425296">
        <w:rPr>
          <w:szCs w:val="28"/>
        </w:rPr>
        <w:t xml:space="preserve">    5.5. Источники данных</w:t>
      </w:r>
      <w:r w:rsidR="00175AA2" w:rsidRPr="00425296">
        <w:rPr>
          <w:szCs w:val="28"/>
        </w:rPr>
        <w:t xml:space="preserve"> </w:t>
      </w:r>
      <w:r w:rsidR="007929A6" w:rsidRPr="00425296">
        <w:rPr>
          <w:szCs w:val="28"/>
          <w:u w:val="single"/>
        </w:rPr>
        <w:t>законодательство Российской Федерации</w:t>
      </w:r>
    </w:p>
    <w:p w:rsidR="00425296" w:rsidRDefault="00BA4520" w:rsidP="0042529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 регулирования и связанные с ними дополнительные расходы (доходы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</w:t>
      </w:r>
      <w:proofErr w:type="gramEnd"/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 xml:space="preserve"> предполагаются</w:t>
      </w:r>
      <w:r w:rsidR="004252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296" w:rsidRPr="008138CA" w:rsidRDefault="00425296" w:rsidP="004252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4520" w:rsidRPr="009B0914">
        <w:rPr>
          <w:rFonts w:ascii="Times New Roman" w:hAnsi="Times New Roman" w:cs="Times New Roman"/>
          <w:sz w:val="28"/>
          <w:szCs w:val="28"/>
        </w:rPr>
        <w:t xml:space="preserve">6.5. Издержки и выгоды адресатов предлагаемого правового </w:t>
      </w:r>
      <w:r w:rsidR="00BA4520" w:rsidRPr="009B0914">
        <w:rPr>
          <w:rFonts w:ascii="Times New Roman" w:hAnsi="Times New Roman" w:cs="Times New Roman"/>
          <w:sz w:val="28"/>
          <w:szCs w:val="28"/>
        </w:rPr>
        <w:lastRenderedPageBreak/>
        <w:t>регулирования, не поддающиеся количественной</w:t>
      </w:r>
      <w:r w:rsidR="002B7C53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EA394E">
        <w:rPr>
          <w:rFonts w:ascii="Times New Roman" w:hAnsi="Times New Roman" w:cs="Times New Roman"/>
          <w:sz w:val="28"/>
          <w:szCs w:val="28"/>
        </w:rPr>
        <w:t xml:space="preserve"> </w:t>
      </w:r>
      <w:r w:rsidR="00EA394E" w:rsidRPr="00EA394E">
        <w:rPr>
          <w:rFonts w:ascii="Times New Roman" w:hAnsi="Times New Roman" w:cs="Times New Roman"/>
          <w:sz w:val="28"/>
          <w:szCs w:val="28"/>
          <w:u w:val="single"/>
        </w:rPr>
        <w:t>издержками адресатов предлагаемого правового регулирования</w:t>
      </w:r>
      <w:r w:rsidR="00EA394E">
        <w:rPr>
          <w:rFonts w:ascii="Times New Roman" w:hAnsi="Times New Roman" w:cs="Times New Roman"/>
          <w:sz w:val="28"/>
          <w:szCs w:val="28"/>
          <w:u w:val="single"/>
        </w:rPr>
        <w:t xml:space="preserve"> является необходимость получения согласования </w:t>
      </w:r>
      <w:r w:rsidR="00EA394E" w:rsidRPr="00EA394E">
        <w:rPr>
          <w:rFonts w:ascii="Times New Roman" w:hAnsi="Times New Roman" w:cs="Times New Roman"/>
          <w:sz w:val="28"/>
          <w:szCs w:val="28"/>
          <w:u w:val="single"/>
        </w:rPr>
        <w:t>места (площадки) накопления твердых коммунальных отходов, водоотводных каналов (сооружений), архитектурно-градостроительного облика объекта капитального строительства</w:t>
      </w:r>
      <w:r w:rsidRPr="00EA39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A39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38CA" w:rsidRPr="008138CA">
        <w:rPr>
          <w:rFonts w:ascii="Times New Roman" w:hAnsi="Times New Roman" w:cs="Times New Roman"/>
          <w:sz w:val="28"/>
          <w:szCs w:val="28"/>
          <w:u w:val="single"/>
        </w:rPr>
        <w:t>Уведомление администрации городского округа Кинель Самарской области о необходимости проведения земляных работ в результате аварий</w:t>
      </w:r>
      <w:r w:rsidR="001726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67482A" w:rsidRDefault="00417106" w:rsidP="00AF76B5">
            <w:pPr>
              <w:contextualSpacing/>
              <w:jc w:val="both"/>
              <w:rPr>
                <w:sz w:val="24"/>
                <w:szCs w:val="24"/>
              </w:rPr>
            </w:pPr>
            <w:r w:rsidRPr="0067482A">
              <w:rPr>
                <w:sz w:val="24"/>
                <w:szCs w:val="24"/>
              </w:rPr>
              <w:t xml:space="preserve">Принятие </w:t>
            </w:r>
            <w:r w:rsidR="0017261E">
              <w:rPr>
                <w:sz w:val="24"/>
                <w:szCs w:val="24"/>
              </w:rPr>
              <w:t xml:space="preserve">решение Думы </w:t>
            </w:r>
            <w:r w:rsidRPr="0067482A">
              <w:rPr>
                <w:sz w:val="24"/>
                <w:szCs w:val="24"/>
              </w:rPr>
              <w:t xml:space="preserve">городского округа Кинель Самарской </w:t>
            </w:r>
            <w:r w:rsidRPr="0017261E">
              <w:rPr>
                <w:sz w:val="24"/>
                <w:szCs w:val="24"/>
              </w:rPr>
              <w:t>области</w:t>
            </w:r>
            <w:r w:rsidR="00881C3B" w:rsidRPr="0017261E">
              <w:rPr>
                <w:sz w:val="24"/>
                <w:szCs w:val="24"/>
              </w:rPr>
              <w:t xml:space="preserve"> </w:t>
            </w:r>
            <w:r w:rsidR="00EA6D99" w:rsidRPr="0017261E">
              <w:rPr>
                <w:bCs/>
                <w:color w:val="000000"/>
                <w:sz w:val="24"/>
                <w:szCs w:val="24"/>
              </w:rPr>
              <w:t>«</w:t>
            </w:r>
            <w:r w:rsidR="0017261E" w:rsidRPr="0017261E">
              <w:rPr>
                <w:sz w:val="24"/>
                <w:szCs w:val="24"/>
              </w:rPr>
      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2018г.)</w:t>
            </w:r>
            <w:r w:rsidR="0017261E" w:rsidRPr="0017261E">
              <w:rPr>
                <w:bCs/>
                <w:color w:val="000000"/>
                <w:sz w:val="24"/>
                <w:szCs w:val="24"/>
              </w:rPr>
              <w:t>)</w:t>
            </w:r>
            <w:r w:rsidR="00AF76B5" w:rsidRPr="0017261E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E35F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5F79">
              <w:rPr>
                <w:sz w:val="24"/>
                <w:szCs w:val="24"/>
              </w:rPr>
              <w:t>От 1</w:t>
            </w:r>
            <w:r w:rsidR="00417106" w:rsidRPr="00E35F79">
              <w:rPr>
                <w:sz w:val="24"/>
                <w:szCs w:val="24"/>
              </w:rPr>
              <w:t>-го</w:t>
            </w:r>
            <w:r w:rsidRPr="00E35F79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A56F75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F75">
              <w:rPr>
                <w:sz w:val="24"/>
                <w:szCs w:val="24"/>
              </w:rPr>
              <w:t xml:space="preserve">8.4. Оценка расходов (доходов) бюджета городского округа Кинель, связанных с введением предлагаемого </w:t>
            </w:r>
            <w:r w:rsidRPr="00A56F75">
              <w:rPr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</w:t>
            </w:r>
            <w:r w:rsidR="005A1654" w:rsidRPr="007316B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Обоснование выбора предпочтительного варианта решения 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>8.8. Детальное описание   предлагаемого   варианта решения проблемы</w:t>
      </w:r>
    </w:p>
    <w:p w:rsidR="0017261E" w:rsidRPr="0017261E" w:rsidRDefault="009A0658" w:rsidP="0017261E">
      <w:pPr>
        <w:pStyle w:val="1"/>
        <w:ind w:firstLine="709"/>
        <w:contextualSpacing/>
        <w:jc w:val="both"/>
        <w:rPr>
          <w:b w:val="0"/>
          <w:szCs w:val="28"/>
          <w:u w:val="single"/>
        </w:rPr>
      </w:pPr>
      <w:r w:rsidRPr="0017261E">
        <w:rPr>
          <w:b w:val="0"/>
          <w:szCs w:val="28"/>
          <w:u w:val="single"/>
        </w:rPr>
        <w:t>Данным проектом постановления предполагается</w:t>
      </w:r>
      <w:r w:rsidR="0017261E" w:rsidRPr="0017261E">
        <w:rPr>
          <w:b w:val="0"/>
          <w:szCs w:val="28"/>
          <w:u w:val="single"/>
        </w:rPr>
        <w:t xml:space="preserve"> определить уполномоченный орган на рассмотрение заявки на: принятие решения о включении сведений о месте (площадке) накопления твердых коммунальных отходов в реестр мест (площадок) накопления твердых коммунальных отходов; обустройство водоотводных каналов (сооружений); организацию сбора и определения мест первичного сбора и размещения отработанных ртутьсодержащих ламп у потребителей ртутьсодержащих ламп. Определить механизм и комплекс мероприятий по обеспечению отвода паводковых вод в городском округе. </w:t>
      </w:r>
    </w:p>
    <w:p w:rsidR="009A0658" w:rsidRPr="0017261E" w:rsidRDefault="009A0658" w:rsidP="009A0658">
      <w:pPr>
        <w:ind w:firstLine="720"/>
        <w:contextualSpacing/>
        <w:jc w:val="both"/>
        <w:rPr>
          <w:szCs w:val="28"/>
          <w:u w:val="single"/>
        </w:rPr>
      </w:pPr>
      <w:r w:rsidRPr="009A0658">
        <w:rPr>
          <w:szCs w:val="28"/>
          <w:u w:val="single"/>
        </w:rPr>
        <w:t xml:space="preserve">Необходимость такого изменения </w:t>
      </w:r>
      <w:r w:rsidRPr="0017261E">
        <w:rPr>
          <w:szCs w:val="28"/>
          <w:u w:val="single"/>
        </w:rPr>
        <w:t>продиктована</w:t>
      </w:r>
      <w:r w:rsidR="0017261E" w:rsidRPr="0017261E">
        <w:rPr>
          <w:szCs w:val="28"/>
          <w:u w:val="single"/>
        </w:rPr>
        <w:t xml:space="preserve"> изменениями федерального и регионального законодательства Российской Федерации.</w:t>
      </w:r>
    </w:p>
    <w:p w:rsidR="004B33E0" w:rsidRPr="004B33E0" w:rsidRDefault="00684B4E" w:rsidP="004B33E0">
      <w:pPr>
        <w:spacing w:before="120" w:after="120"/>
        <w:ind w:firstLine="709"/>
        <w:contextualSpacing/>
        <w:jc w:val="both"/>
        <w:rPr>
          <w:szCs w:val="28"/>
          <w:u w:val="single"/>
        </w:rPr>
      </w:pPr>
      <w:r w:rsidRPr="00684B4E">
        <w:rPr>
          <w:szCs w:val="28"/>
          <w:u w:val="single"/>
        </w:rPr>
        <w:t xml:space="preserve">Предлагаемые изменения позволят </w:t>
      </w:r>
      <w:r w:rsidR="004B33E0" w:rsidRPr="004B33E0">
        <w:rPr>
          <w:szCs w:val="28"/>
          <w:u w:val="single"/>
        </w:rPr>
        <w:t>привести Правила благоустройства территории городского округа Кинель Самарской области в соответствие с законодательством Российской Федерации.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82A" w:rsidRPr="006D0D7B" w:rsidRDefault="00BA4520" w:rsidP="0067482A">
      <w:pPr>
        <w:ind w:firstLine="709"/>
        <w:contextualSpacing/>
        <w:jc w:val="both"/>
        <w:rPr>
          <w:u w:val="single"/>
        </w:rPr>
      </w:pPr>
      <w:r w:rsidRPr="009B0914">
        <w:rPr>
          <w:szCs w:val="28"/>
        </w:rPr>
        <w:t xml:space="preserve">    9.1. Предполагаемая дата вступления в силу нормативного акта </w:t>
      </w:r>
      <w:r w:rsidR="0067482A" w:rsidRPr="00C74565">
        <w:rPr>
          <w:szCs w:val="28"/>
          <w:u w:val="single"/>
        </w:rPr>
        <w:t>на следующий день после дня его официального опубликования</w:t>
      </w:r>
      <w:r w:rsidR="0067482A">
        <w:rPr>
          <w:szCs w:val="28"/>
          <w:u w:val="single"/>
        </w:rPr>
        <w:t>.</w:t>
      </w:r>
    </w:p>
    <w:p w:rsidR="007504EF" w:rsidRPr="004B33E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установления переходного периода и (или) отсрочки введения предлагаемого правового регулирования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: </w:t>
      </w:r>
      <w:r w:rsidR="00691B58" w:rsidRPr="004B33E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>ет</w:t>
      </w:r>
      <w:proofErr w:type="gramEnd"/>
      <w:r w:rsidR="007504EF" w:rsidRPr="004B33E0">
        <w:rPr>
          <w:rFonts w:ascii="Times New Roman" w:hAnsi="Times New Roman" w:cs="Times New Roman"/>
          <w:sz w:val="28"/>
          <w:szCs w:val="28"/>
          <w:u w:val="single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0527B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</w:t>
      </w:r>
      <w:r w:rsidRPr="00A56F75">
        <w:rPr>
          <w:rFonts w:ascii="Times New Roman" w:hAnsi="Times New Roman" w:cs="Times New Roman"/>
          <w:b/>
          <w:sz w:val="28"/>
          <w:szCs w:val="28"/>
        </w:rPr>
        <w:t>заинтересованных лиц, поступившие в ходе публичных консультаций, проводившихся в ходе проведения ОРВ</w:t>
      </w:r>
      <w:r w:rsidR="0067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82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05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A56F7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2428D3" w:rsidRPr="00A5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 w:rsidRPr="00A56F75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AF76B5" w:rsidRDefault="00BA4520" w:rsidP="00AF76B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F75">
        <w:rPr>
          <w:rFonts w:ascii="Times New Roman" w:hAnsi="Times New Roman" w:cs="Times New Roman"/>
          <w:sz w:val="28"/>
          <w:szCs w:val="28"/>
        </w:rPr>
        <w:t xml:space="preserve">    </w:t>
      </w:r>
      <w:r w:rsidRPr="00A56F75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A56F75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 w:rsidRPr="00A56F75">
        <w:rPr>
          <w:rFonts w:ascii="Times New Roman" w:hAnsi="Times New Roman" w:cs="Times New Roman"/>
          <w:sz w:val="28"/>
          <w:szCs w:val="28"/>
        </w:rPr>
        <w:t xml:space="preserve"> </w:t>
      </w:r>
      <w:r w:rsidR="00AF76B5">
        <w:rPr>
          <w:rFonts w:ascii="Times New Roman" w:hAnsi="Times New Roman" w:cs="Times New Roman"/>
          <w:sz w:val="28"/>
          <w:szCs w:val="28"/>
          <w:u w:val="single"/>
        </w:rPr>
        <w:t>свод предложений, полученных по результатам публичных консультаций.</w:t>
      </w:r>
    </w:p>
    <w:p w:rsidR="00BA4520" w:rsidRPr="00A56F7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A56F75" w:rsidTr="000F596A">
        <w:tc>
          <w:tcPr>
            <w:tcW w:w="3936" w:type="dxa"/>
          </w:tcPr>
          <w:p w:rsidR="00BA4520" w:rsidRPr="00A56F75" w:rsidRDefault="00A21607" w:rsidP="000F596A">
            <w:r w:rsidRPr="00A56F75">
              <w:rPr>
                <w:szCs w:val="28"/>
              </w:rPr>
              <w:t>Р</w:t>
            </w:r>
            <w:r w:rsidR="00BA4520" w:rsidRPr="00A56F75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BA4520" w:rsidRPr="00A56F75" w:rsidRDefault="00BA4520" w:rsidP="000F596A">
            <w:r w:rsidRPr="00A56F75">
              <w:t>______________</w:t>
            </w:r>
          </w:p>
          <w:p w:rsidR="00BA4520" w:rsidRPr="00A56F75" w:rsidRDefault="00BA4520" w:rsidP="000F596A">
            <w:pPr>
              <w:jc w:val="center"/>
              <w:rPr>
                <w:i/>
              </w:rPr>
            </w:pPr>
            <w:r w:rsidRPr="00A56F75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A56F75" w:rsidRDefault="007504EF" w:rsidP="000F596A">
            <w:r w:rsidRPr="00A56F75">
              <w:t>С.Н. Федотов</w:t>
            </w:r>
          </w:p>
        </w:tc>
      </w:tr>
    </w:tbl>
    <w:p w:rsidR="00BA4520" w:rsidRPr="00A56F75" w:rsidRDefault="00BA4520" w:rsidP="00BA4520"/>
    <w:p w:rsidR="00BA4520" w:rsidRPr="009B0914" w:rsidRDefault="00BA4520" w:rsidP="00BA4520">
      <w:r w:rsidRPr="00B1238F">
        <w:t>Дата</w:t>
      </w:r>
      <w:r w:rsidR="00AE0B1D" w:rsidRPr="00B1238F">
        <w:t xml:space="preserve"> </w:t>
      </w:r>
      <w:r w:rsidR="004B33E0" w:rsidRPr="00B1238F">
        <w:t>0</w:t>
      </w:r>
      <w:r w:rsidR="00B1238F" w:rsidRPr="00B1238F">
        <w:t>7</w:t>
      </w:r>
      <w:r w:rsidR="00E35F79" w:rsidRPr="00B1238F">
        <w:t>.</w:t>
      </w:r>
      <w:r w:rsidR="0067482A" w:rsidRPr="00B1238F">
        <w:t>0</w:t>
      </w:r>
      <w:r w:rsidR="004B33E0" w:rsidRPr="00B1238F">
        <w:t>3</w:t>
      </w:r>
      <w:r w:rsidR="00E35F79" w:rsidRPr="00B1238F">
        <w:t>.201</w:t>
      </w:r>
      <w:r w:rsidR="009A0658" w:rsidRPr="00B1238F">
        <w:t>9</w:t>
      </w:r>
      <w:r w:rsidR="00E35F79" w:rsidRPr="00B1238F">
        <w:t>г.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6E282E" w:rsidRDefault="00BA4520" w:rsidP="00BA4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3" w:name="Par578"/>
      <w:bookmarkEnd w:id="13"/>
      <w:r w:rsidRPr="006E282E">
        <w:rPr>
          <w:sz w:val="24"/>
          <w:szCs w:val="24"/>
        </w:rPr>
        <w:t>&lt;1&gt; Приводится по усмотрению органа, проводящего ОРВ.</w:t>
      </w:r>
    </w:p>
    <w:p w:rsidR="002C30B9" w:rsidRPr="006E282E" w:rsidRDefault="00BA4520" w:rsidP="002428D3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14" w:name="Par579"/>
      <w:bookmarkEnd w:id="14"/>
      <w:r w:rsidRPr="006E282E">
        <w:rPr>
          <w:sz w:val="24"/>
          <w:szCs w:val="24"/>
        </w:rPr>
        <w:t>&lt;2&gt; Может быть указан</w:t>
      </w:r>
      <w:bookmarkStart w:id="15" w:name="_GoBack"/>
      <w:bookmarkEnd w:id="15"/>
      <w:r w:rsidRPr="006E282E">
        <w:rPr>
          <w:sz w:val="24"/>
          <w:szCs w:val="24"/>
        </w:rPr>
        <w:t xml:space="preserve"> инициативный порядок разработки.</w:t>
      </w:r>
    </w:p>
    <w:sectPr w:rsidR="002C30B9" w:rsidRPr="006E282E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AE"/>
    <w:rsid w:val="00020D99"/>
    <w:rsid w:val="000311B4"/>
    <w:rsid w:val="000477C6"/>
    <w:rsid w:val="00086CFD"/>
    <w:rsid w:val="000F596A"/>
    <w:rsid w:val="00112510"/>
    <w:rsid w:val="0017261E"/>
    <w:rsid w:val="00175AA2"/>
    <w:rsid w:val="0020527B"/>
    <w:rsid w:val="00226A62"/>
    <w:rsid w:val="0023536B"/>
    <w:rsid w:val="002428D3"/>
    <w:rsid w:val="00260D4A"/>
    <w:rsid w:val="002A09D3"/>
    <w:rsid w:val="002B7C53"/>
    <w:rsid w:val="002C30B9"/>
    <w:rsid w:val="002F22B1"/>
    <w:rsid w:val="00311CAD"/>
    <w:rsid w:val="00363EC9"/>
    <w:rsid w:val="003A673E"/>
    <w:rsid w:val="003B7D60"/>
    <w:rsid w:val="00417106"/>
    <w:rsid w:val="00425296"/>
    <w:rsid w:val="004465DC"/>
    <w:rsid w:val="00485646"/>
    <w:rsid w:val="004B33E0"/>
    <w:rsid w:val="004F1997"/>
    <w:rsid w:val="00520996"/>
    <w:rsid w:val="00534E68"/>
    <w:rsid w:val="00552600"/>
    <w:rsid w:val="005726C6"/>
    <w:rsid w:val="005A1654"/>
    <w:rsid w:val="005D0B0A"/>
    <w:rsid w:val="006374C7"/>
    <w:rsid w:val="0067482A"/>
    <w:rsid w:val="00684B4E"/>
    <w:rsid w:val="00691B58"/>
    <w:rsid w:val="006C35EB"/>
    <w:rsid w:val="006E282E"/>
    <w:rsid w:val="007316B4"/>
    <w:rsid w:val="00735D31"/>
    <w:rsid w:val="00743B79"/>
    <w:rsid w:val="007504EF"/>
    <w:rsid w:val="00765E44"/>
    <w:rsid w:val="00780B32"/>
    <w:rsid w:val="007929A6"/>
    <w:rsid w:val="008138CA"/>
    <w:rsid w:val="00880193"/>
    <w:rsid w:val="00881C3B"/>
    <w:rsid w:val="009526A1"/>
    <w:rsid w:val="00961939"/>
    <w:rsid w:val="00964E80"/>
    <w:rsid w:val="00981245"/>
    <w:rsid w:val="009A0658"/>
    <w:rsid w:val="009B154C"/>
    <w:rsid w:val="009D6E45"/>
    <w:rsid w:val="009E45D0"/>
    <w:rsid w:val="009F015F"/>
    <w:rsid w:val="009F3AE5"/>
    <w:rsid w:val="00A13570"/>
    <w:rsid w:val="00A21607"/>
    <w:rsid w:val="00A56F75"/>
    <w:rsid w:val="00AE0B1D"/>
    <w:rsid w:val="00AF73E5"/>
    <w:rsid w:val="00AF76B5"/>
    <w:rsid w:val="00B11F2A"/>
    <w:rsid w:val="00B1238F"/>
    <w:rsid w:val="00BA4520"/>
    <w:rsid w:val="00BF610A"/>
    <w:rsid w:val="00C82665"/>
    <w:rsid w:val="00CA561D"/>
    <w:rsid w:val="00DB495B"/>
    <w:rsid w:val="00E35F79"/>
    <w:rsid w:val="00E82CD8"/>
    <w:rsid w:val="00E91096"/>
    <w:rsid w:val="00EA394E"/>
    <w:rsid w:val="00EA6D99"/>
    <w:rsid w:val="00F356E5"/>
    <w:rsid w:val="00F958AE"/>
    <w:rsid w:val="00FC236A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4963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basedOn w:val="a0"/>
    <w:uiPriority w:val="99"/>
    <w:rsid w:val="00086CFD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42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2017-08-02T08:42:00Z</cp:lastPrinted>
  <dcterms:created xsi:type="dcterms:W3CDTF">2017-03-13T06:12:00Z</dcterms:created>
  <dcterms:modified xsi:type="dcterms:W3CDTF">2019-03-07T07:52:00Z</dcterms:modified>
</cp:coreProperties>
</file>