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A91D34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>городского округа Кинель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B85E78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обсуждения </w:t>
      </w:r>
      <w:bookmarkStart w:id="1" w:name="_Hlk522632178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2" w:name="_Hlk536175998"/>
      <w:bookmarkEnd w:id="1"/>
      <w:r w:rsidR="00A91D34">
        <w:rPr>
          <w:u w:val="single"/>
        </w:rPr>
        <w:t xml:space="preserve">постановления администрации </w:t>
      </w:r>
      <w:r w:rsidR="00F01087">
        <w:rPr>
          <w:u w:val="single"/>
        </w:rPr>
        <w:t>городского округа Кинель Самарской области «</w:t>
      </w:r>
      <w:bookmarkEnd w:id="2"/>
      <w:r w:rsidR="00A91D34" w:rsidRPr="00A91D34">
        <w:rPr>
          <w:color w:val="000000"/>
          <w:szCs w:val="28"/>
          <w:u w:val="single"/>
        </w:rPr>
        <w:t xml:space="preserve">О внесение изменений в </w:t>
      </w:r>
      <w:r w:rsidR="00A91D34" w:rsidRPr="00A91D34">
        <w:rPr>
          <w:szCs w:val="28"/>
          <w:u w:val="single"/>
        </w:rPr>
        <w:t>Порядок содержания, регистрации, учёта собак и кошек, их использования на территории городского округа Кинель Самарской области</w:t>
      </w:r>
      <w:r w:rsidR="00A91D34" w:rsidRPr="00A91D34">
        <w:rPr>
          <w:szCs w:val="22"/>
          <w:u w:val="single"/>
        </w:rPr>
        <w:t xml:space="preserve"> утверждённый постановлением администрации городского округа Кинель Самарской области от</w:t>
      </w:r>
      <w:r w:rsidR="00A91D34" w:rsidRPr="00A91D34">
        <w:rPr>
          <w:bCs/>
          <w:color w:val="000000"/>
          <w:szCs w:val="28"/>
          <w:u w:val="single"/>
        </w:rPr>
        <w:t xml:space="preserve"> </w:t>
      </w:r>
      <w:r w:rsidR="00A91D34" w:rsidRPr="00A91D34">
        <w:rPr>
          <w:u w:val="single"/>
        </w:rPr>
        <w:t>31 марта 2015г. №1203</w:t>
      </w:r>
      <w:r w:rsidR="00745E59" w:rsidRPr="00A91D34">
        <w:rPr>
          <w:bCs/>
          <w:color w:val="000000"/>
          <w:szCs w:val="28"/>
          <w:u w:val="single"/>
        </w:rPr>
        <w:t>»</w:t>
      </w:r>
      <w:r w:rsidR="00F01087" w:rsidRPr="00B85E78">
        <w:rPr>
          <w:bCs/>
          <w:color w:val="000000"/>
          <w:szCs w:val="28"/>
        </w:rPr>
        <w:t xml:space="preserve">_________________________________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A91D34" w:rsidRDefault="009F6ECA" w:rsidP="00A91D34">
      <w:pPr>
        <w:ind w:firstLine="709"/>
        <w:contextualSpacing/>
        <w:jc w:val="both"/>
        <w:rPr>
          <w:u w:val="single"/>
        </w:rPr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</w:p>
    <w:p w:rsidR="003747E8" w:rsidRPr="00FD3596" w:rsidRDefault="009F6ECA" w:rsidP="00A91D34">
      <w:pPr>
        <w:ind w:firstLine="709"/>
        <w:contextualSpacing/>
        <w:jc w:val="both"/>
        <w:rPr>
          <w:szCs w:val="28"/>
          <w:u w:val="single"/>
        </w:rPr>
      </w:pPr>
      <w:r w:rsidRPr="00FA532B">
        <w:t xml:space="preserve">Срок приема предложений заинтересованных лиц </w:t>
      </w:r>
      <w:bookmarkStart w:id="3" w:name="_Hlk536176032"/>
      <w:bookmarkStart w:id="4" w:name="_Hlk536174784"/>
      <w:r w:rsidR="00D44060" w:rsidRPr="001B7309">
        <w:rPr>
          <w:u w:val="single"/>
        </w:rPr>
        <w:t xml:space="preserve">с </w:t>
      </w:r>
      <w:bookmarkStart w:id="5" w:name="_Hlk536178912"/>
      <w:r w:rsidR="001B7309" w:rsidRPr="001B7309">
        <w:rPr>
          <w:u w:val="single"/>
        </w:rPr>
        <w:t>22 марта</w:t>
      </w:r>
      <w:r w:rsidR="00795ADD" w:rsidRPr="001B7309">
        <w:rPr>
          <w:u w:val="single"/>
        </w:rPr>
        <w:t xml:space="preserve"> </w:t>
      </w:r>
      <w:r w:rsidR="00D44060" w:rsidRPr="001B7309">
        <w:rPr>
          <w:u w:val="single"/>
        </w:rPr>
        <w:t>201</w:t>
      </w:r>
      <w:r w:rsidR="00F01087" w:rsidRPr="001B7309">
        <w:rPr>
          <w:u w:val="single"/>
        </w:rPr>
        <w:t>9</w:t>
      </w:r>
      <w:r w:rsidR="00D44060" w:rsidRPr="001B7309">
        <w:rPr>
          <w:u w:val="single"/>
        </w:rPr>
        <w:t>г.</w:t>
      </w:r>
      <w:bookmarkEnd w:id="5"/>
      <w:r w:rsidR="00D44060" w:rsidRPr="001B7309">
        <w:rPr>
          <w:u w:val="single"/>
        </w:rPr>
        <w:t xml:space="preserve"> </w:t>
      </w:r>
      <w:r w:rsidR="00652E9D" w:rsidRPr="001B7309">
        <w:rPr>
          <w:u w:val="single"/>
        </w:rPr>
        <w:t>п</w:t>
      </w:r>
      <w:r w:rsidR="00D44060" w:rsidRPr="001B7309">
        <w:rPr>
          <w:u w:val="single"/>
        </w:rPr>
        <w:t>о</w:t>
      </w:r>
      <w:r w:rsidR="00652E9D" w:rsidRPr="001B7309">
        <w:rPr>
          <w:u w:val="single"/>
        </w:rPr>
        <w:t xml:space="preserve"> </w:t>
      </w:r>
      <w:bookmarkStart w:id="6" w:name="_Hlk536178936"/>
      <w:r w:rsidR="001B7309" w:rsidRPr="001B7309">
        <w:rPr>
          <w:u w:val="single"/>
        </w:rPr>
        <w:t>28</w:t>
      </w:r>
      <w:r w:rsidR="00F01087" w:rsidRPr="001B7309">
        <w:rPr>
          <w:u w:val="single"/>
        </w:rPr>
        <w:t xml:space="preserve"> </w:t>
      </w:r>
      <w:r w:rsidR="00795ADD" w:rsidRPr="001B7309">
        <w:rPr>
          <w:u w:val="single"/>
        </w:rPr>
        <w:t>марта</w:t>
      </w:r>
      <w:r w:rsidR="00F01087" w:rsidRPr="001B7309">
        <w:rPr>
          <w:u w:val="single"/>
        </w:rPr>
        <w:t xml:space="preserve"> </w:t>
      </w:r>
      <w:r w:rsidR="00652E9D" w:rsidRPr="001B7309">
        <w:rPr>
          <w:u w:val="single"/>
        </w:rPr>
        <w:t>201</w:t>
      </w:r>
      <w:r w:rsidR="00F01087" w:rsidRPr="001B7309">
        <w:rPr>
          <w:u w:val="single"/>
        </w:rPr>
        <w:t>9</w:t>
      </w:r>
      <w:r w:rsidR="00652E9D" w:rsidRPr="001B7309">
        <w:rPr>
          <w:u w:val="single"/>
        </w:rPr>
        <w:t>г</w:t>
      </w:r>
      <w:bookmarkEnd w:id="6"/>
      <w:r w:rsidR="003747E8" w:rsidRPr="001B7309">
        <w:rPr>
          <w:szCs w:val="28"/>
          <w:u w:val="single"/>
        </w:rPr>
        <w:t>.</w:t>
      </w:r>
      <w:bookmarkEnd w:id="3"/>
      <w:r w:rsidR="003747E8" w:rsidRPr="00FD3596">
        <w:rPr>
          <w:szCs w:val="28"/>
          <w:u w:val="single"/>
        </w:rPr>
        <w:t xml:space="preserve"> </w:t>
      </w:r>
      <w:bookmarkEnd w:id="4"/>
    </w:p>
    <w:p w:rsidR="009F6ECA" w:rsidRPr="00FA532B" w:rsidRDefault="006D0D7B" w:rsidP="00964B3A">
      <w:pPr>
        <w:ind w:firstLine="709"/>
        <w:contextualSpacing/>
        <w:jc w:val="both"/>
      </w:pPr>
      <w:r w:rsidRPr="00FD3596">
        <w:t xml:space="preserve"> </w:t>
      </w:r>
      <w:r w:rsidR="00FA532B" w:rsidRPr="00FD3596">
        <w:t>П</w:t>
      </w:r>
      <w:r w:rsidR="009F6ECA" w:rsidRPr="00FD3596">
        <w:t>редложения   вносятся относительно содержания</w:t>
      </w:r>
      <w:r w:rsidR="009F6ECA" w:rsidRPr="00FA532B">
        <w:t xml:space="preserve">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795ADD" w:rsidRDefault="009F6ECA" w:rsidP="00EC4977">
      <w:pPr>
        <w:ind w:firstLine="709"/>
        <w:contextualSpacing/>
        <w:jc w:val="both"/>
        <w:rPr>
          <w:szCs w:val="28"/>
        </w:rPr>
      </w:pPr>
      <w:r w:rsidRPr="00FA532B">
        <w:t xml:space="preserve">Цель предлагаемого правового регулирования </w:t>
      </w:r>
      <w:bookmarkStart w:id="7" w:name="_Hlk522633690"/>
      <w:r w:rsidR="007B3B57" w:rsidRPr="00EC4977">
        <w:rPr>
          <w:szCs w:val="28"/>
          <w:u w:val="single"/>
        </w:rPr>
        <w:t>Проект нормативного правового акта</w:t>
      </w:r>
      <w:r w:rsidR="00EC4977">
        <w:rPr>
          <w:szCs w:val="28"/>
          <w:u w:val="single"/>
        </w:rPr>
        <w:t xml:space="preserve"> изготовлен с целью </w:t>
      </w:r>
      <w:r w:rsidR="00795ADD" w:rsidRPr="00EC4977">
        <w:rPr>
          <w:szCs w:val="28"/>
          <w:u w:val="single"/>
        </w:rPr>
        <w:t>прив</w:t>
      </w:r>
      <w:r w:rsidR="00EC4977">
        <w:rPr>
          <w:szCs w:val="28"/>
          <w:u w:val="single"/>
        </w:rPr>
        <w:t>едения</w:t>
      </w:r>
      <w:r w:rsidR="00A91D34" w:rsidRPr="00A91D34">
        <w:rPr>
          <w:szCs w:val="28"/>
          <w:u w:val="single"/>
        </w:rPr>
        <w:t xml:space="preserve"> Порядк</w:t>
      </w:r>
      <w:r w:rsidR="00A91D34">
        <w:rPr>
          <w:szCs w:val="28"/>
          <w:u w:val="single"/>
        </w:rPr>
        <w:t>а</w:t>
      </w:r>
      <w:r w:rsidR="00A91D34" w:rsidRPr="00A91D34">
        <w:rPr>
          <w:szCs w:val="28"/>
          <w:u w:val="single"/>
        </w:rPr>
        <w:t xml:space="preserve"> содержания, регистрации, учёта собак и кошек, их использования на территории городского округа Кинель Самарской области</w:t>
      </w:r>
      <w:r w:rsidR="00A91D34">
        <w:rPr>
          <w:szCs w:val="28"/>
          <w:u w:val="single"/>
        </w:rPr>
        <w:t xml:space="preserve"> в соответствие с </w:t>
      </w:r>
      <w:r w:rsidR="00A91D34" w:rsidRPr="00A91D34">
        <w:rPr>
          <w:u w:val="single"/>
        </w:rPr>
        <w:t>Законом Самарской области от 27 декабря 2018г. № 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</w:t>
      </w:r>
      <w:r w:rsidR="00A91D34" w:rsidRPr="00A91D34">
        <w:rPr>
          <w:szCs w:val="28"/>
          <w:u w:val="single"/>
        </w:rPr>
        <w:t>,</w:t>
      </w:r>
      <w:r w:rsidR="00A91D34" w:rsidRPr="00A91D34">
        <w:rPr>
          <w:u w:val="single"/>
        </w:rPr>
        <w:t xml:space="preserve"> Федеральным законом от 27 декабря 2018г. №498-ФЗ</w:t>
      </w:r>
      <w:r w:rsidR="00A91D34">
        <w:rPr>
          <w:u w:val="single"/>
        </w:rPr>
        <w:t xml:space="preserve"> </w:t>
      </w:r>
      <w:r w:rsidR="00A91D34" w:rsidRPr="00A91D34">
        <w:rPr>
          <w:u w:val="single"/>
        </w:rPr>
        <w:t>"Об ответственном обращении с животными и о внесении изменений в отдельные законодательные акты Российской Федерации"</w:t>
      </w:r>
      <w:r w:rsidR="00A91D34">
        <w:rPr>
          <w:u w:val="single"/>
        </w:rPr>
        <w:t>.</w:t>
      </w:r>
      <w:r w:rsidR="001B7309">
        <w:rPr>
          <w:u w:val="single"/>
        </w:rPr>
        <w:t xml:space="preserve"> Правилами благоустройства </w:t>
      </w:r>
      <w:bookmarkStart w:id="8" w:name="_GoBack"/>
      <w:r w:rsidR="001B7309" w:rsidRPr="001B7309">
        <w:rPr>
          <w:szCs w:val="28"/>
          <w:u w:val="single"/>
        </w:rPr>
        <w:t>территории городского округа Кинель Самарской области</w:t>
      </w:r>
      <w:r w:rsidR="001B7309" w:rsidRPr="001B7309">
        <w:rPr>
          <w:bCs/>
          <w:color w:val="000000"/>
          <w:szCs w:val="28"/>
          <w:u w:val="single"/>
        </w:rPr>
        <w:t>, утверждённые решением Думы городского округа Кинель Самарской области от 28 июня 2018 г. № 364 (с изменениями от 20 сентября 2018 г.)</w:t>
      </w:r>
      <w:bookmarkEnd w:id="8"/>
      <w:r w:rsidR="00795ADD" w:rsidRPr="00EC4977">
        <w:rPr>
          <w:szCs w:val="28"/>
          <w:u w:val="single"/>
        </w:rPr>
        <w:t xml:space="preserve"> </w:t>
      </w:r>
      <w:bookmarkEnd w:id="7"/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(указывается цель и краткое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решение</w:t>
      </w:r>
      <w:r w:rsidR="001D0DCC">
        <w:t>,</w:t>
      </w:r>
      <w:r w:rsidRPr="00FA532B">
        <w:t xml:space="preserve"> которой направлен предлагаемый к отражению в проекте нормативного акта способ правового регулирования, и описание способа правового регулирования, основных условий его применения</w:t>
      </w:r>
    </w:p>
    <w:p w:rsidR="00A91D34" w:rsidRPr="004640DD" w:rsidRDefault="005C1FBE" w:rsidP="004640DD">
      <w:pPr>
        <w:ind w:firstLine="709"/>
        <w:contextualSpacing/>
        <w:jc w:val="both"/>
        <w:rPr>
          <w:rFonts w:eastAsiaTheme="minorHAnsi"/>
          <w:szCs w:val="28"/>
          <w:u w:val="single"/>
          <w:lang w:eastAsia="en-US"/>
        </w:rPr>
      </w:pPr>
      <w:bookmarkStart w:id="9" w:name="_Hlk536178765"/>
      <w:r w:rsidRPr="004640DD">
        <w:rPr>
          <w:szCs w:val="28"/>
          <w:u w:val="single"/>
        </w:rPr>
        <w:t>Принятие нормативного акта позволит</w:t>
      </w:r>
      <w:bookmarkStart w:id="10" w:name="_Hlk522633936"/>
      <w:r w:rsidR="00A02ECC" w:rsidRPr="004640DD">
        <w:rPr>
          <w:szCs w:val="28"/>
          <w:u w:val="single"/>
        </w:rPr>
        <w:t xml:space="preserve"> решить проблему</w:t>
      </w:r>
      <w:bookmarkStart w:id="11" w:name="_Hlk960170"/>
      <w:r w:rsidR="00A91D34" w:rsidRPr="004640DD">
        <w:rPr>
          <w:szCs w:val="28"/>
          <w:u w:val="single"/>
        </w:rPr>
        <w:t xml:space="preserve"> </w:t>
      </w:r>
      <w:bookmarkStart w:id="12" w:name="_Hlk3279212"/>
      <w:r w:rsidR="00A91D34" w:rsidRPr="004640DD">
        <w:rPr>
          <w:szCs w:val="28"/>
          <w:u w:val="single"/>
        </w:rPr>
        <w:t xml:space="preserve">обеспечения </w:t>
      </w:r>
      <w:r w:rsidR="004640DD" w:rsidRPr="004640DD">
        <w:rPr>
          <w:szCs w:val="28"/>
          <w:u w:val="single"/>
        </w:rPr>
        <w:t xml:space="preserve">однозначного и 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единообразного подхода </w:t>
      </w:r>
      <w:r w:rsidR="00CA3C15" w:rsidRPr="00CA3C15">
        <w:rPr>
          <w:rFonts w:eastAsiaTheme="minorHAnsi"/>
          <w:szCs w:val="28"/>
          <w:u w:val="single"/>
          <w:lang w:eastAsia="en-US"/>
        </w:rPr>
        <w:t>федерального законодательства и муниципальных правовых актов городского округа Кинель Самарской области</w:t>
      </w:r>
      <w:r w:rsidR="00CA3C15" w:rsidRPr="004640DD">
        <w:rPr>
          <w:rFonts w:eastAsiaTheme="minorHAnsi"/>
          <w:szCs w:val="28"/>
          <w:u w:val="single"/>
          <w:lang w:eastAsia="en-US"/>
        </w:rPr>
        <w:t xml:space="preserve"> </w:t>
      </w:r>
      <w:r w:rsidR="00A91D34" w:rsidRPr="004640DD">
        <w:rPr>
          <w:rFonts w:eastAsiaTheme="minorHAnsi"/>
          <w:szCs w:val="28"/>
          <w:u w:val="single"/>
          <w:lang w:eastAsia="en-US"/>
        </w:rPr>
        <w:t>к</w:t>
      </w:r>
      <w:r w:rsidR="004640DD" w:rsidRPr="004640DD">
        <w:rPr>
          <w:rFonts w:eastAsiaTheme="minorHAnsi"/>
          <w:szCs w:val="28"/>
          <w:u w:val="single"/>
          <w:lang w:eastAsia="en-US"/>
        </w:rPr>
        <w:t xml:space="preserve"> понятиям в области обращения с животными, п</w:t>
      </w:r>
      <w:r w:rsidR="004640DD" w:rsidRPr="004640DD">
        <w:rPr>
          <w:rFonts w:eastAsia="Calibri"/>
          <w:szCs w:val="28"/>
          <w:u w:val="single"/>
        </w:rPr>
        <w:t>редельному количеству домашних животных в местах содержания животных.</w:t>
      </w:r>
      <w:r w:rsidR="00A91D34" w:rsidRPr="004640DD">
        <w:rPr>
          <w:rFonts w:eastAsiaTheme="minorHAnsi"/>
          <w:szCs w:val="28"/>
          <w:u w:val="single"/>
          <w:lang w:eastAsia="en-US"/>
        </w:rPr>
        <w:t xml:space="preserve"> </w:t>
      </w:r>
    </w:p>
    <w:bookmarkEnd w:id="9"/>
    <w:bookmarkEnd w:id="11"/>
    <w:bookmarkEnd w:id="12"/>
    <w:p w:rsidR="00DD3F51" w:rsidRPr="00DD3F51" w:rsidRDefault="00A02ECC" w:rsidP="00DD3F51">
      <w:pPr>
        <w:ind w:firstLine="709"/>
        <w:contextualSpacing/>
        <w:jc w:val="both"/>
        <w:rPr>
          <w:rFonts w:eastAsiaTheme="minorHAnsi"/>
          <w:u w:val="single"/>
        </w:rPr>
      </w:pPr>
      <w:r w:rsidRPr="00DD3F51">
        <w:rPr>
          <w:u w:val="single"/>
        </w:rPr>
        <w:t>Способ</w:t>
      </w:r>
      <w:r w:rsidR="00374C4C" w:rsidRPr="00DD3F51">
        <w:rPr>
          <w:u w:val="single"/>
        </w:rPr>
        <w:t>ом</w:t>
      </w:r>
      <w:r w:rsidRPr="00DD3F51">
        <w:rPr>
          <w:u w:val="single"/>
        </w:rPr>
        <w:t xml:space="preserve"> правового </w:t>
      </w:r>
      <w:r w:rsidR="00374C4C" w:rsidRPr="00DD3F51">
        <w:rPr>
          <w:u w:val="single"/>
        </w:rPr>
        <w:t>регулирования в данном случае будет</w:t>
      </w:r>
      <w:r w:rsidR="00DD3F51" w:rsidRPr="00DD3F51">
        <w:rPr>
          <w:u w:val="single"/>
        </w:rPr>
        <w:t xml:space="preserve"> способ </w:t>
      </w:r>
      <w:r w:rsidR="00DD3F51" w:rsidRPr="00DD3F51">
        <w:rPr>
          <w:rFonts w:eastAsiaTheme="minorHAnsi"/>
          <w:u w:val="single"/>
        </w:rPr>
        <w:t>публично-правового регулирования. Который выражается в том, что первоосновой муниципальных отношений становятся нормы, исходящие от государства и воплощающиеся в актах государственно-властного характера двух уровней - Российской Федерации и субъектов РФ.</w:t>
      </w:r>
    </w:p>
    <w:bookmarkEnd w:id="10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DD3F51" w:rsidRPr="004640DD" w:rsidRDefault="004640DD" w:rsidP="004640DD">
      <w:pPr>
        <w:ind w:firstLine="709"/>
        <w:contextualSpacing/>
        <w:jc w:val="both"/>
        <w:rPr>
          <w:u w:val="single"/>
        </w:rPr>
      </w:pPr>
      <w:bookmarkStart w:id="13" w:name="_Hlk963450"/>
      <w:r w:rsidRPr="004640DD">
        <w:rPr>
          <w:rFonts w:eastAsia="Calibri"/>
          <w:bCs/>
          <w:szCs w:val="28"/>
          <w:u w:val="single"/>
        </w:rPr>
        <w:t>владельцы животных (собак, кошек)</w:t>
      </w:r>
      <w:r w:rsidR="00DD3F51" w:rsidRPr="004640DD">
        <w:rPr>
          <w:rFonts w:eastAsiaTheme="minorHAnsi"/>
          <w:szCs w:val="28"/>
          <w:u w:val="single"/>
        </w:rPr>
        <w:t>.</w:t>
      </w:r>
    </w:p>
    <w:bookmarkEnd w:id="13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>8 846 63 61166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электронной почты 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B7309"/>
    <w:rsid w:val="001D0DCC"/>
    <w:rsid w:val="001D7282"/>
    <w:rsid w:val="0024380E"/>
    <w:rsid w:val="002A028C"/>
    <w:rsid w:val="002A33D6"/>
    <w:rsid w:val="002E1EA1"/>
    <w:rsid w:val="00333FEE"/>
    <w:rsid w:val="00347ED9"/>
    <w:rsid w:val="003747E8"/>
    <w:rsid w:val="00374C4C"/>
    <w:rsid w:val="00375F6F"/>
    <w:rsid w:val="00382211"/>
    <w:rsid w:val="003F0F50"/>
    <w:rsid w:val="004640DD"/>
    <w:rsid w:val="00474CFE"/>
    <w:rsid w:val="004A4CEB"/>
    <w:rsid w:val="004B3EA9"/>
    <w:rsid w:val="004D5F6B"/>
    <w:rsid w:val="005B0356"/>
    <w:rsid w:val="005C1FBE"/>
    <w:rsid w:val="006226CF"/>
    <w:rsid w:val="00652E9D"/>
    <w:rsid w:val="00671B2E"/>
    <w:rsid w:val="006D0D7B"/>
    <w:rsid w:val="00745E59"/>
    <w:rsid w:val="00767A56"/>
    <w:rsid w:val="0077159D"/>
    <w:rsid w:val="00795ADD"/>
    <w:rsid w:val="00797EAD"/>
    <w:rsid w:val="007B3B57"/>
    <w:rsid w:val="008029F7"/>
    <w:rsid w:val="008216E9"/>
    <w:rsid w:val="00857DE2"/>
    <w:rsid w:val="008611E2"/>
    <w:rsid w:val="0089346C"/>
    <w:rsid w:val="008E2C83"/>
    <w:rsid w:val="0095029A"/>
    <w:rsid w:val="00952926"/>
    <w:rsid w:val="0095726E"/>
    <w:rsid w:val="00964B3A"/>
    <w:rsid w:val="00965A86"/>
    <w:rsid w:val="009F6ECA"/>
    <w:rsid w:val="00A02ECC"/>
    <w:rsid w:val="00A56F9C"/>
    <w:rsid w:val="00A605EB"/>
    <w:rsid w:val="00A91D34"/>
    <w:rsid w:val="00AD343C"/>
    <w:rsid w:val="00B00167"/>
    <w:rsid w:val="00B12013"/>
    <w:rsid w:val="00B32D70"/>
    <w:rsid w:val="00B81A0C"/>
    <w:rsid w:val="00B85E78"/>
    <w:rsid w:val="00B96178"/>
    <w:rsid w:val="00BF391B"/>
    <w:rsid w:val="00CA3C15"/>
    <w:rsid w:val="00D3500F"/>
    <w:rsid w:val="00D429BB"/>
    <w:rsid w:val="00D44060"/>
    <w:rsid w:val="00D522BF"/>
    <w:rsid w:val="00D96F07"/>
    <w:rsid w:val="00DB0210"/>
    <w:rsid w:val="00DD3F51"/>
    <w:rsid w:val="00DE448E"/>
    <w:rsid w:val="00E2534C"/>
    <w:rsid w:val="00E47994"/>
    <w:rsid w:val="00EC4977"/>
    <w:rsid w:val="00ED4F61"/>
    <w:rsid w:val="00EF1F42"/>
    <w:rsid w:val="00F01087"/>
    <w:rsid w:val="00FA532B"/>
    <w:rsid w:val="00FD3596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192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2019-02-13T13:05:00Z</cp:lastPrinted>
  <dcterms:created xsi:type="dcterms:W3CDTF">2018-08-07T06:04:00Z</dcterms:created>
  <dcterms:modified xsi:type="dcterms:W3CDTF">2019-03-20T12:08:00Z</dcterms:modified>
</cp:coreProperties>
</file>