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8" w:type="dxa"/>
        <w:tblLayout w:type="fixed"/>
        <w:tblLook w:val="0000" w:firstRow="0" w:lastRow="0" w:firstColumn="0" w:lastColumn="0" w:noHBand="0" w:noVBand="0"/>
      </w:tblPr>
      <w:tblGrid>
        <w:gridCol w:w="4536"/>
        <w:gridCol w:w="567"/>
        <w:gridCol w:w="4536"/>
      </w:tblGrid>
      <w:tr w:rsidR="00D029BA" w:rsidTr="00566D94">
        <w:tc>
          <w:tcPr>
            <w:tcW w:w="4536" w:type="dxa"/>
          </w:tcPr>
          <w:p w:rsidR="00D029BA" w:rsidRDefault="00D029BA" w:rsidP="00290FC5">
            <w:pPr>
              <w:suppressAutoHyphens/>
              <w:spacing w:line="276" w:lineRule="auto"/>
              <w:ind w:left="34"/>
              <w:jc w:val="center"/>
              <w:rPr>
                <w:sz w:val="18"/>
              </w:rPr>
            </w:pPr>
            <w:r>
              <w:rPr>
                <w:sz w:val="18"/>
              </w:rPr>
              <w:t>Российская Федерация</w:t>
            </w:r>
          </w:p>
          <w:p w:rsidR="00D029BA" w:rsidRDefault="00D029BA" w:rsidP="00290FC5">
            <w:pPr>
              <w:suppressAutoHyphens/>
              <w:spacing w:line="276" w:lineRule="auto"/>
              <w:ind w:left="34"/>
              <w:jc w:val="center"/>
              <w:rPr>
                <w:sz w:val="18"/>
              </w:rPr>
            </w:pPr>
            <w:r>
              <w:rPr>
                <w:sz w:val="18"/>
              </w:rPr>
              <w:t>Самарская область</w:t>
            </w:r>
          </w:p>
          <w:p w:rsidR="00D029BA" w:rsidRDefault="00D029BA" w:rsidP="00290FC5">
            <w:pPr>
              <w:suppressAutoHyphens/>
              <w:spacing w:line="276" w:lineRule="auto"/>
              <w:ind w:left="34"/>
              <w:jc w:val="center"/>
            </w:pPr>
          </w:p>
          <w:p w:rsidR="00D029BA" w:rsidRPr="000234F9" w:rsidRDefault="00D029BA" w:rsidP="00290FC5">
            <w:pPr>
              <w:suppressAutoHyphens/>
              <w:spacing w:before="120" w:line="276" w:lineRule="auto"/>
              <w:jc w:val="center"/>
              <w:rPr>
                <w:sz w:val="22"/>
              </w:rPr>
            </w:pPr>
            <w:r w:rsidRPr="000234F9">
              <w:rPr>
                <w:sz w:val="22"/>
              </w:rPr>
              <w:t>АДМИНИСТРАЦИЯ</w:t>
            </w:r>
          </w:p>
          <w:p w:rsidR="00D029BA" w:rsidRPr="000234F9" w:rsidRDefault="00D029BA" w:rsidP="00290FC5">
            <w:pPr>
              <w:suppressAutoHyphens/>
              <w:spacing w:line="276" w:lineRule="auto"/>
              <w:jc w:val="center"/>
              <w:rPr>
                <w:sz w:val="24"/>
              </w:rPr>
            </w:pPr>
            <w:r w:rsidRPr="000234F9">
              <w:rPr>
                <w:sz w:val="24"/>
              </w:rPr>
              <w:t>городского округа Кинель</w:t>
            </w:r>
          </w:p>
          <w:p w:rsidR="00D029BA" w:rsidRDefault="00D029BA" w:rsidP="00290FC5">
            <w:pPr>
              <w:suppressAutoHyphens/>
              <w:spacing w:line="276" w:lineRule="auto"/>
              <w:ind w:left="34"/>
              <w:jc w:val="center"/>
              <w:rPr>
                <w:sz w:val="18"/>
              </w:rPr>
            </w:pPr>
          </w:p>
          <w:p w:rsidR="00D029BA" w:rsidRDefault="00D029BA" w:rsidP="00290FC5">
            <w:pPr>
              <w:suppressAutoHyphens/>
              <w:spacing w:line="276" w:lineRule="auto"/>
              <w:ind w:left="34"/>
              <w:jc w:val="center"/>
              <w:rPr>
                <w:sz w:val="18"/>
              </w:rPr>
            </w:pPr>
          </w:p>
          <w:p w:rsidR="00D029BA" w:rsidRPr="001525AE" w:rsidRDefault="00B06C3C" w:rsidP="00290FC5">
            <w:pPr>
              <w:pStyle w:val="1"/>
              <w:suppressAutoHyphens/>
              <w:spacing w:line="276" w:lineRule="auto"/>
              <w:ind w:left="34"/>
              <w:rPr>
                <w:sz w:val="32"/>
              </w:rPr>
            </w:pPr>
            <w:r w:rsidRPr="001525AE">
              <w:rPr>
                <w:sz w:val="32"/>
              </w:rPr>
              <w:t>ПОСТАНОВЛЕ</w:t>
            </w:r>
            <w:r w:rsidR="00D029BA" w:rsidRPr="001525AE">
              <w:rPr>
                <w:sz w:val="32"/>
              </w:rPr>
              <w:t>НИЕ</w:t>
            </w:r>
          </w:p>
          <w:p w:rsidR="003247B9" w:rsidRDefault="003247B9" w:rsidP="00290FC5">
            <w:pPr>
              <w:suppressAutoHyphens/>
              <w:spacing w:line="276" w:lineRule="auto"/>
              <w:ind w:left="34"/>
              <w:jc w:val="center"/>
            </w:pPr>
          </w:p>
          <w:p w:rsidR="00D029BA" w:rsidRDefault="00E674CE" w:rsidP="002C196D">
            <w:pPr>
              <w:suppressAutoHyphens/>
              <w:spacing w:line="276" w:lineRule="auto"/>
              <w:ind w:left="34"/>
              <w:jc w:val="center"/>
            </w:pPr>
            <w:r>
              <w:t>о</w:t>
            </w:r>
            <w:r w:rsidR="00D029BA">
              <w:t>т</w:t>
            </w:r>
            <w:r>
              <w:t xml:space="preserve"> ___________</w:t>
            </w:r>
            <w:r w:rsidR="007607E7">
              <w:t xml:space="preserve"> </w:t>
            </w:r>
            <w:r w:rsidR="00D029BA">
              <w:t>№</w:t>
            </w:r>
            <w:r w:rsidR="007607E7">
              <w:t xml:space="preserve"> </w:t>
            </w:r>
            <w:r>
              <w:t>_____</w:t>
            </w:r>
          </w:p>
        </w:tc>
        <w:tc>
          <w:tcPr>
            <w:tcW w:w="567" w:type="dxa"/>
          </w:tcPr>
          <w:p w:rsidR="00D029BA" w:rsidRDefault="00D029BA" w:rsidP="00290FC5">
            <w:pPr>
              <w:suppressAutoHyphens/>
              <w:spacing w:line="276" w:lineRule="auto"/>
              <w:jc w:val="both"/>
            </w:pPr>
          </w:p>
        </w:tc>
        <w:tc>
          <w:tcPr>
            <w:tcW w:w="4536" w:type="dxa"/>
            <w:tcBorders>
              <w:left w:val="nil"/>
            </w:tcBorders>
          </w:tcPr>
          <w:p w:rsidR="00015A44" w:rsidRDefault="00015A44" w:rsidP="002945DB">
            <w:pPr>
              <w:suppressAutoHyphens/>
              <w:spacing w:line="276" w:lineRule="auto"/>
              <w:jc w:val="right"/>
            </w:pPr>
          </w:p>
        </w:tc>
      </w:tr>
      <w:tr w:rsidR="00D029BA" w:rsidRPr="00290FC5" w:rsidTr="00566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03" w:type="dxa"/>
          <w:trHeight w:val="375"/>
        </w:trPr>
        <w:tc>
          <w:tcPr>
            <w:tcW w:w="4536" w:type="dxa"/>
            <w:tcBorders>
              <w:top w:val="nil"/>
              <w:left w:val="nil"/>
              <w:bottom w:val="nil"/>
              <w:right w:val="nil"/>
            </w:tcBorders>
          </w:tcPr>
          <w:p w:rsidR="00EC7079" w:rsidRPr="00B206CE" w:rsidRDefault="00411FD9" w:rsidP="00EC7079">
            <w:pPr>
              <w:autoSpaceDE w:val="0"/>
              <w:autoSpaceDN w:val="0"/>
              <w:adjustRightInd w:val="0"/>
              <w:jc w:val="both"/>
              <w:rPr>
                <w:szCs w:val="28"/>
              </w:rPr>
            </w:pPr>
            <w:bookmarkStart w:id="0" w:name="_Hlk516728731"/>
            <w:bookmarkStart w:id="1" w:name="_Hlk16235782"/>
            <w:r w:rsidRPr="00A01C29">
              <w:rPr>
                <w:bCs/>
                <w:szCs w:val="28"/>
              </w:rPr>
              <w:t>О внесении изменени</w:t>
            </w:r>
            <w:r>
              <w:rPr>
                <w:bCs/>
                <w:szCs w:val="28"/>
              </w:rPr>
              <w:t>й</w:t>
            </w:r>
            <w:r w:rsidR="00702BB9">
              <w:rPr>
                <w:bCs/>
                <w:szCs w:val="28"/>
              </w:rPr>
              <w:t xml:space="preserve"> и дополнен</w:t>
            </w:r>
            <w:r w:rsidR="00702BB9" w:rsidRPr="00A50941">
              <w:rPr>
                <w:bCs/>
                <w:szCs w:val="28"/>
              </w:rPr>
              <w:t>и</w:t>
            </w:r>
            <w:r w:rsidR="00E674CE">
              <w:rPr>
                <w:bCs/>
                <w:szCs w:val="28"/>
              </w:rPr>
              <w:t>й</w:t>
            </w:r>
            <w:r w:rsidRPr="00A01C29">
              <w:rPr>
                <w:bCs/>
                <w:szCs w:val="28"/>
              </w:rPr>
              <w:t xml:space="preserve"> в административный регламент предоставления муниципальной услуги «</w:t>
            </w:r>
            <w:r w:rsidR="00EC7079" w:rsidRPr="00B206CE">
              <w:rPr>
                <w:szCs w:val="28"/>
              </w:rPr>
              <w:t>Выдача разрешений на движение по автомобильным дорогам тяжеловесн</w:t>
            </w:r>
            <w:r w:rsidR="00EC7079">
              <w:rPr>
                <w:szCs w:val="28"/>
              </w:rPr>
              <w:t>ого</w:t>
            </w:r>
            <w:r w:rsidR="00EC7079" w:rsidRPr="00B206CE">
              <w:rPr>
                <w:szCs w:val="28"/>
              </w:rPr>
              <w:t xml:space="preserve"> и (или) крупногабаритн</w:t>
            </w:r>
            <w:r w:rsidR="00EC7079">
              <w:rPr>
                <w:szCs w:val="28"/>
              </w:rPr>
              <w:t>ого транспортного средства</w:t>
            </w:r>
            <w:r w:rsidRPr="00A01C29">
              <w:rPr>
                <w:bCs/>
                <w:szCs w:val="28"/>
              </w:rPr>
              <w:t xml:space="preserve">», утверждённый постановлением администрации городского округа Кинель Самарской области </w:t>
            </w:r>
            <w:r w:rsidR="00EC7079" w:rsidRPr="00EC7079">
              <w:rPr>
                <w:szCs w:val="28"/>
              </w:rPr>
              <w:t>от 16 октября 2018г. №2743</w:t>
            </w:r>
          </w:p>
          <w:bookmarkEnd w:id="1"/>
          <w:p w:rsidR="00D029BA" w:rsidRPr="00290FC5" w:rsidRDefault="00EC7079" w:rsidP="00EC7079">
            <w:pPr>
              <w:spacing w:before="120"/>
              <w:ind w:right="-6"/>
              <w:contextualSpacing/>
              <w:jc w:val="both"/>
              <w:rPr>
                <w:color w:val="000000"/>
                <w:szCs w:val="28"/>
              </w:rPr>
            </w:pPr>
            <w:r w:rsidRPr="00A01C29">
              <w:rPr>
                <w:bCs/>
                <w:szCs w:val="28"/>
              </w:rPr>
              <w:t xml:space="preserve"> </w:t>
            </w:r>
            <w:bookmarkEnd w:id="0"/>
          </w:p>
        </w:tc>
        <w:bookmarkStart w:id="2" w:name="_GoBack"/>
        <w:bookmarkEnd w:id="2"/>
      </w:tr>
    </w:tbl>
    <w:p w:rsidR="007B078B" w:rsidRDefault="007B078B" w:rsidP="007B078B">
      <w:pPr>
        <w:spacing w:line="360" w:lineRule="auto"/>
        <w:ind w:firstLine="567"/>
        <w:contextualSpacing/>
        <w:jc w:val="both"/>
      </w:pPr>
    </w:p>
    <w:p w:rsidR="00CE6E22" w:rsidRPr="008A1C3A" w:rsidRDefault="00CE6E22" w:rsidP="008A1C3A">
      <w:pPr>
        <w:pStyle w:val="1"/>
        <w:spacing w:line="360" w:lineRule="auto"/>
        <w:ind w:firstLine="709"/>
        <w:contextualSpacing/>
        <w:jc w:val="both"/>
        <w:rPr>
          <w:b w:val="0"/>
          <w:szCs w:val="28"/>
        </w:rPr>
      </w:pPr>
      <w:r w:rsidRPr="008A1C3A">
        <w:rPr>
          <w:b w:val="0"/>
          <w:szCs w:val="28"/>
        </w:rPr>
        <w:t>В соответствии с</w:t>
      </w:r>
      <w:r w:rsidR="004F20B8">
        <w:rPr>
          <w:b w:val="0"/>
          <w:szCs w:val="28"/>
        </w:rPr>
        <w:t xml:space="preserve"> </w:t>
      </w:r>
      <w:bookmarkStart w:id="3" w:name="_Hlk16235729"/>
      <w:r w:rsidR="004F20B8">
        <w:rPr>
          <w:b w:val="0"/>
          <w:szCs w:val="28"/>
        </w:rPr>
        <w:t>Порядком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Министерства транспорта Российской Федерации от 05 июня 2019г. №167)</w:t>
      </w:r>
      <w:bookmarkEnd w:id="3"/>
      <w:r w:rsidRPr="008A1C3A">
        <w:rPr>
          <w:b w:val="0"/>
          <w:szCs w:val="28"/>
        </w:rPr>
        <w:t>,</w:t>
      </w:r>
      <w:r w:rsidR="00E54DC6" w:rsidRPr="008A1C3A">
        <w:rPr>
          <w:b w:val="0"/>
          <w:szCs w:val="28"/>
        </w:rPr>
        <w:t xml:space="preserve"> руководствуясь Уставом городского округа</w:t>
      </w:r>
      <w:r w:rsidR="00C1618C">
        <w:rPr>
          <w:b w:val="0"/>
          <w:szCs w:val="28"/>
        </w:rPr>
        <w:t xml:space="preserve"> Кинель Самарской области</w:t>
      </w:r>
      <w:r w:rsidR="00E54DC6" w:rsidRPr="008A1C3A">
        <w:rPr>
          <w:b w:val="0"/>
          <w:szCs w:val="28"/>
        </w:rPr>
        <w:t>,</w:t>
      </w:r>
    </w:p>
    <w:p w:rsidR="007B078B" w:rsidRDefault="007B078B" w:rsidP="007B078B">
      <w:pPr>
        <w:pStyle w:val="2"/>
        <w:tabs>
          <w:tab w:val="left" w:pos="6804"/>
        </w:tabs>
        <w:suppressAutoHyphens/>
        <w:spacing w:after="0" w:line="360" w:lineRule="auto"/>
        <w:ind w:firstLine="720"/>
        <w:contextualSpacing/>
        <w:jc w:val="center"/>
        <w:rPr>
          <w:color w:val="000000"/>
          <w:szCs w:val="28"/>
        </w:rPr>
      </w:pPr>
      <w:r>
        <w:rPr>
          <w:color w:val="000000"/>
          <w:szCs w:val="28"/>
        </w:rPr>
        <w:t>ПОСТАНОВЛЯЮ:</w:t>
      </w:r>
    </w:p>
    <w:p w:rsidR="007B078B" w:rsidRDefault="007B078B" w:rsidP="007B078B">
      <w:pPr>
        <w:suppressAutoHyphens/>
        <w:spacing w:before="120" w:line="360" w:lineRule="auto"/>
        <w:ind w:right="-6" w:firstLine="709"/>
        <w:contextualSpacing/>
        <w:jc w:val="both"/>
        <w:rPr>
          <w:bCs/>
          <w:szCs w:val="28"/>
        </w:rPr>
      </w:pPr>
      <w:r>
        <w:t xml:space="preserve">1. Внести в </w:t>
      </w:r>
      <w:bookmarkStart w:id="4" w:name="_Hlk16235706"/>
      <w:r>
        <w:t xml:space="preserve">административный регламент </w:t>
      </w:r>
      <w:r w:rsidRPr="00FC342A">
        <w:rPr>
          <w:bCs/>
        </w:rPr>
        <w:t>предоставлени</w:t>
      </w:r>
      <w:r>
        <w:rPr>
          <w:bCs/>
        </w:rPr>
        <w:t>я</w:t>
      </w:r>
      <w:r w:rsidRPr="00FC342A">
        <w:rPr>
          <w:bCs/>
        </w:rPr>
        <w:t xml:space="preserve"> муниципальной услуги</w:t>
      </w:r>
      <w:r w:rsidR="004F20B8">
        <w:rPr>
          <w:bCs/>
        </w:rPr>
        <w:t xml:space="preserve"> </w:t>
      </w:r>
      <w:r w:rsidR="004F20B8" w:rsidRPr="00A01C29">
        <w:rPr>
          <w:bCs/>
          <w:szCs w:val="28"/>
        </w:rPr>
        <w:t>«</w:t>
      </w:r>
      <w:r w:rsidR="004F20B8" w:rsidRPr="00B206CE">
        <w:rPr>
          <w:szCs w:val="28"/>
        </w:rPr>
        <w:t>Выдача разрешений на движение по автомобильным дорогам тяжеловесн</w:t>
      </w:r>
      <w:r w:rsidR="004F20B8">
        <w:rPr>
          <w:szCs w:val="28"/>
        </w:rPr>
        <w:t>ого</w:t>
      </w:r>
      <w:r w:rsidR="004F20B8" w:rsidRPr="00B206CE">
        <w:rPr>
          <w:szCs w:val="28"/>
        </w:rPr>
        <w:t xml:space="preserve"> и (или) крупногабаритн</w:t>
      </w:r>
      <w:r w:rsidR="004F20B8">
        <w:rPr>
          <w:szCs w:val="28"/>
        </w:rPr>
        <w:t>ого транспортного средства</w:t>
      </w:r>
      <w:r w:rsidR="004F20B8" w:rsidRPr="00A01C29">
        <w:rPr>
          <w:bCs/>
          <w:szCs w:val="28"/>
        </w:rPr>
        <w:t xml:space="preserve">», утверждённый постановлением администрации городского округа Кинель Самарской области </w:t>
      </w:r>
      <w:r w:rsidR="004F20B8" w:rsidRPr="00EC7079">
        <w:rPr>
          <w:szCs w:val="28"/>
        </w:rPr>
        <w:t>от 16 октября 2018г. №2743</w:t>
      </w:r>
      <w:bookmarkEnd w:id="4"/>
      <w:r w:rsidR="00C1618C">
        <w:rPr>
          <w:bCs/>
          <w:szCs w:val="28"/>
        </w:rPr>
        <w:t xml:space="preserve">, </w:t>
      </w:r>
      <w:r w:rsidRPr="00E54DC6">
        <w:rPr>
          <w:bCs/>
          <w:szCs w:val="28"/>
        </w:rPr>
        <w:t>следующ</w:t>
      </w:r>
      <w:r w:rsidR="00E54DC6" w:rsidRPr="00E54DC6">
        <w:rPr>
          <w:bCs/>
          <w:szCs w:val="28"/>
        </w:rPr>
        <w:t>и</w:t>
      </w:r>
      <w:r w:rsidR="008145E4" w:rsidRPr="00E54DC6">
        <w:rPr>
          <w:bCs/>
          <w:szCs w:val="28"/>
        </w:rPr>
        <w:t>е изменени</w:t>
      </w:r>
      <w:r w:rsidR="00702BB9">
        <w:rPr>
          <w:bCs/>
          <w:szCs w:val="28"/>
        </w:rPr>
        <w:t>я</w:t>
      </w:r>
      <w:r w:rsidR="00765832">
        <w:rPr>
          <w:bCs/>
          <w:szCs w:val="28"/>
        </w:rPr>
        <w:t xml:space="preserve"> и </w:t>
      </w:r>
      <w:r w:rsidR="00765832" w:rsidRPr="00A50941">
        <w:rPr>
          <w:bCs/>
          <w:szCs w:val="28"/>
        </w:rPr>
        <w:t>дополнени</w:t>
      </w:r>
      <w:r w:rsidR="004F20B8">
        <w:rPr>
          <w:bCs/>
          <w:szCs w:val="28"/>
        </w:rPr>
        <w:t>я</w:t>
      </w:r>
      <w:r w:rsidRPr="00A50941">
        <w:rPr>
          <w:bCs/>
          <w:szCs w:val="28"/>
        </w:rPr>
        <w:t>:</w:t>
      </w:r>
    </w:p>
    <w:p w:rsidR="00AA0F8C" w:rsidRPr="00AA0F8C" w:rsidRDefault="00AA0F8C" w:rsidP="00AA0F8C">
      <w:pPr>
        <w:spacing w:line="360" w:lineRule="auto"/>
        <w:ind w:firstLine="709"/>
        <w:contextualSpacing/>
        <w:jc w:val="both"/>
        <w:rPr>
          <w:rFonts w:eastAsia="Calibri"/>
          <w:szCs w:val="28"/>
        </w:rPr>
      </w:pPr>
      <w:r w:rsidRPr="00AA0F8C">
        <w:rPr>
          <w:szCs w:val="28"/>
        </w:rPr>
        <w:t>1.1. По всему тексту слова «транспортных средств, осуществляющих перевозки тяжеловесных и (или) крупногабаритных грузов» заменить на «</w:t>
      </w:r>
      <w:bookmarkStart w:id="5" w:name="_Hlk16235314"/>
      <w:r w:rsidRPr="00AA0F8C">
        <w:rPr>
          <w:rFonts w:eastAsia="Calibri"/>
          <w:szCs w:val="28"/>
        </w:rPr>
        <w:t>тяжеловесного и (или) крупногабаритного транспортного средства</w:t>
      </w:r>
      <w:bookmarkEnd w:id="5"/>
      <w:r w:rsidRPr="00AA0F8C">
        <w:rPr>
          <w:rFonts w:eastAsia="Calibri"/>
          <w:szCs w:val="28"/>
        </w:rPr>
        <w:t xml:space="preserve">». </w:t>
      </w:r>
    </w:p>
    <w:p w:rsidR="001C54E7" w:rsidRDefault="001C54E7" w:rsidP="004F20B8">
      <w:pPr>
        <w:spacing w:line="360" w:lineRule="auto"/>
        <w:ind w:firstLine="709"/>
        <w:contextualSpacing/>
        <w:jc w:val="both"/>
        <w:rPr>
          <w:bCs/>
        </w:rPr>
      </w:pPr>
      <w:bookmarkStart w:id="6" w:name="sub_1057"/>
      <w:bookmarkStart w:id="7" w:name="sub_10043"/>
      <w:r>
        <w:rPr>
          <w:bCs/>
        </w:rPr>
        <w:lastRenderedPageBreak/>
        <w:t>В разделе 2:</w:t>
      </w:r>
    </w:p>
    <w:p w:rsidR="00363D03" w:rsidRDefault="001C54E7" w:rsidP="004F20B8">
      <w:pPr>
        <w:spacing w:line="360" w:lineRule="auto"/>
        <w:ind w:firstLine="709"/>
        <w:contextualSpacing/>
        <w:jc w:val="both"/>
        <w:rPr>
          <w:szCs w:val="28"/>
        </w:rPr>
      </w:pPr>
      <w:r>
        <w:rPr>
          <w:bCs/>
        </w:rPr>
        <w:t>в пятом абзаце пункта 2.4. слова «</w:t>
      </w:r>
      <w:r w:rsidRPr="00B206CE">
        <w:rPr>
          <w:szCs w:val="28"/>
        </w:rPr>
        <w:t>перевозки тяжеловесных и (или) крупногабаритных грузов</w:t>
      </w:r>
      <w:r>
        <w:rPr>
          <w:szCs w:val="28"/>
        </w:rPr>
        <w:t>» заменить словами «движения тяжеловесных и (или) крупногабаритных транспортных средств»</w:t>
      </w:r>
      <w:r w:rsidR="00AA0F8C">
        <w:rPr>
          <w:szCs w:val="28"/>
        </w:rPr>
        <w:t>;</w:t>
      </w:r>
    </w:p>
    <w:p w:rsidR="001C54E7" w:rsidRDefault="001C54E7" w:rsidP="004F20B8">
      <w:pPr>
        <w:spacing w:line="360" w:lineRule="auto"/>
        <w:ind w:firstLine="709"/>
        <w:contextualSpacing/>
        <w:jc w:val="both"/>
        <w:rPr>
          <w:rFonts w:eastAsia="Calibri"/>
          <w:szCs w:val="28"/>
        </w:rPr>
      </w:pPr>
      <w:r>
        <w:rPr>
          <w:rFonts w:eastAsia="Calibri"/>
          <w:szCs w:val="28"/>
        </w:rPr>
        <w:t>в пункте 2.5.:</w:t>
      </w:r>
    </w:p>
    <w:p w:rsidR="001C54E7" w:rsidRDefault="001C54E7" w:rsidP="004F20B8">
      <w:pPr>
        <w:spacing w:line="360" w:lineRule="auto"/>
        <w:ind w:firstLine="709"/>
        <w:contextualSpacing/>
        <w:jc w:val="both"/>
        <w:rPr>
          <w:rFonts w:eastAsia="Calibri"/>
          <w:szCs w:val="28"/>
        </w:rPr>
      </w:pPr>
      <w:r>
        <w:rPr>
          <w:rFonts w:eastAsia="Calibri"/>
          <w:szCs w:val="28"/>
        </w:rPr>
        <w:t>абзац восемнадцатый исключить</w:t>
      </w:r>
      <w:r w:rsidR="002D735F">
        <w:rPr>
          <w:rFonts w:eastAsia="Calibri"/>
          <w:szCs w:val="28"/>
        </w:rPr>
        <w:t>,</w:t>
      </w:r>
    </w:p>
    <w:p w:rsidR="001C54E7" w:rsidRDefault="001C54E7" w:rsidP="004F20B8">
      <w:pPr>
        <w:spacing w:line="360" w:lineRule="auto"/>
        <w:ind w:firstLine="709"/>
        <w:contextualSpacing/>
        <w:jc w:val="both"/>
        <w:rPr>
          <w:rFonts w:eastAsia="Calibri"/>
          <w:szCs w:val="28"/>
        </w:rPr>
      </w:pPr>
      <w:r>
        <w:rPr>
          <w:rFonts w:eastAsia="Calibri"/>
          <w:szCs w:val="28"/>
        </w:rPr>
        <w:t>дополнить последним абзацем следующего содержания:</w:t>
      </w:r>
    </w:p>
    <w:p w:rsidR="00617EF7" w:rsidRDefault="001C54E7" w:rsidP="00617EF7">
      <w:pPr>
        <w:spacing w:line="360" w:lineRule="auto"/>
        <w:ind w:firstLine="709"/>
        <w:contextualSpacing/>
        <w:jc w:val="both"/>
        <w:rPr>
          <w:rFonts w:eastAsia="Calibri"/>
          <w:szCs w:val="28"/>
        </w:rPr>
      </w:pPr>
      <w:r w:rsidRPr="00617EF7">
        <w:rPr>
          <w:rFonts w:eastAsia="Calibri"/>
          <w:szCs w:val="28"/>
        </w:rPr>
        <w:t>«</w:t>
      </w:r>
      <w:r w:rsidRPr="00617EF7">
        <w:rPr>
          <w:szCs w:val="28"/>
        </w:rPr>
        <w:t xml:space="preserve">Приказ Министерства транспорта РФ от 5 июня 2019г. </w:t>
      </w:r>
      <w:r w:rsidR="00617EF7" w:rsidRPr="00617EF7">
        <w:rPr>
          <w:szCs w:val="28"/>
        </w:rPr>
        <w:t>№</w:t>
      </w:r>
      <w:r w:rsidRPr="00617EF7">
        <w:rPr>
          <w:szCs w:val="28"/>
        </w:rPr>
        <w:t>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617EF7" w:rsidRPr="00617EF7">
        <w:rPr>
          <w:szCs w:val="28"/>
        </w:rPr>
        <w:t xml:space="preserve"> (</w:t>
      </w:r>
      <w:r w:rsidR="00617EF7" w:rsidRPr="00617EF7">
        <w:rPr>
          <w:rFonts w:eastAsia="Calibri"/>
          <w:szCs w:val="28"/>
        </w:rPr>
        <w:t>Зарегистрировано в Минюсте РФ 26 июля 2019г. Регистрационный №55406)</w:t>
      </w:r>
      <w:r w:rsidR="00AA0F8C">
        <w:rPr>
          <w:rFonts w:eastAsia="Calibri"/>
          <w:szCs w:val="28"/>
        </w:rPr>
        <w:t>;</w:t>
      </w:r>
    </w:p>
    <w:p w:rsidR="00617EF7" w:rsidRDefault="00617EF7" w:rsidP="00617EF7">
      <w:pPr>
        <w:spacing w:line="360" w:lineRule="auto"/>
        <w:ind w:firstLine="709"/>
        <w:contextualSpacing/>
        <w:jc w:val="both"/>
        <w:rPr>
          <w:rFonts w:eastAsia="Calibri"/>
          <w:szCs w:val="28"/>
        </w:rPr>
      </w:pPr>
      <w:r>
        <w:rPr>
          <w:rFonts w:eastAsia="Calibri"/>
          <w:szCs w:val="28"/>
        </w:rPr>
        <w:t>пункт 2.6.3. изложить в следующей редакции:</w:t>
      </w:r>
    </w:p>
    <w:p w:rsidR="00F15C69" w:rsidRPr="00F37C35" w:rsidRDefault="00617EF7" w:rsidP="00F37C35">
      <w:pPr>
        <w:spacing w:line="360" w:lineRule="auto"/>
        <w:ind w:firstLine="709"/>
        <w:contextualSpacing/>
        <w:jc w:val="both"/>
        <w:rPr>
          <w:szCs w:val="28"/>
        </w:rPr>
      </w:pPr>
      <w:r w:rsidRPr="00F37C35">
        <w:rPr>
          <w:rFonts w:eastAsia="Calibri"/>
          <w:szCs w:val="28"/>
        </w:rPr>
        <w:t xml:space="preserve">«2.6.3. </w:t>
      </w:r>
      <w:bookmarkStart w:id="8" w:name="_Hlk16235169"/>
      <w:r w:rsidR="00F15C69" w:rsidRPr="00F37C35">
        <w:rPr>
          <w:i/>
          <w:szCs w:val="28"/>
        </w:rPr>
        <w:t>Вместе с заявлением о выдаче специальных разрешений заявитель в целях предоставления муниципальной услуги самостоятельно представляет</w:t>
      </w:r>
      <w:r w:rsidR="00F15C69" w:rsidRPr="00F37C35">
        <w:rPr>
          <w:szCs w:val="28"/>
        </w:rPr>
        <w:t xml:space="preserve"> </w:t>
      </w:r>
      <w:r w:rsidR="00F15C69" w:rsidRPr="00A166E2">
        <w:rPr>
          <w:i/>
          <w:iCs/>
          <w:szCs w:val="28"/>
        </w:rPr>
        <w:t>в администрацию</w:t>
      </w:r>
      <w:r w:rsidR="00A166E2">
        <w:rPr>
          <w:i/>
          <w:iCs/>
          <w:szCs w:val="28"/>
        </w:rPr>
        <w:t xml:space="preserve"> (уполномоченный орган) </w:t>
      </w:r>
      <w:r w:rsidR="00F15C69" w:rsidRPr="00A166E2">
        <w:rPr>
          <w:i/>
          <w:iCs/>
          <w:szCs w:val="28"/>
        </w:rPr>
        <w:t>следующие документы</w:t>
      </w:r>
      <w:r w:rsidR="00F15C69" w:rsidRPr="00F37C35">
        <w:rPr>
          <w:szCs w:val="28"/>
        </w:rPr>
        <w:t>:</w:t>
      </w:r>
    </w:p>
    <w:p w:rsidR="00F15C69" w:rsidRPr="00F15C69" w:rsidRDefault="00F15C69" w:rsidP="00F37C35">
      <w:pPr>
        <w:autoSpaceDE w:val="0"/>
        <w:autoSpaceDN w:val="0"/>
        <w:adjustRightInd w:val="0"/>
        <w:spacing w:line="360" w:lineRule="auto"/>
        <w:ind w:firstLine="709"/>
        <w:contextualSpacing/>
        <w:jc w:val="both"/>
        <w:rPr>
          <w:rFonts w:eastAsia="Calibri"/>
          <w:szCs w:val="28"/>
        </w:rPr>
      </w:pPr>
      <w:bookmarkStart w:id="9" w:name="sub_1091"/>
      <w:bookmarkEnd w:id="8"/>
      <w:r w:rsidRPr="00F15C69">
        <w:rPr>
          <w:rFonts w:eastAsia="Calibri"/>
          <w:szCs w:val="28"/>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F15C69" w:rsidRPr="00F15C69" w:rsidRDefault="00F15C69" w:rsidP="00F37C35">
      <w:pPr>
        <w:autoSpaceDE w:val="0"/>
        <w:autoSpaceDN w:val="0"/>
        <w:adjustRightInd w:val="0"/>
        <w:spacing w:line="360" w:lineRule="auto"/>
        <w:ind w:firstLine="709"/>
        <w:contextualSpacing/>
        <w:jc w:val="both"/>
        <w:rPr>
          <w:rFonts w:eastAsia="Calibri"/>
          <w:szCs w:val="28"/>
        </w:rPr>
      </w:pPr>
      <w:bookmarkStart w:id="10" w:name="sub_1092"/>
      <w:bookmarkEnd w:id="9"/>
      <w:r w:rsidRPr="00F15C69">
        <w:rPr>
          <w:rFonts w:eastAsia="Calibri"/>
          <w:szCs w:val="28"/>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w:anchor="sub_13000" w:history="1">
        <w:r w:rsidRPr="00F15C69">
          <w:rPr>
            <w:rFonts w:eastAsia="Calibri"/>
            <w:szCs w:val="28"/>
          </w:rPr>
          <w:t xml:space="preserve">приложении </w:t>
        </w:r>
        <w:r w:rsidRPr="00F37C35">
          <w:rPr>
            <w:rFonts w:eastAsia="Calibri"/>
            <w:szCs w:val="28"/>
          </w:rPr>
          <w:t>№</w:t>
        </w:r>
      </w:hyperlink>
      <w:r w:rsidRPr="00F37C35">
        <w:rPr>
          <w:rFonts w:eastAsia="Calibri"/>
          <w:szCs w:val="28"/>
        </w:rPr>
        <w:t>2</w:t>
      </w:r>
      <w:r w:rsidRPr="00F15C69">
        <w:rPr>
          <w:rFonts w:eastAsia="Calibri"/>
          <w:szCs w:val="28"/>
        </w:rPr>
        <w:t xml:space="preserve"> к настоящему</w:t>
      </w:r>
      <w:r w:rsidRPr="00F37C35">
        <w:rPr>
          <w:rFonts w:eastAsia="Calibri"/>
          <w:szCs w:val="28"/>
        </w:rPr>
        <w:t xml:space="preserve"> Административному регламенту</w:t>
      </w:r>
      <w:r w:rsidRPr="00F15C69">
        <w:rPr>
          <w:rFonts w:eastAsia="Calibri"/>
          <w:szCs w:val="28"/>
        </w:rPr>
        <w:t xml:space="preserve">).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w:t>
      </w:r>
      <w:r w:rsidRPr="00F15C69">
        <w:rPr>
          <w:rFonts w:eastAsia="Calibri"/>
          <w:szCs w:val="28"/>
        </w:rPr>
        <w:lastRenderedPageBreak/>
        <w:t>груза на транспортном средстве, погрузочная высота, свес (при наличии) (изображается вид в профиль, сзади), способы, места крепления груза;</w:t>
      </w:r>
    </w:p>
    <w:p w:rsidR="00F15C69" w:rsidRPr="00F15C69" w:rsidRDefault="00F15C69" w:rsidP="00F37C35">
      <w:pPr>
        <w:autoSpaceDE w:val="0"/>
        <w:autoSpaceDN w:val="0"/>
        <w:adjustRightInd w:val="0"/>
        <w:spacing w:line="360" w:lineRule="auto"/>
        <w:ind w:firstLine="709"/>
        <w:contextualSpacing/>
        <w:jc w:val="both"/>
        <w:rPr>
          <w:rFonts w:eastAsia="Calibri"/>
          <w:szCs w:val="28"/>
        </w:rPr>
      </w:pPr>
      <w:bookmarkStart w:id="11" w:name="sub_1093"/>
      <w:bookmarkEnd w:id="10"/>
      <w:r w:rsidRPr="00F15C69">
        <w:rPr>
          <w:rFonts w:eastAsia="Calibri"/>
          <w:szCs w:val="28"/>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F15C69" w:rsidRPr="00F15C69" w:rsidRDefault="00F15C69" w:rsidP="00F37C35">
      <w:pPr>
        <w:autoSpaceDE w:val="0"/>
        <w:autoSpaceDN w:val="0"/>
        <w:adjustRightInd w:val="0"/>
        <w:spacing w:line="360" w:lineRule="auto"/>
        <w:ind w:firstLine="709"/>
        <w:contextualSpacing/>
        <w:jc w:val="both"/>
        <w:rPr>
          <w:rFonts w:eastAsia="Calibri"/>
          <w:szCs w:val="28"/>
        </w:rPr>
      </w:pPr>
      <w:bookmarkStart w:id="12" w:name="sub_1094"/>
      <w:bookmarkEnd w:id="11"/>
      <w:r w:rsidRPr="00F15C69">
        <w:rPr>
          <w:rFonts w:eastAsia="Calibri"/>
          <w:szCs w:val="28"/>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F15C69" w:rsidRPr="00F15C69" w:rsidRDefault="00F15C69" w:rsidP="00F37C35">
      <w:pPr>
        <w:autoSpaceDE w:val="0"/>
        <w:autoSpaceDN w:val="0"/>
        <w:adjustRightInd w:val="0"/>
        <w:spacing w:line="360" w:lineRule="auto"/>
        <w:ind w:firstLine="709"/>
        <w:contextualSpacing/>
        <w:jc w:val="both"/>
        <w:rPr>
          <w:rFonts w:eastAsia="Calibri"/>
          <w:szCs w:val="28"/>
        </w:rPr>
      </w:pPr>
      <w:bookmarkStart w:id="13" w:name="sub_1095"/>
      <w:bookmarkEnd w:id="12"/>
      <w:r w:rsidRPr="00F15C69">
        <w:rPr>
          <w:rFonts w:eastAsia="Calibri"/>
          <w:szCs w:val="28"/>
        </w:rPr>
        <w:t xml:space="preserve">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w:t>
      </w:r>
      <w:r w:rsidRPr="00F37C35">
        <w:rPr>
          <w:rFonts w:eastAsia="Calibri"/>
          <w:szCs w:val="28"/>
        </w:rPr>
        <w:t xml:space="preserve">городского округа </w:t>
      </w:r>
      <w:r w:rsidRPr="00F15C69">
        <w:rPr>
          <w:rFonts w:eastAsia="Calibri"/>
          <w:szCs w:val="28"/>
        </w:rPr>
        <w:t>при наличии действующего специального разрешения на данное транспортное средство.</w:t>
      </w:r>
    </w:p>
    <w:bookmarkEnd w:id="13"/>
    <w:p w:rsidR="00F15C69" w:rsidRPr="00F15C69" w:rsidRDefault="00F15C69" w:rsidP="00F37C35">
      <w:pPr>
        <w:autoSpaceDE w:val="0"/>
        <w:autoSpaceDN w:val="0"/>
        <w:adjustRightInd w:val="0"/>
        <w:spacing w:line="360" w:lineRule="auto"/>
        <w:ind w:firstLine="709"/>
        <w:contextualSpacing/>
        <w:jc w:val="both"/>
        <w:rPr>
          <w:rFonts w:eastAsia="Calibri"/>
          <w:szCs w:val="28"/>
        </w:rPr>
      </w:pPr>
      <w:r w:rsidRPr="00F15C69">
        <w:rPr>
          <w:rFonts w:eastAsia="Calibri"/>
          <w:szCs w:val="28"/>
        </w:rPr>
        <w:t xml:space="preserve">В случае если заявление подается повторно в порядке, предусмотренном </w:t>
      </w:r>
      <w:hyperlink w:anchor="sub_1044" w:history="1">
        <w:r w:rsidRPr="00F15C69">
          <w:rPr>
            <w:rFonts w:eastAsia="Calibri"/>
            <w:szCs w:val="28"/>
          </w:rPr>
          <w:t>абз</w:t>
        </w:r>
        <w:r w:rsidRPr="00F37C35">
          <w:rPr>
            <w:rFonts w:eastAsia="Calibri"/>
            <w:szCs w:val="28"/>
          </w:rPr>
          <w:t>.4</w:t>
        </w:r>
        <w:r w:rsidRPr="00F15C69">
          <w:rPr>
            <w:rFonts w:eastAsia="Calibri"/>
            <w:szCs w:val="28"/>
          </w:rPr>
          <w:t xml:space="preserve"> п</w:t>
        </w:r>
        <w:r w:rsidRPr="00F37C35">
          <w:rPr>
            <w:rFonts w:eastAsia="Calibri"/>
            <w:szCs w:val="28"/>
          </w:rPr>
          <w:t>.</w:t>
        </w:r>
        <w:r w:rsidRPr="00F15C69">
          <w:rPr>
            <w:rFonts w:eastAsia="Calibri"/>
            <w:szCs w:val="28"/>
          </w:rPr>
          <w:t>4</w:t>
        </w:r>
      </w:hyperlink>
      <w:r w:rsidRPr="00F37C35">
        <w:rPr>
          <w:rFonts w:eastAsia="Calibri"/>
          <w:szCs w:val="28"/>
        </w:rPr>
        <w:t xml:space="preserve"> </w:t>
      </w:r>
      <w:r w:rsidRPr="00F37C35">
        <w:rPr>
          <w:szCs w:val="28"/>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(утверждён Приказом Министерства транспорта РФ от 5 июня 2019г. №167)</w:t>
      </w:r>
      <w:r w:rsidRPr="00F15C69">
        <w:rPr>
          <w:rFonts w:eastAsia="Calibri"/>
          <w:szCs w:val="28"/>
        </w:rPr>
        <w:t xml:space="preserve">, документы, указанные в </w:t>
      </w:r>
      <w:hyperlink w:anchor="sub_1091" w:history="1">
        <w:r w:rsidRPr="00F15C69">
          <w:rPr>
            <w:rFonts w:eastAsia="Calibri"/>
            <w:szCs w:val="28"/>
          </w:rPr>
          <w:t>подпунктах 1 - 3</w:t>
        </w:r>
      </w:hyperlink>
      <w:r w:rsidRPr="00F15C69">
        <w:rPr>
          <w:rFonts w:eastAsia="Calibri"/>
          <w:szCs w:val="28"/>
        </w:rPr>
        <w:t xml:space="preserve"> настоящего пункта, к заявлению не прилагаются.</w:t>
      </w:r>
    </w:p>
    <w:p w:rsidR="00F15C69" w:rsidRPr="00F37C35" w:rsidRDefault="00F15C69" w:rsidP="00F37C35">
      <w:pPr>
        <w:autoSpaceDE w:val="0"/>
        <w:autoSpaceDN w:val="0"/>
        <w:adjustRightInd w:val="0"/>
        <w:spacing w:line="360" w:lineRule="auto"/>
        <w:ind w:firstLine="709"/>
        <w:contextualSpacing/>
        <w:jc w:val="both"/>
        <w:rPr>
          <w:rFonts w:eastAsia="Calibri"/>
          <w:szCs w:val="28"/>
        </w:rPr>
      </w:pPr>
      <w:r w:rsidRPr="00F15C69">
        <w:rPr>
          <w:rFonts w:eastAsia="Calibri"/>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F15C69" w:rsidRDefault="00F15C69" w:rsidP="00F37C35">
      <w:pPr>
        <w:autoSpaceDE w:val="0"/>
        <w:autoSpaceDN w:val="0"/>
        <w:adjustRightInd w:val="0"/>
        <w:spacing w:line="360" w:lineRule="auto"/>
        <w:ind w:firstLine="709"/>
        <w:contextualSpacing/>
        <w:jc w:val="both"/>
        <w:rPr>
          <w:rFonts w:eastAsia="Calibri"/>
          <w:szCs w:val="28"/>
        </w:rPr>
      </w:pPr>
      <w:r w:rsidRPr="00F15C69">
        <w:rPr>
          <w:rFonts w:eastAsia="Calibri"/>
          <w:szCs w:val="28"/>
        </w:rPr>
        <w:t xml:space="preserve">Заявление, схема транспортного средства (автопоезда), а также копии документов, указанных в </w:t>
      </w:r>
      <w:hyperlink w:anchor="sub_1091" w:history="1">
        <w:r w:rsidRPr="00F15C69">
          <w:rPr>
            <w:rFonts w:eastAsia="Calibri"/>
            <w:szCs w:val="28"/>
          </w:rPr>
          <w:t>подп</w:t>
        </w:r>
        <w:r w:rsidRPr="00F37C35">
          <w:rPr>
            <w:rFonts w:eastAsia="Calibri"/>
            <w:szCs w:val="28"/>
          </w:rPr>
          <w:t>.</w:t>
        </w:r>
        <w:r w:rsidRPr="00F15C69">
          <w:rPr>
            <w:rFonts w:eastAsia="Calibri"/>
            <w:szCs w:val="28"/>
          </w:rPr>
          <w:t>1 п</w:t>
        </w:r>
      </w:hyperlink>
      <w:r w:rsidRPr="00F37C35">
        <w:rPr>
          <w:rFonts w:eastAsia="Calibri"/>
          <w:szCs w:val="28"/>
        </w:rPr>
        <w:t xml:space="preserve">.2.6.3. </w:t>
      </w:r>
      <w:r w:rsidRPr="00F15C69">
        <w:rPr>
          <w:rFonts w:eastAsia="Calibri"/>
          <w:szCs w:val="28"/>
        </w:rPr>
        <w:t xml:space="preserve">настоящего </w:t>
      </w:r>
      <w:r w:rsidRPr="00F37C35">
        <w:rPr>
          <w:rFonts w:eastAsia="Calibri"/>
          <w:szCs w:val="28"/>
        </w:rPr>
        <w:t>Административного регламента</w:t>
      </w:r>
      <w:r w:rsidRPr="00F15C69">
        <w:rPr>
          <w:rFonts w:eastAsia="Calibri"/>
          <w:szCs w:val="28"/>
        </w:rPr>
        <w:t>, должны быть подписаны заявителем (для физических лиц и индивидуальных предпринимателей) или руководителем (иным уполно</w:t>
      </w:r>
      <w:r w:rsidRPr="00F15C69">
        <w:rPr>
          <w:rFonts w:eastAsia="Calibri"/>
          <w:szCs w:val="28"/>
        </w:rPr>
        <w:lastRenderedPageBreak/>
        <w:t>моченным лицом) и заверены печатью (при наличии) (для юридических лиц).</w:t>
      </w:r>
      <w:r w:rsidRPr="00F37C35">
        <w:rPr>
          <w:rFonts w:eastAsia="Calibri"/>
          <w:szCs w:val="28"/>
        </w:rPr>
        <w:t>»</w:t>
      </w:r>
      <w:r w:rsidR="00AA0F8C">
        <w:rPr>
          <w:rFonts w:eastAsia="Calibri"/>
          <w:szCs w:val="28"/>
        </w:rPr>
        <w:t>;</w:t>
      </w:r>
    </w:p>
    <w:p w:rsidR="002D735F" w:rsidRDefault="00F37C35" w:rsidP="00F37C35">
      <w:pPr>
        <w:autoSpaceDE w:val="0"/>
        <w:autoSpaceDN w:val="0"/>
        <w:adjustRightInd w:val="0"/>
        <w:spacing w:line="360" w:lineRule="auto"/>
        <w:ind w:firstLine="709"/>
        <w:contextualSpacing/>
        <w:jc w:val="both"/>
        <w:rPr>
          <w:rFonts w:eastAsia="Calibri"/>
          <w:szCs w:val="28"/>
        </w:rPr>
      </w:pPr>
      <w:r>
        <w:rPr>
          <w:rFonts w:eastAsia="Calibri"/>
          <w:szCs w:val="28"/>
        </w:rPr>
        <w:t>в пункте 2.7.</w:t>
      </w:r>
      <w:r w:rsidR="002D735F">
        <w:rPr>
          <w:rFonts w:eastAsia="Calibri"/>
          <w:szCs w:val="28"/>
        </w:rPr>
        <w:t>:</w:t>
      </w:r>
    </w:p>
    <w:p w:rsidR="00F37C35" w:rsidRDefault="00F37C35" w:rsidP="00F37C35">
      <w:pPr>
        <w:autoSpaceDE w:val="0"/>
        <w:autoSpaceDN w:val="0"/>
        <w:adjustRightInd w:val="0"/>
        <w:spacing w:line="360" w:lineRule="auto"/>
        <w:ind w:firstLine="709"/>
        <w:contextualSpacing/>
        <w:jc w:val="both"/>
        <w:rPr>
          <w:rFonts w:eastAsia="Calibri"/>
          <w:szCs w:val="28"/>
        </w:rPr>
      </w:pPr>
      <w:r>
        <w:rPr>
          <w:rFonts w:eastAsia="Calibri"/>
          <w:szCs w:val="28"/>
        </w:rPr>
        <w:t>подпункт 3) изложить в следующей редакции:</w:t>
      </w:r>
    </w:p>
    <w:p w:rsidR="00F37C35" w:rsidRDefault="00F37C35" w:rsidP="00F37C35">
      <w:pPr>
        <w:spacing w:line="360" w:lineRule="auto"/>
        <w:ind w:firstLine="709"/>
        <w:contextualSpacing/>
        <w:jc w:val="both"/>
        <w:rPr>
          <w:rFonts w:eastAsia="Calibri"/>
          <w:szCs w:val="28"/>
        </w:rPr>
      </w:pPr>
      <w:r w:rsidRPr="00F37C35">
        <w:rPr>
          <w:rFonts w:eastAsia="Calibri"/>
          <w:szCs w:val="28"/>
        </w:rPr>
        <w:t xml:space="preserve">«3) </w:t>
      </w:r>
      <w:bookmarkStart w:id="14" w:name="sub_1123"/>
      <w:r w:rsidRPr="00F37C35">
        <w:rPr>
          <w:rFonts w:eastAsia="Calibri"/>
          <w:szCs w:val="28"/>
        </w:rPr>
        <w:t xml:space="preserve">прилагаемые к заявлению документы не соответствуют требованиям </w:t>
      </w:r>
      <w:hyperlink w:anchor="sub_1009" w:history="1">
        <w:r w:rsidRPr="00F37C35">
          <w:rPr>
            <w:rFonts w:eastAsia="Calibri"/>
            <w:szCs w:val="28"/>
          </w:rPr>
          <w:t>2.6.3</w:t>
        </w:r>
      </w:hyperlink>
      <w:r w:rsidRPr="00F37C35">
        <w:rPr>
          <w:rFonts w:eastAsia="Calibri"/>
          <w:szCs w:val="28"/>
        </w:rPr>
        <w:t xml:space="preserve"> настоящего Административного регламента (за исключением случаев, установленных </w:t>
      </w:r>
      <w:hyperlink w:anchor="sub_1094" w:history="1">
        <w:r w:rsidRPr="00F37C35">
          <w:rPr>
            <w:rFonts w:eastAsia="Calibri"/>
            <w:szCs w:val="28"/>
          </w:rPr>
          <w:t>подпунктами 4</w:t>
        </w:r>
      </w:hyperlink>
      <w:r w:rsidRPr="00F37C35">
        <w:rPr>
          <w:rFonts w:eastAsia="Calibri"/>
          <w:szCs w:val="28"/>
        </w:rPr>
        <w:t xml:space="preserve"> и </w:t>
      </w:r>
      <w:hyperlink w:anchor="sub_1095" w:history="1">
        <w:r w:rsidRPr="00F37C35">
          <w:rPr>
            <w:rFonts w:eastAsia="Calibri"/>
            <w:szCs w:val="28"/>
          </w:rPr>
          <w:t>5 п.</w:t>
        </w:r>
      </w:hyperlink>
      <w:r w:rsidRPr="00F37C35">
        <w:rPr>
          <w:rFonts w:eastAsia="Calibri"/>
          <w:szCs w:val="28"/>
        </w:rPr>
        <w:t>2.6.3. настоящего Административного регламента).</w:t>
      </w:r>
      <w:r>
        <w:rPr>
          <w:rFonts w:eastAsia="Calibri"/>
          <w:szCs w:val="28"/>
        </w:rPr>
        <w:t>»</w:t>
      </w:r>
      <w:r w:rsidR="002D735F">
        <w:rPr>
          <w:rFonts w:eastAsia="Calibri"/>
          <w:szCs w:val="28"/>
        </w:rPr>
        <w:t>,</w:t>
      </w:r>
    </w:p>
    <w:p w:rsidR="002D735F" w:rsidRPr="002D735F" w:rsidRDefault="002D735F" w:rsidP="002D735F">
      <w:pPr>
        <w:spacing w:line="360" w:lineRule="auto"/>
        <w:ind w:firstLine="709"/>
        <w:contextualSpacing/>
        <w:jc w:val="both"/>
        <w:rPr>
          <w:rFonts w:eastAsia="Calibri"/>
          <w:szCs w:val="28"/>
        </w:rPr>
      </w:pPr>
      <w:r w:rsidRPr="002D735F">
        <w:rPr>
          <w:rFonts w:eastAsia="Calibri"/>
          <w:szCs w:val="28"/>
        </w:rPr>
        <w:t>в шестом абзаце слова «</w:t>
      </w:r>
      <w:r w:rsidRPr="002D735F">
        <w:rPr>
          <w:szCs w:val="28"/>
        </w:rPr>
        <w:t>незамедлительно» заменить словами «</w:t>
      </w:r>
      <w:r w:rsidRPr="002D735F">
        <w:rPr>
          <w:rFonts w:eastAsia="Calibri"/>
          <w:szCs w:val="28"/>
        </w:rPr>
        <w:t>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w:t>
      </w:r>
      <w:r w:rsidR="00AA0F8C">
        <w:rPr>
          <w:rFonts w:eastAsia="Calibri"/>
          <w:szCs w:val="28"/>
        </w:rPr>
        <w:t>;</w:t>
      </w:r>
    </w:p>
    <w:p w:rsidR="0082435F" w:rsidRPr="0082435F" w:rsidRDefault="0082435F" w:rsidP="0082435F">
      <w:pPr>
        <w:spacing w:line="360" w:lineRule="auto"/>
        <w:ind w:firstLine="709"/>
        <w:contextualSpacing/>
        <w:jc w:val="both"/>
        <w:rPr>
          <w:rFonts w:eastAsia="Calibri"/>
          <w:szCs w:val="28"/>
        </w:rPr>
      </w:pPr>
      <w:r w:rsidRPr="0082435F">
        <w:rPr>
          <w:rFonts w:eastAsia="Calibri"/>
          <w:szCs w:val="28"/>
        </w:rPr>
        <w:t>в пункте 2.8.2.:</w:t>
      </w:r>
    </w:p>
    <w:p w:rsidR="0082435F" w:rsidRDefault="0082435F" w:rsidP="0082435F">
      <w:pPr>
        <w:spacing w:line="360" w:lineRule="auto"/>
        <w:ind w:firstLine="709"/>
        <w:contextualSpacing/>
        <w:jc w:val="both"/>
        <w:rPr>
          <w:rFonts w:eastAsia="Calibri"/>
          <w:szCs w:val="28"/>
        </w:rPr>
      </w:pPr>
      <w:r w:rsidRPr="0082435F">
        <w:rPr>
          <w:rFonts w:eastAsia="Calibri"/>
          <w:szCs w:val="28"/>
        </w:rPr>
        <w:t>в подпункте 4) слова «</w:t>
      </w:r>
      <w:r w:rsidRPr="0082435F">
        <w:rPr>
          <w:szCs w:val="28"/>
        </w:rPr>
        <w:t>перевозки по заявленному маршруту транспортным средством» заменить словами «</w:t>
      </w:r>
      <w:r w:rsidRPr="0082435F">
        <w:rPr>
          <w:rFonts w:eastAsia="Calibri"/>
          <w:szCs w:val="28"/>
        </w:rPr>
        <w:t>движения по заявленному маршруту тяжеловесного и (или) крупногабаритного транспортного средства»</w:t>
      </w:r>
      <w:r>
        <w:rPr>
          <w:rFonts w:eastAsia="Calibri"/>
          <w:szCs w:val="28"/>
        </w:rPr>
        <w:t>,</w:t>
      </w:r>
    </w:p>
    <w:p w:rsidR="0082435F" w:rsidRDefault="0082435F" w:rsidP="009E3592">
      <w:pPr>
        <w:spacing w:line="360" w:lineRule="auto"/>
        <w:ind w:firstLine="709"/>
        <w:contextualSpacing/>
        <w:jc w:val="both"/>
        <w:rPr>
          <w:rFonts w:eastAsia="Calibri"/>
          <w:szCs w:val="28"/>
        </w:rPr>
      </w:pPr>
      <w:r w:rsidRPr="009E3592">
        <w:rPr>
          <w:rFonts w:eastAsia="Calibri"/>
          <w:szCs w:val="28"/>
        </w:rPr>
        <w:t>подпункт 7)</w:t>
      </w:r>
      <w:r w:rsidR="009E3592" w:rsidRPr="009E3592">
        <w:rPr>
          <w:rFonts w:eastAsia="Calibri"/>
          <w:szCs w:val="28"/>
        </w:rPr>
        <w:t xml:space="preserve"> после слов «</w:t>
      </w:r>
      <w:r w:rsidR="009E3592" w:rsidRPr="009E3592">
        <w:rPr>
          <w:szCs w:val="28"/>
        </w:rPr>
        <w:t>с заявителем» дополнить словами «</w:t>
      </w:r>
      <w:r w:rsidR="009E3592" w:rsidRPr="009E3592">
        <w:rPr>
          <w:rFonts w:eastAsia="Calibri"/>
          <w:szCs w:val="28"/>
        </w:rPr>
        <w:t>и не предоставил копии платежных документов, подтверждающих такую оплату»,</w:t>
      </w:r>
    </w:p>
    <w:p w:rsidR="009E3592" w:rsidRDefault="009E3592" w:rsidP="009E3592">
      <w:pPr>
        <w:spacing w:line="360" w:lineRule="auto"/>
        <w:ind w:firstLine="709"/>
        <w:contextualSpacing/>
        <w:jc w:val="both"/>
        <w:rPr>
          <w:rFonts w:eastAsia="Calibri"/>
          <w:szCs w:val="28"/>
        </w:rPr>
      </w:pPr>
      <w:r w:rsidRPr="009E3592">
        <w:rPr>
          <w:rFonts w:eastAsia="Calibri"/>
          <w:szCs w:val="28"/>
        </w:rPr>
        <w:t>в подпункте 8</w:t>
      </w:r>
      <w:r>
        <w:rPr>
          <w:rFonts w:eastAsia="Calibri"/>
          <w:szCs w:val="28"/>
        </w:rPr>
        <w:t>)</w:t>
      </w:r>
      <w:r w:rsidRPr="009E3592">
        <w:rPr>
          <w:rFonts w:eastAsia="Calibri"/>
          <w:szCs w:val="28"/>
        </w:rPr>
        <w:t xml:space="preserve"> слова «</w:t>
      </w:r>
      <w:r w:rsidRPr="009E3592">
        <w:rPr>
          <w:szCs w:val="28"/>
        </w:rPr>
        <w:t>транспортным средством, осуществляющим перевозку тяжеловесных грузов» заменить словами «т</w:t>
      </w:r>
      <w:r w:rsidRPr="009E3592">
        <w:rPr>
          <w:rFonts w:eastAsia="Calibri"/>
          <w:szCs w:val="28"/>
        </w:rPr>
        <w:t>яжеловесным транспортным средством и не предоставил копии платежных документов, подтверждающих такую оплату»,</w:t>
      </w:r>
    </w:p>
    <w:p w:rsidR="009E3592" w:rsidRDefault="009E3592" w:rsidP="009E3592">
      <w:pPr>
        <w:spacing w:line="360" w:lineRule="auto"/>
        <w:ind w:firstLine="709"/>
        <w:contextualSpacing/>
        <w:jc w:val="both"/>
        <w:rPr>
          <w:rFonts w:eastAsia="Calibri"/>
          <w:szCs w:val="28"/>
        </w:rPr>
      </w:pPr>
      <w:r>
        <w:rPr>
          <w:rFonts w:eastAsia="Calibri"/>
          <w:szCs w:val="28"/>
        </w:rPr>
        <w:t>дополнить подпунктами 11), 12), 13), 14), 15) следующего содержания:</w:t>
      </w:r>
    </w:p>
    <w:p w:rsidR="00503A6F" w:rsidRPr="00FA7B50" w:rsidRDefault="009E3592" w:rsidP="00FA7B50">
      <w:pPr>
        <w:spacing w:line="360" w:lineRule="auto"/>
        <w:ind w:firstLine="709"/>
        <w:contextualSpacing/>
        <w:jc w:val="both"/>
        <w:rPr>
          <w:rFonts w:eastAsia="Calibri"/>
          <w:szCs w:val="28"/>
        </w:rPr>
      </w:pPr>
      <w:r w:rsidRPr="00FA7B50">
        <w:rPr>
          <w:rFonts w:eastAsia="Calibri"/>
          <w:szCs w:val="28"/>
        </w:rPr>
        <w:t>«11)</w:t>
      </w:r>
      <w:r w:rsidR="00503A6F" w:rsidRPr="00FA7B50">
        <w:rPr>
          <w:rFonts w:eastAsia="Calibri"/>
          <w:szCs w:val="28"/>
        </w:rPr>
        <w:t xml:space="preserve"> </w:t>
      </w:r>
      <w:bookmarkStart w:id="15" w:name="sub_1392"/>
      <w:r w:rsidR="00503A6F" w:rsidRPr="00FA7B50">
        <w:rPr>
          <w:rFonts w:eastAsia="Calibri"/>
          <w:szCs w:val="28"/>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503A6F" w:rsidRPr="00503A6F" w:rsidRDefault="00503A6F" w:rsidP="00FA7B50">
      <w:pPr>
        <w:autoSpaceDE w:val="0"/>
        <w:autoSpaceDN w:val="0"/>
        <w:adjustRightInd w:val="0"/>
        <w:spacing w:line="360" w:lineRule="auto"/>
        <w:ind w:firstLine="709"/>
        <w:contextualSpacing/>
        <w:jc w:val="both"/>
        <w:rPr>
          <w:rFonts w:eastAsia="Calibri"/>
          <w:szCs w:val="28"/>
        </w:rPr>
      </w:pPr>
      <w:bookmarkStart w:id="16" w:name="sub_1397"/>
      <w:bookmarkEnd w:id="15"/>
      <w:r w:rsidRPr="00FA7B50">
        <w:rPr>
          <w:rFonts w:eastAsia="Calibri"/>
          <w:szCs w:val="28"/>
        </w:rPr>
        <w:t>12</w:t>
      </w:r>
      <w:r w:rsidRPr="00503A6F">
        <w:rPr>
          <w:rFonts w:eastAsia="Calibri"/>
          <w:szCs w:val="28"/>
        </w:rPr>
        <w:t>) заявитель не произвел оплату оценки технического состояния автомобильных дорог, их укрепления в случае, если такие работы были про</w:t>
      </w:r>
      <w:r w:rsidRPr="00503A6F">
        <w:rPr>
          <w:rFonts w:eastAsia="Calibri"/>
          <w:szCs w:val="28"/>
        </w:rPr>
        <w:lastRenderedPageBreak/>
        <w:t>ведены по согласованию с заявителем и не предоставил копии платежных документов, подтверждающих такую оплату;</w:t>
      </w:r>
    </w:p>
    <w:p w:rsidR="00503A6F" w:rsidRPr="00503A6F" w:rsidRDefault="00503A6F" w:rsidP="00FA7B50">
      <w:pPr>
        <w:autoSpaceDE w:val="0"/>
        <w:autoSpaceDN w:val="0"/>
        <w:adjustRightInd w:val="0"/>
        <w:spacing w:line="360" w:lineRule="auto"/>
        <w:ind w:firstLine="709"/>
        <w:contextualSpacing/>
        <w:jc w:val="both"/>
        <w:rPr>
          <w:rFonts w:eastAsia="Calibri"/>
          <w:szCs w:val="28"/>
        </w:rPr>
      </w:pPr>
      <w:bookmarkStart w:id="17" w:name="sub_13911"/>
      <w:bookmarkEnd w:id="16"/>
      <w:r w:rsidRPr="00503A6F">
        <w:rPr>
          <w:rFonts w:eastAsia="Calibri"/>
          <w:szCs w:val="28"/>
        </w:rPr>
        <w:t>1</w:t>
      </w:r>
      <w:r w:rsidRPr="00FA7B50">
        <w:rPr>
          <w:rFonts w:eastAsia="Calibri"/>
          <w:szCs w:val="28"/>
        </w:rPr>
        <w:t>3</w:t>
      </w:r>
      <w:r w:rsidRPr="00503A6F">
        <w:rPr>
          <w:rFonts w:eastAsia="Calibri"/>
          <w:szCs w:val="28"/>
        </w:rPr>
        <w:t>)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503A6F" w:rsidRPr="00503A6F" w:rsidRDefault="00503A6F" w:rsidP="00FA7B50">
      <w:pPr>
        <w:autoSpaceDE w:val="0"/>
        <w:autoSpaceDN w:val="0"/>
        <w:adjustRightInd w:val="0"/>
        <w:spacing w:line="360" w:lineRule="auto"/>
        <w:ind w:firstLine="709"/>
        <w:contextualSpacing/>
        <w:jc w:val="both"/>
        <w:rPr>
          <w:rFonts w:eastAsia="Calibri"/>
          <w:szCs w:val="28"/>
        </w:rPr>
      </w:pPr>
      <w:bookmarkStart w:id="18" w:name="sub_13912"/>
      <w:bookmarkEnd w:id="17"/>
      <w:r w:rsidRPr="00503A6F">
        <w:rPr>
          <w:rFonts w:eastAsia="Calibri"/>
          <w:szCs w:val="28"/>
        </w:rPr>
        <w:t>1</w:t>
      </w:r>
      <w:r w:rsidRPr="00FA7B50">
        <w:rPr>
          <w:rFonts w:eastAsia="Calibri"/>
          <w:szCs w:val="28"/>
        </w:rPr>
        <w:t>4</w:t>
      </w:r>
      <w:r w:rsidRPr="00503A6F">
        <w:rPr>
          <w:rFonts w:eastAsia="Calibri"/>
          <w:szCs w:val="28"/>
        </w:rPr>
        <w:t>) отсутствует специальный проект, проект организации дорожного движения (при необходимости);</w:t>
      </w:r>
    </w:p>
    <w:p w:rsidR="00503A6F" w:rsidRDefault="00503A6F" w:rsidP="00FA7B50">
      <w:pPr>
        <w:autoSpaceDE w:val="0"/>
        <w:autoSpaceDN w:val="0"/>
        <w:adjustRightInd w:val="0"/>
        <w:spacing w:line="360" w:lineRule="auto"/>
        <w:ind w:firstLine="709"/>
        <w:contextualSpacing/>
        <w:jc w:val="both"/>
        <w:rPr>
          <w:rFonts w:eastAsia="Calibri"/>
          <w:szCs w:val="28"/>
        </w:rPr>
      </w:pPr>
      <w:bookmarkStart w:id="19" w:name="sub_13913"/>
      <w:bookmarkEnd w:id="18"/>
      <w:r w:rsidRPr="00503A6F">
        <w:rPr>
          <w:rFonts w:eastAsia="Calibri"/>
          <w:szCs w:val="28"/>
        </w:rPr>
        <w:t>1</w:t>
      </w:r>
      <w:r w:rsidRPr="00FA7B50">
        <w:rPr>
          <w:rFonts w:eastAsia="Calibri"/>
          <w:szCs w:val="28"/>
        </w:rPr>
        <w:t>5</w:t>
      </w:r>
      <w:r w:rsidRPr="00503A6F">
        <w:rPr>
          <w:rFonts w:eastAsia="Calibri"/>
          <w:szCs w:val="28"/>
        </w:rPr>
        <w:t xml:space="preserve">) крупногабаритная сельскохозяйственная техника (комбайн, трактор) в случае повторной подачи заявления в соответствии с </w:t>
      </w:r>
      <w:hyperlink w:anchor="sub_1095" w:history="1">
        <w:r w:rsidRPr="00503A6F">
          <w:rPr>
            <w:rFonts w:eastAsia="Calibri"/>
            <w:szCs w:val="28"/>
          </w:rPr>
          <w:t>подп</w:t>
        </w:r>
        <w:r w:rsidRPr="00FA7B50">
          <w:rPr>
            <w:rFonts w:eastAsia="Calibri"/>
            <w:szCs w:val="28"/>
          </w:rPr>
          <w:t>.</w:t>
        </w:r>
        <w:r w:rsidRPr="00503A6F">
          <w:rPr>
            <w:rFonts w:eastAsia="Calibri"/>
            <w:szCs w:val="28"/>
          </w:rPr>
          <w:t>5 п</w:t>
        </w:r>
        <w:r w:rsidRPr="00FA7B50">
          <w:rPr>
            <w:rFonts w:eastAsia="Calibri"/>
            <w:szCs w:val="28"/>
          </w:rPr>
          <w:t>.</w:t>
        </w:r>
      </w:hyperlink>
      <w:r w:rsidRPr="00FA7B50">
        <w:rPr>
          <w:rFonts w:eastAsia="Calibri"/>
          <w:szCs w:val="28"/>
        </w:rPr>
        <w:t>2.6.3.</w:t>
      </w:r>
      <w:r w:rsidRPr="00503A6F">
        <w:rPr>
          <w:rFonts w:eastAsia="Calibri"/>
          <w:szCs w:val="28"/>
        </w:rPr>
        <w:t xml:space="preserve"> настоящего </w:t>
      </w:r>
      <w:r w:rsidRPr="00FA7B50">
        <w:rPr>
          <w:rFonts w:eastAsia="Calibri"/>
          <w:szCs w:val="28"/>
        </w:rPr>
        <w:t xml:space="preserve">Административного регламента </w:t>
      </w:r>
      <w:r w:rsidRPr="00503A6F">
        <w:rPr>
          <w:rFonts w:eastAsia="Calibri"/>
          <w:szCs w:val="28"/>
        </w:rPr>
        <w:t>является тяжеловесным транспортным средством.</w:t>
      </w:r>
      <w:r w:rsidRPr="00FA7B50">
        <w:rPr>
          <w:rFonts w:eastAsia="Calibri"/>
          <w:szCs w:val="28"/>
        </w:rPr>
        <w:t>»</w:t>
      </w:r>
      <w:r w:rsidR="00FA7B50">
        <w:rPr>
          <w:rFonts w:eastAsia="Calibri"/>
          <w:szCs w:val="28"/>
        </w:rPr>
        <w:t>,</w:t>
      </w:r>
    </w:p>
    <w:p w:rsidR="00FA7B50" w:rsidRPr="00FA7B50" w:rsidRDefault="00FA7B50" w:rsidP="00FA7B50">
      <w:pPr>
        <w:spacing w:line="360" w:lineRule="auto"/>
        <w:ind w:firstLine="709"/>
        <w:contextualSpacing/>
        <w:jc w:val="both"/>
        <w:rPr>
          <w:rFonts w:eastAsia="Calibri"/>
          <w:szCs w:val="28"/>
        </w:rPr>
      </w:pPr>
      <w:r w:rsidRPr="00FA7B50">
        <w:rPr>
          <w:rFonts w:eastAsia="Calibri"/>
          <w:szCs w:val="28"/>
        </w:rPr>
        <w:t>абзац четырнадцатый после слов «</w:t>
      </w:r>
      <w:r w:rsidRPr="00FA7B50">
        <w:rPr>
          <w:szCs w:val="28"/>
        </w:rPr>
        <w:t>в выдаче специального разрешения,» дополнить словами «</w:t>
      </w:r>
      <w:r w:rsidRPr="00FA7B50">
        <w:rPr>
          <w:rFonts w:eastAsia="Calibri"/>
          <w:szCs w:val="28"/>
        </w:rPr>
        <w:t>посредством почтового отправления, электронной почты либо по телефону, указанному в заявлении,»</w:t>
      </w:r>
      <w:r w:rsidR="00DD3946">
        <w:rPr>
          <w:rFonts w:eastAsia="Calibri"/>
          <w:szCs w:val="28"/>
        </w:rPr>
        <w:t>,</w:t>
      </w:r>
    </w:p>
    <w:p w:rsidR="00FA7B50" w:rsidRDefault="00FA7B50" w:rsidP="00FA7B50">
      <w:pPr>
        <w:spacing w:line="360" w:lineRule="auto"/>
        <w:ind w:firstLine="709"/>
        <w:contextualSpacing/>
        <w:jc w:val="both"/>
        <w:rPr>
          <w:rFonts w:eastAsia="Calibri"/>
          <w:szCs w:val="28"/>
        </w:rPr>
      </w:pPr>
      <w:r w:rsidRPr="00FA7B50">
        <w:rPr>
          <w:szCs w:val="28"/>
        </w:rPr>
        <w:t>абзац шестнадцатый после слов «</w:t>
      </w:r>
      <w:hyperlink w:anchor="sub_6401" w:history="1">
        <w:r w:rsidRPr="00FA7B50">
          <w:rPr>
            <w:rStyle w:val="ab"/>
            <w:color w:val="auto"/>
            <w:szCs w:val="28"/>
            <w:u w:val="none"/>
          </w:rPr>
          <w:t>подпунктах 1 - 3</w:t>
        </w:r>
      </w:hyperlink>
      <w:r w:rsidRPr="00FA7B50">
        <w:rPr>
          <w:szCs w:val="28"/>
        </w:rPr>
        <w:t xml:space="preserve"> настоящего пункта,» дополнить словами «</w:t>
      </w:r>
      <w:r w:rsidRPr="00FA7B50">
        <w:rPr>
          <w:rFonts w:eastAsia="Calibri"/>
          <w:szCs w:val="28"/>
        </w:rPr>
        <w:t>посредством почтового отправления, электронной почты либо по телефону, указанному в заявлении,».</w:t>
      </w:r>
    </w:p>
    <w:p w:rsidR="009F0EB8" w:rsidRDefault="009F0EB8" w:rsidP="00FA7B50">
      <w:pPr>
        <w:spacing w:line="360" w:lineRule="auto"/>
        <w:ind w:firstLine="709"/>
        <w:contextualSpacing/>
        <w:jc w:val="both"/>
        <w:rPr>
          <w:rFonts w:eastAsia="Calibri"/>
          <w:szCs w:val="28"/>
        </w:rPr>
      </w:pPr>
      <w:r>
        <w:rPr>
          <w:rFonts w:eastAsia="Calibri"/>
          <w:szCs w:val="28"/>
        </w:rPr>
        <w:t>В разделе 3:</w:t>
      </w:r>
    </w:p>
    <w:p w:rsidR="00B5283A" w:rsidRDefault="00B5283A" w:rsidP="00FA7B50">
      <w:pPr>
        <w:spacing w:line="360" w:lineRule="auto"/>
        <w:ind w:firstLine="709"/>
        <w:contextualSpacing/>
        <w:jc w:val="both"/>
        <w:rPr>
          <w:rFonts w:eastAsia="Calibri"/>
          <w:szCs w:val="28"/>
        </w:rPr>
      </w:pPr>
      <w:r>
        <w:rPr>
          <w:rFonts w:eastAsia="Calibri"/>
          <w:szCs w:val="28"/>
        </w:rPr>
        <w:t>пункте 3.1.:</w:t>
      </w:r>
    </w:p>
    <w:p w:rsidR="00B5283A" w:rsidRDefault="00B5283A" w:rsidP="00FA7B50">
      <w:pPr>
        <w:spacing w:line="360" w:lineRule="auto"/>
        <w:ind w:firstLine="709"/>
        <w:contextualSpacing/>
        <w:jc w:val="both"/>
        <w:rPr>
          <w:rFonts w:eastAsia="Calibri"/>
          <w:szCs w:val="28"/>
        </w:rPr>
      </w:pPr>
      <w:r>
        <w:rPr>
          <w:rFonts w:eastAsia="Calibri"/>
          <w:szCs w:val="28"/>
        </w:rPr>
        <w:t>после абзаца третьего дополнить абзацем следующего содержания:</w:t>
      </w:r>
    </w:p>
    <w:p w:rsidR="00B5283A" w:rsidRDefault="00B5283A" w:rsidP="00B5283A">
      <w:pPr>
        <w:spacing w:line="360" w:lineRule="auto"/>
        <w:ind w:firstLine="709"/>
        <w:contextualSpacing/>
        <w:jc w:val="both"/>
      </w:pPr>
      <w:r w:rsidRPr="00B5283A">
        <w:rPr>
          <w:rFonts w:eastAsia="Calibri"/>
          <w:szCs w:val="28"/>
        </w:rPr>
        <w:t>«с</w:t>
      </w:r>
      <w:r w:rsidRPr="00B5283A">
        <w:t>огласование маршрута тяжеловесного и (или) крупногабаритного транспортного средства;»</w:t>
      </w:r>
      <w:r>
        <w:t>,</w:t>
      </w:r>
    </w:p>
    <w:p w:rsidR="00B5283A" w:rsidRDefault="00B5283A" w:rsidP="00B5283A">
      <w:pPr>
        <w:spacing w:line="360" w:lineRule="auto"/>
        <w:ind w:firstLine="709"/>
        <w:contextualSpacing/>
        <w:jc w:val="both"/>
      </w:pPr>
      <w:r>
        <w:t>абзац четвёртый изложить в следующей редакции:</w:t>
      </w:r>
    </w:p>
    <w:p w:rsidR="00B5283A" w:rsidRDefault="00B5283A" w:rsidP="00B5283A">
      <w:pPr>
        <w:spacing w:line="360" w:lineRule="auto"/>
        <w:ind w:firstLine="709"/>
        <w:contextualSpacing/>
        <w:jc w:val="both"/>
      </w:pPr>
      <w:r w:rsidRPr="00B5283A">
        <w:t>«согласовани</w:t>
      </w:r>
      <w:r w:rsidR="00AA0F8C">
        <w:t>е</w:t>
      </w:r>
      <w:r w:rsidRPr="00B5283A">
        <w:t xml:space="preserve"> маршрута тяжеловесного и (или)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t>,</w:t>
      </w:r>
    </w:p>
    <w:p w:rsidR="00B5283A" w:rsidRPr="00B5283A" w:rsidRDefault="00B5283A" w:rsidP="00B5283A">
      <w:pPr>
        <w:spacing w:line="360" w:lineRule="auto"/>
        <w:ind w:firstLine="709"/>
        <w:contextualSpacing/>
        <w:jc w:val="both"/>
      </w:pPr>
      <w:r>
        <w:t>абзац шестой после слова «выдача» дополнить словом «разрешение»</w:t>
      </w:r>
      <w:r w:rsidR="00AA0F8C">
        <w:t>;</w:t>
      </w:r>
      <w:r>
        <w:t xml:space="preserve"> </w:t>
      </w:r>
    </w:p>
    <w:p w:rsidR="00DD3946" w:rsidRDefault="00B5283A" w:rsidP="00FA7B50">
      <w:pPr>
        <w:spacing w:line="360" w:lineRule="auto"/>
        <w:ind w:firstLine="709"/>
        <w:contextualSpacing/>
        <w:jc w:val="both"/>
        <w:rPr>
          <w:rFonts w:eastAsia="Calibri"/>
          <w:szCs w:val="28"/>
        </w:rPr>
      </w:pPr>
      <w:r>
        <w:rPr>
          <w:rFonts w:eastAsia="Calibri"/>
          <w:szCs w:val="28"/>
        </w:rPr>
        <w:lastRenderedPageBreak/>
        <w:t>п</w:t>
      </w:r>
      <w:r w:rsidR="00DD3946">
        <w:rPr>
          <w:rFonts w:eastAsia="Calibri"/>
          <w:szCs w:val="28"/>
        </w:rPr>
        <w:t>ункт 3.2. изложить в следующей редакции:</w:t>
      </w:r>
    </w:p>
    <w:p w:rsidR="00DD3946" w:rsidRDefault="00DD3946" w:rsidP="00FA7B50">
      <w:pPr>
        <w:spacing w:line="360" w:lineRule="auto"/>
        <w:ind w:firstLine="709"/>
        <w:contextualSpacing/>
        <w:jc w:val="both"/>
        <w:rPr>
          <w:rFonts w:eastAsia="Calibri"/>
          <w:szCs w:val="28"/>
        </w:rPr>
      </w:pPr>
      <w:r>
        <w:rPr>
          <w:rFonts w:eastAsia="Calibri"/>
          <w:szCs w:val="28"/>
        </w:rPr>
        <w:t>«3.2. П</w:t>
      </w:r>
      <w:r w:rsidRPr="00B206CE">
        <w:rPr>
          <w:szCs w:val="28"/>
        </w:rPr>
        <w:t>одача, приём, регистрация заявлений о получении специального разрешения и документов, необходимых для предоставления муниципальной услуги</w:t>
      </w:r>
      <w:r>
        <w:rPr>
          <w:szCs w:val="28"/>
        </w:rPr>
        <w:t>.»</w:t>
      </w:r>
      <w:r w:rsidR="00AA0F8C">
        <w:rPr>
          <w:szCs w:val="28"/>
        </w:rPr>
        <w:t>;</w:t>
      </w:r>
    </w:p>
    <w:p w:rsidR="009F0EB8" w:rsidRDefault="009F0EB8" w:rsidP="00FA7B50">
      <w:pPr>
        <w:spacing w:line="360" w:lineRule="auto"/>
        <w:ind w:firstLine="709"/>
        <w:contextualSpacing/>
        <w:jc w:val="both"/>
        <w:rPr>
          <w:rFonts w:eastAsia="Calibri"/>
          <w:szCs w:val="28"/>
        </w:rPr>
      </w:pPr>
      <w:r>
        <w:rPr>
          <w:rFonts w:eastAsia="Calibri"/>
          <w:szCs w:val="28"/>
        </w:rPr>
        <w:t>в пункте 3.2.5. последний абзац изложить в следующей редакции:</w:t>
      </w:r>
    </w:p>
    <w:p w:rsidR="009F0EB8" w:rsidRDefault="009F0EB8" w:rsidP="009F0EB8">
      <w:pPr>
        <w:spacing w:line="360" w:lineRule="auto"/>
        <w:ind w:firstLine="709"/>
        <w:jc w:val="both"/>
        <w:rPr>
          <w:rFonts w:eastAsia="Calibri"/>
          <w:szCs w:val="28"/>
        </w:rPr>
      </w:pPr>
      <w:r w:rsidRPr="009F0EB8">
        <w:rPr>
          <w:rFonts w:eastAsia="Calibri"/>
          <w:szCs w:val="28"/>
        </w:rPr>
        <w:t>«Заявление регистрируется должностным лицом администрации (уполномоченного органа) в течение одного рабочего дня с даты его поступления.»</w:t>
      </w:r>
      <w:r w:rsidR="00AA0F8C">
        <w:rPr>
          <w:rFonts w:eastAsia="Calibri"/>
          <w:szCs w:val="28"/>
        </w:rPr>
        <w:t>;</w:t>
      </w:r>
    </w:p>
    <w:p w:rsidR="009F0EB8" w:rsidRDefault="009F0EB8" w:rsidP="009F0EB8">
      <w:pPr>
        <w:spacing w:line="360" w:lineRule="auto"/>
        <w:ind w:firstLine="709"/>
        <w:jc w:val="both"/>
        <w:rPr>
          <w:rFonts w:eastAsia="Calibri"/>
          <w:szCs w:val="28"/>
        </w:rPr>
      </w:pPr>
      <w:r>
        <w:rPr>
          <w:rFonts w:eastAsia="Calibri"/>
          <w:szCs w:val="28"/>
        </w:rPr>
        <w:t>дополнить пунктом 3.</w:t>
      </w:r>
      <w:r w:rsidR="0026319F">
        <w:rPr>
          <w:rFonts w:eastAsia="Calibri"/>
          <w:szCs w:val="28"/>
        </w:rPr>
        <w:t>5</w:t>
      </w:r>
      <w:r>
        <w:rPr>
          <w:rFonts w:eastAsia="Calibri"/>
          <w:szCs w:val="28"/>
        </w:rPr>
        <w:t>. следующего содержания:</w:t>
      </w:r>
    </w:p>
    <w:p w:rsidR="009F0EB8" w:rsidRPr="003740BC" w:rsidRDefault="009F0EB8" w:rsidP="003740BC">
      <w:pPr>
        <w:spacing w:line="360" w:lineRule="auto"/>
        <w:ind w:firstLine="709"/>
        <w:contextualSpacing/>
        <w:jc w:val="both"/>
      </w:pPr>
      <w:r w:rsidRPr="003740BC">
        <w:rPr>
          <w:rFonts w:eastAsia="Calibri"/>
        </w:rPr>
        <w:t>«</w:t>
      </w:r>
      <w:r w:rsidRPr="003740BC">
        <w:rPr>
          <w:rFonts w:eastAsia="Calibri"/>
          <w:i/>
          <w:iCs/>
        </w:rPr>
        <w:t>3.</w:t>
      </w:r>
      <w:r w:rsidR="0026319F" w:rsidRPr="003740BC">
        <w:rPr>
          <w:rFonts w:eastAsia="Calibri"/>
          <w:i/>
          <w:iCs/>
        </w:rPr>
        <w:t>5</w:t>
      </w:r>
      <w:r w:rsidRPr="003740BC">
        <w:rPr>
          <w:rFonts w:eastAsia="Calibri"/>
          <w:i/>
          <w:iCs/>
        </w:rPr>
        <w:t xml:space="preserve">. </w:t>
      </w:r>
      <w:bookmarkStart w:id="20" w:name="_Hlk16235375"/>
      <w:r w:rsidRPr="003740BC">
        <w:rPr>
          <w:i/>
          <w:iCs/>
        </w:rPr>
        <w:t>Согласование маршрута тяжеловесного и (или) крупногабаритного транспортного средства</w:t>
      </w:r>
      <w:r w:rsidR="003740BC">
        <w:rPr>
          <w:i/>
          <w:iCs/>
        </w:rPr>
        <w:t>.</w:t>
      </w:r>
      <w:bookmarkEnd w:id="20"/>
    </w:p>
    <w:p w:rsidR="009F0EB8" w:rsidRPr="003740BC" w:rsidRDefault="009F0EB8" w:rsidP="003740BC">
      <w:pPr>
        <w:spacing w:line="360" w:lineRule="auto"/>
        <w:ind w:firstLine="709"/>
        <w:contextualSpacing/>
        <w:jc w:val="both"/>
      </w:pPr>
      <w:bookmarkStart w:id="21" w:name="sub_1015"/>
      <w:r w:rsidRPr="003740BC">
        <w:t>3.</w:t>
      </w:r>
      <w:r w:rsidR="0026319F" w:rsidRPr="003740BC">
        <w:t>5</w:t>
      </w:r>
      <w:r w:rsidRPr="003740BC">
        <w:t>.1. Согласование маршрута тяжеловесного транспортного средства осуществляется администрацией (уполномоченным органом) с владельцами автомобильных дорог, по которым проходит такой маршрут (далее - владельцы автомобильных дорог).</w:t>
      </w:r>
    </w:p>
    <w:bookmarkEnd w:id="21"/>
    <w:p w:rsidR="009F0EB8" w:rsidRPr="003740BC" w:rsidRDefault="009F0EB8" w:rsidP="003740BC">
      <w:pPr>
        <w:spacing w:line="360" w:lineRule="auto"/>
        <w:ind w:firstLine="709"/>
        <w:contextualSpacing/>
        <w:jc w:val="both"/>
      </w:pPr>
      <w:r w:rsidRPr="003740BC">
        <w:t>Согласование маршрута крупногабаритного транспортного средства осуществляется администрацией (уполномоченным органом) с владельцами автомобильных дорог и с Госавтоинспекцией.</w:t>
      </w:r>
    </w:p>
    <w:p w:rsidR="009F0EB8" w:rsidRPr="003740BC" w:rsidRDefault="009F0EB8" w:rsidP="003740BC">
      <w:pPr>
        <w:spacing w:line="360" w:lineRule="auto"/>
        <w:ind w:firstLine="709"/>
        <w:contextualSpacing/>
        <w:jc w:val="both"/>
      </w:pPr>
      <w:r w:rsidRPr="003740BC">
        <w:t>Согласование с Госавтоинспекцией проводится также в случаях, если для движения тяжеловесного транспортного средства требуется:</w:t>
      </w:r>
    </w:p>
    <w:p w:rsidR="009F0EB8" w:rsidRPr="003740BC" w:rsidRDefault="009F0EB8" w:rsidP="003740BC">
      <w:pPr>
        <w:spacing w:line="360" w:lineRule="auto"/>
        <w:ind w:firstLine="709"/>
        <w:contextualSpacing/>
        <w:jc w:val="both"/>
      </w:pPr>
      <w:r w:rsidRPr="003740BC">
        <w:t>укрепление отдельных участков автомобильных дорог;</w:t>
      </w:r>
    </w:p>
    <w:p w:rsidR="009F0EB8" w:rsidRPr="003740BC" w:rsidRDefault="009F0EB8" w:rsidP="003740BC">
      <w:pPr>
        <w:spacing w:line="360" w:lineRule="auto"/>
        <w:ind w:firstLine="709"/>
        <w:contextualSpacing/>
        <w:jc w:val="both"/>
      </w:pPr>
      <w:r w:rsidRPr="003740BC">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9F0EB8" w:rsidRPr="003740BC" w:rsidRDefault="009F0EB8" w:rsidP="003740BC">
      <w:pPr>
        <w:spacing w:line="360" w:lineRule="auto"/>
        <w:ind w:firstLine="709"/>
        <w:contextualSpacing/>
        <w:jc w:val="both"/>
      </w:pPr>
      <w:r w:rsidRPr="003740BC">
        <w:t>изменение организации дорожного движения по маршруту тяжеловесного и (или) крупногабаритного транспортного средства;</w:t>
      </w:r>
    </w:p>
    <w:p w:rsidR="009F0EB8" w:rsidRPr="003740BC" w:rsidRDefault="009F0EB8" w:rsidP="003740BC">
      <w:pPr>
        <w:spacing w:line="360" w:lineRule="auto"/>
        <w:ind w:firstLine="709"/>
        <w:contextualSpacing/>
        <w:jc w:val="both"/>
      </w:pPr>
      <w:r w:rsidRPr="003740BC">
        <w:t>введение ограничений в отношении движения других транспортных средств по требованиям обеспечения безопасности дорожного движения.</w:t>
      </w:r>
    </w:p>
    <w:p w:rsidR="009F0EB8" w:rsidRPr="003740BC" w:rsidRDefault="009F0EB8" w:rsidP="003740BC">
      <w:pPr>
        <w:spacing w:line="360" w:lineRule="auto"/>
        <w:ind w:firstLine="709"/>
        <w:contextualSpacing/>
        <w:jc w:val="both"/>
      </w:pPr>
      <w:r w:rsidRPr="003740BC">
        <w:t>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w:t>
      </w:r>
      <w:r w:rsidRPr="003740BC">
        <w:lastRenderedPageBreak/>
        <w:t>ной системы межведомственного электронного взаимодействия с использованием электронной подписи или ведомственных информационных систем.</w:t>
      </w:r>
    </w:p>
    <w:p w:rsidR="009F0EB8" w:rsidRPr="003740BC" w:rsidRDefault="0026319F" w:rsidP="003740BC">
      <w:pPr>
        <w:spacing w:line="360" w:lineRule="auto"/>
        <w:ind w:firstLine="709"/>
        <w:contextualSpacing/>
        <w:jc w:val="both"/>
        <w:rPr>
          <w:rFonts w:eastAsia="Calibri"/>
        </w:rPr>
      </w:pPr>
      <w:bookmarkStart w:id="22" w:name="sub_1016"/>
      <w:r w:rsidRPr="003740BC">
        <w:rPr>
          <w:rFonts w:eastAsia="Calibri"/>
        </w:rPr>
        <w:t>3.5.2. Администрация (у</w:t>
      </w:r>
      <w:r w:rsidR="009F0EB8" w:rsidRPr="003740BC">
        <w:rPr>
          <w:rFonts w:eastAsia="Calibri"/>
        </w:rPr>
        <w:t>полномоченный орган</w:t>
      </w:r>
      <w:r w:rsidRPr="003740BC">
        <w:rPr>
          <w:rFonts w:eastAsia="Calibri"/>
        </w:rPr>
        <w:t xml:space="preserve">) </w:t>
      </w:r>
      <w:r w:rsidR="009F0EB8" w:rsidRPr="003740BC">
        <w:rPr>
          <w:rFonts w:eastAsia="Calibri"/>
        </w:rPr>
        <w:t>в течение четырех рабочих дней со дня регистрации заявления:</w:t>
      </w:r>
    </w:p>
    <w:p w:rsidR="009F0EB8" w:rsidRPr="003740BC" w:rsidRDefault="009F0EB8" w:rsidP="003740BC">
      <w:pPr>
        <w:spacing w:line="360" w:lineRule="auto"/>
        <w:ind w:firstLine="709"/>
        <w:contextualSpacing/>
        <w:jc w:val="both"/>
        <w:rPr>
          <w:rFonts w:eastAsia="Calibri"/>
        </w:rPr>
      </w:pPr>
      <w:bookmarkStart w:id="23" w:name="sub_1161"/>
      <w:bookmarkEnd w:id="22"/>
      <w:r w:rsidRPr="003740BC">
        <w:rPr>
          <w:rFonts w:eastAsia="Calibri"/>
        </w:rPr>
        <w:t>1) устанавливает путь следования по заявленному маршруту;</w:t>
      </w:r>
    </w:p>
    <w:p w:rsidR="009F0EB8" w:rsidRPr="003740BC" w:rsidRDefault="009F0EB8" w:rsidP="003740BC">
      <w:pPr>
        <w:spacing w:line="360" w:lineRule="auto"/>
        <w:ind w:firstLine="709"/>
        <w:contextualSpacing/>
        <w:jc w:val="both"/>
        <w:rPr>
          <w:rFonts w:eastAsia="Calibri"/>
        </w:rPr>
      </w:pPr>
      <w:bookmarkStart w:id="24" w:name="sub_1162"/>
      <w:bookmarkEnd w:id="23"/>
      <w:r w:rsidRPr="003740BC">
        <w:rPr>
          <w:rFonts w:eastAsia="Calibri"/>
        </w:rPr>
        <w:t>2) определяет владельцев автомобильных дорог по пути следования заявленного маршрута;</w:t>
      </w:r>
    </w:p>
    <w:p w:rsidR="009F0EB8" w:rsidRPr="003740BC" w:rsidRDefault="009F0EB8" w:rsidP="003740BC">
      <w:pPr>
        <w:spacing w:line="360" w:lineRule="auto"/>
        <w:ind w:firstLine="709"/>
        <w:contextualSpacing/>
        <w:jc w:val="both"/>
        <w:rPr>
          <w:rFonts w:eastAsia="Calibri"/>
        </w:rPr>
      </w:pPr>
      <w:bookmarkStart w:id="25" w:name="sub_1163"/>
      <w:bookmarkEnd w:id="24"/>
      <w:r w:rsidRPr="003740BC">
        <w:rPr>
          <w:rFonts w:eastAsia="Calibri"/>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bookmarkEnd w:id="25"/>
    <w:p w:rsidR="009F0EB8" w:rsidRPr="003740BC" w:rsidRDefault="009F0EB8" w:rsidP="003740BC">
      <w:pPr>
        <w:spacing w:line="360" w:lineRule="auto"/>
        <w:ind w:firstLine="709"/>
        <w:contextualSpacing/>
        <w:jc w:val="both"/>
        <w:rPr>
          <w:rFonts w:eastAsia="Calibri"/>
        </w:rPr>
      </w:pPr>
      <w:r w:rsidRPr="003740BC">
        <w:rPr>
          <w:rFonts w:eastAsia="Calibri"/>
        </w:rPr>
        <w:t>наименование органа, направившего запрос;</w:t>
      </w:r>
    </w:p>
    <w:p w:rsidR="009F0EB8" w:rsidRPr="003740BC" w:rsidRDefault="009F0EB8" w:rsidP="003740BC">
      <w:pPr>
        <w:spacing w:line="360" w:lineRule="auto"/>
        <w:ind w:firstLine="709"/>
        <w:contextualSpacing/>
        <w:jc w:val="both"/>
        <w:rPr>
          <w:rFonts w:eastAsia="Calibri"/>
        </w:rPr>
      </w:pPr>
      <w:r w:rsidRPr="003740BC">
        <w:rPr>
          <w:rFonts w:eastAsia="Calibri"/>
        </w:rPr>
        <w:t>исходящий номер и дата запроса;</w:t>
      </w:r>
    </w:p>
    <w:p w:rsidR="009F0EB8" w:rsidRPr="003740BC" w:rsidRDefault="009F0EB8" w:rsidP="003740BC">
      <w:pPr>
        <w:spacing w:line="360" w:lineRule="auto"/>
        <w:ind w:firstLine="709"/>
        <w:contextualSpacing/>
        <w:jc w:val="both"/>
        <w:rPr>
          <w:rFonts w:eastAsia="Calibri"/>
        </w:rPr>
      </w:pPr>
      <w:r w:rsidRPr="003740BC">
        <w:rPr>
          <w:rFonts w:eastAsia="Calibri"/>
        </w:rPr>
        <w:t>вид перевозки;</w:t>
      </w:r>
    </w:p>
    <w:p w:rsidR="009F0EB8" w:rsidRPr="003740BC" w:rsidRDefault="009F0EB8" w:rsidP="003740BC">
      <w:pPr>
        <w:spacing w:line="360" w:lineRule="auto"/>
        <w:ind w:firstLine="709"/>
        <w:contextualSpacing/>
        <w:jc w:val="both"/>
        <w:rPr>
          <w:rFonts w:eastAsia="Calibri"/>
        </w:rPr>
      </w:pPr>
      <w:r w:rsidRPr="003740BC">
        <w:rPr>
          <w:rFonts w:eastAsia="Calibri"/>
        </w:rPr>
        <w:t>маршрут движения (участок маршрута);</w:t>
      </w:r>
    </w:p>
    <w:p w:rsidR="009F0EB8" w:rsidRPr="003740BC" w:rsidRDefault="009F0EB8" w:rsidP="003740BC">
      <w:pPr>
        <w:spacing w:line="360" w:lineRule="auto"/>
        <w:ind w:firstLine="709"/>
        <w:contextualSpacing/>
        <w:jc w:val="both"/>
        <w:rPr>
          <w:rFonts w:eastAsia="Calibri"/>
        </w:rPr>
      </w:pPr>
      <w:r w:rsidRPr="003740BC">
        <w:rPr>
          <w:rFonts w:eastAsia="Calibri"/>
        </w:rPr>
        <w:t>наименование и адрес владельца транспортного средства;</w:t>
      </w:r>
    </w:p>
    <w:p w:rsidR="009F0EB8" w:rsidRPr="003740BC" w:rsidRDefault="009F0EB8" w:rsidP="003740BC">
      <w:pPr>
        <w:spacing w:line="360" w:lineRule="auto"/>
        <w:ind w:firstLine="709"/>
        <w:contextualSpacing/>
        <w:jc w:val="both"/>
        <w:rPr>
          <w:rFonts w:eastAsia="Calibri"/>
        </w:rPr>
      </w:pPr>
      <w:r w:rsidRPr="003740BC">
        <w:rPr>
          <w:rFonts w:eastAsia="Calibri"/>
        </w:rPr>
        <w:t>марка и модель транспортного средства, государственный регистрационный номер транспортного средства;</w:t>
      </w:r>
    </w:p>
    <w:p w:rsidR="009F0EB8" w:rsidRPr="003740BC" w:rsidRDefault="009F0EB8" w:rsidP="003740BC">
      <w:pPr>
        <w:spacing w:line="360" w:lineRule="auto"/>
        <w:ind w:firstLine="709"/>
        <w:contextualSpacing/>
        <w:jc w:val="both"/>
        <w:rPr>
          <w:rFonts w:eastAsia="Calibri"/>
        </w:rPr>
      </w:pPr>
      <w:r w:rsidRPr="003740BC">
        <w:rPr>
          <w:rFonts w:eastAsia="Calibri"/>
        </w:rPr>
        <w:t>предполагаемый срок и количество поездок;</w:t>
      </w:r>
    </w:p>
    <w:p w:rsidR="009F0EB8" w:rsidRPr="003740BC" w:rsidRDefault="009F0EB8" w:rsidP="003740BC">
      <w:pPr>
        <w:spacing w:line="360" w:lineRule="auto"/>
        <w:ind w:firstLine="709"/>
        <w:contextualSpacing/>
        <w:jc w:val="both"/>
        <w:rPr>
          <w:rFonts w:eastAsia="Calibri"/>
        </w:rPr>
      </w:pPr>
      <w:r w:rsidRPr="003740BC">
        <w:rPr>
          <w:rFonts w:eastAsia="Calibri"/>
        </w:rPr>
        <w:t>характеристика груза (при наличии груза) (полное наименование, марка, модель, габариты, масса);</w:t>
      </w:r>
    </w:p>
    <w:p w:rsidR="009F0EB8" w:rsidRPr="003740BC" w:rsidRDefault="009F0EB8" w:rsidP="003740BC">
      <w:pPr>
        <w:spacing w:line="360" w:lineRule="auto"/>
        <w:ind w:firstLine="709"/>
        <w:contextualSpacing/>
        <w:jc w:val="both"/>
        <w:rPr>
          <w:rFonts w:eastAsia="Calibri"/>
        </w:rPr>
      </w:pPr>
      <w:r w:rsidRPr="003740BC">
        <w:rPr>
          <w:rFonts w:eastAsia="Calibri"/>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9F0EB8" w:rsidRPr="003740BC" w:rsidRDefault="009F0EB8" w:rsidP="003740BC">
      <w:pPr>
        <w:spacing w:line="360" w:lineRule="auto"/>
        <w:ind w:firstLine="709"/>
        <w:contextualSpacing/>
        <w:jc w:val="both"/>
        <w:rPr>
          <w:rFonts w:eastAsia="Calibri"/>
        </w:rPr>
      </w:pPr>
      <w:r w:rsidRPr="003740BC">
        <w:rPr>
          <w:rFonts w:eastAsia="Calibri"/>
        </w:rPr>
        <w:t>необходимость автомобиля прикрытия (сопровождения), предполагаемая скорость движения (в случае направления запроса на бумажном носителе);</w:t>
      </w:r>
    </w:p>
    <w:p w:rsidR="009F0EB8" w:rsidRPr="003740BC" w:rsidRDefault="009F0EB8" w:rsidP="003740BC">
      <w:pPr>
        <w:spacing w:line="360" w:lineRule="auto"/>
        <w:ind w:firstLine="709"/>
        <w:contextualSpacing/>
        <w:jc w:val="both"/>
        <w:rPr>
          <w:rFonts w:eastAsia="Calibri"/>
        </w:rPr>
      </w:pPr>
      <w:r w:rsidRPr="003740BC">
        <w:rPr>
          <w:rFonts w:eastAsia="Calibri"/>
        </w:rPr>
        <w:t>подпись должностного лица.</w:t>
      </w:r>
    </w:p>
    <w:p w:rsidR="009F0EB8" w:rsidRPr="003740BC" w:rsidRDefault="0026319F" w:rsidP="003740BC">
      <w:pPr>
        <w:spacing w:line="360" w:lineRule="auto"/>
        <w:ind w:firstLine="709"/>
        <w:contextualSpacing/>
        <w:jc w:val="both"/>
        <w:rPr>
          <w:rFonts w:eastAsia="Calibri"/>
        </w:rPr>
      </w:pPr>
      <w:bookmarkStart w:id="26" w:name="sub_1017"/>
      <w:r w:rsidRPr="003740BC">
        <w:rPr>
          <w:rFonts w:eastAsia="Calibri"/>
        </w:rPr>
        <w:lastRenderedPageBreak/>
        <w:t>3.5.3.</w:t>
      </w:r>
      <w:r w:rsidR="009F0EB8" w:rsidRPr="003740BC">
        <w:rPr>
          <w:rFonts w:eastAsia="Calibri"/>
        </w:rPr>
        <w:t xml:space="preserve"> Запрос, указанный в </w:t>
      </w:r>
      <w:hyperlink w:anchor="sub_1163" w:history="1">
        <w:r w:rsidR="009F0EB8" w:rsidRPr="003740BC">
          <w:rPr>
            <w:rStyle w:val="ab"/>
            <w:rFonts w:eastAsia="Calibri"/>
            <w:color w:val="auto"/>
            <w:u w:val="none"/>
          </w:rPr>
          <w:t>подп</w:t>
        </w:r>
        <w:r w:rsidRPr="003740BC">
          <w:rPr>
            <w:rStyle w:val="ab"/>
            <w:rFonts w:eastAsia="Calibri"/>
            <w:color w:val="auto"/>
            <w:u w:val="none"/>
          </w:rPr>
          <w:t>.</w:t>
        </w:r>
        <w:r w:rsidR="009F0EB8" w:rsidRPr="003740BC">
          <w:rPr>
            <w:rStyle w:val="ab"/>
            <w:rFonts w:eastAsia="Calibri"/>
            <w:color w:val="auto"/>
            <w:u w:val="none"/>
          </w:rPr>
          <w:t>3 п</w:t>
        </w:r>
        <w:r w:rsidRPr="003740BC">
          <w:rPr>
            <w:rStyle w:val="ab"/>
            <w:rFonts w:eastAsia="Calibri"/>
            <w:color w:val="auto"/>
            <w:u w:val="none"/>
          </w:rPr>
          <w:t>.</w:t>
        </w:r>
      </w:hyperlink>
      <w:r w:rsidRPr="003740BC">
        <w:rPr>
          <w:rFonts w:eastAsia="Calibri"/>
        </w:rPr>
        <w:t xml:space="preserve">3.3.2. </w:t>
      </w:r>
      <w:r w:rsidR="009F0EB8" w:rsidRPr="003740BC">
        <w:rPr>
          <w:rFonts w:eastAsia="Calibri"/>
        </w:rPr>
        <w:t xml:space="preserve">настоящего </w:t>
      </w:r>
      <w:r w:rsidRPr="003740BC">
        <w:rPr>
          <w:rFonts w:eastAsia="Calibri"/>
        </w:rPr>
        <w:t>Административного регламента</w:t>
      </w:r>
      <w:r w:rsidR="009F0EB8" w:rsidRPr="003740BC">
        <w:rPr>
          <w:rFonts w:eastAsia="Calibri"/>
        </w:rPr>
        <w:t>, регистрируется владельцем автомобильной дороги в течение одного рабочего дня с даты его поступления.</w:t>
      </w:r>
    </w:p>
    <w:bookmarkEnd w:id="26"/>
    <w:p w:rsidR="009F0EB8" w:rsidRPr="003740BC" w:rsidRDefault="0026319F" w:rsidP="003740BC">
      <w:pPr>
        <w:spacing w:line="360" w:lineRule="auto"/>
        <w:ind w:firstLine="709"/>
        <w:contextualSpacing/>
        <w:jc w:val="both"/>
        <w:rPr>
          <w:rFonts w:eastAsia="Calibri"/>
        </w:rPr>
      </w:pPr>
      <w:r w:rsidRPr="003740BC">
        <w:rPr>
          <w:rFonts w:eastAsia="Calibri"/>
        </w:rPr>
        <w:t>3.5.4.</w:t>
      </w:r>
      <w:r w:rsidR="009F0EB8" w:rsidRPr="003740BC">
        <w:rPr>
          <w:rFonts w:eastAsia="Calibri"/>
        </w:rPr>
        <w:t xml:space="preserve">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от </w:t>
      </w:r>
      <w:r w:rsidRPr="003740BC">
        <w:rPr>
          <w:rFonts w:eastAsia="Calibri"/>
        </w:rPr>
        <w:t>администрации (</w:t>
      </w:r>
      <w:r w:rsidR="009F0EB8" w:rsidRPr="003740BC">
        <w:rPr>
          <w:rFonts w:eastAsia="Calibri"/>
        </w:rPr>
        <w:t>уполномоченного органа</w:t>
      </w:r>
      <w:r w:rsidRPr="003740BC">
        <w:rPr>
          <w:rFonts w:eastAsia="Calibri"/>
        </w:rPr>
        <w:t>)</w:t>
      </w:r>
      <w:r w:rsidR="009F0EB8" w:rsidRPr="003740BC">
        <w:rPr>
          <w:rFonts w:eastAsia="Calibri"/>
        </w:rPr>
        <w:t xml:space="preserve"> запроса, указанного в </w:t>
      </w:r>
      <w:hyperlink w:anchor="sub_1163" w:history="1">
        <w:r w:rsidR="009F0EB8" w:rsidRPr="003740BC">
          <w:rPr>
            <w:rStyle w:val="ab"/>
            <w:rFonts w:eastAsia="Calibri"/>
            <w:color w:val="auto"/>
            <w:u w:val="none"/>
          </w:rPr>
          <w:t>подп</w:t>
        </w:r>
        <w:r w:rsidRPr="003740BC">
          <w:rPr>
            <w:rStyle w:val="ab"/>
            <w:rFonts w:eastAsia="Calibri"/>
            <w:color w:val="auto"/>
            <w:u w:val="none"/>
          </w:rPr>
          <w:t>.</w:t>
        </w:r>
        <w:r w:rsidR="009F0EB8" w:rsidRPr="003740BC">
          <w:rPr>
            <w:rStyle w:val="ab"/>
            <w:rFonts w:eastAsia="Calibri"/>
            <w:color w:val="auto"/>
            <w:u w:val="none"/>
          </w:rPr>
          <w:t>3 п</w:t>
        </w:r>
        <w:r w:rsidRPr="003740BC">
          <w:rPr>
            <w:rStyle w:val="ab"/>
            <w:rFonts w:eastAsia="Calibri"/>
            <w:color w:val="auto"/>
            <w:u w:val="none"/>
          </w:rPr>
          <w:t>.</w:t>
        </w:r>
      </w:hyperlink>
      <w:r w:rsidRPr="003740BC">
        <w:rPr>
          <w:rFonts w:eastAsia="Calibri"/>
        </w:rPr>
        <w:t>3.3.2.</w:t>
      </w:r>
      <w:r w:rsidR="009F0EB8" w:rsidRPr="003740BC">
        <w:rPr>
          <w:rFonts w:eastAsia="Calibri"/>
        </w:rPr>
        <w:t xml:space="preserve"> настоящего </w:t>
      </w:r>
      <w:r w:rsidRPr="003740BC">
        <w:rPr>
          <w:rFonts w:eastAsia="Calibri"/>
        </w:rPr>
        <w:t>Административного регламента</w:t>
      </w:r>
      <w:r w:rsidR="009F0EB8" w:rsidRPr="003740BC">
        <w:rPr>
          <w:rFonts w:eastAsia="Calibri"/>
        </w:rPr>
        <w:t>.</w:t>
      </w:r>
    </w:p>
    <w:p w:rsidR="009F0EB8" w:rsidRPr="003740BC" w:rsidRDefault="009F0EB8" w:rsidP="003740BC">
      <w:pPr>
        <w:spacing w:line="360" w:lineRule="auto"/>
        <w:ind w:firstLine="709"/>
        <w:contextualSpacing/>
        <w:jc w:val="both"/>
        <w:rPr>
          <w:rFonts w:eastAsia="Calibri"/>
        </w:rPr>
      </w:pPr>
      <w:r w:rsidRPr="003740BC">
        <w:rPr>
          <w:rFonts w:eastAsia="Calibri"/>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9F0EB8" w:rsidRPr="003740BC" w:rsidRDefault="009F0EB8" w:rsidP="003740BC">
      <w:pPr>
        <w:spacing w:line="360" w:lineRule="auto"/>
        <w:ind w:firstLine="709"/>
        <w:contextualSpacing/>
        <w:jc w:val="both"/>
        <w:rPr>
          <w:rFonts w:eastAsia="Calibri"/>
        </w:rPr>
      </w:pPr>
      <w:r w:rsidRPr="003740BC">
        <w:rPr>
          <w:rFonts w:eastAsia="Calibri"/>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26319F" w:rsidRPr="003740BC" w:rsidRDefault="0026319F" w:rsidP="003740BC">
      <w:pPr>
        <w:spacing w:line="360" w:lineRule="auto"/>
        <w:ind w:firstLine="709"/>
        <w:contextualSpacing/>
        <w:jc w:val="both"/>
        <w:rPr>
          <w:rFonts w:eastAsia="Calibri"/>
        </w:rPr>
      </w:pPr>
      <w:r w:rsidRPr="003740BC">
        <w:rPr>
          <w:rFonts w:eastAsia="Calibri"/>
        </w:rP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w:t>
      </w:r>
      <w:r w:rsidRPr="003740BC">
        <w:rPr>
          <w:rFonts w:eastAsia="Calibri"/>
        </w:rPr>
        <w:lastRenderedPageBreak/>
        <w:t xml:space="preserve">занном случае согласование маршрута тяжеловесного и (или) крупногабаритного транспортного средства осуществляется в соответствии с п.3.6. настоящего Административного регламента, при этом разработка проекта организации дорожного движения, специального проекта в соответствии с </w:t>
      </w:r>
      <w:hyperlink r:id="rId5" w:history="1">
        <w:r w:rsidRPr="003740BC">
          <w:rPr>
            <w:rStyle w:val="ab"/>
            <w:rFonts w:eastAsia="Calibri"/>
            <w:color w:val="auto"/>
            <w:u w:val="none"/>
          </w:rPr>
          <w:t>ч.14 ст.31</w:t>
        </w:r>
      </w:hyperlink>
      <w:r w:rsidRPr="003740BC">
        <w:rPr>
          <w:rFonts w:eastAsia="Calibri"/>
        </w:rPr>
        <w:t xml:space="preserve"> </w:t>
      </w:r>
      <w:r w:rsidRPr="003740BC">
        <w:t>Федерального закона от 8 ноября 2007г. №257-ФЗ</w:t>
      </w:r>
      <w:r w:rsidRPr="003740BC">
        <w:b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740BC">
        <w:rPr>
          <w:rFonts w:eastAsia="Calibri"/>
        </w:rPr>
        <w:t>обеспечивается заявителем.</w:t>
      </w:r>
    </w:p>
    <w:p w:rsidR="0026319F" w:rsidRPr="003740BC" w:rsidRDefault="0026319F" w:rsidP="003740BC">
      <w:pPr>
        <w:spacing w:line="360" w:lineRule="auto"/>
        <w:ind w:firstLine="709"/>
        <w:contextualSpacing/>
        <w:jc w:val="both"/>
        <w:rPr>
          <w:rFonts w:eastAsia="Calibri"/>
        </w:rPr>
      </w:pPr>
      <w:r w:rsidRPr="003740BC">
        <w:rPr>
          <w:rFonts w:eastAsia="Calibri"/>
        </w:rPr>
        <w:t>3.5.5.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администрацией (уполномоченным органом), осуществляющей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26319F" w:rsidRPr="003740BC" w:rsidRDefault="0026319F" w:rsidP="003740BC">
      <w:pPr>
        <w:spacing w:line="360" w:lineRule="auto"/>
        <w:ind w:firstLine="709"/>
        <w:contextualSpacing/>
        <w:jc w:val="both"/>
        <w:rPr>
          <w:rFonts w:eastAsia="Calibri"/>
        </w:rPr>
      </w:pPr>
      <w:r w:rsidRPr="003740BC">
        <w:rPr>
          <w:rFonts w:eastAsia="Calibri"/>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26319F" w:rsidRPr="003740BC" w:rsidRDefault="0026319F" w:rsidP="003740BC">
      <w:pPr>
        <w:spacing w:line="360" w:lineRule="auto"/>
        <w:ind w:firstLine="709"/>
        <w:contextualSpacing/>
        <w:jc w:val="both"/>
        <w:rPr>
          <w:rFonts w:eastAsia="Calibri"/>
        </w:rPr>
      </w:pPr>
      <w:r w:rsidRPr="003740BC">
        <w:rPr>
          <w:rFonts w:eastAsia="Calibri"/>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администрацией (уполномоченным органом), осуществляющей выдачу специального разрешения по </w:t>
      </w:r>
      <w:r w:rsidRPr="003740BC">
        <w:rPr>
          <w:rFonts w:eastAsia="Calibri"/>
        </w:rPr>
        <w:lastRenderedPageBreak/>
        <w:t>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26319F" w:rsidRPr="003740BC" w:rsidRDefault="0026319F" w:rsidP="003740BC">
      <w:pPr>
        <w:spacing w:line="360" w:lineRule="auto"/>
        <w:ind w:firstLine="709"/>
        <w:contextualSpacing/>
        <w:jc w:val="both"/>
        <w:rPr>
          <w:rFonts w:eastAsia="Calibri"/>
        </w:rPr>
      </w:pPr>
      <w:r w:rsidRPr="003740BC">
        <w:rPr>
          <w:rFonts w:eastAsia="Calibri"/>
        </w:rPr>
        <w:t xml:space="preserve">Запросы, указанные </w:t>
      </w:r>
      <w:proofErr w:type="gramStart"/>
      <w:r w:rsidRPr="003740BC">
        <w:rPr>
          <w:rFonts w:eastAsia="Calibri"/>
        </w:rPr>
        <w:t>в настоящем пункте</w:t>
      </w:r>
      <w:proofErr w:type="gramEnd"/>
      <w:r w:rsidRPr="003740BC">
        <w:rPr>
          <w:rFonts w:eastAsia="Calibri"/>
        </w:rPr>
        <w:t>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26319F" w:rsidRPr="003740BC" w:rsidRDefault="0026319F" w:rsidP="003740BC">
      <w:pPr>
        <w:spacing w:line="360" w:lineRule="auto"/>
        <w:ind w:firstLine="709"/>
        <w:contextualSpacing/>
        <w:jc w:val="both"/>
        <w:rPr>
          <w:rFonts w:eastAsia="Calibri"/>
        </w:rPr>
      </w:pPr>
      <w:r w:rsidRPr="003740BC">
        <w:rPr>
          <w:rFonts w:eastAsia="Calibri"/>
        </w:rPr>
        <w:t>В течение одного дня с даты поступления запроса, указанного в настоящем пункте, администрация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26319F" w:rsidRPr="003740BC" w:rsidRDefault="0026319F" w:rsidP="003740BC">
      <w:pPr>
        <w:spacing w:line="360" w:lineRule="auto"/>
        <w:ind w:firstLine="709"/>
        <w:contextualSpacing/>
        <w:jc w:val="both"/>
        <w:rPr>
          <w:rFonts w:eastAsia="Calibri"/>
        </w:rPr>
      </w:pPr>
      <w:bookmarkStart w:id="27" w:name="sub_1020"/>
      <w:r w:rsidRPr="003740BC">
        <w:rPr>
          <w:rFonts w:eastAsia="Calibri"/>
        </w:rPr>
        <w:t xml:space="preserve">3.5.6. 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hyperlink w:anchor="sub_1019" w:history="1">
        <w:r w:rsidRPr="003740BC">
          <w:rPr>
            <w:rStyle w:val="ab"/>
            <w:rFonts w:eastAsia="Calibri"/>
            <w:color w:val="auto"/>
            <w:u w:val="none"/>
          </w:rPr>
          <w:t>п.</w:t>
        </w:r>
      </w:hyperlink>
      <w:r w:rsidRPr="003740BC">
        <w:rPr>
          <w:rFonts w:eastAsia="Calibri"/>
        </w:rPr>
        <w:t xml:space="preserve"> 3.5.5.  настоящего Административного регламента, уполномоченный орган оформляет специальное разрешение и в случаях, установленных </w:t>
      </w:r>
      <w:hyperlink w:anchor="sub_1016" w:history="1">
        <w:r w:rsidRPr="003740BC">
          <w:rPr>
            <w:rStyle w:val="ab"/>
            <w:rFonts w:eastAsia="Calibri"/>
            <w:color w:val="auto"/>
            <w:u w:val="none"/>
          </w:rPr>
          <w:t>п</w:t>
        </w:r>
        <w:r w:rsidR="003740BC" w:rsidRPr="003740BC">
          <w:rPr>
            <w:rStyle w:val="ab"/>
            <w:rFonts w:eastAsia="Calibri"/>
            <w:color w:val="auto"/>
            <w:u w:val="none"/>
          </w:rPr>
          <w:t>.</w:t>
        </w:r>
      </w:hyperlink>
      <w:r w:rsidR="003740BC" w:rsidRPr="003740BC">
        <w:rPr>
          <w:rFonts w:eastAsia="Calibri"/>
        </w:rPr>
        <w:t xml:space="preserve">3.5.2. </w:t>
      </w:r>
      <w:r w:rsidRPr="003740BC">
        <w:rPr>
          <w:rFonts w:eastAsia="Calibri"/>
        </w:rPr>
        <w:t>настоящего</w:t>
      </w:r>
      <w:r w:rsidR="003740BC" w:rsidRPr="003740BC">
        <w:rPr>
          <w:rFonts w:eastAsia="Calibri"/>
        </w:rPr>
        <w:t xml:space="preserve"> Административного регламента</w:t>
      </w:r>
      <w:r w:rsidRPr="003740BC">
        <w:rPr>
          <w:rFonts w:eastAsia="Calibri"/>
        </w:rPr>
        <w:t xml:space="preserve">, направляет в адрес подразделения Госавтоинспекции на региональном уровне по месту расположения </w:t>
      </w:r>
      <w:r w:rsidR="003740BC" w:rsidRPr="003740BC">
        <w:rPr>
          <w:rFonts w:eastAsia="Calibri"/>
        </w:rPr>
        <w:t>администрации (</w:t>
      </w:r>
      <w:r w:rsidRPr="003740BC">
        <w:rPr>
          <w:rFonts w:eastAsia="Calibri"/>
        </w:rPr>
        <w:t>уполномоченного органа</w:t>
      </w:r>
      <w:r w:rsidR="003740BC" w:rsidRPr="003740BC">
        <w:rPr>
          <w:rFonts w:eastAsia="Calibri"/>
        </w:rPr>
        <w:t>)</w:t>
      </w:r>
      <w:r w:rsidRPr="003740BC">
        <w:rPr>
          <w:rFonts w:eastAsia="Calibri"/>
        </w:rPr>
        <w:t xml:space="preserve">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hyperlink w:anchor="sub_1091" w:history="1">
        <w:r w:rsidRPr="003740BC">
          <w:rPr>
            <w:rStyle w:val="ab"/>
            <w:rFonts w:eastAsia="Calibri"/>
            <w:color w:val="auto"/>
            <w:u w:val="none"/>
          </w:rPr>
          <w:t>подпунктах 1 - 3 п</w:t>
        </w:r>
        <w:r w:rsidR="003740BC" w:rsidRPr="003740BC">
          <w:rPr>
            <w:rStyle w:val="ab"/>
            <w:rFonts w:eastAsia="Calibri"/>
            <w:color w:val="auto"/>
            <w:u w:val="none"/>
          </w:rPr>
          <w:t>.</w:t>
        </w:r>
      </w:hyperlink>
      <w:r w:rsidR="003740BC" w:rsidRPr="003740BC">
        <w:rPr>
          <w:rFonts w:eastAsia="Calibri"/>
        </w:rPr>
        <w:t>2.6.3.</w:t>
      </w:r>
      <w:r w:rsidRPr="003740BC">
        <w:rPr>
          <w:rFonts w:eastAsia="Calibri"/>
        </w:rPr>
        <w:t xml:space="preserve"> настоящего </w:t>
      </w:r>
      <w:r w:rsidR="003740BC" w:rsidRPr="003740BC">
        <w:rPr>
          <w:rFonts w:eastAsia="Calibri"/>
        </w:rPr>
        <w:t>Административного регламента</w:t>
      </w:r>
      <w:r w:rsidRPr="003740BC">
        <w:rPr>
          <w:rFonts w:eastAsia="Calibri"/>
        </w:rPr>
        <w:t>, копий согласований маршрута транспортного средства, и проекта организации дорожного движения и (или) специального проекта (при необходимости). Запрос регистрируется Госавтоинспекцией в течение одного рабочего дня с даты его поступления.</w:t>
      </w:r>
    </w:p>
    <w:bookmarkEnd w:id="27"/>
    <w:p w:rsidR="0026319F" w:rsidRPr="003740BC" w:rsidRDefault="003740BC" w:rsidP="003740BC">
      <w:pPr>
        <w:spacing w:line="360" w:lineRule="auto"/>
        <w:ind w:firstLine="709"/>
        <w:contextualSpacing/>
        <w:jc w:val="both"/>
        <w:rPr>
          <w:rFonts w:eastAsia="Calibri"/>
        </w:rPr>
      </w:pPr>
      <w:r w:rsidRPr="003740BC">
        <w:rPr>
          <w:rFonts w:eastAsia="Calibri"/>
        </w:rPr>
        <w:t>3.5.7.</w:t>
      </w:r>
      <w:r w:rsidR="0026319F" w:rsidRPr="003740BC">
        <w:rPr>
          <w:rFonts w:eastAsia="Calibri"/>
        </w:rPr>
        <w:t xml:space="preserve"> Согласование маршрута тяжеловесного и (или) крупногабаритного транспортного средства проводится Госавтоинспекцией в течение че</w:t>
      </w:r>
      <w:r w:rsidR="0026319F" w:rsidRPr="003740BC">
        <w:rPr>
          <w:rFonts w:eastAsia="Calibri"/>
        </w:rPr>
        <w:lastRenderedPageBreak/>
        <w:t xml:space="preserve">тырех рабочих дней с даты регистрации запроса, полученного от </w:t>
      </w:r>
      <w:r w:rsidRPr="003740BC">
        <w:rPr>
          <w:rFonts w:eastAsia="Calibri"/>
        </w:rPr>
        <w:t>администрации (</w:t>
      </w:r>
      <w:r w:rsidR="0026319F" w:rsidRPr="003740BC">
        <w:rPr>
          <w:rFonts w:eastAsia="Calibri"/>
        </w:rPr>
        <w:t>уполномоченного органа</w:t>
      </w:r>
      <w:r w:rsidRPr="003740BC">
        <w:rPr>
          <w:rFonts w:eastAsia="Calibri"/>
        </w:rPr>
        <w:t>)</w:t>
      </w:r>
      <w:r w:rsidR="0026319F" w:rsidRPr="003740BC">
        <w:rPr>
          <w:rFonts w:eastAsia="Calibri"/>
        </w:rPr>
        <w:t xml:space="preserve">, а в случае повторной подачи заявления в соответствии с </w:t>
      </w:r>
      <w:hyperlink w:anchor="sub_1044" w:history="1">
        <w:r w:rsidR="0026319F" w:rsidRPr="003740BC">
          <w:rPr>
            <w:rStyle w:val="ab"/>
            <w:rFonts w:eastAsia="Calibri"/>
            <w:color w:val="auto"/>
            <w:u w:val="none"/>
          </w:rPr>
          <w:t>абз</w:t>
        </w:r>
        <w:r w:rsidRPr="003740BC">
          <w:rPr>
            <w:rStyle w:val="ab"/>
            <w:rFonts w:eastAsia="Calibri"/>
            <w:color w:val="auto"/>
            <w:u w:val="none"/>
          </w:rPr>
          <w:t xml:space="preserve">.4 </w:t>
        </w:r>
        <w:r w:rsidR="0026319F" w:rsidRPr="003740BC">
          <w:rPr>
            <w:rStyle w:val="ab"/>
            <w:rFonts w:eastAsia="Calibri"/>
            <w:color w:val="auto"/>
            <w:u w:val="none"/>
          </w:rPr>
          <w:t>п</w:t>
        </w:r>
        <w:r w:rsidRPr="003740BC">
          <w:rPr>
            <w:rStyle w:val="ab"/>
            <w:rFonts w:eastAsia="Calibri"/>
            <w:color w:val="auto"/>
            <w:u w:val="none"/>
          </w:rPr>
          <w:t>.</w:t>
        </w:r>
        <w:r w:rsidR="0026319F" w:rsidRPr="003740BC">
          <w:rPr>
            <w:rStyle w:val="ab"/>
            <w:rFonts w:eastAsia="Calibri"/>
            <w:color w:val="auto"/>
            <w:u w:val="none"/>
          </w:rPr>
          <w:t>4</w:t>
        </w:r>
      </w:hyperlink>
      <w:r w:rsidRPr="003740BC">
        <w:rPr>
          <w:rFonts w:eastAsia="Calibri"/>
        </w:rPr>
        <w:t xml:space="preserve"> </w:t>
      </w:r>
      <w:r w:rsidRPr="003740BC">
        <w:t>Порядка выдачи специального разрешения на движение по автомобильным дорогам тяжеловесного и (или) крупногабаритного транспортного средства (утверждён Приказом Министерства транспорта РФ от 5 июня 2019г. №167)</w:t>
      </w:r>
      <w:r w:rsidR="0026319F" w:rsidRPr="003740BC">
        <w:rPr>
          <w:rFonts w:eastAsia="Calibri"/>
        </w:rPr>
        <w:t xml:space="preserve"> - в течение двух рабочих дней с даты регистрации запроса, полученного от уполномоченного органа.</w:t>
      </w:r>
    </w:p>
    <w:p w:rsidR="0026319F" w:rsidRPr="003740BC" w:rsidRDefault="0026319F" w:rsidP="003740BC">
      <w:pPr>
        <w:spacing w:line="360" w:lineRule="auto"/>
        <w:ind w:firstLine="709"/>
        <w:contextualSpacing/>
        <w:jc w:val="both"/>
        <w:rPr>
          <w:rFonts w:eastAsia="Calibri"/>
        </w:rPr>
      </w:pPr>
      <w:r w:rsidRPr="003740BC">
        <w:rPr>
          <w:rFonts w:eastAsia="Calibri"/>
        </w:rPr>
        <w:t xml:space="preserve">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w:t>
      </w:r>
      <w:hyperlink w:anchor="sub_11002" w:history="1">
        <w:r w:rsidRPr="003740BC">
          <w:rPr>
            <w:rStyle w:val="ab"/>
            <w:rFonts w:eastAsia="Calibri"/>
            <w:color w:val="auto"/>
            <w:u w:val="none"/>
          </w:rPr>
          <w:t>"Вид сопровождения</w:t>
        </w:r>
      </w:hyperlink>
      <w:r w:rsidRPr="003740BC">
        <w:rPr>
          <w:rFonts w:eastAsia="Calibri"/>
        </w:rPr>
        <w:t xml:space="preserve">", </w:t>
      </w:r>
      <w:hyperlink w:anchor="sub_11001" w:history="1">
        <w:r w:rsidRPr="003740BC">
          <w:rPr>
            <w:rStyle w:val="ab"/>
            <w:rFonts w:eastAsia="Calibri"/>
            <w:color w:val="auto"/>
            <w:u w:val="none"/>
          </w:rPr>
          <w:t>"Особые условия движения"</w:t>
        </w:r>
      </w:hyperlink>
      <w:r w:rsidRPr="003740BC">
        <w:rPr>
          <w:rFonts w:eastAsia="Calibri"/>
        </w:rPr>
        <w:t xml:space="preserve"> и </w:t>
      </w:r>
      <w:hyperlink w:anchor="sub_11003" w:history="1">
        <w:r w:rsidRPr="003740BC">
          <w:rPr>
            <w:rStyle w:val="ab"/>
            <w:rFonts w:eastAsia="Calibri"/>
            <w:color w:val="auto"/>
            <w:u w:val="none"/>
          </w:rPr>
          <w:t>"Владельцы автомобильных дорог, сооружений, инженерных коммуникаций, Госавтоинспекция и другие организации, согласовавшие перевозку"</w:t>
        </w:r>
      </w:hyperlink>
      <w:r w:rsidRPr="003740BC">
        <w:rPr>
          <w:rFonts w:eastAsia="Calibri"/>
        </w:rPr>
        <w:t xml:space="preserve">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w:t>
      </w:r>
      <w:r w:rsidR="003740BC" w:rsidRPr="003740BC">
        <w:rPr>
          <w:rFonts w:eastAsia="Calibri"/>
        </w:rPr>
        <w:t>администрацию (</w:t>
      </w:r>
      <w:r w:rsidRPr="003740BC">
        <w:rPr>
          <w:rFonts w:eastAsia="Calibri"/>
        </w:rPr>
        <w:t>уполномоченный орган</w:t>
      </w:r>
      <w:r w:rsidR="003740BC" w:rsidRPr="003740BC">
        <w:rPr>
          <w:rFonts w:eastAsia="Calibri"/>
        </w:rPr>
        <w:t>)</w:t>
      </w:r>
      <w:r w:rsidRPr="003740BC">
        <w:rPr>
          <w:rFonts w:eastAsia="Calibri"/>
        </w:rPr>
        <w:t>.</w:t>
      </w:r>
      <w:r w:rsidR="003740BC" w:rsidRPr="003740BC">
        <w:rPr>
          <w:rFonts w:eastAsia="Calibri"/>
        </w:rPr>
        <w:t>»</w:t>
      </w:r>
      <w:r w:rsidR="00AA0F8C">
        <w:rPr>
          <w:rFonts w:eastAsia="Calibri"/>
        </w:rPr>
        <w:t>;</w:t>
      </w:r>
    </w:p>
    <w:p w:rsidR="009F0EB8" w:rsidRDefault="003740BC" w:rsidP="009F0EB8">
      <w:pPr>
        <w:spacing w:line="360" w:lineRule="auto"/>
        <w:ind w:firstLine="709"/>
        <w:jc w:val="both"/>
        <w:rPr>
          <w:rFonts w:eastAsia="Calibri"/>
          <w:szCs w:val="28"/>
        </w:rPr>
      </w:pPr>
      <w:r>
        <w:rPr>
          <w:rFonts w:eastAsia="Calibri"/>
          <w:szCs w:val="28"/>
        </w:rPr>
        <w:t>Пункт 3.6. изложить в следующей редакции:</w:t>
      </w:r>
    </w:p>
    <w:p w:rsidR="003740BC" w:rsidRPr="007E422F" w:rsidRDefault="003740BC" w:rsidP="007E422F">
      <w:pPr>
        <w:spacing w:line="360" w:lineRule="auto"/>
        <w:ind w:firstLine="709"/>
        <w:contextualSpacing/>
        <w:jc w:val="both"/>
      </w:pPr>
      <w:r w:rsidRPr="007E422F">
        <w:rPr>
          <w:rFonts w:eastAsia="Calibri"/>
        </w:rPr>
        <w:t>«</w:t>
      </w:r>
      <w:r w:rsidRPr="007E422F">
        <w:rPr>
          <w:rFonts w:eastAsia="Calibri"/>
          <w:i/>
          <w:iCs/>
        </w:rPr>
        <w:t>3.6. С</w:t>
      </w:r>
      <w:r w:rsidRPr="007E422F">
        <w:rPr>
          <w:i/>
          <w:iCs/>
        </w:rPr>
        <w:t>огласовани</w:t>
      </w:r>
      <w:r w:rsidR="00AA0F8C">
        <w:rPr>
          <w:i/>
          <w:iCs/>
        </w:rPr>
        <w:t>е</w:t>
      </w:r>
      <w:r w:rsidRPr="007E422F">
        <w:rPr>
          <w:i/>
          <w:iCs/>
        </w:rPr>
        <w:t xml:space="preserve"> маршрута тяжеловесного и (или)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7E422F">
        <w:rPr>
          <w:i/>
          <w:iCs/>
        </w:rPr>
        <w:t>.</w:t>
      </w:r>
    </w:p>
    <w:p w:rsidR="003740BC" w:rsidRPr="007E422F" w:rsidRDefault="003740BC" w:rsidP="007E422F">
      <w:pPr>
        <w:spacing w:line="360" w:lineRule="auto"/>
        <w:ind w:firstLine="709"/>
        <w:contextualSpacing/>
        <w:jc w:val="both"/>
      </w:pPr>
      <w:bookmarkStart w:id="28" w:name="sub_1022"/>
      <w:r w:rsidRPr="007E422F">
        <w:t>3.6.1. 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запроса от администрации (уполномоченного органа) соответ</w:t>
      </w:r>
      <w:r w:rsidRPr="007E422F">
        <w:lastRenderedPageBreak/>
        <w:t>ствующий запрос владельцам данных сооружений и инженерных коммуникаций и информирует об этом администрацию (уполномоченный орган).</w:t>
      </w:r>
    </w:p>
    <w:bookmarkEnd w:id="28"/>
    <w:p w:rsidR="003740BC" w:rsidRPr="007E422F" w:rsidRDefault="003740BC" w:rsidP="007E422F">
      <w:pPr>
        <w:spacing w:line="360" w:lineRule="auto"/>
        <w:ind w:firstLine="709"/>
        <w:contextualSpacing/>
        <w:jc w:val="both"/>
      </w:pPr>
      <w:r w:rsidRPr="007E422F">
        <w:t>Владельцы пересекающих автомобильную дорогу сооружений и инженерных коммуникаций в течение двух рабочих дней с даты получения ими запроса направляют владельцу автомобильной дороги и администрации (уполномоченному органу</w:t>
      </w:r>
      <w:r w:rsidR="007E422F" w:rsidRPr="007E422F">
        <w:t>)</w:t>
      </w:r>
      <w:r w:rsidRPr="007E422F">
        <w:t xml:space="preserve"> информацию о предполагаемом размере расходов на принятие указанных мер и условиях их проведения.</w:t>
      </w:r>
    </w:p>
    <w:p w:rsidR="003740BC" w:rsidRPr="007E422F" w:rsidRDefault="007E422F" w:rsidP="007E422F">
      <w:pPr>
        <w:spacing w:line="360" w:lineRule="auto"/>
        <w:ind w:firstLine="709"/>
        <w:contextualSpacing/>
        <w:jc w:val="both"/>
      </w:pPr>
      <w:r w:rsidRPr="007E422F">
        <w:t>Администрация (у</w:t>
      </w:r>
      <w:r w:rsidR="003740BC" w:rsidRPr="007E422F">
        <w:t>полномоченный орган</w:t>
      </w:r>
      <w:r w:rsidRPr="007E422F">
        <w:t>)</w:t>
      </w:r>
      <w:r w:rsidR="003740BC" w:rsidRPr="007E422F">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посредством почтового отправления, электронной почты либо по телефону, указанному в заявлении.</w:t>
      </w:r>
    </w:p>
    <w:p w:rsidR="003740BC" w:rsidRPr="007E422F" w:rsidRDefault="003740BC" w:rsidP="007E422F">
      <w:pPr>
        <w:spacing w:line="360" w:lineRule="auto"/>
        <w:ind w:firstLine="709"/>
        <w:contextualSpacing/>
        <w:jc w:val="both"/>
      </w:pPr>
      <w:r w:rsidRPr="007E422F">
        <w:t xml:space="preserve">При получении согласия на проведение специальных мер по обустройству пересекающих автомобильную дорогу сооружений и инженерных коммуникаций от заявителя </w:t>
      </w:r>
      <w:r w:rsidR="007E422F" w:rsidRPr="007E422F">
        <w:t>администрация (</w:t>
      </w:r>
      <w:r w:rsidRPr="007E422F">
        <w:t>уполномоченный орган</w:t>
      </w:r>
      <w:r w:rsidR="007E422F" w:rsidRPr="007E422F">
        <w:t>)</w:t>
      </w:r>
      <w:r w:rsidRPr="007E422F">
        <w:t xml:space="preserve"> направляет такое согласие владельцу пересекающих автомобильную дорогу сооружений и инженерных коммуникаций.</w:t>
      </w:r>
    </w:p>
    <w:p w:rsidR="003740BC" w:rsidRPr="007E422F" w:rsidRDefault="007E422F" w:rsidP="007E422F">
      <w:pPr>
        <w:spacing w:line="360" w:lineRule="auto"/>
        <w:ind w:firstLine="709"/>
        <w:contextualSpacing/>
        <w:jc w:val="both"/>
      </w:pPr>
      <w:bookmarkStart w:id="29" w:name="sub_1023"/>
      <w:r w:rsidRPr="007E422F">
        <w:t xml:space="preserve">3.6.2. </w:t>
      </w:r>
      <w:r w:rsidR="003740BC" w:rsidRPr="007E422F">
        <w:t>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bookmarkEnd w:id="29"/>
    <w:p w:rsidR="003740BC" w:rsidRPr="007E422F" w:rsidRDefault="003740BC" w:rsidP="007E422F">
      <w:pPr>
        <w:spacing w:line="360" w:lineRule="auto"/>
        <w:ind w:firstLine="709"/>
        <w:contextualSpacing/>
        <w:jc w:val="both"/>
      </w:pPr>
      <w:r w:rsidRPr="007E422F">
        <w:t>ширина транспортного средства с грузом или без груза составляет 5м и более и (или) высота от поверхности дороги 4,5м и более;</w:t>
      </w:r>
    </w:p>
    <w:p w:rsidR="003740BC" w:rsidRPr="007E422F" w:rsidRDefault="003740BC" w:rsidP="007E422F">
      <w:pPr>
        <w:spacing w:line="360" w:lineRule="auto"/>
        <w:ind w:firstLine="709"/>
        <w:contextualSpacing/>
        <w:jc w:val="both"/>
      </w:pPr>
      <w:r w:rsidRPr="007E422F">
        <w:t>длина транспортного средства с одним прицепом превышает 22м или автопоезд имеет два и более прицепа;</w:t>
      </w:r>
    </w:p>
    <w:p w:rsidR="003740BC" w:rsidRPr="007E422F" w:rsidRDefault="003740BC" w:rsidP="007E422F">
      <w:pPr>
        <w:spacing w:line="360" w:lineRule="auto"/>
        <w:ind w:firstLine="709"/>
        <w:contextualSpacing/>
        <w:jc w:val="both"/>
      </w:pPr>
      <w:r w:rsidRPr="007E422F">
        <w:t>скорость движения транспортного средства менее 8км/ч.</w:t>
      </w:r>
    </w:p>
    <w:p w:rsidR="003740BC" w:rsidRPr="007E422F" w:rsidRDefault="003740BC" w:rsidP="007E422F">
      <w:pPr>
        <w:spacing w:line="360" w:lineRule="auto"/>
        <w:ind w:firstLine="709"/>
        <w:contextualSpacing/>
        <w:jc w:val="both"/>
      </w:pPr>
      <w:r w:rsidRPr="007E422F">
        <w:t>Согласование владельцами инфраструктуры железнодорожного транспорта осуществляется в течение трех рабочих дней с даты получения запроса.</w:t>
      </w:r>
    </w:p>
    <w:p w:rsidR="003740BC" w:rsidRPr="007E422F" w:rsidRDefault="007E422F" w:rsidP="007E422F">
      <w:pPr>
        <w:spacing w:line="360" w:lineRule="auto"/>
        <w:ind w:firstLine="709"/>
        <w:contextualSpacing/>
        <w:jc w:val="both"/>
      </w:pPr>
      <w:bookmarkStart w:id="30" w:name="sub_1024"/>
      <w:r w:rsidRPr="007E422F">
        <w:lastRenderedPageBreak/>
        <w:t>3.6.3</w:t>
      </w:r>
      <w:r w:rsidR="003740BC" w:rsidRPr="007E422F">
        <w:t>.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3740BC" w:rsidRPr="007E422F" w:rsidRDefault="007E422F" w:rsidP="007E422F">
      <w:pPr>
        <w:spacing w:line="360" w:lineRule="auto"/>
        <w:ind w:firstLine="709"/>
        <w:contextualSpacing/>
        <w:jc w:val="both"/>
      </w:pPr>
      <w:bookmarkStart w:id="31" w:name="sub_1025"/>
      <w:bookmarkEnd w:id="30"/>
      <w:r w:rsidRPr="007E422F">
        <w:t xml:space="preserve">3.6.4. </w:t>
      </w:r>
      <w:r w:rsidR="003740BC" w:rsidRPr="007E422F">
        <w:t>В случае если требуется оценка технического состояния автомобильных дорог, в том числе, если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движения тяжеловесного транспортного средства, владельцы автомобильных дорог в течение двух рабочих дней с даты регистрации ими запроса, полученного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bookmarkEnd w:id="31"/>
    <w:p w:rsidR="003740BC" w:rsidRPr="007E422F" w:rsidRDefault="003740BC" w:rsidP="007E422F">
      <w:pPr>
        <w:spacing w:line="360" w:lineRule="auto"/>
        <w:ind w:firstLine="709"/>
        <w:contextualSpacing/>
        <w:jc w:val="both"/>
      </w:pPr>
      <w:r w:rsidRPr="007E422F">
        <w:t>В случае если требуется разработка проекта организации дорожного движения, владельцы автомобильных дорог в течение двух рабочих дней с даты регистрации ими запроса, полученного от уполномоченного органа, направляют в уполномоченный орган информацию о необходимости разработки проекта организации дорожного движения.</w:t>
      </w:r>
    </w:p>
    <w:p w:rsidR="003740BC" w:rsidRPr="007E422F" w:rsidRDefault="007E422F" w:rsidP="007E422F">
      <w:pPr>
        <w:spacing w:line="360" w:lineRule="auto"/>
        <w:ind w:firstLine="709"/>
        <w:contextualSpacing/>
        <w:jc w:val="both"/>
      </w:pPr>
      <w:bookmarkStart w:id="32" w:name="sub_1026"/>
      <w:r w:rsidRPr="007E422F">
        <w:t>3.6.5. Администрация (у</w:t>
      </w:r>
      <w:r w:rsidR="003740BC" w:rsidRPr="007E422F">
        <w:t>полномоченный орган</w:t>
      </w:r>
      <w:r w:rsidRPr="007E422F">
        <w:t>)</w:t>
      </w:r>
      <w:r w:rsidR="003740BC" w:rsidRPr="007E422F">
        <w:t xml:space="preserve">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а также необходимости разработки проекта организации дорожного движения уведомляет об этом заявителя посредством почтового отправления, электронной почты либо по телефону, указанному в заявлении.</w:t>
      </w:r>
    </w:p>
    <w:p w:rsidR="003740BC" w:rsidRPr="007E422F" w:rsidRDefault="007E422F" w:rsidP="007E422F">
      <w:pPr>
        <w:spacing w:line="360" w:lineRule="auto"/>
        <w:ind w:firstLine="709"/>
        <w:contextualSpacing/>
        <w:jc w:val="both"/>
      </w:pPr>
      <w:bookmarkStart w:id="33" w:name="sub_1027"/>
      <w:bookmarkEnd w:id="32"/>
      <w:r w:rsidRPr="007E422F">
        <w:lastRenderedPageBreak/>
        <w:t>3.6.6</w:t>
      </w:r>
      <w:r w:rsidR="003740BC" w:rsidRPr="007E422F">
        <w:t xml:space="preserve">. Заявитель в срок до пяти рабочих дней со дня получения информации, указанной в </w:t>
      </w:r>
      <w:hyperlink w:anchor="sub_1026" w:history="1">
        <w:r w:rsidR="003740BC" w:rsidRPr="007E422F">
          <w:rPr>
            <w:rStyle w:val="ab"/>
            <w:color w:val="auto"/>
            <w:u w:val="none"/>
          </w:rPr>
          <w:t>п</w:t>
        </w:r>
        <w:r w:rsidRPr="007E422F">
          <w:rPr>
            <w:rStyle w:val="ab"/>
            <w:color w:val="auto"/>
            <w:u w:val="none"/>
          </w:rPr>
          <w:t>.3.</w:t>
        </w:r>
        <w:r w:rsidR="003740BC" w:rsidRPr="007E422F">
          <w:rPr>
            <w:rStyle w:val="ab"/>
            <w:color w:val="auto"/>
            <w:u w:val="none"/>
          </w:rPr>
          <w:t>6</w:t>
        </w:r>
      </w:hyperlink>
      <w:r w:rsidRPr="007E422F">
        <w:t>.5</w:t>
      </w:r>
      <w:r w:rsidR="003740BC" w:rsidRPr="007E422F">
        <w:t xml:space="preserve"> настоящего</w:t>
      </w:r>
      <w:r w:rsidRPr="007E422F">
        <w:t xml:space="preserve"> Административного регламента</w:t>
      </w:r>
      <w:r w:rsidR="003740BC" w:rsidRPr="007E422F">
        <w:t xml:space="preserve">, направляет в </w:t>
      </w:r>
      <w:r w:rsidRPr="007E422F">
        <w:t>администрацию (</w:t>
      </w:r>
      <w:r w:rsidR="003740BC" w:rsidRPr="007E422F">
        <w:t>уполномоченный орган</w:t>
      </w:r>
      <w:r w:rsidRPr="007E422F">
        <w:t>)</w:t>
      </w:r>
      <w:r w:rsidR="003740BC" w:rsidRPr="007E422F">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в течение трех рабочих дней информирует заявителя посредством почтового отправления, электронной почты либо по телефону, указанному в заявлении.</w:t>
      </w:r>
    </w:p>
    <w:p w:rsidR="003740BC" w:rsidRPr="007E422F" w:rsidRDefault="007E422F" w:rsidP="007E422F">
      <w:pPr>
        <w:spacing w:line="360" w:lineRule="auto"/>
        <w:ind w:firstLine="709"/>
        <w:contextualSpacing/>
        <w:jc w:val="both"/>
      </w:pPr>
      <w:bookmarkStart w:id="34" w:name="sub_1028"/>
      <w:bookmarkEnd w:id="33"/>
      <w:r w:rsidRPr="007E422F">
        <w:t xml:space="preserve">3.6.7. </w:t>
      </w:r>
      <w:r w:rsidR="003740BC" w:rsidRPr="007E422F">
        <w:t>Срок проведения оценки технического состояния автомобильных дорог и (или) их участков не должен превышать 30 рабочих дней.</w:t>
      </w:r>
    </w:p>
    <w:p w:rsidR="003740BC" w:rsidRPr="007E422F" w:rsidRDefault="007E422F" w:rsidP="007E422F">
      <w:pPr>
        <w:spacing w:line="360" w:lineRule="auto"/>
        <w:ind w:firstLine="709"/>
        <w:contextualSpacing/>
        <w:jc w:val="both"/>
      </w:pPr>
      <w:bookmarkStart w:id="35" w:name="sub_1029"/>
      <w:bookmarkEnd w:id="34"/>
      <w:r w:rsidRPr="007E422F">
        <w:t xml:space="preserve">3.6.8. </w:t>
      </w:r>
      <w:r w:rsidR="003740BC" w:rsidRPr="007E422F">
        <w:t>По результатам оценки технического состояния автомобильных дорог или их участков определяется возможность движения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bookmarkEnd w:id="35"/>
    <w:p w:rsidR="003740BC" w:rsidRPr="007E422F" w:rsidRDefault="003740BC" w:rsidP="007E422F">
      <w:pPr>
        <w:spacing w:line="360" w:lineRule="auto"/>
        <w:ind w:firstLine="709"/>
        <w:contextualSpacing/>
        <w:jc w:val="both"/>
      </w:pPr>
      <w:r w:rsidRPr="007E422F">
        <w:t xml:space="preserve">Заявитель возмещает расходы на проведение оценки технического состояния автомобильных дорог юридическим лицам и индивидуальным предпринимателям, осуществляющим такую оценку в соответствии с </w:t>
      </w:r>
      <w:hyperlink r:id="rId6" w:history="1">
        <w:r w:rsidRPr="007E422F">
          <w:rPr>
            <w:rStyle w:val="ab"/>
            <w:color w:val="auto"/>
            <w:u w:val="none"/>
          </w:rPr>
          <w:t>ч</w:t>
        </w:r>
        <w:r w:rsidR="007E422F" w:rsidRPr="007E422F">
          <w:rPr>
            <w:rStyle w:val="ab"/>
            <w:color w:val="auto"/>
            <w:u w:val="none"/>
          </w:rPr>
          <w:t>.</w:t>
        </w:r>
        <w:r w:rsidRPr="007E422F">
          <w:rPr>
            <w:rStyle w:val="ab"/>
            <w:color w:val="auto"/>
            <w:u w:val="none"/>
          </w:rPr>
          <w:t>14 ст</w:t>
        </w:r>
        <w:r w:rsidR="007E422F" w:rsidRPr="007E422F">
          <w:rPr>
            <w:rStyle w:val="ab"/>
            <w:color w:val="auto"/>
            <w:u w:val="none"/>
          </w:rPr>
          <w:t>.</w:t>
        </w:r>
        <w:r w:rsidRPr="007E422F">
          <w:rPr>
            <w:rStyle w:val="ab"/>
            <w:color w:val="auto"/>
            <w:u w:val="none"/>
          </w:rPr>
          <w:t> 31</w:t>
        </w:r>
      </w:hyperlink>
      <w:r w:rsidR="007E422F" w:rsidRPr="007E422F">
        <w:t xml:space="preserve"> Федерального закона от 8 ноября 2007г. №257-ФЗ</w:t>
      </w:r>
      <w:r w:rsidR="007E422F" w:rsidRPr="007E422F">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E422F">
        <w:t>.</w:t>
      </w:r>
    </w:p>
    <w:p w:rsidR="003740BC" w:rsidRPr="007E422F" w:rsidRDefault="007E422F" w:rsidP="007E422F">
      <w:pPr>
        <w:spacing w:line="360" w:lineRule="auto"/>
        <w:ind w:firstLine="709"/>
        <w:contextualSpacing/>
        <w:jc w:val="both"/>
      </w:pPr>
      <w:bookmarkStart w:id="36" w:name="sub_1030"/>
      <w:r w:rsidRPr="007E422F">
        <w:t xml:space="preserve">3.6.9. </w:t>
      </w:r>
      <w:r w:rsidR="003740BC" w:rsidRPr="007E422F">
        <w:t xml:space="preserve">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Pr="007E422F">
        <w:t>администрации (</w:t>
      </w:r>
      <w:r w:rsidR="003740BC" w:rsidRPr="007E422F">
        <w:t>уполномоченного органа</w:t>
      </w:r>
      <w:r w:rsidRPr="007E422F">
        <w:t>)</w:t>
      </w:r>
      <w:r w:rsidR="003740BC" w:rsidRPr="007E422F">
        <w:t>.</w:t>
      </w:r>
    </w:p>
    <w:bookmarkEnd w:id="36"/>
    <w:p w:rsidR="003740BC" w:rsidRPr="007E422F" w:rsidRDefault="007E422F" w:rsidP="007E422F">
      <w:pPr>
        <w:spacing w:line="360" w:lineRule="auto"/>
        <w:ind w:firstLine="709"/>
        <w:contextualSpacing/>
        <w:jc w:val="both"/>
      </w:pPr>
      <w:r w:rsidRPr="007E422F">
        <w:lastRenderedPageBreak/>
        <w:t>Администрация (у</w:t>
      </w:r>
      <w:r w:rsidR="003740BC" w:rsidRPr="007E422F">
        <w:t>полномоченный орган</w:t>
      </w:r>
      <w:r w:rsidRPr="007E422F">
        <w:t>)</w:t>
      </w:r>
      <w:r w:rsidR="003740BC" w:rsidRPr="007E422F">
        <w:t xml:space="preserve"> в течение трех рабочих дней со дня получения ответов от владельцев автомобильных дорог информирует об этом заявителя посредством почтового отправления, электронной почты либо по телефону, указанному в заявлении.</w:t>
      </w:r>
    </w:p>
    <w:p w:rsidR="003740BC" w:rsidRPr="007E422F" w:rsidRDefault="003740BC" w:rsidP="007E422F">
      <w:pPr>
        <w:spacing w:line="360" w:lineRule="auto"/>
        <w:ind w:firstLine="709"/>
        <w:contextualSpacing/>
        <w:jc w:val="both"/>
      </w:pPr>
      <w:bookmarkStart w:id="37" w:name="sub_1031"/>
      <w:r w:rsidRPr="007E422F">
        <w:t>3</w:t>
      </w:r>
      <w:r w:rsidR="007E422F" w:rsidRPr="007E422F">
        <w:t>.6.</w:t>
      </w:r>
      <w:r w:rsidRPr="007E422F">
        <w:t>1</w:t>
      </w:r>
      <w:r w:rsidR="007E422F" w:rsidRPr="007E422F">
        <w:t>0</w:t>
      </w:r>
      <w:r w:rsidRPr="007E422F">
        <w:t xml:space="preserve">. Заявитель в срок до пяти рабочих дней со дня получения информации, указанной в </w:t>
      </w:r>
      <w:hyperlink w:anchor="sub_1029" w:history="1">
        <w:r w:rsidRPr="007E422F">
          <w:rPr>
            <w:rStyle w:val="ab"/>
            <w:color w:val="auto"/>
            <w:u w:val="none"/>
          </w:rPr>
          <w:t>п</w:t>
        </w:r>
        <w:r w:rsidR="007E422F" w:rsidRPr="007E422F">
          <w:rPr>
            <w:rStyle w:val="ab"/>
            <w:color w:val="auto"/>
            <w:u w:val="none"/>
          </w:rPr>
          <w:t>.</w:t>
        </w:r>
      </w:hyperlink>
      <w:r w:rsidR="007E422F" w:rsidRPr="007E422F">
        <w:t>3.6.8</w:t>
      </w:r>
      <w:r w:rsidRPr="007E422F">
        <w:t xml:space="preserve"> настоящего </w:t>
      </w:r>
      <w:r w:rsidR="007E422F" w:rsidRPr="007E422F">
        <w:t>Административного регламента</w:t>
      </w:r>
      <w:r w:rsidRPr="007E422F">
        <w:t xml:space="preserve">, направляет в </w:t>
      </w:r>
      <w:r w:rsidR="007E422F" w:rsidRPr="007E422F">
        <w:t>администрацию (</w:t>
      </w:r>
      <w:r w:rsidRPr="007E422F">
        <w:t>уполномоченный орган</w:t>
      </w:r>
      <w:r w:rsidR="007E422F" w:rsidRPr="007E422F">
        <w:t>)</w:t>
      </w:r>
      <w:r w:rsidRPr="007E422F">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bookmarkEnd w:id="37"/>
    <w:p w:rsidR="003740BC" w:rsidRPr="007E422F" w:rsidRDefault="003740BC" w:rsidP="007E422F">
      <w:pPr>
        <w:spacing w:line="360" w:lineRule="auto"/>
        <w:ind w:firstLine="709"/>
        <w:contextualSpacing/>
        <w:jc w:val="both"/>
      </w:pPr>
      <w:r w:rsidRPr="007E422F">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7E422F" w:rsidRPr="007E422F">
        <w:t>администрация (</w:t>
      </w:r>
      <w:r w:rsidRPr="007E422F">
        <w:t>уполномоченный орган</w:t>
      </w:r>
      <w:r w:rsidR="007E422F" w:rsidRPr="007E422F">
        <w:t>)</w:t>
      </w:r>
      <w:r w:rsidRPr="007E422F">
        <w:t xml:space="preserve"> принимает решение об отказе в оформлении специального разрешения, о чем в течение двух рабочих дней информирует заявителя посредством почтового отправления, электронной почты либо по телефону, указанному в заявлении.</w:t>
      </w:r>
    </w:p>
    <w:p w:rsidR="003740BC" w:rsidRPr="007E422F" w:rsidRDefault="003740BC" w:rsidP="007E422F">
      <w:pPr>
        <w:spacing w:line="360" w:lineRule="auto"/>
        <w:ind w:firstLine="709"/>
        <w:contextualSpacing/>
        <w:jc w:val="both"/>
      </w:pPr>
      <w:bookmarkStart w:id="38" w:name="sub_1032"/>
      <w:r w:rsidRPr="007E422F">
        <w:t>3</w:t>
      </w:r>
      <w:r w:rsidR="007E422F" w:rsidRPr="007E422F">
        <w:t>.6.11</w:t>
      </w:r>
      <w:r w:rsidRPr="007E422F">
        <w:t>.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bookmarkEnd w:id="38"/>
    <w:p w:rsidR="003740BC" w:rsidRPr="007E422F" w:rsidRDefault="003740BC" w:rsidP="007E422F">
      <w:pPr>
        <w:spacing w:line="360" w:lineRule="auto"/>
        <w:ind w:firstLine="709"/>
        <w:contextualSpacing/>
        <w:jc w:val="both"/>
      </w:pPr>
      <w:r w:rsidRPr="007E422F">
        <w:t xml:space="preserve">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 в соответствии с </w:t>
      </w:r>
      <w:hyperlink r:id="rId7" w:history="1">
        <w:r w:rsidRPr="007E422F">
          <w:rPr>
            <w:rStyle w:val="ab"/>
            <w:color w:val="auto"/>
            <w:u w:val="none"/>
          </w:rPr>
          <w:t>ч</w:t>
        </w:r>
        <w:r w:rsidR="007E422F" w:rsidRPr="007E422F">
          <w:rPr>
            <w:rStyle w:val="ab"/>
            <w:color w:val="auto"/>
            <w:u w:val="none"/>
          </w:rPr>
          <w:t>.</w:t>
        </w:r>
        <w:r w:rsidRPr="007E422F">
          <w:rPr>
            <w:rStyle w:val="ab"/>
            <w:color w:val="auto"/>
            <w:u w:val="none"/>
          </w:rPr>
          <w:t>14 ст</w:t>
        </w:r>
        <w:r w:rsidR="007E422F" w:rsidRPr="007E422F">
          <w:rPr>
            <w:rStyle w:val="ab"/>
            <w:color w:val="auto"/>
            <w:u w:val="none"/>
          </w:rPr>
          <w:t>.</w:t>
        </w:r>
        <w:r w:rsidRPr="007E422F">
          <w:rPr>
            <w:rStyle w:val="ab"/>
            <w:color w:val="auto"/>
            <w:u w:val="none"/>
          </w:rPr>
          <w:t>31</w:t>
        </w:r>
      </w:hyperlink>
      <w:r w:rsidR="007E422F" w:rsidRPr="007E422F">
        <w:t xml:space="preserve"> Федерального закона от 8 ноября 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E422F">
        <w:t>.</w:t>
      </w:r>
    </w:p>
    <w:p w:rsidR="003740BC" w:rsidRPr="007E422F" w:rsidRDefault="003740BC" w:rsidP="007E422F">
      <w:pPr>
        <w:spacing w:line="360" w:lineRule="auto"/>
        <w:ind w:firstLine="709"/>
        <w:contextualSpacing/>
        <w:jc w:val="both"/>
      </w:pPr>
      <w:bookmarkStart w:id="39" w:name="sub_1033"/>
      <w:r w:rsidRPr="007E422F">
        <w:t>3</w:t>
      </w:r>
      <w:r w:rsidR="007E422F" w:rsidRPr="007E422F">
        <w:t>.6.12</w:t>
      </w:r>
      <w:r w:rsidRPr="007E422F">
        <w:t xml:space="preserve">.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w:t>
      </w:r>
      <w:r w:rsidRPr="007E422F">
        <w:lastRenderedPageBreak/>
        <w:t xml:space="preserve">их участков владельцы автомобильных дорог направляют в </w:t>
      </w:r>
      <w:r w:rsidR="007E422F" w:rsidRPr="007E422F">
        <w:t>администрацию (</w:t>
      </w:r>
      <w:r w:rsidRPr="007E422F">
        <w:t>уполномоченный орган</w:t>
      </w:r>
      <w:r w:rsidR="007E422F" w:rsidRPr="007E422F">
        <w:t>)</w:t>
      </w:r>
      <w:r w:rsidRPr="007E422F">
        <w:t xml:space="preserve"> согласование маршрута 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
    <w:p w:rsidR="003740BC" w:rsidRPr="007E422F" w:rsidRDefault="003740BC" w:rsidP="007E422F">
      <w:pPr>
        <w:spacing w:line="360" w:lineRule="auto"/>
        <w:ind w:firstLine="709"/>
        <w:contextualSpacing/>
        <w:jc w:val="both"/>
      </w:pPr>
      <w:bookmarkStart w:id="40" w:name="sub_1034"/>
      <w:bookmarkEnd w:id="39"/>
      <w:r w:rsidRPr="007E422F">
        <w:t>3</w:t>
      </w:r>
      <w:r w:rsidR="007E422F" w:rsidRPr="007E422F">
        <w:t>.6.13</w:t>
      </w:r>
      <w:r w:rsidRPr="007E422F">
        <w:t xml:space="preserve">.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w:t>
      </w:r>
      <w:r w:rsidR="007E422F" w:rsidRPr="007E422F">
        <w:t>администрацию (</w:t>
      </w:r>
      <w:r w:rsidRPr="007E422F">
        <w:t>уполномоченный орган</w:t>
      </w:r>
      <w:r w:rsidR="007E422F" w:rsidRPr="007E422F">
        <w:t>)</w:t>
      </w:r>
      <w:r w:rsidRPr="007E422F">
        <w:t xml:space="preserve"> мотивированный отказ в согласовании запроса.</w:t>
      </w:r>
      <w:r w:rsidR="007E422F" w:rsidRPr="007E422F">
        <w:t>».</w:t>
      </w:r>
    </w:p>
    <w:bookmarkEnd w:id="14"/>
    <w:bookmarkEnd w:id="19"/>
    <w:bookmarkEnd w:id="40"/>
    <w:p w:rsidR="00A50941" w:rsidRPr="00A50941" w:rsidRDefault="00A50941" w:rsidP="00A50941">
      <w:pPr>
        <w:spacing w:line="360" w:lineRule="auto"/>
        <w:ind w:firstLine="709"/>
        <w:contextualSpacing/>
        <w:jc w:val="both"/>
        <w:rPr>
          <w:rFonts w:eastAsia="Calibri"/>
          <w:szCs w:val="28"/>
        </w:rPr>
      </w:pPr>
      <w:r w:rsidRPr="00AE135A">
        <w:rPr>
          <w:rFonts w:eastAsia="Calibri"/>
          <w:szCs w:val="28"/>
        </w:rPr>
        <w:t>1.</w:t>
      </w:r>
      <w:r w:rsidR="00AE135A" w:rsidRPr="00AE135A">
        <w:rPr>
          <w:rFonts w:eastAsia="Calibri"/>
          <w:szCs w:val="28"/>
        </w:rPr>
        <w:t>2</w:t>
      </w:r>
      <w:r w:rsidRPr="00AE135A">
        <w:rPr>
          <w:rFonts w:eastAsia="Calibri"/>
          <w:szCs w:val="28"/>
        </w:rPr>
        <w:t>. Приложени</w:t>
      </w:r>
      <w:r w:rsidR="00A2382C">
        <w:rPr>
          <w:rFonts w:eastAsia="Calibri"/>
          <w:szCs w:val="28"/>
        </w:rPr>
        <w:t>я</w:t>
      </w:r>
      <w:r w:rsidRPr="00AE135A">
        <w:rPr>
          <w:rFonts w:eastAsia="Calibri"/>
          <w:szCs w:val="28"/>
        </w:rPr>
        <w:t xml:space="preserve"> </w:t>
      </w:r>
      <w:r w:rsidR="00C1618C" w:rsidRPr="00AE135A">
        <w:rPr>
          <w:rFonts w:eastAsia="Calibri"/>
          <w:szCs w:val="28"/>
        </w:rPr>
        <w:t xml:space="preserve">№ </w:t>
      </w:r>
      <w:r w:rsidR="00F15C69" w:rsidRPr="00AE135A">
        <w:rPr>
          <w:rFonts w:eastAsia="Calibri"/>
          <w:szCs w:val="28"/>
        </w:rPr>
        <w:t xml:space="preserve">1, </w:t>
      </w:r>
      <w:r w:rsidR="00F15C69" w:rsidRPr="00A2382C">
        <w:rPr>
          <w:rFonts w:eastAsia="Calibri"/>
          <w:szCs w:val="28"/>
        </w:rPr>
        <w:t>2</w:t>
      </w:r>
      <w:r w:rsidR="00A2382C">
        <w:rPr>
          <w:rFonts w:eastAsia="Calibri"/>
          <w:szCs w:val="28"/>
        </w:rPr>
        <w:t>, 5</w:t>
      </w:r>
      <w:r w:rsidRPr="00A2382C">
        <w:rPr>
          <w:rFonts w:eastAsia="Calibri"/>
          <w:szCs w:val="28"/>
        </w:rPr>
        <w:t xml:space="preserve"> </w:t>
      </w:r>
      <w:r w:rsidRPr="00AE135A">
        <w:rPr>
          <w:bCs/>
          <w:szCs w:val="28"/>
        </w:rPr>
        <w:t xml:space="preserve">изложить в новой редакции согласно </w:t>
      </w:r>
      <w:r w:rsidR="00C1618C" w:rsidRPr="00AE135A">
        <w:rPr>
          <w:bCs/>
          <w:szCs w:val="28"/>
        </w:rPr>
        <w:t>П</w:t>
      </w:r>
      <w:r w:rsidRPr="00AE135A">
        <w:rPr>
          <w:bCs/>
          <w:szCs w:val="28"/>
        </w:rPr>
        <w:t>риложению 1</w:t>
      </w:r>
      <w:r w:rsidR="00A2382C">
        <w:rPr>
          <w:bCs/>
          <w:szCs w:val="28"/>
        </w:rPr>
        <w:t xml:space="preserve">, 2, 3 </w:t>
      </w:r>
      <w:r w:rsidRPr="00AE135A">
        <w:rPr>
          <w:bCs/>
          <w:szCs w:val="28"/>
        </w:rPr>
        <w:t>к настоящему постановлению</w:t>
      </w:r>
      <w:r w:rsidR="00AA0F8C" w:rsidRPr="00AA0F8C">
        <w:rPr>
          <w:bCs/>
          <w:szCs w:val="28"/>
        </w:rPr>
        <w:t xml:space="preserve"> </w:t>
      </w:r>
      <w:r w:rsidR="00AA0F8C">
        <w:rPr>
          <w:bCs/>
          <w:szCs w:val="28"/>
        </w:rPr>
        <w:t>соответственно</w:t>
      </w:r>
      <w:r w:rsidRPr="00AE135A">
        <w:rPr>
          <w:bCs/>
          <w:szCs w:val="28"/>
        </w:rPr>
        <w:t>.</w:t>
      </w:r>
    </w:p>
    <w:bookmarkEnd w:id="6"/>
    <w:bookmarkEnd w:id="7"/>
    <w:p w:rsidR="00611FCB" w:rsidRPr="00CE4020" w:rsidRDefault="00F104F2" w:rsidP="00E50BE5">
      <w:pPr>
        <w:spacing w:line="360" w:lineRule="auto"/>
        <w:ind w:firstLine="709"/>
        <w:contextualSpacing/>
        <w:jc w:val="both"/>
        <w:rPr>
          <w:szCs w:val="28"/>
        </w:rPr>
      </w:pPr>
      <w:r>
        <w:rPr>
          <w:szCs w:val="28"/>
        </w:rPr>
        <w:t>2</w:t>
      </w:r>
      <w:r w:rsidR="00611FCB" w:rsidRPr="00F02A0B">
        <w:rPr>
          <w:szCs w:val="28"/>
        </w:rPr>
        <w:t>. Официально опубликовать настоящее постановление в газетах «</w:t>
      </w:r>
      <w:proofErr w:type="spellStart"/>
      <w:r w:rsidR="00611FCB" w:rsidRPr="00F02A0B">
        <w:rPr>
          <w:szCs w:val="28"/>
        </w:rPr>
        <w:t>Кинельская</w:t>
      </w:r>
      <w:proofErr w:type="spellEnd"/>
      <w:r w:rsidR="00611FCB" w:rsidRPr="00F02A0B">
        <w:rPr>
          <w:szCs w:val="28"/>
        </w:rPr>
        <w:t xml:space="preserve"> жизнь» или «Неделя Кинеля» и разместить на официальном сайте администрации городского округа Кинель Самарской области в информационно-телекоммуникационной сети «Интернет» (</w:t>
      </w:r>
      <w:proofErr w:type="spellStart"/>
      <w:proofErr w:type="gramStart"/>
      <w:r w:rsidR="00611FCB" w:rsidRPr="00F02A0B">
        <w:rPr>
          <w:szCs w:val="28"/>
        </w:rPr>
        <w:t>кинельгород.рф</w:t>
      </w:r>
      <w:proofErr w:type="spellEnd"/>
      <w:proofErr w:type="gramEnd"/>
      <w:r w:rsidR="00611FCB" w:rsidRPr="00F02A0B">
        <w:rPr>
          <w:szCs w:val="28"/>
        </w:rPr>
        <w:t>) в подразделе «Официальное опубликование» раздела «Информация».</w:t>
      </w:r>
    </w:p>
    <w:p w:rsidR="009E1222" w:rsidRPr="00CE4020" w:rsidRDefault="009E1222" w:rsidP="009E1222">
      <w:pPr>
        <w:suppressAutoHyphens/>
        <w:spacing w:before="120" w:line="360" w:lineRule="auto"/>
        <w:ind w:right="-6" w:firstLine="709"/>
        <w:contextualSpacing/>
        <w:jc w:val="both"/>
        <w:rPr>
          <w:szCs w:val="28"/>
        </w:rPr>
      </w:pPr>
      <w:r w:rsidRPr="00CE4020">
        <w:rPr>
          <w:szCs w:val="28"/>
        </w:rPr>
        <w:t>3. Настоящее постановление вступает в силу на следующий день после дня его официального опубликования.</w:t>
      </w:r>
    </w:p>
    <w:p w:rsidR="009E1222" w:rsidRPr="00EB41C8" w:rsidRDefault="009E1222" w:rsidP="009E1222">
      <w:pPr>
        <w:suppressAutoHyphens/>
        <w:spacing w:before="120" w:line="360" w:lineRule="auto"/>
        <w:ind w:right="-6" w:firstLine="709"/>
        <w:contextualSpacing/>
        <w:jc w:val="both"/>
      </w:pPr>
      <w:r>
        <w:t>4. Контроль за исполнением настоящего постановления возложить на заместителя Главы городского округа по жилищно-коммунальному хозяйству (Федотов С.Н.).</w:t>
      </w:r>
    </w:p>
    <w:p w:rsidR="00C46DFA" w:rsidRDefault="00C46DFA" w:rsidP="00C46DFA">
      <w:pPr>
        <w:pStyle w:val="2"/>
        <w:suppressAutoHyphens/>
        <w:spacing w:after="0" w:line="240" w:lineRule="auto"/>
        <w:contextualSpacing/>
        <w:jc w:val="both"/>
      </w:pPr>
    </w:p>
    <w:p w:rsidR="00C46DFA" w:rsidRDefault="00C46DFA" w:rsidP="00C46DFA">
      <w:pPr>
        <w:pStyle w:val="2"/>
        <w:suppressAutoHyphens/>
        <w:spacing w:after="0" w:line="240" w:lineRule="auto"/>
        <w:contextualSpacing/>
        <w:jc w:val="both"/>
      </w:pPr>
    </w:p>
    <w:p w:rsidR="00C46DFA" w:rsidRPr="00F3354E" w:rsidRDefault="00C46DFA" w:rsidP="00C46DFA">
      <w:pPr>
        <w:pStyle w:val="2"/>
        <w:suppressAutoHyphens/>
        <w:spacing w:after="0" w:line="240" w:lineRule="auto"/>
        <w:contextualSpacing/>
        <w:jc w:val="both"/>
      </w:pPr>
    </w:p>
    <w:p w:rsidR="00C46DFA" w:rsidRPr="00F26CD7" w:rsidRDefault="00C46DFA" w:rsidP="00C46DFA">
      <w:pPr>
        <w:pStyle w:val="2"/>
        <w:suppressAutoHyphens/>
        <w:spacing w:after="0" w:line="240" w:lineRule="auto"/>
        <w:jc w:val="both"/>
      </w:pPr>
      <w:r>
        <w:t xml:space="preserve">Глава городского округа                                                              В.А. </w:t>
      </w:r>
      <w:proofErr w:type="spellStart"/>
      <w:r>
        <w:t>Чихирев</w:t>
      </w:r>
      <w:proofErr w:type="spellEnd"/>
    </w:p>
    <w:p w:rsidR="00C46DFA" w:rsidRDefault="00C46DFA" w:rsidP="00C46DFA">
      <w:pPr>
        <w:pStyle w:val="2"/>
        <w:suppressAutoHyphens/>
        <w:spacing w:after="0" w:line="276" w:lineRule="auto"/>
      </w:pPr>
    </w:p>
    <w:p w:rsidR="00C46DFA" w:rsidRDefault="00C46DFA" w:rsidP="00C46DFA">
      <w:pPr>
        <w:pStyle w:val="2"/>
        <w:suppressAutoHyphens/>
        <w:spacing w:after="0" w:line="276" w:lineRule="auto"/>
      </w:pPr>
    </w:p>
    <w:p w:rsidR="00C46DFA" w:rsidRDefault="00C46DFA" w:rsidP="00C46DFA">
      <w:pPr>
        <w:pStyle w:val="2"/>
        <w:suppressAutoHyphens/>
        <w:spacing w:after="0" w:line="276" w:lineRule="auto"/>
      </w:pPr>
    </w:p>
    <w:p w:rsidR="00742EC8" w:rsidRDefault="00742EC8" w:rsidP="00C46DFA">
      <w:pPr>
        <w:pStyle w:val="2"/>
        <w:suppressAutoHyphens/>
        <w:spacing w:after="0" w:line="276" w:lineRule="auto"/>
      </w:pPr>
    </w:p>
    <w:p w:rsidR="00C1618C" w:rsidRDefault="00C1618C" w:rsidP="00C46DFA">
      <w:pPr>
        <w:pStyle w:val="2"/>
        <w:suppressAutoHyphens/>
        <w:spacing w:after="0" w:line="276" w:lineRule="auto"/>
      </w:pPr>
    </w:p>
    <w:p w:rsidR="00C1618C" w:rsidRDefault="00C1618C" w:rsidP="00C46DFA">
      <w:pPr>
        <w:pStyle w:val="2"/>
        <w:suppressAutoHyphens/>
        <w:spacing w:after="0" w:line="276" w:lineRule="auto"/>
      </w:pPr>
    </w:p>
    <w:p w:rsidR="00C46DFA" w:rsidRDefault="00C46DFA" w:rsidP="00C46DFA">
      <w:pPr>
        <w:pStyle w:val="2"/>
        <w:suppressAutoHyphens/>
        <w:spacing w:after="0" w:line="276" w:lineRule="auto"/>
      </w:pPr>
      <w:r>
        <w:t>Федотов 21287</w:t>
      </w:r>
    </w:p>
    <w:tbl>
      <w:tblPr>
        <w:tblW w:w="0" w:type="auto"/>
        <w:tblLook w:val="04A0" w:firstRow="1" w:lastRow="0" w:firstColumn="1" w:lastColumn="0" w:noHBand="0" w:noVBand="1"/>
      </w:tblPr>
      <w:tblGrid>
        <w:gridCol w:w="4628"/>
        <w:gridCol w:w="4628"/>
      </w:tblGrid>
      <w:tr w:rsidR="006F0D8A" w:rsidRPr="00AE135A" w:rsidTr="003B592D">
        <w:trPr>
          <w:trHeight w:val="3941"/>
        </w:trPr>
        <w:tc>
          <w:tcPr>
            <w:tcW w:w="4628" w:type="dxa"/>
            <w:shd w:val="clear" w:color="auto" w:fill="auto"/>
          </w:tcPr>
          <w:p w:rsidR="006F0D8A" w:rsidRPr="00F57448" w:rsidRDefault="006F0D8A" w:rsidP="003B592D">
            <w:pPr>
              <w:contextualSpacing/>
              <w:jc w:val="center"/>
              <w:rPr>
                <w:szCs w:val="28"/>
              </w:rPr>
            </w:pPr>
          </w:p>
        </w:tc>
        <w:tc>
          <w:tcPr>
            <w:tcW w:w="4628" w:type="dxa"/>
            <w:shd w:val="clear" w:color="auto" w:fill="auto"/>
          </w:tcPr>
          <w:p w:rsidR="006F0D8A" w:rsidRPr="00AE135A" w:rsidRDefault="006F0D8A" w:rsidP="003B592D">
            <w:pPr>
              <w:contextualSpacing/>
              <w:jc w:val="center"/>
              <w:rPr>
                <w:szCs w:val="28"/>
              </w:rPr>
            </w:pPr>
            <w:r w:rsidRPr="00AE135A">
              <w:rPr>
                <w:szCs w:val="28"/>
              </w:rPr>
              <w:t>Приложение 1</w:t>
            </w:r>
          </w:p>
          <w:p w:rsidR="006F0D8A" w:rsidRPr="00AE135A" w:rsidRDefault="006F0D8A" w:rsidP="003B592D">
            <w:pPr>
              <w:contextualSpacing/>
              <w:jc w:val="center"/>
              <w:rPr>
                <w:szCs w:val="28"/>
              </w:rPr>
            </w:pPr>
            <w:r w:rsidRPr="00AE135A">
              <w:rPr>
                <w:szCs w:val="28"/>
              </w:rPr>
              <w:t>к постановлению администрации</w:t>
            </w:r>
          </w:p>
          <w:p w:rsidR="006F0D8A" w:rsidRPr="00AE135A" w:rsidRDefault="006F0D8A" w:rsidP="003B592D">
            <w:pPr>
              <w:contextualSpacing/>
              <w:jc w:val="center"/>
              <w:rPr>
                <w:szCs w:val="28"/>
              </w:rPr>
            </w:pPr>
            <w:r w:rsidRPr="00AE135A">
              <w:rPr>
                <w:szCs w:val="28"/>
              </w:rPr>
              <w:t>городского округа Кинель</w:t>
            </w:r>
          </w:p>
          <w:p w:rsidR="006F0D8A" w:rsidRPr="00AE135A" w:rsidRDefault="006F0D8A" w:rsidP="003B592D">
            <w:pPr>
              <w:contextualSpacing/>
              <w:jc w:val="center"/>
              <w:rPr>
                <w:szCs w:val="28"/>
              </w:rPr>
            </w:pPr>
            <w:r w:rsidRPr="00AE135A">
              <w:rPr>
                <w:szCs w:val="28"/>
              </w:rPr>
              <w:t>Самарской области</w:t>
            </w:r>
          </w:p>
          <w:p w:rsidR="006F0D8A" w:rsidRPr="00AE135A" w:rsidRDefault="006F0D8A" w:rsidP="003B592D">
            <w:pPr>
              <w:contextualSpacing/>
              <w:jc w:val="center"/>
              <w:rPr>
                <w:szCs w:val="28"/>
              </w:rPr>
            </w:pPr>
            <w:r w:rsidRPr="00AE135A">
              <w:rPr>
                <w:szCs w:val="28"/>
              </w:rPr>
              <w:t>___________ 2019г. № _________</w:t>
            </w:r>
          </w:p>
          <w:p w:rsidR="006F0D8A" w:rsidRPr="00AE135A" w:rsidRDefault="006F0D8A" w:rsidP="003B592D">
            <w:pPr>
              <w:contextualSpacing/>
              <w:jc w:val="center"/>
              <w:rPr>
                <w:szCs w:val="28"/>
              </w:rPr>
            </w:pPr>
          </w:p>
          <w:p w:rsidR="006F0D8A" w:rsidRPr="00AE135A" w:rsidRDefault="006F0D8A" w:rsidP="00523AAF">
            <w:pPr>
              <w:contextualSpacing/>
              <w:jc w:val="center"/>
              <w:rPr>
                <w:szCs w:val="28"/>
              </w:rPr>
            </w:pPr>
            <w:r w:rsidRPr="00AE135A">
              <w:rPr>
                <w:szCs w:val="28"/>
              </w:rPr>
              <w:t>Приложение №</w:t>
            </w:r>
            <w:r w:rsidR="003B6F91" w:rsidRPr="00AE135A">
              <w:rPr>
                <w:szCs w:val="28"/>
              </w:rPr>
              <w:t>1</w:t>
            </w:r>
          </w:p>
          <w:p w:rsidR="00AE135A" w:rsidRPr="00AE135A" w:rsidRDefault="006F0D8A" w:rsidP="00AE135A">
            <w:pPr>
              <w:pStyle w:val="ad"/>
              <w:contextualSpacing/>
              <w:jc w:val="center"/>
            </w:pPr>
            <w:r w:rsidRPr="00AE135A">
              <w:t>к</w:t>
            </w:r>
            <w:r w:rsidR="003B6F91" w:rsidRPr="00AE135A">
              <w:t xml:space="preserve"> </w:t>
            </w:r>
            <w:r w:rsidR="00AE135A" w:rsidRPr="00AE135A">
              <w:t>административн</w:t>
            </w:r>
            <w:r w:rsidR="00AE135A">
              <w:t>ому</w:t>
            </w:r>
            <w:r w:rsidR="00AE135A" w:rsidRPr="00AE135A">
              <w:t xml:space="preserve"> регламент</w:t>
            </w:r>
            <w:r w:rsidR="00AE135A">
              <w:t>у</w:t>
            </w:r>
            <w:r w:rsidR="00AE135A" w:rsidRPr="00AE135A">
              <w:t xml:space="preserve"> </w:t>
            </w:r>
            <w:r w:rsidR="00AE135A" w:rsidRPr="00AE135A">
              <w:rPr>
                <w:bCs/>
              </w:rPr>
              <w:t xml:space="preserve">предоставления муниципальной услуги </w:t>
            </w:r>
            <w:r w:rsidR="00AE135A" w:rsidRPr="00AE135A">
              <w:rPr>
                <w:bCs/>
                <w:szCs w:val="28"/>
              </w:rPr>
              <w:t>«</w:t>
            </w:r>
            <w:r w:rsidR="00AE135A" w:rsidRPr="00AE135A">
              <w:rPr>
                <w:szCs w:val="28"/>
              </w:rPr>
              <w:t>Выдача разрешений на движение по автомобильным дорогам тяжеловесного и (или) крупногабаритного транспортного средства</w:t>
            </w:r>
            <w:r w:rsidR="00AE135A" w:rsidRPr="00AE135A">
              <w:rPr>
                <w:bCs/>
                <w:szCs w:val="28"/>
              </w:rPr>
              <w:t xml:space="preserve">», утверждённый постановлением администрации городского округа Кинель Самарской области </w:t>
            </w:r>
            <w:r w:rsidR="00AE135A" w:rsidRPr="00AE135A">
              <w:rPr>
                <w:szCs w:val="28"/>
              </w:rPr>
              <w:t>от 16 октября 2018г. №2743</w:t>
            </w:r>
          </w:p>
          <w:p w:rsidR="006F0D8A" w:rsidRPr="00AE135A" w:rsidRDefault="006F0D8A" w:rsidP="00A2382C">
            <w:pPr>
              <w:pStyle w:val="ad"/>
              <w:spacing w:line="480" w:lineRule="auto"/>
              <w:contextualSpacing/>
              <w:jc w:val="center"/>
            </w:pPr>
          </w:p>
        </w:tc>
      </w:tr>
    </w:tbl>
    <w:p w:rsidR="00AE135A" w:rsidRPr="00A2382C" w:rsidRDefault="00AE135A" w:rsidP="00AE135A">
      <w:pPr>
        <w:pStyle w:val="af"/>
        <w:rPr>
          <w:rFonts w:ascii="Times New Roman" w:hAnsi="Times New Roman" w:cs="Times New Roman"/>
          <w:sz w:val="22"/>
          <w:szCs w:val="22"/>
        </w:rPr>
      </w:pPr>
      <w:r>
        <w:rPr>
          <w:sz w:val="22"/>
          <w:szCs w:val="22"/>
        </w:rPr>
        <w:t xml:space="preserve">        </w:t>
      </w:r>
      <w:r w:rsidRPr="00A2382C">
        <w:rPr>
          <w:rFonts w:ascii="Times New Roman" w:hAnsi="Times New Roman" w:cs="Times New Roman"/>
          <w:sz w:val="22"/>
          <w:szCs w:val="22"/>
        </w:rPr>
        <w:t>Реквизиты заявителя</w:t>
      </w:r>
    </w:p>
    <w:p w:rsidR="00AE135A" w:rsidRPr="00A2382C" w:rsidRDefault="00AE135A" w:rsidP="00AE135A">
      <w:pPr>
        <w:pStyle w:val="af"/>
        <w:rPr>
          <w:rFonts w:ascii="Times New Roman" w:hAnsi="Times New Roman" w:cs="Times New Roman"/>
          <w:sz w:val="22"/>
          <w:szCs w:val="22"/>
        </w:rPr>
      </w:pPr>
      <w:r w:rsidRPr="00A2382C">
        <w:rPr>
          <w:rFonts w:ascii="Times New Roman" w:hAnsi="Times New Roman" w:cs="Times New Roman"/>
          <w:sz w:val="22"/>
          <w:szCs w:val="22"/>
        </w:rPr>
        <w:t>(наименование, адрес (местонахождение)</w:t>
      </w:r>
    </w:p>
    <w:p w:rsidR="00AE135A" w:rsidRPr="00A2382C" w:rsidRDefault="00AE135A" w:rsidP="00AE135A">
      <w:pPr>
        <w:pStyle w:val="af"/>
        <w:rPr>
          <w:rFonts w:ascii="Times New Roman" w:hAnsi="Times New Roman" w:cs="Times New Roman"/>
          <w:sz w:val="22"/>
          <w:szCs w:val="22"/>
        </w:rPr>
      </w:pPr>
      <w:r w:rsidRPr="00A2382C">
        <w:rPr>
          <w:rFonts w:ascii="Times New Roman" w:hAnsi="Times New Roman" w:cs="Times New Roman"/>
          <w:sz w:val="22"/>
          <w:szCs w:val="22"/>
        </w:rPr>
        <w:t>- для юридических лиц, фамилия, имя,</w:t>
      </w:r>
    </w:p>
    <w:p w:rsidR="00AE135A" w:rsidRPr="00A2382C" w:rsidRDefault="00AE135A" w:rsidP="00AE135A">
      <w:pPr>
        <w:pStyle w:val="af"/>
        <w:rPr>
          <w:rFonts w:ascii="Times New Roman" w:hAnsi="Times New Roman" w:cs="Times New Roman"/>
          <w:sz w:val="22"/>
          <w:szCs w:val="22"/>
        </w:rPr>
      </w:pPr>
      <w:r w:rsidRPr="00A2382C">
        <w:rPr>
          <w:rFonts w:ascii="Times New Roman" w:hAnsi="Times New Roman" w:cs="Times New Roman"/>
          <w:sz w:val="22"/>
          <w:szCs w:val="22"/>
        </w:rPr>
        <w:t>отчество (при наличии), адрес места</w:t>
      </w:r>
    </w:p>
    <w:p w:rsidR="00AE135A" w:rsidRPr="00A2382C" w:rsidRDefault="00AE135A" w:rsidP="00AE135A">
      <w:pPr>
        <w:pStyle w:val="af"/>
        <w:rPr>
          <w:rFonts w:ascii="Times New Roman" w:hAnsi="Times New Roman" w:cs="Times New Roman"/>
          <w:sz w:val="22"/>
          <w:szCs w:val="22"/>
        </w:rPr>
      </w:pPr>
      <w:r w:rsidRPr="00A2382C">
        <w:rPr>
          <w:rFonts w:ascii="Times New Roman" w:hAnsi="Times New Roman" w:cs="Times New Roman"/>
          <w:sz w:val="22"/>
          <w:szCs w:val="22"/>
        </w:rPr>
        <w:t>жительства - для физических лиц и</w:t>
      </w:r>
    </w:p>
    <w:p w:rsidR="00AE135A" w:rsidRPr="00A2382C" w:rsidRDefault="00AE135A" w:rsidP="00AE135A">
      <w:pPr>
        <w:pStyle w:val="af"/>
        <w:rPr>
          <w:rFonts w:ascii="Times New Roman" w:hAnsi="Times New Roman" w:cs="Times New Roman"/>
          <w:sz w:val="22"/>
          <w:szCs w:val="22"/>
        </w:rPr>
      </w:pPr>
      <w:r w:rsidRPr="00A2382C">
        <w:rPr>
          <w:rFonts w:ascii="Times New Roman" w:hAnsi="Times New Roman" w:cs="Times New Roman"/>
          <w:sz w:val="22"/>
          <w:szCs w:val="22"/>
        </w:rPr>
        <w:t>индивидуальных предпринимателей</w:t>
      </w:r>
    </w:p>
    <w:p w:rsidR="00AE135A" w:rsidRPr="00A2382C" w:rsidRDefault="00AE135A" w:rsidP="00AE135A">
      <w:pPr>
        <w:pStyle w:val="af"/>
        <w:rPr>
          <w:rFonts w:ascii="Times New Roman" w:hAnsi="Times New Roman" w:cs="Times New Roman"/>
          <w:sz w:val="22"/>
          <w:szCs w:val="22"/>
        </w:rPr>
      </w:pPr>
      <w:r w:rsidRPr="00A2382C">
        <w:rPr>
          <w:rFonts w:ascii="Times New Roman" w:hAnsi="Times New Roman" w:cs="Times New Roman"/>
          <w:sz w:val="22"/>
          <w:szCs w:val="22"/>
        </w:rPr>
        <w:t xml:space="preserve">Исх. от ________ </w:t>
      </w:r>
      <w:r w:rsidR="00A2382C">
        <w:rPr>
          <w:rFonts w:ascii="Times New Roman" w:hAnsi="Times New Roman" w:cs="Times New Roman"/>
          <w:sz w:val="22"/>
          <w:szCs w:val="22"/>
        </w:rPr>
        <w:t>№</w:t>
      </w:r>
      <w:r w:rsidRPr="00A2382C">
        <w:rPr>
          <w:rFonts w:ascii="Times New Roman" w:hAnsi="Times New Roman" w:cs="Times New Roman"/>
          <w:sz w:val="22"/>
          <w:szCs w:val="22"/>
        </w:rPr>
        <w:t> ______________</w:t>
      </w:r>
    </w:p>
    <w:p w:rsidR="00AE135A" w:rsidRPr="00A2382C" w:rsidRDefault="00AE135A" w:rsidP="00AE135A">
      <w:pPr>
        <w:pStyle w:val="af"/>
        <w:rPr>
          <w:rFonts w:ascii="Times New Roman" w:hAnsi="Times New Roman" w:cs="Times New Roman"/>
          <w:sz w:val="22"/>
          <w:szCs w:val="22"/>
        </w:rPr>
      </w:pPr>
      <w:r w:rsidRPr="00A2382C">
        <w:rPr>
          <w:rFonts w:ascii="Times New Roman" w:hAnsi="Times New Roman" w:cs="Times New Roman"/>
          <w:sz w:val="22"/>
          <w:szCs w:val="22"/>
        </w:rPr>
        <w:t>поступило в___________________________________</w:t>
      </w:r>
    </w:p>
    <w:p w:rsidR="00AE135A" w:rsidRPr="00A2382C" w:rsidRDefault="00AE135A" w:rsidP="00AE135A">
      <w:pPr>
        <w:pStyle w:val="af"/>
        <w:rPr>
          <w:rFonts w:ascii="Times New Roman" w:hAnsi="Times New Roman" w:cs="Times New Roman"/>
          <w:sz w:val="22"/>
          <w:szCs w:val="22"/>
        </w:rPr>
      </w:pPr>
      <w:r w:rsidRPr="00A2382C">
        <w:rPr>
          <w:rFonts w:ascii="Times New Roman" w:hAnsi="Times New Roman" w:cs="Times New Roman"/>
          <w:sz w:val="22"/>
          <w:szCs w:val="22"/>
        </w:rPr>
        <w:t xml:space="preserve">         (наименование уполномоченного органа)</w:t>
      </w:r>
    </w:p>
    <w:p w:rsidR="00AE135A" w:rsidRPr="00A2382C" w:rsidRDefault="00AE135A" w:rsidP="00AE135A">
      <w:pPr>
        <w:pStyle w:val="af"/>
        <w:rPr>
          <w:rFonts w:ascii="Times New Roman" w:hAnsi="Times New Roman" w:cs="Times New Roman"/>
          <w:sz w:val="22"/>
          <w:szCs w:val="22"/>
        </w:rPr>
      </w:pPr>
      <w:r w:rsidRPr="00A2382C">
        <w:rPr>
          <w:rFonts w:ascii="Times New Roman" w:hAnsi="Times New Roman" w:cs="Times New Roman"/>
          <w:sz w:val="22"/>
          <w:szCs w:val="22"/>
        </w:rPr>
        <w:t>дата _____________N __________________</w:t>
      </w:r>
    </w:p>
    <w:p w:rsidR="00AE135A" w:rsidRPr="00A2382C" w:rsidRDefault="00AE135A" w:rsidP="00AE135A"/>
    <w:p w:rsidR="00AE135A" w:rsidRPr="00A2382C" w:rsidRDefault="00AE135A" w:rsidP="00AE135A">
      <w:pPr>
        <w:pStyle w:val="1"/>
      </w:pPr>
      <w:r w:rsidRPr="00A2382C">
        <w:t>ЗАЯВЛЕНИЕ</w:t>
      </w:r>
      <w:r w:rsidRPr="00A2382C">
        <w:br/>
      </w:r>
      <w:bookmarkStart w:id="41" w:name="_Hlk16235431"/>
      <w:r w:rsidRPr="00A2382C">
        <w:t>на получение специального разрешения на движение по автомобильным дорогам тяжеловесного и (или) крупногабаритного транспортного средства</w:t>
      </w:r>
      <w:bookmarkEnd w:id="41"/>
    </w:p>
    <w:p w:rsidR="00AE135A" w:rsidRPr="00A2382C" w:rsidRDefault="00AE135A" w:rsidP="00AE135A"/>
    <w:tbl>
      <w:tblPr>
        <w:tblW w:w="96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5"/>
        <w:gridCol w:w="1478"/>
        <w:gridCol w:w="370"/>
        <w:gridCol w:w="213"/>
        <w:gridCol w:w="37"/>
        <w:gridCol w:w="745"/>
        <w:gridCol w:w="674"/>
        <w:gridCol w:w="267"/>
        <w:gridCol w:w="1048"/>
        <w:gridCol w:w="730"/>
        <w:gridCol w:w="70"/>
        <w:gridCol w:w="328"/>
        <w:gridCol w:w="661"/>
        <w:gridCol w:w="145"/>
        <w:gridCol w:w="715"/>
        <w:gridCol w:w="10"/>
      </w:tblGrid>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4226" w:type="dxa"/>
            <w:gridSpan w:val="4"/>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ИНН, ОГРН/ОГРНИП владельца транспортного средства</w:t>
            </w:r>
          </w:p>
        </w:tc>
        <w:tc>
          <w:tcPr>
            <w:tcW w:w="5420" w:type="dxa"/>
            <w:gridSpan w:val="11"/>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Маршрут движения</w:t>
            </w: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Вид перевозки (межрегиональная, местная)</w:t>
            </w:r>
          </w:p>
        </w:tc>
      </w:tr>
      <w:tr w:rsidR="00AE135A" w:rsidRPr="00A2382C" w:rsidTr="00A2382C">
        <w:tc>
          <w:tcPr>
            <w:tcW w:w="4226" w:type="dxa"/>
            <w:gridSpan w:val="4"/>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На срок</w:t>
            </w:r>
          </w:p>
        </w:tc>
        <w:tc>
          <w:tcPr>
            <w:tcW w:w="782" w:type="dxa"/>
            <w:gridSpan w:val="2"/>
            <w:tcBorders>
              <w:top w:val="single" w:sz="4" w:space="0" w:color="auto"/>
              <w:left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с</w:t>
            </w:r>
          </w:p>
        </w:tc>
        <w:tc>
          <w:tcPr>
            <w:tcW w:w="2789" w:type="dxa"/>
            <w:gridSpan w:val="5"/>
            <w:tcBorders>
              <w:top w:val="single" w:sz="4" w:space="0" w:color="auto"/>
              <w:left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по</w:t>
            </w:r>
          </w:p>
        </w:tc>
        <w:tc>
          <w:tcPr>
            <w:tcW w:w="725" w:type="dxa"/>
            <w:gridSpan w:val="2"/>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4226" w:type="dxa"/>
            <w:gridSpan w:val="4"/>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На количество поездок</w:t>
            </w:r>
          </w:p>
        </w:tc>
        <w:tc>
          <w:tcPr>
            <w:tcW w:w="5420" w:type="dxa"/>
            <w:gridSpan w:val="11"/>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4226" w:type="dxa"/>
            <w:gridSpan w:val="4"/>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Характеристика груза (при наличии груза):</w:t>
            </w:r>
          </w:p>
        </w:tc>
        <w:tc>
          <w:tcPr>
            <w:tcW w:w="1723" w:type="dxa"/>
            <w:gridSpan w:val="4"/>
            <w:tcBorders>
              <w:top w:val="single" w:sz="4" w:space="0" w:color="auto"/>
              <w:left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Делимый</w:t>
            </w:r>
          </w:p>
        </w:tc>
        <w:tc>
          <w:tcPr>
            <w:tcW w:w="2837" w:type="dxa"/>
            <w:gridSpan w:val="5"/>
            <w:tcBorders>
              <w:top w:val="single" w:sz="4" w:space="0" w:color="auto"/>
              <w:left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да</w:t>
            </w:r>
          </w:p>
        </w:tc>
        <w:tc>
          <w:tcPr>
            <w:tcW w:w="860" w:type="dxa"/>
            <w:gridSpan w:val="2"/>
            <w:tcBorders>
              <w:top w:val="single" w:sz="4" w:space="0" w:color="auto"/>
              <w:left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нет</w:t>
            </w:r>
          </w:p>
        </w:tc>
      </w:tr>
      <w:tr w:rsidR="00AE135A" w:rsidRPr="00A2382C" w:rsidTr="00A2382C">
        <w:trPr>
          <w:gridAfter w:val="1"/>
          <w:wAfter w:w="10" w:type="dxa"/>
        </w:trPr>
        <w:tc>
          <w:tcPr>
            <w:tcW w:w="5949" w:type="dxa"/>
            <w:gridSpan w:val="8"/>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lastRenderedPageBreak/>
              <w:t>Наименование</w:t>
            </w:r>
            <w:hyperlink w:anchor="sub_1212" w:history="1">
              <w:r w:rsidRPr="00A2382C">
                <w:rPr>
                  <w:rStyle w:val="a9"/>
                  <w:rFonts w:ascii="Times New Roman" w:hAnsi="Times New Roman" w:cs="Times New Roman"/>
                  <w:vertAlign w:val="superscript"/>
                </w:rPr>
                <w:t>12</w:t>
              </w:r>
            </w:hyperlink>
          </w:p>
        </w:tc>
        <w:tc>
          <w:tcPr>
            <w:tcW w:w="2837" w:type="dxa"/>
            <w:gridSpan w:val="5"/>
            <w:tcBorders>
              <w:top w:val="single" w:sz="4" w:space="0" w:color="auto"/>
              <w:left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Габариты (м)</w:t>
            </w:r>
          </w:p>
        </w:tc>
        <w:tc>
          <w:tcPr>
            <w:tcW w:w="860" w:type="dxa"/>
            <w:gridSpan w:val="2"/>
            <w:tcBorders>
              <w:top w:val="single" w:sz="4" w:space="0" w:color="auto"/>
              <w:left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Масса (т)</w:t>
            </w:r>
          </w:p>
        </w:tc>
      </w:tr>
      <w:tr w:rsidR="00AE135A" w:rsidRPr="00A2382C" w:rsidTr="00A2382C">
        <w:trPr>
          <w:gridAfter w:val="1"/>
          <w:wAfter w:w="10" w:type="dxa"/>
        </w:trPr>
        <w:tc>
          <w:tcPr>
            <w:tcW w:w="5949" w:type="dxa"/>
            <w:gridSpan w:val="8"/>
            <w:tcBorders>
              <w:top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2837" w:type="dxa"/>
            <w:gridSpan w:val="5"/>
            <w:tcBorders>
              <w:top w:val="single" w:sz="4" w:space="0" w:color="auto"/>
              <w:left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860" w:type="dxa"/>
            <w:gridSpan w:val="2"/>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5949" w:type="dxa"/>
            <w:gridSpan w:val="8"/>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Длина свеса (м) (при наличии)</w:t>
            </w:r>
          </w:p>
        </w:tc>
        <w:tc>
          <w:tcPr>
            <w:tcW w:w="3697" w:type="dxa"/>
            <w:gridSpan w:val="7"/>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Параметры транспортного средства (автопоезда)</w:t>
            </w:r>
          </w:p>
        </w:tc>
      </w:tr>
      <w:tr w:rsidR="00AE135A" w:rsidRPr="00A2382C" w:rsidTr="00A2382C">
        <w:trPr>
          <w:gridAfter w:val="1"/>
          <w:wAfter w:w="10" w:type="dxa"/>
        </w:trPr>
        <w:tc>
          <w:tcPr>
            <w:tcW w:w="4013" w:type="dxa"/>
            <w:gridSpan w:val="3"/>
            <w:vMerge w:val="restart"/>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Масса транспортного средства (автопоезда) без груза/с грузом (т)</w:t>
            </w:r>
          </w:p>
        </w:tc>
        <w:tc>
          <w:tcPr>
            <w:tcW w:w="1669" w:type="dxa"/>
            <w:gridSpan w:val="4"/>
            <w:vMerge w:val="restart"/>
            <w:tcBorders>
              <w:top w:val="single" w:sz="4" w:space="0" w:color="auto"/>
              <w:left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2443" w:type="dxa"/>
            <w:gridSpan w:val="5"/>
            <w:tcBorders>
              <w:top w:val="single" w:sz="4" w:space="0" w:color="auto"/>
              <w:left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Масса тягача (т)</w:t>
            </w:r>
          </w:p>
        </w:tc>
        <w:tc>
          <w:tcPr>
            <w:tcW w:w="1521" w:type="dxa"/>
            <w:gridSpan w:val="3"/>
            <w:tcBorders>
              <w:top w:val="single" w:sz="4" w:space="0" w:color="auto"/>
              <w:left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Масса прицепа (полуприцепа) (т)</w:t>
            </w:r>
          </w:p>
        </w:tc>
      </w:tr>
      <w:tr w:rsidR="00AE135A" w:rsidRPr="00A2382C" w:rsidTr="00A2382C">
        <w:trPr>
          <w:gridAfter w:val="1"/>
          <w:wAfter w:w="10" w:type="dxa"/>
        </w:trPr>
        <w:tc>
          <w:tcPr>
            <w:tcW w:w="4013" w:type="dxa"/>
            <w:gridSpan w:val="3"/>
            <w:vMerge/>
            <w:tcBorders>
              <w:top w:val="nil"/>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1669" w:type="dxa"/>
            <w:gridSpan w:val="4"/>
            <w:vMerge/>
            <w:tcBorders>
              <w:top w:val="nil"/>
              <w:left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2443" w:type="dxa"/>
            <w:gridSpan w:val="5"/>
            <w:tcBorders>
              <w:top w:val="single" w:sz="4" w:space="0" w:color="auto"/>
              <w:left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1521" w:type="dxa"/>
            <w:gridSpan w:val="3"/>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4013" w:type="dxa"/>
            <w:gridSpan w:val="3"/>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Расстояния между осями (м)</w:t>
            </w:r>
          </w:p>
        </w:tc>
        <w:tc>
          <w:tcPr>
            <w:tcW w:w="5633" w:type="dxa"/>
            <w:gridSpan w:val="12"/>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4013" w:type="dxa"/>
            <w:gridSpan w:val="3"/>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Нагрузки на оси (т)</w:t>
            </w:r>
          </w:p>
        </w:tc>
        <w:tc>
          <w:tcPr>
            <w:tcW w:w="1669" w:type="dxa"/>
            <w:gridSpan w:val="4"/>
            <w:tcBorders>
              <w:top w:val="single" w:sz="4" w:space="0" w:color="auto"/>
              <w:left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2443" w:type="dxa"/>
            <w:gridSpan w:val="5"/>
            <w:tcBorders>
              <w:top w:val="single" w:sz="4" w:space="0" w:color="auto"/>
              <w:left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1521" w:type="dxa"/>
            <w:gridSpan w:val="3"/>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Габариты транспортного средства (автопоезда):</w:t>
            </w:r>
          </w:p>
        </w:tc>
      </w:tr>
      <w:tr w:rsidR="00AE135A" w:rsidRPr="00A2382C" w:rsidTr="00A2382C">
        <w:trPr>
          <w:gridAfter w:val="1"/>
          <w:wAfter w:w="10" w:type="dxa"/>
        </w:trPr>
        <w:tc>
          <w:tcPr>
            <w:tcW w:w="2165" w:type="dxa"/>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Длина (м)</w:t>
            </w:r>
          </w:p>
        </w:tc>
        <w:tc>
          <w:tcPr>
            <w:tcW w:w="2098" w:type="dxa"/>
            <w:gridSpan w:val="4"/>
            <w:tcBorders>
              <w:top w:val="single" w:sz="4" w:space="0" w:color="auto"/>
              <w:left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Ширина (м)</w:t>
            </w:r>
          </w:p>
        </w:tc>
        <w:tc>
          <w:tcPr>
            <w:tcW w:w="1419" w:type="dxa"/>
            <w:gridSpan w:val="2"/>
            <w:tcBorders>
              <w:top w:val="single" w:sz="4" w:space="0" w:color="auto"/>
              <w:left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Высота (м)</w:t>
            </w:r>
          </w:p>
        </w:tc>
        <w:tc>
          <w:tcPr>
            <w:tcW w:w="3964" w:type="dxa"/>
            <w:gridSpan w:val="8"/>
            <w:tcBorders>
              <w:top w:val="single" w:sz="4" w:space="0" w:color="auto"/>
              <w:left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Минимальный радиус поворота с грузом (м)</w:t>
            </w:r>
          </w:p>
        </w:tc>
      </w:tr>
      <w:tr w:rsidR="00AE135A" w:rsidRPr="00A2382C" w:rsidTr="00A2382C">
        <w:trPr>
          <w:gridAfter w:val="1"/>
          <w:wAfter w:w="10" w:type="dxa"/>
        </w:trPr>
        <w:tc>
          <w:tcPr>
            <w:tcW w:w="2165" w:type="dxa"/>
            <w:tcBorders>
              <w:top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2098" w:type="dxa"/>
            <w:gridSpan w:val="4"/>
            <w:tcBorders>
              <w:top w:val="single" w:sz="4" w:space="0" w:color="auto"/>
              <w:left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3964" w:type="dxa"/>
            <w:gridSpan w:val="8"/>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5682" w:type="dxa"/>
            <w:gridSpan w:val="7"/>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Необходимость автомобиля сопровождения (прикрытия)</w:t>
            </w:r>
          </w:p>
        </w:tc>
        <w:tc>
          <w:tcPr>
            <w:tcW w:w="3964" w:type="dxa"/>
            <w:gridSpan w:val="8"/>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6997" w:type="dxa"/>
            <w:gridSpan w:val="9"/>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Предполагаемая максимальная скорость движения транспортного средства (автопоезда) (км/час)</w:t>
            </w:r>
          </w:p>
        </w:tc>
        <w:tc>
          <w:tcPr>
            <w:tcW w:w="2649" w:type="dxa"/>
            <w:gridSpan w:val="6"/>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6997" w:type="dxa"/>
            <w:gridSpan w:val="9"/>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Банковские реквизиты</w:t>
            </w:r>
          </w:p>
        </w:tc>
        <w:tc>
          <w:tcPr>
            <w:tcW w:w="2649" w:type="dxa"/>
            <w:gridSpan w:val="6"/>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9646" w:type="dxa"/>
            <w:gridSpan w:val="15"/>
            <w:tcBorders>
              <w:top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Оплату гарантируем</w:t>
            </w:r>
          </w:p>
        </w:tc>
      </w:tr>
      <w:tr w:rsidR="00AE135A" w:rsidRPr="00A2382C" w:rsidTr="00A2382C">
        <w:trPr>
          <w:gridAfter w:val="1"/>
          <w:wAfter w:w="10" w:type="dxa"/>
        </w:trPr>
        <w:tc>
          <w:tcPr>
            <w:tcW w:w="3643" w:type="dxa"/>
            <w:gridSpan w:val="2"/>
            <w:tcBorders>
              <w:top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4084" w:type="dxa"/>
            <w:gridSpan w:val="8"/>
            <w:tcBorders>
              <w:top w:val="single" w:sz="4" w:space="0" w:color="auto"/>
              <w:left w:val="single" w:sz="4" w:space="0" w:color="auto"/>
              <w:bottom w:val="single" w:sz="4" w:space="0" w:color="auto"/>
              <w:right w:val="single" w:sz="4" w:space="0" w:color="auto"/>
            </w:tcBorders>
          </w:tcPr>
          <w:p w:rsidR="00AE135A" w:rsidRPr="00A2382C" w:rsidRDefault="00AE135A">
            <w:pPr>
              <w:pStyle w:val="af1"/>
              <w:rPr>
                <w:rFonts w:ascii="Times New Roman" w:hAnsi="Times New Roman" w:cs="Times New Roman"/>
              </w:rPr>
            </w:pPr>
          </w:p>
        </w:tc>
        <w:tc>
          <w:tcPr>
            <w:tcW w:w="1919" w:type="dxa"/>
            <w:gridSpan w:val="5"/>
            <w:tcBorders>
              <w:top w:val="single" w:sz="4" w:space="0" w:color="auto"/>
              <w:left w:val="single" w:sz="4" w:space="0" w:color="auto"/>
              <w:bottom w:val="single" w:sz="4" w:space="0" w:color="auto"/>
            </w:tcBorders>
          </w:tcPr>
          <w:p w:rsidR="00AE135A" w:rsidRPr="00A2382C" w:rsidRDefault="00AE135A">
            <w:pPr>
              <w:pStyle w:val="af1"/>
              <w:rPr>
                <w:rFonts w:ascii="Times New Roman" w:hAnsi="Times New Roman" w:cs="Times New Roman"/>
              </w:rPr>
            </w:pPr>
          </w:p>
        </w:tc>
      </w:tr>
      <w:tr w:rsidR="00AE135A" w:rsidRPr="00A2382C" w:rsidTr="00A2382C">
        <w:trPr>
          <w:gridAfter w:val="1"/>
          <w:wAfter w:w="10" w:type="dxa"/>
        </w:trPr>
        <w:tc>
          <w:tcPr>
            <w:tcW w:w="3643" w:type="dxa"/>
            <w:gridSpan w:val="2"/>
            <w:tcBorders>
              <w:top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(должность)</w:t>
            </w:r>
          </w:p>
        </w:tc>
        <w:tc>
          <w:tcPr>
            <w:tcW w:w="4084" w:type="dxa"/>
            <w:gridSpan w:val="8"/>
            <w:tcBorders>
              <w:top w:val="single" w:sz="4" w:space="0" w:color="auto"/>
              <w:left w:val="single" w:sz="4" w:space="0" w:color="auto"/>
              <w:bottom w:val="single" w:sz="4" w:space="0" w:color="auto"/>
              <w:right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(подпись)</w:t>
            </w:r>
          </w:p>
        </w:tc>
        <w:tc>
          <w:tcPr>
            <w:tcW w:w="1919" w:type="dxa"/>
            <w:gridSpan w:val="5"/>
            <w:tcBorders>
              <w:top w:val="single" w:sz="4" w:space="0" w:color="auto"/>
              <w:left w:val="single" w:sz="4" w:space="0" w:color="auto"/>
              <w:bottom w:val="single" w:sz="4" w:space="0" w:color="auto"/>
            </w:tcBorders>
          </w:tcPr>
          <w:p w:rsidR="00AE135A" w:rsidRPr="00A2382C" w:rsidRDefault="00AE135A">
            <w:pPr>
              <w:pStyle w:val="ac"/>
              <w:rPr>
                <w:rFonts w:ascii="Times New Roman" w:hAnsi="Times New Roman" w:cs="Times New Roman"/>
              </w:rPr>
            </w:pPr>
            <w:r w:rsidRPr="00A2382C">
              <w:rPr>
                <w:rFonts w:ascii="Times New Roman" w:hAnsi="Times New Roman" w:cs="Times New Roman"/>
              </w:rPr>
              <w:t>(Фамилия, имя, отчество (при наличии)</w:t>
            </w:r>
          </w:p>
        </w:tc>
      </w:tr>
    </w:tbl>
    <w:p w:rsidR="00AE135A" w:rsidRDefault="00AE135A"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p w:rsidR="00A2382C" w:rsidRDefault="00A2382C" w:rsidP="00AE135A"/>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2382C" w:rsidTr="00A2382C">
        <w:tc>
          <w:tcPr>
            <w:tcW w:w="4643" w:type="dxa"/>
          </w:tcPr>
          <w:p w:rsidR="00A2382C" w:rsidRDefault="00A2382C" w:rsidP="00A2382C">
            <w:pPr>
              <w:contextualSpacing/>
              <w:jc w:val="center"/>
              <w:rPr>
                <w:szCs w:val="28"/>
              </w:rPr>
            </w:pPr>
          </w:p>
        </w:tc>
        <w:tc>
          <w:tcPr>
            <w:tcW w:w="4644" w:type="dxa"/>
          </w:tcPr>
          <w:p w:rsidR="00A2382C" w:rsidRPr="00AE135A" w:rsidRDefault="00A2382C" w:rsidP="00A2382C">
            <w:pPr>
              <w:contextualSpacing/>
              <w:jc w:val="center"/>
              <w:rPr>
                <w:szCs w:val="28"/>
              </w:rPr>
            </w:pPr>
            <w:r w:rsidRPr="00AE135A">
              <w:rPr>
                <w:szCs w:val="28"/>
              </w:rPr>
              <w:t xml:space="preserve">Приложение </w:t>
            </w:r>
            <w:r>
              <w:rPr>
                <w:szCs w:val="28"/>
              </w:rPr>
              <w:t>2</w:t>
            </w:r>
          </w:p>
          <w:p w:rsidR="00A2382C" w:rsidRPr="00AE135A" w:rsidRDefault="00A2382C" w:rsidP="00A2382C">
            <w:pPr>
              <w:contextualSpacing/>
              <w:jc w:val="center"/>
              <w:rPr>
                <w:szCs w:val="28"/>
              </w:rPr>
            </w:pPr>
            <w:r w:rsidRPr="00AE135A">
              <w:rPr>
                <w:szCs w:val="28"/>
              </w:rPr>
              <w:t>к постановлению администрации</w:t>
            </w:r>
          </w:p>
          <w:p w:rsidR="00A2382C" w:rsidRPr="00AE135A" w:rsidRDefault="00A2382C" w:rsidP="00A2382C">
            <w:pPr>
              <w:contextualSpacing/>
              <w:jc w:val="center"/>
              <w:rPr>
                <w:szCs w:val="28"/>
              </w:rPr>
            </w:pPr>
            <w:r w:rsidRPr="00AE135A">
              <w:rPr>
                <w:szCs w:val="28"/>
              </w:rPr>
              <w:t>городского округа Кинель</w:t>
            </w:r>
          </w:p>
          <w:p w:rsidR="00A2382C" w:rsidRPr="00AE135A" w:rsidRDefault="00A2382C" w:rsidP="00A2382C">
            <w:pPr>
              <w:contextualSpacing/>
              <w:jc w:val="center"/>
              <w:rPr>
                <w:szCs w:val="28"/>
              </w:rPr>
            </w:pPr>
            <w:r w:rsidRPr="00AE135A">
              <w:rPr>
                <w:szCs w:val="28"/>
              </w:rPr>
              <w:t>Самарской области</w:t>
            </w:r>
          </w:p>
          <w:p w:rsidR="00A2382C" w:rsidRPr="00AE135A" w:rsidRDefault="00A2382C" w:rsidP="00A2382C">
            <w:pPr>
              <w:contextualSpacing/>
              <w:jc w:val="center"/>
              <w:rPr>
                <w:szCs w:val="28"/>
              </w:rPr>
            </w:pPr>
            <w:r w:rsidRPr="00AE135A">
              <w:rPr>
                <w:szCs w:val="28"/>
              </w:rPr>
              <w:t>___________ 2019г. № _________</w:t>
            </w:r>
          </w:p>
          <w:p w:rsidR="00A2382C" w:rsidRPr="00AE135A" w:rsidRDefault="00A2382C" w:rsidP="00A2382C">
            <w:pPr>
              <w:contextualSpacing/>
              <w:jc w:val="center"/>
              <w:rPr>
                <w:szCs w:val="28"/>
              </w:rPr>
            </w:pPr>
          </w:p>
          <w:p w:rsidR="00A2382C" w:rsidRPr="00AE135A" w:rsidRDefault="00A2382C" w:rsidP="00A2382C">
            <w:pPr>
              <w:contextualSpacing/>
              <w:jc w:val="center"/>
              <w:rPr>
                <w:szCs w:val="28"/>
              </w:rPr>
            </w:pPr>
            <w:r w:rsidRPr="00AE135A">
              <w:rPr>
                <w:szCs w:val="28"/>
              </w:rPr>
              <w:t>Приложение №</w:t>
            </w:r>
            <w:r>
              <w:rPr>
                <w:szCs w:val="28"/>
              </w:rPr>
              <w:t>2</w:t>
            </w:r>
          </w:p>
          <w:p w:rsidR="00A2382C" w:rsidRPr="00AE135A" w:rsidRDefault="00A2382C" w:rsidP="00A2382C">
            <w:pPr>
              <w:pStyle w:val="ad"/>
              <w:contextualSpacing/>
              <w:jc w:val="center"/>
            </w:pPr>
            <w:r w:rsidRPr="00AE135A">
              <w:t>к административн</w:t>
            </w:r>
            <w:r>
              <w:t>ому</w:t>
            </w:r>
            <w:r w:rsidRPr="00AE135A">
              <w:t xml:space="preserve"> регламент</w:t>
            </w:r>
            <w:r>
              <w:t>у</w:t>
            </w:r>
            <w:r w:rsidRPr="00AE135A">
              <w:t xml:space="preserve"> </w:t>
            </w:r>
            <w:r w:rsidRPr="00AE135A">
              <w:rPr>
                <w:bCs/>
              </w:rPr>
              <w:t xml:space="preserve">предоставления муниципальной услуги </w:t>
            </w:r>
            <w:r w:rsidRPr="00AE135A">
              <w:rPr>
                <w:bCs/>
                <w:szCs w:val="28"/>
              </w:rPr>
              <w:t>«</w:t>
            </w:r>
            <w:r w:rsidRPr="00AE135A">
              <w:rPr>
                <w:szCs w:val="28"/>
              </w:rPr>
              <w:t>Выдача разрешений на движение по автомобильным дорогам тяжеловесного и (или) крупногабаритного транспортного средства</w:t>
            </w:r>
            <w:r w:rsidRPr="00AE135A">
              <w:rPr>
                <w:bCs/>
                <w:szCs w:val="28"/>
              </w:rPr>
              <w:t xml:space="preserve">», утверждённый постановлением администрации городского округа Кинель Самарской области </w:t>
            </w:r>
            <w:r w:rsidRPr="00AE135A">
              <w:rPr>
                <w:szCs w:val="28"/>
              </w:rPr>
              <w:t>от 16 октября 2018г. №2743</w:t>
            </w:r>
          </w:p>
          <w:p w:rsidR="00A2382C" w:rsidRPr="00A2382C" w:rsidRDefault="00A2382C" w:rsidP="00A2382C"/>
          <w:p w:rsidR="00A2382C" w:rsidRDefault="00A2382C" w:rsidP="00A2382C">
            <w:pPr>
              <w:contextualSpacing/>
              <w:jc w:val="center"/>
              <w:rPr>
                <w:szCs w:val="28"/>
              </w:rPr>
            </w:pPr>
          </w:p>
        </w:tc>
      </w:tr>
    </w:tbl>
    <w:p w:rsidR="00A2382C" w:rsidRDefault="00A2382C" w:rsidP="00A2382C">
      <w:pPr>
        <w:pStyle w:val="1"/>
      </w:pPr>
      <w:r>
        <w:t>СХЕМА</w:t>
      </w:r>
      <w:r>
        <w:br/>
      </w:r>
      <w:bookmarkStart w:id="42" w:name="_Hlk16235463"/>
      <w:r>
        <w:t>тяжеловесного и (или) крупногабаритного транспортного средства (автопоезда)</w:t>
      </w:r>
      <w:bookmarkEnd w:id="42"/>
    </w:p>
    <w:p w:rsidR="00A2382C" w:rsidRDefault="00A2382C" w:rsidP="00A2382C"/>
    <w:p w:rsidR="00A2382C" w:rsidRDefault="00A2382C" w:rsidP="00A2382C">
      <w:pPr>
        <w:pStyle w:val="ac"/>
      </w:pPr>
      <w:r>
        <w:t>Вид сбоку:</w:t>
      </w:r>
    </w:p>
    <w:p w:rsidR="00A2382C" w:rsidRDefault="00A2382C" w:rsidP="00A2382C"/>
    <w:p w:rsidR="00A2382C" w:rsidRDefault="00A2382C" w:rsidP="00A2382C">
      <w:r>
        <w:rPr>
          <w:noProof/>
        </w:rPr>
        <w:drawing>
          <wp:inline distT="0" distB="0" distL="0" distR="0">
            <wp:extent cx="5760085" cy="31965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196590"/>
                    </a:xfrm>
                    <a:prstGeom prst="rect">
                      <a:avLst/>
                    </a:prstGeom>
                    <a:noFill/>
                    <a:ln>
                      <a:noFill/>
                    </a:ln>
                  </pic:spPr>
                </pic:pic>
              </a:graphicData>
            </a:graphic>
          </wp:inline>
        </w:drawing>
      </w:r>
    </w:p>
    <w:p w:rsidR="00A2382C" w:rsidRDefault="00A2382C" w:rsidP="00A2382C"/>
    <w:p w:rsidR="00A2382C" w:rsidRDefault="00A2382C" w:rsidP="00A2382C">
      <w:pPr>
        <w:pStyle w:val="ac"/>
      </w:pPr>
      <w:r>
        <w:t>Вид сзади:</w:t>
      </w:r>
    </w:p>
    <w:p w:rsidR="00A2382C" w:rsidRDefault="00A2382C" w:rsidP="00A2382C"/>
    <w:p w:rsidR="00A2382C" w:rsidRDefault="00A2382C" w:rsidP="00A2382C">
      <w:r>
        <w:rPr>
          <w:noProof/>
        </w:rPr>
        <w:lastRenderedPageBreak/>
        <w:drawing>
          <wp:inline distT="0" distB="0" distL="0" distR="0">
            <wp:extent cx="5760085" cy="61233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6123305"/>
                    </a:xfrm>
                    <a:prstGeom prst="rect">
                      <a:avLst/>
                    </a:prstGeom>
                    <a:noFill/>
                    <a:ln>
                      <a:noFill/>
                    </a:ln>
                  </pic:spPr>
                </pic:pic>
              </a:graphicData>
            </a:graphic>
          </wp:inline>
        </w:drawing>
      </w:r>
    </w:p>
    <w:p w:rsidR="00A2382C" w:rsidRDefault="00A2382C" w:rsidP="00A2382C"/>
    <w:p w:rsidR="00A2382C" w:rsidRDefault="00A2382C" w:rsidP="00A2382C">
      <w:pPr>
        <w:pStyle w:val="af"/>
        <w:rPr>
          <w:sz w:val="22"/>
          <w:szCs w:val="22"/>
        </w:rPr>
      </w:pPr>
      <w:r>
        <w:rPr>
          <w:sz w:val="22"/>
          <w:szCs w:val="22"/>
        </w:rPr>
        <w:t>______________________________     _____________________________________</w:t>
      </w:r>
    </w:p>
    <w:p w:rsidR="00A2382C" w:rsidRDefault="00A2382C" w:rsidP="00A2382C">
      <w:pPr>
        <w:pStyle w:val="af"/>
        <w:rPr>
          <w:sz w:val="22"/>
          <w:szCs w:val="22"/>
        </w:rPr>
      </w:pPr>
      <w:r>
        <w:rPr>
          <w:sz w:val="22"/>
          <w:szCs w:val="22"/>
        </w:rPr>
        <w:t xml:space="preserve">(должность, Ф.И.О. </w:t>
      </w:r>
      <w:proofErr w:type="gramStart"/>
      <w:r>
        <w:rPr>
          <w:sz w:val="22"/>
          <w:szCs w:val="22"/>
        </w:rPr>
        <w:t xml:space="preserve">заявителя)   </w:t>
      </w:r>
      <w:proofErr w:type="gramEnd"/>
      <w:r>
        <w:rPr>
          <w:sz w:val="22"/>
          <w:szCs w:val="22"/>
        </w:rPr>
        <w:t xml:space="preserve">             (подпись заявителя)</w:t>
      </w:r>
    </w:p>
    <w:p w:rsidR="00A2382C" w:rsidRDefault="00A2382C" w:rsidP="00A2382C"/>
    <w:p w:rsidR="00A2382C" w:rsidRDefault="00A2382C" w:rsidP="00A2382C">
      <w:pPr>
        <w:pStyle w:val="af"/>
        <w:rPr>
          <w:sz w:val="22"/>
          <w:szCs w:val="22"/>
        </w:rPr>
      </w:pPr>
      <w:r>
        <w:rPr>
          <w:sz w:val="22"/>
          <w:szCs w:val="22"/>
        </w:rPr>
        <w:t xml:space="preserve">                                                 М.П. (при наличии)</w:t>
      </w:r>
    </w:p>
    <w:p w:rsidR="00A2382C" w:rsidRDefault="00A2382C" w:rsidP="00A2382C"/>
    <w:p w:rsidR="00A2382C" w:rsidRDefault="00A2382C" w:rsidP="00A2382C">
      <w:pPr>
        <w:contextualSpacing/>
        <w:jc w:val="center"/>
        <w:rPr>
          <w:szCs w:val="28"/>
        </w:rPr>
      </w:pPr>
    </w:p>
    <w:p w:rsidR="00A2382C" w:rsidRDefault="00A2382C"/>
    <w:p w:rsidR="00A2382C" w:rsidRDefault="00A2382C"/>
    <w:p w:rsidR="00A2382C" w:rsidRDefault="00A2382C"/>
    <w:p w:rsidR="00A2382C" w:rsidRDefault="00A2382C"/>
    <w:p w:rsidR="00A2382C" w:rsidRDefault="00A2382C"/>
    <w:p w:rsidR="00A2382C" w:rsidRDefault="00A2382C"/>
    <w:p w:rsidR="00A2382C" w:rsidRDefault="00A2382C"/>
    <w:p w:rsidR="00A2382C" w:rsidRDefault="00A2382C"/>
    <w:p w:rsidR="00A2382C" w:rsidRDefault="00A2382C"/>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2382C" w:rsidTr="000805E0">
        <w:tc>
          <w:tcPr>
            <w:tcW w:w="4643" w:type="dxa"/>
          </w:tcPr>
          <w:p w:rsidR="00A2382C" w:rsidRDefault="00A2382C" w:rsidP="000805E0">
            <w:pPr>
              <w:contextualSpacing/>
              <w:jc w:val="center"/>
              <w:rPr>
                <w:szCs w:val="28"/>
              </w:rPr>
            </w:pPr>
          </w:p>
        </w:tc>
        <w:tc>
          <w:tcPr>
            <w:tcW w:w="4644" w:type="dxa"/>
          </w:tcPr>
          <w:p w:rsidR="00A2382C" w:rsidRPr="00AE135A" w:rsidRDefault="00A2382C" w:rsidP="000805E0">
            <w:pPr>
              <w:contextualSpacing/>
              <w:jc w:val="center"/>
              <w:rPr>
                <w:szCs w:val="28"/>
              </w:rPr>
            </w:pPr>
            <w:r w:rsidRPr="00AE135A">
              <w:rPr>
                <w:szCs w:val="28"/>
              </w:rPr>
              <w:t xml:space="preserve">Приложение </w:t>
            </w:r>
            <w:r>
              <w:rPr>
                <w:szCs w:val="28"/>
              </w:rPr>
              <w:t>3</w:t>
            </w:r>
          </w:p>
          <w:p w:rsidR="00A2382C" w:rsidRPr="00AE135A" w:rsidRDefault="00A2382C" w:rsidP="000805E0">
            <w:pPr>
              <w:contextualSpacing/>
              <w:jc w:val="center"/>
              <w:rPr>
                <w:szCs w:val="28"/>
              </w:rPr>
            </w:pPr>
            <w:r w:rsidRPr="00AE135A">
              <w:rPr>
                <w:szCs w:val="28"/>
              </w:rPr>
              <w:t>к постановлению администрации</w:t>
            </w:r>
          </w:p>
          <w:p w:rsidR="00A2382C" w:rsidRPr="00AE135A" w:rsidRDefault="00A2382C" w:rsidP="000805E0">
            <w:pPr>
              <w:contextualSpacing/>
              <w:jc w:val="center"/>
              <w:rPr>
                <w:szCs w:val="28"/>
              </w:rPr>
            </w:pPr>
            <w:r w:rsidRPr="00AE135A">
              <w:rPr>
                <w:szCs w:val="28"/>
              </w:rPr>
              <w:t>городского округа Кинель</w:t>
            </w:r>
          </w:p>
          <w:p w:rsidR="00A2382C" w:rsidRPr="00AE135A" w:rsidRDefault="00A2382C" w:rsidP="000805E0">
            <w:pPr>
              <w:contextualSpacing/>
              <w:jc w:val="center"/>
              <w:rPr>
                <w:szCs w:val="28"/>
              </w:rPr>
            </w:pPr>
            <w:r w:rsidRPr="00AE135A">
              <w:rPr>
                <w:szCs w:val="28"/>
              </w:rPr>
              <w:t>Самарской области</w:t>
            </w:r>
          </w:p>
          <w:p w:rsidR="00A2382C" w:rsidRPr="00AE135A" w:rsidRDefault="00A2382C" w:rsidP="000805E0">
            <w:pPr>
              <w:contextualSpacing/>
              <w:jc w:val="center"/>
              <w:rPr>
                <w:szCs w:val="28"/>
              </w:rPr>
            </w:pPr>
            <w:r w:rsidRPr="00AE135A">
              <w:rPr>
                <w:szCs w:val="28"/>
              </w:rPr>
              <w:t>___________ 2019г. № _________</w:t>
            </w:r>
          </w:p>
          <w:p w:rsidR="00A2382C" w:rsidRPr="00AE135A" w:rsidRDefault="00A2382C" w:rsidP="000805E0">
            <w:pPr>
              <w:contextualSpacing/>
              <w:jc w:val="center"/>
              <w:rPr>
                <w:szCs w:val="28"/>
              </w:rPr>
            </w:pPr>
          </w:p>
          <w:p w:rsidR="00A2382C" w:rsidRPr="00AE135A" w:rsidRDefault="00A2382C" w:rsidP="000805E0">
            <w:pPr>
              <w:contextualSpacing/>
              <w:jc w:val="center"/>
              <w:rPr>
                <w:szCs w:val="28"/>
              </w:rPr>
            </w:pPr>
            <w:r w:rsidRPr="00AE135A">
              <w:rPr>
                <w:szCs w:val="28"/>
              </w:rPr>
              <w:t>Приложение №</w:t>
            </w:r>
            <w:r>
              <w:rPr>
                <w:szCs w:val="28"/>
              </w:rPr>
              <w:t>5</w:t>
            </w:r>
          </w:p>
          <w:p w:rsidR="00A2382C" w:rsidRPr="00AE135A" w:rsidRDefault="00A2382C" w:rsidP="000805E0">
            <w:pPr>
              <w:pStyle w:val="ad"/>
              <w:contextualSpacing/>
              <w:jc w:val="center"/>
            </w:pPr>
            <w:r w:rsidRPr="00AE135A">
              <w:t>к административн</w:t>
            </w:r>
            <w:r>
              <w:t>ому</w:t>
            </w:r>
            <w:r w:rsidRPr="00AE135A">
              <w:t xml:space="preserve"> регламент</w:t>
            </w:r>
            <w:r>
              <w:t>у</w:t>
            </w:r>
            <w:r w:rsidRPr="00AE135A">
              <w:t xml:space="preserve"> </w:t>
            </w:r>
            <w:r w:rsidRPr="00AE135A">
              <w:rPr>
                <w:bCs/>
              </w:rPr>
              <w:t xml:space="preserve">предоставления муниципальной услуги </w:t>
            </w:r>
            <w:r w:rsidRPr="00AE135A">
              <w:rPr>
                <w:bCs/>
                <w:szCs w:val="28"/>
              </w:rPr>
              <w:t>«</w:t>
            </w:r>
            <w:r w:rsidRPr="00AE135A">
              <w:rPr>
                <w:szCs w:val="28"/>
              </w:rPr>
              <w:t>Выдача разрешений на движение по автомобильным дорогам тяжеловесного и (или) крупногабаритного транспортного средства</w:t>
            </w:r>
            <w:r w:rsidRPr="00AE135A">
              <w:rPr>
                <w:bCs/>
                <w:szCs w:val="28"/>
              </w:rPr>
              <w:t xml:space="preserve">», утверждённый постановлением администрации городского округа Кинель Самарской области </w:t>
            </w:r>
            <w:r w:rsidRPr="00AE135A">
              <w:rPr>
                <w:szCs w:val="28"/>
              </w:rPr>
              <w:t>от 16 октября 2018г. №2743</w:t>
            </w:r>
          </w:p>
          <w:p w:rsidR="00A2382C" w:rsidRPr="00A2382C" w:rsidRDefault="00A2382C" w:rsidP="000805E0"/>
          <w:p w:rsidR="00A2382C" w:rsidRDefault="00A2382C" w:rsidP="000805E0">
            <w:pPr>
              <w:contextualSpacing/>
              <w:jc w:val="center"/>
              <w:rPr>
                <w:szCs w:val="28"/>
              </w:rPr>
            </w:pPr>
          </w:p>
        </w:tc>
      </w:tr>
    </w:tbl>
    <w:p w:rsidR="00A2382C" w:rsidRPr="00A2382C" w:rsidRDefault="00A2382C" w:rsidP="00A2382C">
      <w:pPr>
        <w:pStyle w:val="1"/>
        <w:rPr>
          <w:szCs w:val="28"/>
        </w:rPr>
      </w:pPr>
      <w:r w:rsidRPr="00A2382C">
        <w:rPr>
          <w:szCs w:val="28"/>
        </w:rPr>
        <w:t>СПЕЦИАЛЬНОЕ РАЗРЕШЕНИЕ №</w:t>
      </w:r>
      <w:r w:rsidRPr="00A2382C">
        <w:rPr>
          <w:szCs w:val="28"/>
        </w:rPr>
        <w:br/>
      </w:r>
      <w:bookmarkStart w:id="43" w:name="_Hlk16235483"/>
      <w:r w:rsidRPr="00A2382C">
        <w:rPr>
          <w:szCs w:val="28"/>
        </w:rPr>
        <w:t>на движение по автомобильным дорогам тяжеловесного и (или) крупногабаритного транспортного средства</w:t>
      </w:r>
    </w:p>
    <w:p w:rsidR="00A2382C" w:rsidRPr="00A2382C" w:rsidRDefault="00A2382C" w:rsidP="00A2382C">
      <w:pPr>
        <w:rPr>
          <w:szCs w:val="28"/>
        </w:rPr>
      </w:pPr>
    </w:p>
    <w:bookmarkEnd w:id="43"/>
    <w:p w:rsidR="00A2382C" w:rsidRPr="00A2382C" w:rsidRDefault="00A2382C" w:rsidP="00A2382C">
      <w:pPr>
        <w:pStyle w:val="1"/>
        <w:rPr>
          <w:szCs w:val="28"/>
        </w:rPr>
      </w:pPr>
      <w:r w:rsidRPr="00A2382C">
        <w:rPr>
          <w:szCs w:val="28"/>
        </w:rPr>
        <w:t>(лицевая сторона)</w:t>
      </w:r>
    </w:p>
    <w:p w:rsidR="00A2382C" w:rsidRPr="00A2382C" w:rsidRDefault="00A2382C" w:rsidP="00A2382C">
      <w:pPr>
        <w:rPr>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1"/>
        <w:gridCol w:w="547"/>
        <w:gridCol w:w="1171"/>
        <w:gridCol w:w="264"/>
        <w:gridCol w:w="302"/>
        <w:gridCol w:w="288"/>
        <w:gridCol w:w="1594"/>
        <w:gridCol w:w="868"/>
        <w:gridCol w:w="49"/>
        <w:gridCol w:w="561"/>
        <w:gridCol w:w="10"/>
        <w:gridCol w:w="557"/>
        <w:gridCol w:w="426"/>
      </w:tblGrid>
      <w:tr w:rsidR="00A2382C" w:rsidRPr="00A2382C" w:rsidTr="00A2382C">
        <w:tc>
          <w:tcPr>
            <w:tcW w:w="5433" w:type="dxa"/>
            <w:gridSpan w:val="6"/>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Вид перевозки (межрегиональная, местная)</w:t>
            </w:r>
          </w:p>
        </w:tc>
        <w:tc>
          <w:tcPr>
            <w:tcW w:w="4065" w:type="dxa"/>
            <w:gridSpan w:val="7"/>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5433" w:type="dxa"/>
            <w:gridSpan w:val="6"/>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Год</w:t>
            </w:r>
          </w:p>
        </w:tc>
        <w:tc>
          <w:tcPr>
            <w:tcW w:w="4065" w:type="dxa"/>
            <w:gridSpan w:val="7"/>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4579" w:type="dxa"/>
            <w:gridSpan w:val="3"/>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Разрешено выполнить</w:t>
            </w:r>
          </w:p>
        </w:tc>
        <w:tc>
          <w:tcPr>
            <w:tcW w:w="3316" w:type="dxa"/>
            <w:gridSpan w:val="5"/>
            <w:tcBorders>
              <w:top w:val="single" w:sz="4" w:space="0" w:color="auto"/>
              <w:left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поездок в период с</w:t>
            </w:r>
          </w:p>
        </w:tc>
        <w:tc>
          <w:tcPr>
            <w:tcW w:w="610" w:type="dxa"/>
            <w:gridSpan w:val="2"/>
            <w:tcBorders>
              <w:top w:val="single" w:sz="4" w:space="0" w:color="auto"/>
              <w:left w:val="single" w:sz="4" w:space="0" w:color="auto"/>
              <w:bottom w:val="single" w:sz="4" w:space="0" w:color="auto"/>
              <w:right w:val="single" w:sz="4" w:space="0" w:color="auto"/>
            </w:tcBorders>
          </w:tcPr>
          <w:p w:rsidR="00A2382C" w:rsidRPr="00A2382C" w:rsidRDefault="00A2382C">
            <w:pPr>
              <w:pStyle w:val="af1"/>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по</w:t>
            </w:r>
          </w:p>
        </w:tc>
        <w:tc>
          <w:tcPr>
            <w:tcW w:w="426" w:type="dxa"/>
            <w:tcBorders>
              <w:top w:val="single" w:sz="4" w:space="0" w:color="auto"/>
              <w:left w:val="single" w:sz="4" w:space="0" w:color="auto"/>
              <w:bottom w:val="single" w:sz="4" w:space="0" w:color="auto"/>
            </w:tcBorders>
          </w:tcPr>
          <w:p w:rsidR="00A2382C" w:rsidRPr="00A2382C" w:rsidRDefault="00A2382C" w:rsidP="00A2382C">
            <w:pPr>
              <w:pStyle w:val="af1"/>
              <w:ind w:left="-294" w:firstLine="294"/>
              <w:rPr>
                <w:rFonts w:ascii="Times New Roman" w:hAnsi="Times New Roman" w:cs="Times New Roman"/>
              </w:rPr>
            </w:pP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По маршруту</w:t>
            </w: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Характеристика груза (при наличии груза) (полное наименование, марка, модель, габариты, масса)</w:t>
            </w: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Параметры транспортного средства (автопоезда)</w:t>
            </w:r>
          </w:p>
        </w:tc>
      </w:tr>
      <w:tr w:rsidR="00A2382C" w:rsidRPr="00A2382C" w:rsidTr="00A2382C">
        <w:tc>
          <w:tcPr>
            <w:tcW w:w="2861" w:type="dxa"/>
            <w:vMerge w:val="restart"/>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Масса транспортного средства (автопоезда) без груза/с грузом (т)</w:t>
            </w:r>
          </w:p>
        </w:tc>
        <w:tc>
          <w:tcPr>
            <w:tcW w:w="2284" w:type="dxa"/>
            <w:gridSpan w:val="4"/>
            <w:vMerge w:val="restart"/>
            <w:tcBorders>
              <w:top w:val="single" w:sz="4" w:space="0" w:color="auto"/>
              <w:left w:val="single" w:sz="4" w:space="0" w:color="auto"/>
              <w:bottom w:val="single" w:sz="4" w:space="0" w:color="auto"/>
              <w:right w:val="single" w:sz="4" w:space="0" w:color="auto"/>
            </w:tcBorders>
          </w:tcPr>
          <w:p w:rsidR="00A2382C" w:rsidRPr="00A2382C" w:rsidRDefault="00A2382C">
            <w:pPr>
              <w:pStyle w:val="af1"/>
              <w:rPr>
                <w:rFonts w:ascii="Times New Roman" w:hAnsi="Times New Roman" w:cs="Times New Roman"/>
              </w:rPr>
            </w:pPr>
          </w:p>
        </w:tc>
        <w:tc>
          <w:tcPr>
            <w:tcW w:w="2750" w:type="dxa"/>
            <w:gridSpan w:val="3"/>
            <w:tcBorders>
              <w:top w:val="single" w:sz="4" w:space="0" w:color="auto"/>
              <w:left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Масса тягача (т)</w:t>
            </w:r>
          </w:p>
        </w:tc>
        <w:tc>
          <w:tcPr>
            <w:tcW w:w="1603" w:type="dxa"/>
            <w:gridSpan w:val="5"/>
            <w:tcBorders>
              <w:top w:val="single" w:sz="4" w:space="0" w:color="auto"/>
              <w:left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Масса прицепа (полуприцепа) (т)</w:t>
            </w:r>
          </w:p>
        </w:tc>
      </w:tr>
      <w:tr w:rsidR="00A2382C" w:rsidRPr="00A2382C" w:rsidTr="00A2382C">
        <w:tc>
          <w:tcPr>
            <w:tcW w:w="2861" w:type="dxa"/>
            <w:vMerge/>
            <w:tcBorders>
              <w:top w:val="nil"/>
              <w:bottom w:val="single" w:sz="4" w:space="0" w:color="auto"/>
              <w:right w:val="single" w:sz="4" w:space="0" w:color="auto"/>
            </w:tcBorders>
          </w:tcPr>
          <w:p w:rsidR="00A2382C" w:rsidRPr="00A2382C" w:rsidRDefault="00A2382C">
            <w:pPr>
              <w:pStyle w:val="af1"/>
              <w:rPr>
                <w:rFonts w:ascii="Times New Roman" w:hAnsi="Times New Roman" w:cs="Times New Roman"/>
              </w:rPr>
            </w:pPr>
          </w:p>
        </w:tc>
        <w:tc>
          <w:tcPr>
            <w:tcW w:w="2284" w:type="dxa"/>
            <w:gridSpan w:val="4"/>
            <w:vMerge/>
            <w:tcBorders>
              <w:top w:val="nil"/>
              <w:left w:val="single" w:sz="4" w:space="0" w:color="auto"/>
              <w:bottom w:val="single" w:sz="4" w:space="0" w:color="auto"/>
              <w:right w:val="single" w:sz="4" w:space="0" w:color="auto"/>
            </w:tcBorders>
          </w:tcPr>
          <w:p w:rsidR="00A2382C" w:rsidRPr="00A2382C" w:rsidRDefault="00A2382C">
            <w:pPr>
              <w:pStyle w:val="af1"/>
              <w:rPr>
                <w:rFonts w:ascii="Times New Roman" w:hAnsi="Times New Roman" w:cs="Times New Roman"/>
              </w:rPr>
            </w:pPr>
          </w:p>
        </w:tc>
        <w:tc>
          <w:tcPr>
            <w:tcW w:w="2750" w:type="dxa"/>
            <w:gridSpan w:val="3"/>
            <w:tcBorders>
              <w:top w:val="single" w:sz="4" w:space="0" w:color="auto"/>
              <w:left w:val="single" w:sz="4" w:space="0" w:color="auto"/>
              <w:bottom w:val="single" w:sz="4" w:space="0" w:color="auto"/>
              <w:right w:val="single" w:sz="4" w:space="0" w:color="auto"/>
            </w:tcBorders>
          </w:tcPr>
          <w:p w:rsidR="00A2382C" w:rsidRPr="00A2382C" w:rsidRDefault="00A2382C">
            <w:pPr>
              <w:pStyle w:val="af1"/>
              <w:rPr>
                <w:rFonts w:ascii="Times New Roman" w:hAnsi="Times New Roman" w:cs="Times New Roman"/>
              </w:rPr>
            </w:pPr>
          </w:p>
        </w:tc>
        <w:tc>
          <w:tcPr>
            <w:tcW w:w="1603" w:type="dxa"/>
            <w:gridSpan w:val="5"/>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2861" w:type="dxa"/>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Расстояния между осями (м)</w:t>
            </w:r>
          </w:p>
        </w:tc>
        <w:tc>
          <w:tcPr>
            <w:tcW w:w="6637" w:type="dxa"/>
            <w:gridSpan w:val="12"/>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2861" w:type="dxa"/>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Нагрузки на оси (т)</w:t>
            </w:r>
          </w:p>
        </w:tc>
        <w:tc>
          <w:tcPr>
            <w:tcW w:w="6637" w:type="dxa"/>
            <w:gridSpan w:val="12"/>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4843" w:type="dxa"/>
            <w:gridSpan w:val="4"/>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lastRenderedPageBreak/>
              <w:t>Габариты транспортного средства (автопоезда):</w:t>
            </w:r>
          </w:p>
        </w:tc>
        <w:tc>
          <w:tcPr>
            <w:tcW w:w="2184" w:type="dxa"/>
            <w:gridSpan w:val="3"/>
            <w:tcBorders>
              <w:top w:val="single" w:sz="4" w:space="0" w:color="auto"/>
              <w:left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Длина (м)</w:t>
            </w:r>
          </w:p>
        </w:tc>
        <w:tc>
          <w:tcPr>
            <w:tcW w:w="1488" w:type="dxa"/>
            <w:gridSpan w:val="4"/>
            <w:tcBorders>
              <w:top w:val="single" w:sz="4" w:space="0" w:color="auto"/>
              <w:left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Ширина (м)</w:t>
            </w:r>
          </w:p>
        </w:tc>
        <w:tc>
          <w:tcPr>
            <w:tcW w:w="983" w:type="dxa"/>
            <w:gridSpan w:val="2"/>
            <w:tcBorders>
              <w:top w:val="single" w:sz="4" w:space="0" w:color="auto"/>
              <w:left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Высота (м)</w:t>
            </w:r>
          </w:p>
        </w:tc>
      </w:tr>
      <w:tr w:rsidR="00A2382C" w:rsidRPr="00A2382C" w:rsidTr="00A2382C">
        <w:tc>
          <w:tcPr>
            <w:tcW w:w="7944" w:type="dxa"/>
            <w:gridSpan w:val="9"/>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Разрешение выдано (наименование уполномоченного органа)</w:t>
            </w:r>
          </w:p>
        </w:tc>
        <w:tc>
          <w:tcPr>
            <w:tcW w:w="1554" w:type="dxa"/>
            <w:gridSpan w:val="4"/>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3408" w:type="dxa"/>
            <w:gridSpan w:val="2"/>
            <w:tcBorders>
              <w:top w:val="single" w:sz="4" w:space="0" w:color="auto"/>
              <w:bottom w:val="single" w:sz="4" w:space="0" w:color="auto"/>
              <w:right w:val="single" w:sz="4" w:space="0" w:color="auto"/>
            </w:tcBorders>
          </w:tcPr>
          <w:p w:rsidR="00A2382C" w:rsidRPr="00A2382C" w:rsidRDefault="00A2382C">
            <w:pPr>
              <w:pStyle w:val="af1"/>
              <w:rPr>
                <w:rFonts w:ascii="Times New Roman" w:hAnsi="Times New Roman" w:cs="Times New Roman"/>
              </w:rPr>
            </w:pPr>
          </w:p>
        </w:tc>
        <w:tc>
          <w:tcPr>
            <w:tcW w:w="3619" w:type="dxa"/>
            <w:gridSpan w:val="5"/>
            <w:tcBorders>
              <w:top w:val="single" w:sz="4" w:space="0" w:color="auto"/>
              <w:left w:val="single" w:sz="4" w:space="0" w:color="auto"/>
              <w:bottom w:val="single" w:sz="4" w:space="0" w:color="auto"/>
              <w:right w:val="single" w:sz="4" w:space="0" w:color="auto"/>
            </w:tcBorders>
          </w:tcPr>
          <w:p w:rsidR="00A2382C" w:rsidRPr="00A2382C" w:rsidRDefault="00A2382C">
            <w:pPr>
              <w:pStyle w:val="af1"/>
              <w:rPr>
                <w:rFonts w:ascii="Times New Roman" w:hAnsi="Times New Roman" w:cs="Times New Roman"/>
              </w:rPr>
            </w:pPr>
          </w:p>
        </w:tc>
        <w:tc>
          <w:tcPr>
            <w:tcW w:w="2471" w:type="dxa"/>
            <w:gridSpan w:val="6"/>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3408" w:type="dxa"/>
            <w:gridSpan w:val="2"/>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(должность)</w:t>
            </w:r>
          </w:p>
        </w:tc>
        <w:tc>
          <w:tcPr>
            <w:tcW w:w="3619" w:type="dxa"/>
            <w:gridSpan w:val="5"/>
            <w:tcBorders>
              <w:top w:val="single" w:sz="4" w:space="0" w:color="auto"/>
              <w:left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(подпись)</w:t>
            </w:r>
          </w:p>
        </w:tc>
        <w:tc>
          <w:tcPr>
            <w:tcW w:w="2471" w:type="dxa"/>
            <w:gridSpan w:val="6"/>
            <w:tcBorders>
              <w:top w:val="single" w:sz="4" w:space="0" w:color="auto"/>
              <w:left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(Фамилия, имя, отчество (при наличии)</w:t>
            </w:r>
          </w:p>
        </w:tc>
      </w:tr>
      <w:tr w:rsidR="00A2382C" w:rsidRPr="00A2382C" w:rsidTr="00A2382C">
        <w:tc>
          <w:tcPr>
            <w:tcW w:w="9498" w:type="dxa"/>
            <w:gridSpan w:val="13"/>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"____"_________ 20___ г. М.П. (при наличии)</w:t>
            </w:r>
          </w:p>
        </w:tc>
      </w:tr>
    </w:tbl>
    <w:p w:rsidR="00A2382C" w:rsidRPr="00A2382C" w:rsidRDefault="00A2382C" w:rsidP="00A2382C">
      <w:pPr>
        <w:rPr>
          <w:szCs w:val="28"/>
        </w:rPr>
      </w:pPr>
    </w:p>
    <w:p w:rsidR="00A2382C" w:rsidRPr="00A2382C" w:rsidRDefault="00A2382C" w:rsidP="00A2382C">
      <w:pPr>
        <w:pStyle w:val="1"/>
        <w:rPr>
          <w:szCs w:val="28"/>
        </w:rPr>
      </w:pPr>
      <w:r w:rsidRPr="00A2382C">
        <w:rPr>
          <w:szCs w:val="28"/>
        </w:rPr>
        <w:t>(оборотная сторона)</w:t>
      </w:r>
    </w:p>
    <w:p w:rsidR="00A2382C" w:rsidRPr="00A2382C" w:rsidRDefault="00A2382C" w:rsidP="00A2382C">
      <w:pPr>
        <w:rPr>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706"/>
        <w:gridCol w:w="691"/>
        <w:gridCol w:w="1642"/>
        <w:gridCol w:w="3627"/>
      </w:tblGrid>
      <w:tr w:rsidR="00A2382C" w:rsidRPr="00A2382C" w:rsidTr="00A2382C">
        <w:tc>
          <w:tcPr>
            <w:tcW w:w="2832" w:type="dxa"/>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bookmarkStart w:id="44" w:name="sub_11002"/>
            <w:r w:rsidRPr="00A2382C">
              <w:rPr>
                <w:rFonts w:ascii="Times New Roman" w:hAnsi="Times New Roman" w:cs="Times New Roman"/>
              </w:rPr>
              <w:t>Вид сопровождения</w:t>
            </w:r>
            <w:bookmarkEnd w:id="44"/>
          </w:p>
        </w:tc>
        <w:tc>
          <w:tcPr>
            <w:tcW w:w="6666" w:type="dxa"/>
            <w:gridSpan w:val="4"/>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3538" w:type="dxa"/>
            <w:gridSpan w:val="2"/>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bookmarkStart w:id="45" w:name="sub_11001"/>
            <w:r w:rsidRPr="00A2382C">
              <w:rPr>
                <w:rFonts w:ascii="Times New Roman" w:hAnsi="Times New Roman" w:cs="Times New Roman"/>
              </w:rPr>
              <w:t>Особые условия движения</w:t>
            </w:r>
            <w:hyperlink w:anchor="sub_1111" w:history="1">
              <w:r w:rsidRPr="00A2382C">
                <w:rPr>
                  <w:rStyle w:val="a9"/>
                  <w:rFonts w:ascii="Times New Roman" w:hAnsi="Times New Roman" w:cs="Times New Roman"/>
                  <w:vertAlign w:val="superscript"/>
                </w:rPr>
                <w:t>1</w:t>
              </w:r>
            </w:hyperlink>
            <w:bookmarkEnd w:id="45"/>
          </w:p>
        </w:tc>
        <w:tc>
          <w:tcPr>
            <w:tcW w:w="5960" w:type="dxa"/>
            <w:gridSpan w:val="3"/>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9498" w:type="dxa"/>
            <w:gridSpan w:val="5"/>
            <w:tcBorders>
              <w:top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9498" w:type="dxa"/>
            <w:gridSpan w:val="5"/>
            <w:tcBorders>
              <w:top w:val="single" w:sz="4" w:space="0" w:color="auto"/>
              <w:bottom w:val="single" w:sz="4" w:space="0" w:color="auto"/>
            </w:tcBorders>
          </w:tcPr>
          <w:p w:rsidR="00A2382C" w:rsidRPr="00A2382C" w:rsidRDefault="00A2382C">
            <w:pPr>
              <w:pStyle w:val="ac"/>
              <w:rPr>
                <w:rFonts w:ascii="Times New Roman" w:hAnsi="Times New Roman" w:cs="Times New Roman"/>
              </w:rPr>
            </w:pPr>
            <w:bookmarkStart w:id="46" w:name="sub_11003"/>
            <w:r w:rsidRPr="00A2382C">
              <w:rPr>
                <w:rFonts w:ascii="Times New Roman" w:hAnsi="Times New Roman" w:cs="Times New Roman"/>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bookmarkEnd w:id="46"/>
          </w:p>
        </w:tc>
      </w:tr>
      <w:tr w:rsidR="00A2382C" w:rsidRPr="00A2382C" w:rsidTr="00A2382C">
        <w:tc>
          <w:tcPr>
            <w:tcW w:w="9498" w:type="dxa"/>
            <w:gridSpan w:val="5"/>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А. С нормативными требованиями настоящего специального разрешения, а также в области дорожного движения ознакомлен</w:t>
            </w:r>
          </w:p>
        </w:tc>
      </w:tr>
      <w:tr w:rsidR="00A2382C" w:rsidRPr="00A2382C" w:rsidTr="00A2382C">
        <w:tc>
          <w:tcPr>
            <w:tcW w:w="3538" w:type="dxa"/>
            <w:gridSpan w:val="2"/>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Водитель(и) транспортного средства</w:t>
            </w:r>
          </w:p>
        </w:tc>
        <w:tc>
          <w:tcPr>
            <w:tcW w:w="5960" w:type="dxa"/>
            <w:gridSpan w:val="3"/>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3538" w:type="dxa"/>
            <w:gridSpan w:val="2"/>
            <w:tcBorders>
              <w:top w:val="single" w:sz="4" w:space="0" w:color="auto"/>
              <w:bottom w:val="single" w:sz="4" w:space="0" w:color="auto"/>
              <w:right w:val="single" w:sz="4" w:space="0" w:color="auto"/>
            </w:tcBorders>
          </w:tcPr>
          <w:p w:rsidR="00A2382C" w:rsidRPr="00A2382C" w:rsidRDefault="00A2382C">
            <w:pPr>
              <w:pStyle w:val="af1"/>
              <w:rPr>
                <w:rFonts w:ascii="Times New Roman" w:hAnsi="Times New Roman" w:cs="Times New Roman"/>
              </w:rPr>
            </w:pPr>
          </w:p>
        </w:tc>
        <w:tc>
          <w:tcPr>
            <w:tcW w:w="5960" w:type="dxa"/>
            <w:gridSpan w:val="3"/>
            <w:tcBorders>
              <w:top w:val="single" w:sz="4" w:space="0" w:color="auto"/>
              <w:left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(Фамилия, имя, отчество (при наличии), подпись)</w:t>
            </w:r>
          </w:p>
        </w:tc>
      </w:tr>
      <w:tr w:rsidR="00A2382C" w:rsidRPr="00A2382C" w:rsidTr="00A2382C">
        <w:tc>
          <w:tcPr>
            <w:tcW w:w="9498" w:type="dxa"/>
            <w:gridSpan w:val="5"/>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A2382C" w:rsidRPr="00A2382C" w:rsidTr="00A2382C">
        <w:tc>
          <w:tcPr>
            <w:tcW w:w="9498" w:type="dxa"/>
            <w:gridSpan w:val="5"/>
            <w:tcBorders>
              <w:top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4229" w:type="dxa"/>
            <w:gridSpan w:val="3"/>
            <w:tcBorders>
              <w:top w:val="single" w:sz="4" w:space="0" w:color="auto"/>
              <w:bottom w:val="single" w:sz="4" w:space="0" w:color="auto"/>
              <w:right w:val="single" w:sz="4" w:space="0" w:color="auto"/>
            </w:tcBorders>
          </w:tcPr>
          <w:p w:rsidR="00A2382C" w:rsidRPr="00A2382C" w:rsidRDefault="00A2382C">
            <w:pPr>
              <w:pStyle w:val="af1"/>
              <w:rPr>
                <w:rFonts w:ascii="Times New Roman" w:hAnsi="Times New Roman" w:cs="Times New Roman"/>
              </w:rPr>
            </w:pPr>
          </w:p>
        </w:tc>
        <w:tc>
          <w:tcPr>
            <w:tcW w:w="5269" w:type="dxa"/>
            <w:gridSpan w:val="2"/>
            <w:tcBorders>
              <w:top w:val="single" w:sz="4" w:space="0" w:color="auto"/>
              <w:left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4229" w:type="dxa"/>
            <w:gridSpan w:val="3"/>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Подпись владельца транспортного средства</w:t>
            </w:r>
          </w:p>
        </w:tc>
        <w:tc>
          <w:tcPr>
            <w:tcW w:w="5269" w:type="dxa"/>
            <w:gridSpan w:val="2"/>
            <w:tcBorders>
              <w:top w:val="single" w:sz="4" w:space="0" w:color="auto"/>
              <w:left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Фамилия, имя, отчество (при наличии)</w:t>
            </w:r>
          </w:p>
        </w:tc>
      </w:tr>
      <w:tr w:rsidR="00A2382C" w:rsidRPr="00A2382C" w:rsidTr="00A2382C">
        <w:tc>
          <w:tcPr>
            <w:tcW w:w="5871" w:type="dxa"/>
            <w:gridSpan w:val="4"/>
            <w:tcBorders>
              <w:top w:val="single" w:sz="4" w:space="0" w:color="auto"/>
              <w:bottom w:val="single" w:sz="4" w:space="0" w:color="auto"/>
              <w:right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"____"___________20___ г</w:t>
            </w:r>
          </w:p>
        </w:tc>
        <w:tc>
          <w:tcPr>
            <w:tcW w:w="3627" w:type="dxa"/>
            <w:tcBorders>
              <w:top w:val="single" w:sz="4" w:space="0" w:color="auto"/>
              <w:left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М.П. (при наличии)</w:t>
            </w:r>
          </w:p>
        </w:tc>
      </w:tr>
      <w:tr w:rsidR="00A2382C" w:rsidRPr="00A2382C" w:rsidTr="00A2382C">
        <w:tc>
          <w:tcPr>
            <w:tcW w:w="9498" w:type="dxa"/>
            <w:gridSpan w:val="5"/>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w:t>
            </w:r>
          </w:p>
        </w:tc>
      </w:tr>
    </w:tbl>
    <w:p w:rsidR="00A2382C" w:rsidRPr="00A2382C" w:rsidRDefault="00A2382C" w:rsidP="00A2382C">
      <w:pPr>
        <w:rPr>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A2382C" w:rsidRPr="00A2382C" w:rsidTr="00A2382C">
        <w:tc>
          <w:tcPr>
            <w:tcW w:w="9498" w:type="dxa"/>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и подписью ответственного лица</w:t>
            </w:r>
          </w:p>
        </w:tc>
      </w:tr>
      <w:tr w:rsidR="00A2382C" w:rsidRPr="00A2382C" w:rsidTr="00A2382C">
        <w:tc>
          <w:tcPr>
            <w:tcW w:w="9498" w:type="dxa"/>
            <w:tcBorders>
              <w:top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9498" w:type="dxa"/>
            <w:tcBorders>
              <w:top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9498" w:type="dxa"/>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 xml:space="preserve">Отметки грузоотправителя об отгрузке груза (указывается дата и время отгрузки, </w:t>
            </w:r>
            <w:proofErr w:type="spellStart"/>
            <w:r w:rsidRPr="00A2382C">
              <w:rPr>
                <w:rFonts w:ascii="Times New Roman" w:hAnsi="Times New Roman" w:cs="Times New Roman"/>
              </w:rPr>
              <w:t>реквизи</w:t>
            </w:r>
            <w:proofErr w:type="spellEnd"/>
            <w:r w:rsidR="00DD3946">
              <w:rPr>
                <w:rFonts w:ascii="Times New Roman" w:hAnsi="Times New Roman" w:cs="Times New Roman"/>
              </w:rPr>
              <w:t xml:space="preserve"> </w:t>
            </w:r>
            <w:r w:rsidRPr="00A2382C">
              <w:rPr>
                <w:rFonts w:ascii="Times New Roman" w:hAnsi="Times New Roman" w:cs="Times New Roman"/>
              </w:rPr>
              <w:t>ты грузоотправителя (наименование, юридический адрес), заверяется печатью (при наличии) организации и подписью ответственного лица</w:t>
            </w:r>
          </w:p>
        </w:tc>
      </w:tr>
      <w:tr w:rsidR="00A2382C" w:rsidRPr="00A2382C" w:rsidTr="00A2382C">
        <w:tc>
          <w:tcPr>
            <w:tcW w:w="9498" w:type="dxa"/>
            <w:tcBorders>
              <w:top w:val="single" w:sz="4" w:space="0" w:color="auto"/>
              <w:bottom w:val="single" w:sz="4" w:space="0" w:color="auto"/>
            </w:tcBorders>
          </w:tcPr>
          <w:p w:rsidR="00A2382C" w:rsidRPr="00A2382C" w:rsidRDefault="000805E0">
            <w:pPr>
              <w:pStyle w:val="af1"/>
              <w:rPr>
                <w:rFonts w:ascii="Times New Roman" w:hAnsi="Times New Roman" w:cs="Times New Roman"/>
              </w:rPr>
            </w:pPr>
            <w:r>
              <w:rPr>
                <w:rFonts w:ascii="Times New Roman" w:hAnsi="Times New Roman" w:cs="Times New Roman"/>
              </w:rPr>
              <w:t>45</w:t>
            </w:r>
          </w:p>
        </w:tc>
      </w:tr>
      <w:tr w:rsidR="00A2382C" w:rsidRPr="00A2382C" w:rsidTr="00A2382C">
        <w:tc>
          <w:tcPr>
            <w:tcW w:w="9498" w:type="dxa"/>
            <w:tcBorders>
              <w:top w:val="single" w:sz="4" w:space="0" w:color="auto"/>
              <w:bottom w:val="single" w:sz="4" w:space="0" w:color="auto"/>
            </w:tcBorders>
          </w:tcPr>
          <w:p w:rsidR="00A2382C" w:rsidRPr="00A2382C" w:rsidRDefault="00A2382C">
            <w:pPr>
              <w:pStyle w:val="af1"/>
              <w:rPr>
                <w:rFonts w:ascii="Times New Roman" w:hAnsi="Times New Roman" w:cs="Times New Roman"/>
              </w:rPr>
            </w:pPr>
          </w:p>
        </w:tc>
      </w:tr>
      <w:tr w:rsidR="00A2382C" w:rsidRPr="00A2382C" w:rsidTr="00A2382C">
        <w:tc>
          <w:tcPr>
            <w:tcW w:w="9498" w:type="dxa"/>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(без отметок настоящее специальное разрешение недействительно)</w:t>
            </w:r>
          </w:p>
        </w:tc>
      </w:tr>
      <w:tr w:rsidR="00A2382C" w:rsidRPr="00A2382C" w:rsidTr="00A2382C">
        <w:tc>
          <w:tcPr>
            <w:tcW w:w="9498" w:type="dxa"/>
            <w:tcBorders>
              <w:top w:val="single" w:sz="4" w:space="0" w:color="auto"/>
              <w:bottom w:val="single" w:sz="4" w:space="0" w:color="auto"/>
            </w:tcBorders>
          </w:tcPr>
          <w:p w:rsidR="00A2382C" w:rsidRPr="00A2382C" w:rsidRDefault="00A2382C">
            <w:pPr>
              <w:pStyle w:val="ac"/>
              <w:rPr>
                <w:rFonts w:ascii="Times New Roman" w:hAnsi="Times New Roman" w:cs="Times New Roman"/>
              </w:rPr>
            </w:pPr>
            <w:r w:rsidRPr="00A2382C">
              <w:rPr>
                <w:rFonts w:ascii="Times New Roman" w:hAnsi="Times New Roman" w:cs="Times New Roman"/>
              </w:rPr>
              <w:t>Отметки контролирующих органов (указывается, в том числе дата, время и место осуществления контроля)</w:t>
            </w:r>
          </w:p>
        </w:tc>
      </w:tr>
    </w:tbl>
    <w:p w:rsidR="00A2382C" w:rsidRDefault="00A2382C" w:rsidP="00A2382C">
      <w:pPr>
        <w:rPr>
          <w:szCs w:val="28"/>
        </w:rPr>
      </w:pPr>
    </w:p>
    <w:p w:rsidR="002C71CB" w:rsidRDefault="002C71CB" w:rsidP="00A2382C">
      <w:pPr>
        <w:rPr>
          <w:szCs w:val="28"/>
        </w:rPr>
      </w:pPr>
    </w:p>
    <w:p w:rsidR="002C71CB" w:rsidRDefault="002C71CB" w:rsidP="00A2382C">
      <w:pPr>
        <w:rPr>
          <w:szCs w:val="28"/>
        </w:rPr>
      </w:pPr>
    </w:p>
    <w:p w:rsidR="002C71CB" w:rsidRDefault="002C71CB" w:rsidP="00A2382C">
      <w:pPr>
        <w:rPr>
          <w:szCs w:val="28"/>
        </w:rPr>
      </w:pPr>
    </w:p>
    <w:p w:rsidR="002C71CB" w:rsidRDefault="002C71CB" w:rsidP="00A2382C">
      <w:pPr>
        <w:rPr>
          <w:szCs w:val="28"/>
        </w:rPr>
      </w:pPr>
    </w:p>
    <w:p w:rsidR="002C71CB" w:rsidRPr="00125353" w:rsidRDefault="002C71CB" w:rsidP="002C71CB">
      <w:pPr>
        <w:ind w:left="360"/>
        <w:jc w:val="center"/>
        <w:rPr>
          <w:szCs w:val="28"/>
        </w:rPr>
      </w:pPr>
      <w:r w:rsidRPr="00125353">
        <w:rPr>
          <w:szCs w:val="28"/>
        </w:rPr>
        <w:lastRenderedPageBreak/>
        <w:t>ЛИСТ СОГЛАСОВАНИЯ</w:t>
      </w:r>
    </w:p>
    <w:p w:rsidR="002C71CB" w:rsidRPr="009203BC" w:rsidRDefault="002C71CB" w:rsidP="002C71CB">
      <w:pPr>
        <w:ind w:left="360"/>
        <w:jc w:val="center"/>
        <w:rPr>
          <w:szCs w:val="28"/>
          <w:u w:val="single"/>
        </w:rPr>
      </w:pPr>
      <w:r w:rsidRPr="009203BC">
        <w:rPr>
          <w:szCs w:val="28"/>
          <w:u w:val="single"/>
        </w:rPr>
        <w:t>к проекту постановления администрации городского округа Кинель Самарской области «</w:t>
      </w:r>
      <w:r w:rsidRPr="002C71CB">
        <w:rPr>
          <w:bCs/>
          <w:szCs w:val="28"/>
          <w:u w:val="single"/>
        </w:rPr>
        <w:t>О внесении изменений и дополнений в административный регламент предоставления муниципальной услуги «</w:t>
      </w:r>
      <w:r w:rsidRPr="002C71CB">
        <w:rPr>
          <w:szCs w:val="28"/>
          <w:u w:val="single"/>
        </w:rPr>
        <w:t>Выдача разрешений на движение по автомобильным дорогам тяжеловесного и (или) крупногабаритного транспортного средства</w:t>
      </w:r>
      <w:r w:rsidRPr="002C71CB">
        <w:rPr>
          <w:bCs/>
          <w:szCs w:val="28"/>
          <w:u w:val="single"/>
        </w:rPr>
        <w:t xml:space="preserve">», утверждённый постановлением администрации городского округа Кинель Самарской области </w:t>
      </w:r>
      <w:r w:rsidRPr="002C71CB">
        <w:rPr>
          <w:szCs w:val="28"/>
          <w:u w:val="single"/>
        </w:rPr>
        <w:t>от 16 октября 2018г. №2743</w:t>
      </w:r>
      <w:r w:rsidRPr="009203BC">
        <w:rPr>
          <w:szCs w:val="28"/>
          <w:u w:val="single"/>
        </w:rPr>
        <w:t>»</w:t>
      </w:r>
    </w:p>
    <w:p w:rsidR="002C71CB" w:rsidRPr="00125353" w:rsidRDefault="002C71CB" w:rsidP="002C71CB">
      <w:pPr>
        <w:ind w:left="360"/>
        <w:jc w:val="both"/>
        <w:rPr>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2963"/>
        <w:gridCol w:w="2954"/>
      </w:tblGrid>
      <w:tr w:rsidR="002C71CB" w:rsidRPr="009203BC" w:rsidTr="002C71CB">
        <w:tc>
          <w:tcPr>
            <w:tcW w:w="3010" w:type="dxa"/>
          </w:tcPr>
          <w:p w:rsidR="002C71CB" w:rsidRPr="009203BC" w:rsidRDefault="002C71CB" w:rsidP="0055771C">
            <w:pPr>
              <w:jc w:val="center"/>
              <w:rPr>
                <w:sz w:val="24"/>
                <w:szCs w:val="24"/>
              </w:rPr>
            </w:pPr>
            <w:r w:rsidRPr="009203BC">
              <w:rPr>
                <w:sz w:val="24"/>
                <w:szCs w:val="24"/>
              </w:rPr>
              <w:t>Занимаемая должность</w:t>
            </w:r>
          </w:p>
        </w:tc>
        <w:tc>
          <w:tcPr>
            <w:tcW w:w="2963" w:type="dxa"/>
          </w:tcPr>
          <w:p w:rsidR="002C71CB" w:rsidRPr="009203BC" w:rsidRDefault="002C71CB" w:rsidP="0055771C">
            <w:pPr>
              <w:jc w:val="center"/>
              <w:rPr>
                <w:sz w:val="24"/>
                <w:szCs w:val="24"/>
              </w:rPr>
            </w:pPr>
            <w:r w:rsidRPr="009203BC">
              <w:rPr>
                <w:sz w:val="24"/>
                <w:szCs w:val="24"/>
              </w:rPr>
              <w:t xml:space="preserve">Роспись, </w:t>
            </w:r>
          </w:p>
          <w:p w:rsidR="002C71CB" w:rsidRPr="009203BC" w:rsidRDefault="002C71CB" w:rsidP="0055771C">
            <w:pPr>
              <w:jc w:val="center"/>
              <w:rPr>
                <w:sz w:val="24"/>
                <w:szCs w:val="24"/>
              </w:rPr>
            </w:pPr>
            <w:r w:rsidRPr="009203BC">
              <w:rPr>
                <w:sz w:val="24"/>
                <w:szCs w:val="24"/>
              </w:rPr>
              <w:t>дата согласования</w:t>
            </w:r>
          </w:p>
        </w:tc>
        <w:tc>
          <w:tcPr>
            <w:tcW w:w="2954" w:type="dxa"/>
          </w:tcPr>
          <w:p w:rsidR="002C71CB" w:rsidRPr="009203BC" w:rsidRDefault="002C71CB" w:rsidP="0055771C">
            <w:pPr>
              <w:jc w:val="center"/>
              <w:rPr>
                <w:sz w:val="24"/>
                <w:szCs w:val="24"/>
              </w:rPr>
            </w:pPr>
            <w:r w:rsidRPr="009203BC">
              <w:rPr>
                <w:sz w:val="24"/>
                <w:szCs w:val="24"/>
              </w:rPr>
              <w:t>Фамилия, инициалы</w:t>
            </w:r>
          </w:p>
        </w:tc>
      </w:tr>
      <w:tr w:rsidR="002C71CB" w:rsidRPr="009203BC" w:rsidTr="002C71CB">
        <w:tc>
          <w:tcPr>
            <w:tcW w:w="3010" w:type="dxa"/>
          </w:tcPr>
          <w:p w:rsidR="002C71CB" w:rsidRPr="009203BC" w:rsidRDefault="002C71CB" w:rsidP="0055771C">
            <w:pPr>
              <w:rPr>
                <w:sz w:val="24"/>
                <w:szCs w:val="24"/>
              </w:rPr>
            </w:pPr>
            <w:r w:rsidRPr="009203BC">
              <w:rPr>
                <w:sz w:val="24"/>
                <w:szCs w:val="24"/>
              </w:rPr>
              <w:t xml:space="preserve">Заместитель </w:t>
            </w:r>
            <w:r w:rsidRPr="009203BC">
              <w:rPr>
                <w:sz w:val="24"/>
                <w:szCs w:val="24"/>
                <w:shd w:val="clear" w:color="auto" w:fill="FFFFFF"/>
              </w:rPr>
              <w:t>Главы городского округа Кинель Самарской области по жилищно-коммунальному хозяйству</w:t>
            </w:r>
            <w:r w:rsidRPr="009203BC">
              <w:rPr>
                <w:rFonts w:ascii="Trebuchet MS" w:hAnsi="Trebuchet MS"/>
                <w:sz w:val="24"/>
                <w:szCs w:val="24"/>
                <w:shd w:val="clear" w:color="auto" w:fill="FFFFFF"/>
              </w:rPr>
              <w:t> </w:t>
            </w:r>
          </w:p>
        </w:tc>
        <w:tc>
          <w:tcPr>
            <w:tcW w:w="2963" w:type="dxa"/>
          </w:tcPr>
          <w:p w:rsidR="002C71CB" w:rsidRPr="009203BC" w:rsidRDefault="002C71CB" w:rsidP="0055771C">
            <w:pPr>
              <w:jc w:val="both"/>
              <w:rPr>
                <w:sz w:val="24"/>
                <w:szCs w:val="24"/>
              </w:rPr>
            </w:pPr>
          </w:p>
        </w:tc>
        <w:tc>
          <w:tcPr>
            <w:tcW w:w="2954" w:type="dxa"/>
          </w:tcPr>
          <w:p w:rsidR="002C71CB" w:rsidRPr="009203BC" w:rsidRDefault="002C71CB" w:rsidP="0055771C">
            <w:pPr>
              <w:jc w:val="center"/>
              <w:rPr>
                <w:sz w:val="24"/>
                <w:szCs w:val="24"/>
              </w:rPr>
            </w:pPr>
          </w:p>
          <w:p w:rsidR="002C71CB" w:rsidRPr="009203BC" w:rsidRDefault="002C71CB" w:rsidP="0055771C">
            <w:pPr>
              <w:jc w:val="center"/>
              <w:rPr>
                <w:sz w:val="24"/>
                <w:szCs w:val="24"/>
              </w:rPr>
            </w:pPr>
            <w:r w:rsidRPr="009203BC">
              <w:rPr>
                <w:sz w:val="24"/>
                <w:szCs w:val="24"/>
              </w:rPr>
              <w:t>С.Н.</w:t>
            </w:r>
            <w:r>
              <w:rPr>
                <w:sz w:val="24"/>
                <w:szCs w:val="24"/>
              </w:rPr>
              <w:t xml:space="preserve"> </w:t>
            </w:r>
            <w:r w:rsidRPr="009203BC">
              <w:rPr>
                <w:sz w:val="24"/>
                <w:szCs w:val="24"/>
              </w:rPr>
              <w:t xml:space="preserve">Федотов </w:t>
            </w:r>
          </w:p>
        </w:tc>
      </w:tr>
      <w:tr w:rsidR="002C71CB" w:rsidRPr="009203BC" w:rsidTr="002C71CB">
        <w:tc>
          <w:tcPr>
            <w:tcW w:w="3010" w:type="dxa"/>
            <w:tcBorders>
              <w:top w:val="single" w:sz="4" w:space="0" w:color="auto"/>
              <w:left w:val="single" w:sz="4" w:space="0" w:color="auto"/>
              <w:bottom w:val="single" w:sz="4" w:space="0" w:color="auto"/>
              <w:right w:val="single" w:sz="4" w:space="0" w:color="auto"/>
            </w:tcBorders>
          </w:tcPr>
          <w:p w:rsidR="002C71CB" w:rsidRPr="009203BC" w:rsidRDefault="002C71CB" w:rsidP="0055771C">
            <w:pPr>
              <w:rPr>
                <w:sz w:val="24"/>
                <w:szCs w:val="24"/>
              </w:rPr>
            </w:pPr>
            <w:r w:rsidRPr="009203BC">
              <w:rPr>
                <w:sz w:val="24"/>
                <w:szCs w:val="24"/>
              </w:rPr>
              <w:t>Директор муниципального казенного учреждения городского округа Кинель Самарской области</w:t>
            </w:r>
            <w:r>
              <w:rPr>
                <w:sz w:val="24"/>
                <w:szCs w:val="24"/>
              </w:rPr>
              <w:t xml:space="preserve"> </w:t>
            </w:r>
            <w:r w:rsidRPr="009203BC">
              <w:rPr>
                <w:sz w:val="24"/>
                <w:szCs w:val="24"/>
              </w:rPr>
              <w:t>«Управление жилищно-коммунального хозяйства»</w:t>
            </w:r>
          </w:p>
        </w:tc>
        <w:tc>
          <w:tcPr>
            <w:tcW w:w="2963" w:type="dxa"/>
            <w:tcBorders>
              <w:top w:val="single" w:sz="4" w:space="0" w:color="auto"/>
              <w:left w:val="single" w:sz="4" w:space="0" w:color="auto"/>
              <w:bottom w:val="single" w:sz="4" w:space="0" w:color="auto"/>
              <w:right w:val="single" w:sz="4" w:space="0" w:color="auto"/>
            </w:tcBorders>
          </w:tcPr>
          <w:p w:rsidR="002C71CB" w:rsidRPr="009203BC" w:rsidRDefault="002C71CB" w:rsidP="0055771C">
            <w:pPr>
              <w:jc w:val="both"/>
              <w:rPr>
                <w:sz w:val="24"/>
                <w:szCs w:val="24"/>
              </w:rPr>
            </w:pPr>
          </w:p>
        </w:tc>
        <w:tc>
          <w:tcPr>
            <w:tcW w:w="2954" w:type="dxa"/>
            <w:tcBorders>
              <w:top w:val="single" w:sz="4" w:space="0" w:color="auto"/>
              <w:left w:val="single" w:sz="4" w:space="0" w:color="auto"/>
              <w:bottom w:val="single" w:sz="4" w:space="0" w:color="auto"/>
              <w:right w:val="single" w:sz="4" w:space="0" w:color="auto"/>
            </w:tcBorders>
          </w:tcPr>
          <w:p w:rsidR="002C71CB" w:rsidRPr="009203BC" w:rsidRDefault="002C71CB" w:rsidP="0055771C">
            <w:pPr>
              <w:jc w:val="center"/>
              <w:rPr>
                <w:sz w:val="24"/>
                <w:szCs w:val="24"/>
              </w:rPr>
            </w:pPr>
          </w:p>
          <w:p w:rsidR="002C71CB" w:rsidRPr="009203BC" w:rsidRDefault="002C71CB" w:rsidP="0055771C">
            <w:pPr>
              <w:jc w:val="center"/>
              <w:rPr>
                <w:sz w:val="24"/>
                <w:szCs w:val="24"/>
              </w:rPr>
            </w:pPr>
            <w:r w:rsidRPr="009203BC">
              <w:rPr>
                <w:sz w:val="24"/>
                <w:szCs w:val="24"/>
              </w:rPr>
              <w:t>В.Г.</w:t>
            </w:r>
            <w:r>
              <w:rPr>
                <w:sz w:val="24"/>
                <w:szCs w:val="24"/>
              </w:rPr>
              <w:t xml:space="preserve"> </w:t>
            </w:r>
            <w:proofErr w:type="spellStart"/>
            <w:r w:rsidRPr="009203BC">
              <w:rPr>
                <w:sz w:val="24"/>
                <w:szCs w:val="24"/>
              </w:rPr>
              <w:t>Нижегородов</w:t>
            </w:r>
            <w:proofErr w:type="spellEnd"/>
            <w:r w:rsidRPr="009203BC">
              <w:rPr>
                <w:sz w:val="24"/>
                <w:szCs w:val="24"/>
              </w:rPr>
              <w:t xml:space="preserve"> </w:t>
            </w:r>
          </w:p>
        </w:tc>
      </w:tr>
    </w:tbl>
    <w:p w:rsidR="002C71CB" w:rsidRPr="00A2382C" w:rsidRDefault="002C71CB" w:rsidP="00A2382C">
      <w:pPr>
        <w:rPr>
          <w:szCs w:val="28"/>
        </w:rPr>
      </w:pPr>
    </w:p>
    <w:sectPr w:rsidR="002C71CB" w:rsidRPr="00A2382C" w:rsidSect="005F535C">
      <w:pgSz w:w="11906" w:h="16838"/>
      <w:pgMar w:top="851" w:right="1134"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C14"/>
    <w:multiLevelType w:val="hybridMultilevel"/>
    <w:tmpl w:val="6DA85F16"/>
    <w:lvl w:ilvl="0" w:tplc="79508DE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B85CAE"/>
    <w:multiLevelType w:val="hybridMultilevel"/>
    <w:tmpl w:val="37728184"/>
    <w:lvl w:ilvl="0" w:tplc="14567746">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3B418ED"/>
    <w:multiLevelType w:val="hybridMultilevel"/>
    <w:tmpl w:val="94D667FA"/>
    <w:lvl w:ilvl="0" w:tplc="2B245B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C91021B"/>
    <w:multiLevelType w:val="hybridMultilevel"/>
    <w:tmpl w:val="39B2B792"/>
    <w:lvl w:ilvl="0" w:tplc="D6561C8A">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 w15:restartNumberingAfterBreak="0">
    <w:nsid w:val="68597D06"/>
    <w:multiLevelType w:val="hybridMultilevel"/>
    <w:tmpl w:val="78442C22"/>
    <w:lvl w:ilvl="0" w:tplc="78E68F4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4E4121A"/>
    <w:multiLevelType w:val="hybridMultilevel"/>
    <w:tmpl w:val="ADCAB7AA"/>
    <w:lvl w:ilvl="0" w:tplc="35FA4418">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15:restartNumberingAfterBreak="0">
    <w:nsid w:val="7D9D5390"/>
    <w:multiLevelType w:val="hybridMultilevel"/>
    <w:tmpl w:val="EFDA2C10"/>
    <w:lvl w:ilvl="0" w:tplc="4372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8"/>
  </w:num>
  <w:num w:numId="5">
    <w:abstractNumId w:val="7"/>
  </w:num>
  <w:num w:numId="6">
    <w:abstractNumId w:val="5"/>
  </w:num>
  <w:num w:numId="7">
    <w:abstractNumId w:val="3"/>
  </w:num>
  <w:num w:numId="8">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A1B86"/>
    <w:rsid w:val="0000095C"/>
    <w:rsid w:val="00001942"/>
    <w:rsid w:val="000105B5"/>
    <w:rsid w:val="00015A44"/>
    <w:rsid w:val="00021C98"/>
    <w:rsid w:val="00035D64"/>
    <w:rsid w:val="00037354"/>
    <w:rsid w:val="000805E0"/>
    <w:rsid w:val="00082AD9"/>
    <w:rsid w:val="00084F53"/>
    <w:rsid w:val="000A386A"/>
    <w:rsid w:val="000E42BE"/>
    <w:rsid w:val="00102684"/>
    <w:rsid w:val="00114C85"/>
    <w:rsid w:val="00130751"/>
    <w:rsid w:val="00133371"/>
    <w:rsid w:val="001439C0"/>
    <w:rsid w:val="00146EF4"/>
    <w:rsid w:val="00147359"/>
    <w:rsid w:val="001525AE"/>
    <w:rsid w:val="0015535A"/>
    <w:rsid w:val="001726B0"/>
    <w:rsid w:val="00181BFC"/>
    <w:rsid w:val="001824C8"/>
    <w:rsid w:val="001C54E7"/>
    <w:rsid w:val="001C623A"/>
    <w:rsid w:val="00233A50"/>
    <w:rsid w:val="0023587D"/>
    <w:rsid w:val="0024287C"/>
    <w:rsid w:val="002604E2"/>
    <w:rsid w:val="0026319F"/>
    <w:rsid w:val="00265140"/>
    <w:rsid w:val="002736D1"/>
    <w:rsid w:val="0027618C"/>
    <w:rsid w:val="002814AE"/>
    <w:rsid w:val="00290FC5"/>
    <w:rsid w:val="00293CF7"/>
    <w:rsid w:val="002945DB"/>
    <w:rsid w:val="002B5307"/>
    <w:rsid w:val="002B74D6"/>
    <w:rsid w:val="002B7B3E"/>
    <w:rsid w:val="002C196D"/>
    <w:rsid w:val="002C71CB"/>
    <w:rsid w:val="002D735F"/>
    <w:rsid w:val="002F3299"/>
    <w:rsid w:val="003247B9"/>
    <w:rsid w:val="003309DD"/>
    <w:rsid w:val="00363D03"/>
    <w:rsid w:val="003740BC"/>
    <w:rsid w:val="00397A98"/>
    <w:rsid w:val="003A3743"/>
    <w:rsid w:val="003A4BA6"/>
    <w:rsid w:val="003B0FD1"/>
    <w:rsid w:val="003B592D"/>
    <w:rsid w:val="003B6F91"/>
    <w:rsid w:val="003D3F52"/>
    <w:rsid w:val="003D6DA6"/>
    <w:rsid w:val="003D7799"/>
    <w:rsid w:val="003E7834"/>
    <w:rsid w:val="003F6AA9"/>
    <w:rsid w:val="00402519"/>
    <w:rsid w:val="00411FD9"/>
    <w:rsid w:val="00422503"/>
    <w:rsid w:val="0043301F"/>
    <w:rsid w:val="00437206"/>
    <w:rsid w:val="00444E9B"/>
    <w:rsid w:val="00454D96"/>
    <w:rsid w:val="004B55E9"/>
    <w:rsid w:val="004C04A1"/>
    <w:rsid w:val="004C2BF8"/>
    <w:rsid w:val="004D0078"/>
    <w:rsid w:val="004D2A0C"/>
    <w:rsid w:val="004D75DA"/>
    <w:rsid w:val="004E348E"/>
    <w:rsid w:val="004F20B8"/>
    <w:rsid w:val="00503A6F"/>
    <w:rsid w:val="005136AF"/>
    <w:rsid w:val="00517B39"/>
    <w:rsid w:val="00523AAF"/>
    <w:rsid w:val="005318BF"/>
    <w:rsid w:val="00537B68"/>
    <w:rsid w:val="005563B3"/>
    <w:rsid w:val="00565F4E"/>
    <w:rsid w:val="00566D94"/>
    <w:rsid w:val="005878A2"/>
    <w:rsid w:val="00592EFA"/>
    <w:rsid w:val="005A2C53"/>
    <w:rsid w:val="005A56AB"/>
    <w:rsid w:val="005B7966"/>
    <w:rsid w:val="005E13BA"/>
    <w:rsid w:val="005F535C"/>
    <w:rsid w:val="00611FCB"/>
    <w:rsid w:val="00617EF7"/>
    <w:rsid w:val="00620372"/>
    <w:rsid w:val="0062038A"/>
    <w:rsid w:val="00663A81"/>
    <w:rsid w:val="006645D4"/>
    <w:rsid w:val="006718B2"/>
    <w:rsid w:val="00672918"/>
    <w:rsid w:val="0068408C"/>
    <w:rsid w:val="0068733B"/>
    <w:rsid w:val="00687A4F"/>
    <w:rsid w:val="006B6FF6"/>
    <w:rsid w:val="006C2D7B"/>
    <w:rsid w:val="006F0D8A"/>
    <w:rsid w:val="00702BB9"/>
    <w:rsid w:val="00712174"/>
    <w:rsid w:val="007225C5"/>
    <w:rsid w:val="007260F9"/>
    <w:rsid w:val="00735034"/>
    <w:rsid w:val="00742EC8"/>
    <w:rsid w:val="00743758"/>
    <w:rsid w:val="007607E7"/>
    <w:rsid w:val="00765832"/>
    <w:rsid w:val="00767CEC"/>
    <w:rsid w:val="00786A16"/>
    <w:rsid w:val="007A4CA9"/>
    <w:rsid w:val="007B078B"/>
    <w:rsid w:val="007D0C99"/>
    <w:rsid w:val="007D65F9"/>
    <w:rsid w:val="007D74AF"/>
    <w:rsid w:val="007E422F"/>
    <w:rsid w:val="008145E4"/>
    <w:rsid w:val="0081725E"/>
    <w:rsid w:val="00824084"/>
    <w:rsid w:val="0082435F"/>
    <w:rsid w:val="00841FBD"/>
    <w:rsid w:val="00847694"/>
    <w:rsid w:val="00886127"/>
    <w:rsid w:val="008A1B86"/>
    <w:rsid w:val="008A1C3A"/>
    <w:rsid w:val="008A5B7F"/>
    <w:rsid w:val="008C186B"/>
    <w:rsid w:val="008E6A9A"/>
    <w:rsid w:val="009273B6"/>
    <w:rsid w:val="00933445"/>
    <w:rsid w:val="00940F96"/>
    <w:rsid w:val="00947E3A"/>
    <w:rsid w:val="00990755"/>
    <w:rsid w:val="00991666"/>
    <w:rsid w:val="009A32B3"/>
    <w:rsid w:val="009A5E2E"/>
    <w:rsid w:val="009D0598"/>
    <w:rsid w:val="009E1222"/>
    <w:rsid w:val="009E3592"/>
    <w:rsid w:val="009E6396"/>
    <w:rsid w:val="009E6D5D"/>
    <w:rsid w:val="009F0EB8"/>
    <w:rsid w:val="009F3B7C"/>
    <w:rsid w:val="00A03557"/>
    <w:rsid w:val="00A13B9A"/>
    <w:rsid w:val="00A166E2"/>
    <w:rsid w:val="00A2382C"/>
    <w:rsid w:val="00A317B7"/>
    <w:rsid w:val="00A50941"/>
    <w:rsid w:val="00A54A38"/>
    <w:rsid w:val="00A54AB8"/>
    <w:rsid w:val="00A76D3F"/>
    <w:rsid w:val="00A8020B"/>
    <w:rsid w:val="00AA0F8C"/>
    <w:rsid w:val="00AB04C1"/>
    <w:rsid w:val="00AB3E00"/>
    <w:rsid w:val="00AD7DC0"/>
    <w:rsid w:val="00AE135A"/>
    <w:rsid w:val="00AE7571"/>
    <w:rsid w:val="00B06C3C"/>
    <w:rsid w:val="00B22989"/>
    <w:rsid w:val="00B23AD2"/>
    <w:rsid w:val="00B32C4D"/>
    <w:rsid w:val="00B37048"/>
    <w:rsid w:val="00B5283A"/>
    <w:rsid w:val="00B57CB0"/>
    <w:rsid w:val="00B7437A"/>
    <w:rsid w:val="00B76C84"/>
    <w:rsid w:val="00BA2FEC"/>
    <w:rsid w:val="00BC4F28"/>
    <w:rsid w:val="00BF6C06"/>
    <w:rsid w:val="00C02780"/>
    <w:rsid w:val="00C102E3"/>
    <w:rsid w:val="00C1618C"/>
    <w:rsid w:val="00C241C3"/>
    <w:rsid w:val="00C43D9A"/>
    <w:rsid w:val="00C46DFA"/>
    <w:rsid w:val="00C66732"/>
    <w:rsid w:val="00C737CB"/>
    <w:rsid w:val="00C81A97"/>
    <w:rsid w:val="00C83C63"/>
    <w:rsid w:val="00C8436F"/>
    <w:rsid w:val="00C86510"/>
    <w:rsid w:val="00C91392"/>
    <w:rsid w:val="00CB6BBC"/>
    <w:rsid w:val="00CC400B"/>
    <w:rsid w:val="00CD1EB9"/>
    <w:rsid w:val="00CE6E22"/>
    <w:rsid w:val="00D029BA"/>
    <w:rsid w:val="00D06E66"/>
    <w:rsid w:val="00D331EB"/>
    <w:rsid w:val="00D34E64"/>
    <w:rsid w:val="00D715C4"/>
    <w:rsid w:val="00DB54D0"/>
    <w:rsid w:val="00DD3946"/>
    <w:rsid w:val="00DD4AC3"/>
    <w:rsid w:val="00DE1A22"/>
    <w:rsid w:val="00DE7509"/>
    <w:rsid w:val="00DF0FCF"/>
    <w:rsid w:val="00DF1557"/>
    <w:rsid w:val="00E00669"/>
    <w:rsid w:val="00E04452"/>
    <w:rsid w:val="00E14C98"/>
    <w:rsid w:val="00E3593A"/>
    <w:rsid w:val="00E3653B"/>
    <w:rsid w:val="00E50BE5"/>
    <w:rsid w:val="00E54DC6"/>
    <w:rsid w:val="00E6089F"/>
    <w:rsid w:val="00E674CE"/>
    <w:rsid w:val="00E7258A"/>
    <w:rsid w:val="00E72F4B"/>
    <w:rsid w:val="00E772C7"/>
    <w:rsid w:val="00E90E58"/>
    <w:rsid w:val="00E95353"/>
    <w:rsid w:val="00EA3804"/>
    <w:rsid w:val="00EB31B0"/>
    <w:rsid w:val="00EB573B"/>
    <w:rsid w:val="00EC301B"/>
    <w:rsid w:val="00EC7079"/>
    <w:rsid w:val="00ED215A"/>
    <w:rsid w:val="00ED6F86"/>
    <w:rsid w:val="00EE4C2A"/>
    <w:rsid w:val="00EE4CF3"/>
    <w:rsid w:val="00F104F2"/>
    <w:rsid w:val="00F15C69"/>
    <w:rsid w:val="00F2006E"/>
    <w:rsid w:val="00F3354E"/>
    <w:rsid w:val="00F37C35"/>
    <w:rsid w:val="00F66716"/>
    <w:rsid w:val="00F90099"/>
    <w:rsid w:val="00FA7735"/>
    <w:rsid w:val="00FA7B50"/>
    <w:rsid w:val="00FD71C8"/>
    <w:rsid w:val="00FE2F36"/>
    <w:rsid w:val="00FE3CA0"/>
    <w:rsid w:val="00FF16D6"/>
    <w:rsid w:val="00FF4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D15B"/>
  <w15:docId w15:val="{859B3BD7-35DD-4376-808A-B7BDA478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B86"/>
    <w:rPr>
      <w:rFonts w:ascii="Times New Roman" w:eastAsia="Times New Roman" w:hAnsi="Times New Roman"/>
      <w:sz w:val="28"/>
    </w:rPr>
  </w:style>
  <w:style w:type="paragraph" w:styleId="1">
    <w:name w:val="heading 1"/>
    <w:basedOn w:val="a"/>
    <w:next w:val="a"/>
    <w:link w:val="10"/>
    <w:qFormat/>
    <w:rsid w:val="008A1B86"/>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1B86"/>
    <w:rPr>
      <w:rFonts w:ascii="Times New Roman" w:eastAsia="Times New Roman" w:hAnsi="Times New Roman" w:cs="Times New Roman"/>
      <w:b/>
      <w:sz w:val="28"/>
      <w:szCs w:val="20"/>
      <w:lang w:eastAsia="ru-RU"/>
    </w:rPr>
  </w:style>
  <w:style w:type="paragraph" w:styleId="2">
    <w:name w:val="Body Text 2"/>
    <w:basedOn w:val="a"/>
    <w:link w:val="20"/>
    <w:rsid w:val="008A1B86"/>
    <w:pPr>
      <w:spacing w:after="120" w:line="480" w:lineRule="auto"/>
    </w:pPr>
  </w:style>
  <w:style w:type="character" w:customStyle="1" w:styleId="20">
    <w:name w:val="Основной текст 2 Знак"/>
    <w:link w:val="2"/>
    <w:rsid w:val="008A1B86"/>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0105B5"/>
    <w:rPr>
      <w:rFonts w:ascii="Tahoma" w:hAnsi="Tahoma"/>
      <w:sz w:val="16"/>
      <w:szCs w:val="16"/>
    </w:rPr>
  </w:style>
  <w:style w:type="character" w:customStyle="1" w:styleId="a4">
    <w:name w:val="Текст выноски Знак"/>
    <w:link w:val="a3"/>
    <w:uiPriority w:val="99"/>
    <w:semiHidden/>
    <w:rsid w:val="000105B5"/>
    <w:rPr>
      <w:rFonts w:ascii="Tahoma" w:eastAsia="Times New Roman" w:hAnsi="Tahoma" w:cs="Tahoma"/>
      <w:sz w:val="16"/>
      <w:szCs w:val="16"/>
    </w:rPr>
  </w:style>
  <w:style w:type="paragraph" w:customStyle="1" w:styleId="a5">
    <w:name w:val="Заголовок статьи"/>
    <w:basedOn w:val="a"/>
    <w:next w:val="a"/>
    <w:uiPriority w:val="99"/>
    <w:rsid w:val="00037354"/>
    <w:pPr>
      <w:autoSpaceDE w:val="0"/>
      <w:autoSpaceDN w:val="0"/>
      <w:adjustRightInd w:val="0"/>
      <w:ind w:left="1612" w:hanging="892"/>
      <w:jc w:val="both"/>
    </w:pPr>
    <w:rPr>
      <w:rFonts w:ascii="Arial" w:hAnsi="Arial" w:cs="Arial"/>
      <w:sz w:val="24"/>
      <w:szCs w:val="24"/>
    </w:rPr>
  </w:style>
  <w:style w:type="character" w:customStyle="1" w:styleId="a6">
    <w:name w:val="Сравнение редакций. Добавленный фрагмент"/>
    <w:uiPriority w:val="99"/>
    <w:rsid w:val="00114C85"/>
    <w:rPr>
      <w:color w:val="000000"/>
      <w:shd w:val="clear" w:color="auto" w:fill="C1D7FF"/>
    </w:rPr>
  </w:style>
  <w:style w:type="paragraph" w:customStyle="1" w:styleId="a7">
    <w:name w:val="Стиль"/>
    <w:rsid w:val="00765832"/>
    <w:pPr>
      <w:widowControl w:val="0"/>
      <w:autoSpaceDE w:val="0"/>
      <w:autoSpaceDN w:val="0"/>
      <w:adjustRightInd w:val="0"/>
    </w:pPr>
    <w:rPr>
      <w:rFonts w:ascii="Arial" w:eastAsia="Times New Roman" w:hAnsi="Arial" w:cs="Arial"/>
      <w:sz w:val="24"/>
      <w:szCs w:val="24"/>
    </w:rPr>
  </w:style>
  <w:style w:type="paragraph" w:customStyle="1" w:styleId="punct">
    <w:name w:val="punct"/>
    <w:basedOn w:val="a"/>
    <w:rsid w:val="00765832"/>
    <w:pPr>
      <w:numPr>
        <w:numId w:val="8"/>
      </w:numPr>
      <w:autoSpaceDE w:val="0"/>
      <w:autoSpaceDN w:val="0"/>
      <w:adjustRightInd w:val="0"/>
      <w:spacing w:line="360" w:lineRule="auto"/>
      <w:jc w:val="both"/>
    </w:pPr>
    <w:rPr>
      <w:sz w:val="26"/>
      <w:szCs w:val="26"/>
    </w:rPr>
  </w:style>
  <w:style w:type="paragraph" w:customStyle="1" w:styleId="subpunct">
    <w:name w:val="subpunct"/>
    <w:basedOn w:val="a"/>
    <w:rsid w:val="00765832"/>
    <w:pPr>
      <w:numPr>
        <w:ilvl w:val="1"/>
        <w:numId w:val="8"/>
      </w:numPr>
      <w:tabs>
        <w:tab w:val="num" w:pos="1631"/>
      </w:tabs>
      <w:autoSpaceDE w:val="0"/>
      <w:autoSpaceDN w:val="0"/>
      <w:adjustRightInd w:val="0"/>
      <w:spacing w:line="360" w:lineRule="auto"/>
      <w:ind w:left="780"/>
      <w:jc w:val="both"/>
    </w:pPr>
    <w:rPr>
      <w:sz w:val="26"/>
      <w:szCs w:val="26"/>
      <w:lang w:val="en-US"/>
    </w:rPr>
  </w:style>
  <w:style w:type="paragraph" w:customStyle="1" w:styleId="a8">
    <w:name w:val="Документ в списке"/>
    <w:basedOn w:val="a"/>
    <w:next w:val="a"/>
    <w:uiPriority w:val="99"/>
    <w:rsid w:val="007A4CA9"/>
    <w:pPr>
      <w:autoSpaceDE w:val="0"/>
      <w:autoSpaceDN w:val="0"/>
      <w:adjustRightInd w:val="0"/>
      <w:spacing w:before="120"/>
      <w:ind w:right="300"/>
      <w:jc w:val="both"/>
    </w:pPr>
    <w:rPr>
      <w:rFonts w:ascii="Arial" w:eastAsia="Calibri" w:hAnsi="Arial" w:cs="Arial"/>
      <w:color w:val="000000"/>
      <w:sz w:val="24"/>
      <w:szCs w:val="24"/>
    </w:rPr>
  </w:style>
  <w:style w:type="character" w:customStyle="1" w:styleId="a9">
    <w:name w:val="Гипертекстовая ссылка"/>
    <w:uiPriority w:val="99"/>
    <w:rsid w:val="00E7258A"/>
    <w:rPr>
      <w:color w:val="106BBE"/>
    </w:rPr>
  </w:style>
  <w:style w:type="character" w:customStyle="1" w:styleId="aa">
    <w:name w:val="Цветовое выделение"/>
    <w:uiPriority w:val="99"/>
    <w:rsid w:val="00DF1557"/>
    <w:rPr>
      <w:b/>
      <w:bCs/>
      <w:color w:val="26282F"/>
    </w:rPr>
  </w:style>
  <w:style w:type="character" w:styleId="ab">
    <w:name w:val="Hyperlink"/>
    <w:uiPriority w:val="99"/>
    <w:unhideWhenUsed/>
    <w:rsid w:val="00E50BE5"/>
    <w:rPr>
      <w:color w:val="0563C1"/>
      <w:u w:val="single"/>
    </w:rPr>
  </w:style>
  <w:style w:type="paragraph" w:customStyle="1" w:styleId="ac">
    <w:name w:val="Прижатый влево"/>
    <w:basedOn w:val="a"/>
    <w:next w:val="a"/>
    <w:uiPriority w:val="99"/>
    <w:rsid w:val="00E50BE5"/>
    <w:pPr>
      <w:autoSpaceDE w:val="0"/>
      <w:autoSpaceDN w:val="0"/>
      <w:adjustRightInd w:val="0"/>
    </w:pPr>
    <w:rPr>
      <w:rFonts w:ascii="Arial" w:eastAsia="Calibri" w:hAnsi="Arial" w:cs="Arial"/>
      <w:sz w:val="24"/>
      <w:szCs w:val="24"/>
    </w:rPr>
  </w:style>
  <w:style w:type="paragraph" w:styleId="ad">
    <w:name w:val="Body Text"/>
    <w:basedOn w:val="a"/>
    <w:link w:val="ae"/>
    <w:uiPriority w:val="99"/>
    <w:unhideWhenUsed/>
    <w:rsid w:val="006F0D8A"/>
    <w:pPr>
      <w:spacing w:after="120"/>
    </w:pPr>
  </w:style>
  <w:style w:type="character" w:customStyle="1" w:styleId="ae">
    <w:name w:val="Основной текст Знак"/>
    <w:link w:val="ad"/>
    <w:uiPriority w:val="99"/>
    <w:rsid w:val="006F0D8A"/>
    <w:rPr>
      <w:rFonts w:ascii="Times New Roman" w:eastAsia="Times New Roman" w:hAnsi="Times New Roman"/>
      <w:sz w:val="28"/>
    </w:rPr>
  </w:style>
  <w:style w:type="paragraph" w:customStyle="1" w:styleId="af">
    <w:name w:val="Таблицы (моноширинный)"/>
    <w:basedOn w:val="a"/>
    <w:next w:val="a"/>
    <w:uiPriority w:val="99"/>
    <w:rsid w:val="00A54AB8"/>
    <w:pPr>
      <w:autoSpaceDE w:val="0"/>
      <w:autoSpaceDN w:val="0"/>
      <w:adjustRightInd w:val="0"/>
    </w:pPr>
    <w:rPr>
      <w:rFonts w:ascii="Courier New" w:eastAsia="Calibri" w:hAnsi="Courier New" w:cs="Courier New"/>
      <w:sz w:val="24"/>
      <w:szCs w:val="24"/>
    </w:rPr>
  </w:style>
  <w:style w:type="paragraph" w:customStyle="1" w:styleId="af0">
    <w:name w:val="Комментарий пользователя"/>
    <w:basedOn w:val="a"/>
    <w:next w:val="a"/>
    <w:uiPriority w:val="99"/>
    <w:rsid w:val="00AE135A"/>
    <w:pPr>
      <w:autoSpaceDE w:val="0"/>
      <w:autoSpaceDN w:val="0"/>
      <w:adjustRightInd w:val="0"/>
      <w:spacing w:before="75"/>
      <w:ind w:left="170"/>
    </w:pPr>
    <w:rPr>
      <w:rFonts w:ascii="Arial" w:eastAsia="Calibri" w:hAnsi="Arial" w:cs="Arial"/>
      <w:color w:val="353842"/>
      <w:sz w:val="24"/>
      <w:szCs w:val="24"/>
      <w:shd w:val="clear" w:color="auto" w:fill="FFDFE0"/>
    </w:rPr>
  </w:style>
  <w:style w:type="paragraph" w:customStyle="1" w:styleId="af1">
    <w:name w:val="Нормальный (таблица)"/>
    <w:basedOn w:val="a"/>
    <w:next w:val="a"/>
    <w:uiPriority w:val="99"/>
    <w:rsid w:val="00AE135A"/>
    <w:pPr>
      <w:autoSpaceDE w:val="0"/>
      <w:autoSpaceDN w:val="0"/>
      <w:adjustRightInd w:val="0"/>
      <w:jc w:val="both"/>
    </w:pPr>
    <w:rPr>
      <w:rFonts w:ascii="Arial" w:eastAsia="Calibri" w:hAnsi="Arial" w:cs="Arial"/>
      <w:sz w:val="24"/>
      <w:szCs w:val="24"/>
    </w:rPr>
  </w:style>
  <w:style w:type="table" w:styleId="af2">
    <w:name w:val="Table Grid"/>
    <w:basedOn w:val="a1"/>
    <w:uiPriority w:val="59"/>
    <w:rsid w:val="00A2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AA0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58190">
      <w:bodyDiv w:val="1"/>
      <w:marLeft w:val="0"/>
      <w:marRight w:val="0"/>
      <w:marTop w:val="0"/>
      <w:marBottom w:val="0"/>
      <w:divBdr>
        <w:top w:val="none" w:sz="0" w:space="0" w:color="auto"/>
        <w:left w:val="none" w:sz="0" w:space="0" w:color="auto"/>
        <w:bottom w:val="none" w:sz="0" w:space="0" w:color="auto"/>
        <w:right w:val="none" w:sz="0" w:space="0" w:color="auto"/>
      </w:divBdr>
    </w:div>
    <w:div w:id="170859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garantF1://12057004.31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7004.31014" TargetMode="External"/><Relationship Id="rId11" Type="http://schemas.openxmlformats.org/officeDocument/2006/relationships/theme" Target="theme/theme1.xml"/><Relationship Id="rId5" Type="http://schemas.openxmlformats.org/officeDocument/2006/relationships/hyperlink" Target="garantF1://12057004.310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23</Pages>
  <Words>5369</Words>
  <Characters>30608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35906</CharactersWithSpaces>
  <SharedDoc>false</SharedDoc>
  <HLinks>
    <vt:vector size="54" baseType="variant">
      <vt:variant>
        <vt:i4>6553656</vt:i4>
      </vt:variant>
      <vt:variant>
        <vt:i4>24</vt:i4>
      </vt:variant>
      <vt:variant>
        <vt:i4>0</vt:i4>
      </vt:variant>
      <vt:variant>
        <vt:i4>5</vt:i4>
      </vt:variant>
      <vt:variant>
        <vt:lpwstr>garantf1://12048567.4/</vt:lpwstr>
      </vt:variant>
      <vt:variant>
        <vt:lpwstr/>
      </vt:variant>
      <vt:variant>
        <vt:i4>3014672</vt:i4>
      </vt:variant>
      <vt:variant>
        <vt:i4>21</vt:i4>
      </vt:variant>
      <vt:variant>
        <vt:i4>0</vt:i4>
      </vt:variant>
      <vt:variant>
        <vt:i4>5</vt:i4>
      </vt:variant>
      <vt:variant>
        <vt:lpwstr/>
      </vt:variant>
      <vt:variant>
        <vt:lpwstr>sub_1004</vt:lpwstr>
      </vt:variant>
      <vt:variant>
        <vt:i4>7012409</vt:i4>
      </vt:variant>
      <vt:variant>
        <vt:i4>18</vt:i4>
      </vt:variant>
      <vt:variant>
        <vt:i4>0</vt:i4>
      </vt:variant>
      <vt:variant>
        <vt:i4>5</vt:i4>
      </vt:variant>
      <vt:variant>
        <vt:lpwstr>garantf1://10005643.4/</vt:lpwstr>
      </vt:variant>
      <vt:variant>
        <vt:lpwstr/>
      </vt:variant>
      <vt:variant>
        <vt:i4>3014672</vt:i4>
      </vt:variant>
      <vt:variant>
        <vt:i4>15</vt:i4>
      </vt:variant>
      <vt:variant>
        <vt:i4>0</vt:i4>
      </vt:variant>
      <vt:variant>
        <vt:i4>5</vt:i4>
      </vt:variant>
      <vt:variant>
        <vt:lpwstr/>
      </vt:variant>
      <vt:variant>
        <vt:lpwstr>sub_1004</vt:lpwstr>
      </vt:variant>
      <vt:variant>
        <vt:i4>3014672</vt:i4>
      </vt:variant>
      <vt:variant>
        <vt:i4>12</vt:i4>
      </vt:variant>
      <vt:variant>
        <vt:i4>0</vt:i4>
      </vt:variant>
      <vt:variant>
        <vt:i4>5</vt:i4>
      </vt:variant>
      <vt:variant>
        <vt:lpwstr/>
      </vt:variant>
      <vt:variant>
        <vt:lpwstr>sub_10043</vt:lpwstr>
      </vt:variant>
      <vt:variant>
        <vt:i4>3014672</vt:i4>
      </vt:variant>
      <vt:variant>
        <vt:i4>9</vt:i4>
      </vt:variant>
      <vt:variant>
        <vt:i4>0</vt:i4>
      </vt:variant>
      <vt:variant>
        <vt:i4>5</vt:i4>
      </vt:variant>
      <vt:variant>
        <vt:lpwstr/>
      </vt:variant>
      <vt:variant>
        <vt:lpwstr>sub_10042</vt:lpwstr>
      </vt:variant>
      <vt:variant>
        <vt:i4>2752531</vt:i4>
      </vt:variant>
      <vt:variant>
        <vt:i4>6</vt:i4>
      </vt:variant>
      <vt:variant>
        <vt:i4>0</vt:i4>
      </vt:variant>
      <vt:variant>
        <vt:i4>5</vt:i4>
      </vt:variant>
      <vt:variant>
        <vt:lpwstr/>
      </vt:variant>
      <vt:variant>
        <vt:lpwstr>sub_20000</vt:lpwstr>
      </vt:variant>
      <vt:variant>
        <vt:i4>2752529</vt:i4>
      </vt:variant>
      <vt:variant>
        <vt:i4>3</vt:i4>
      </vt:variant>
      <vt:variant>
        <vt:i4>0</vt:i4>
      </vt:variant>
      <vt:variant>
        <vt:i4>5</vt:i4>
      </vt:variant>
      <vt:variant>
        <vt:lpwstr/>
      </vt:variant>
      <vt:variant>
        <vt:lpwstr>sub_0</vt:lpwstr>
      </vt:variant>
      <vt:variant>
        <vt:i4>6684731</vt:i4>
      </vt:variant>
      <vt:variant>
        <vt:i4>0</vt:i4>
      </vt:variant>
      <vt:variant>
        <vt:i4>0</vt:i4>
      </vt:variant>
      <vt:variant>
        <vt:i4>5</vt:i4>
      </vt:variant>
      <vt:variant>
        <vt:lpwstr>garantf1://12029354.4/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22</cp:revision>
  <cp:lastPrinted>2019-07-04T07:50:00Z</cp:lastPrinted>
  <dcterms:created xsi:type="dcterms:W3CDTF">2019-07-04T07:51:00Z</dcterms:created>
  <dcterms:modified xsi:type="dcterms:W3CDTF">2019-08-09T06:55:00Z</dcterms:modified>
</cp:coreProperties>
</file>