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4F1997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520"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BA4520">
        <w:rPr>
          <w:rFonts w:ascii="Times New Roman" w:hAnsi="Times New Roman" w:cs="Times New Roman"/>
          <w:sz w:val="28"/>
          <w:szCs w:val="28"/>
        </w:rPr>
        <w:t xml:space="preserve"> 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814FBA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14FBA">
        <w:rPr>
          <w:rFonts w:ascii="Times New Roman" w:hAnsi="Times New Roman" w:cs="Times New Roman"/>
          <w:sz w:val="28"/>
          <w:szCs w:val="28"/>
        </w:rPr>
        <w:t>(полное наименование органа-разработчика)</w:t>
      </w:r>
    </w:p>
    <w:p w:rsidR="00086CFD" w:rsidRPr="00037CEE" w:rsidRDefault="00BA4520" w:rsidP="00AA567A">
      <w:pPr>
        <w:autoSpaceDE w:val="0"/>
        <w:autoSpaceDN w:val="0"/>
        <w:adjustRightInd w:val="0"/>
        <w:jc w:val="both"/>
        <w:rPr>
          <w:bCs/>
          <w:color w:val="000000"/>
          <w:szCs w:val="28"/>
          <w:u w:val="single"/>
        </w:rPr>
      </w:pPr>
      <w:r w:rsidRPr="00814FBA">
        <w:rPr>
          <w:szCs w:val="28"/>
        </w:rPr>
        <w:t xml:space="preserve">    </w:t>
      </w:r>
      <w:r w:rsidR="004F1997" w:rsidRPr="00814FBA">
        <w:rPr>
          <w:szCs w:val="28"/>
        </w:rPr>
        <w:t xml:space="preserve">     </w:t>
      </w:r>
      <w:r w:rsidRPr="00814FBA">
        <w:rPr>
          <w:szCs w:val="28"/>
        </w:rPr>
        <w:t>1.2. Вид, наименование проекта нормативного правового  акта (далее - проект нормативного акта):</w:t>
      </w:r>
      <w:r w:rsidRPr="00814FBA">
        <w:rPr>
          <w:rFonts w:eastAsiaTheme="minorEastAsia"/>
          <w:szCs w:val="28"/>
        </w:rPr>
        <w:t xml:space="preserve"> </w:t>
      </w:r>
      <w:bookmarkStart w:id="0" w:name="_Hlk522632178"/>
      <w:r w:rsidR="00814FBA" w:rsidRPr="00814FBA">
        <w:rPr>
          <w:szCs w:val="28"/>
          <w:u w:val="single"/>
        </w:rPr>
        <w:t xml:space="preserve">проект </w:t>
      </w:r>
      <w:bookmarkStart w:id="1" w:name="_Hlk536175998"/>
      <w:bookmarkEnd w:id="0"/>
      <w:r w:rsidR="00814FBA" w:rsidRPr="00814FBA">
        <w:rPr>
          <w:szCs w:val="28"/>
          <w:u w:val="single"/>
        </w:rPr>
        <w:t xml:space="preserve">постановления администрации городского округа Кинель Самарской области </w:t>
      </w:r>
      <w:r w:rsidR="00814FBA" w:rsidRPr="00037CEE">
        <w:rPr>
          <w:szCs w:val="28"/>
          <w:u w:val="single"/>
        </w:rPr>
        <w:t>«</w:t>
      </w:r>
      <w:bookmarkEnd w:id="1"/>
      <w:r w:rsidR="00AA567A" w:rsidRPr="00AA567A">
        <w:rPr>
          <w:bCs/>
          <w:szCs w:val="28"/>
          <w:u w:val="single"/>
        </w:rPr>
        <w:t>О внесении изменений и дополнений в административный регламент предоставления муниципальной услуги «</w:t>
      </w:r>
      <w:r w:rsidR="00AA567A" w:rsidRPr="00AA567A">
        <w:rPr>
          <w:szCs w:val="28"/>
          <w:u w:val="single"/>
        </w:rPr>
        <w:t>Выдача разрешений на движение по автомобильным дорогам тяжеловесного и (или) крупногабаритного транспортного средства</w:t>
      </w:r>
      <w:r w:rsidR="00AA567A" w:rsidRPr="00AA567A">
        <w:rPr>
          <w:bCs/>
          <w:szCs w:val="28"/>
          <w:u w:val="single"/>
        </w:rPr>
        <w:t xml:space="preserve">», утверждённый постановлением администрации городского округа Кинель Самарской области </w:t>
      </w:r>
      <w:r w:rsidR="00AA567A" w:rsidRPr="00AA567A">
        <w:rPr>
          <w:szCs w:val="28"/>
          <w:u w:val="single"/>
        </w:rPr>
        <w:t>от 16 октября 2018г. №2743</w:t>
      </w:r>
      <w:r w:rsidR="00814FBA" w:rsidRPr="00037CEE">
        <w:rPr>
          <w:bCs/>
          <w:color w:val="000000"/>
          <w:szCs w:val="28"/>
          <w:u w:val="single"/>
        </w:rPr>
        <w:t>»</w:t>
      </w:r>
    </w:p>
    <w:p w:rsidR="00086CFD" w:rsidRPr="00814FBA" w:rsidRDefault="00BA4520" w:rsidP="00086CF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FBA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CA561D" w:rsidRPr="00814FB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32196144"/>
      <w:r w:rsidR="00086CFD" w:rsidRPr="00814FBA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bookmarkEnd w:id="2"/>
      <w:r w:rsidR="00086CFD" w:rsidRPr="00814FB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086CFD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t>1.4</w:t>
      </w:r>
      <w:r w:rsidRPr="009B0914">
        <w:rPr>
          <w:rFonts w:ascii="Times New Roman" w:hAnsi="Times New Roman" w:cs="Times New Roman"/>
          <w:sz w:val="28"/>
          <w:szCs w:val="28"/>
        </w:rPr>
        <w:t>. Степень регулирующего воздействия   проекта   нормативного акта</w:t>
      </w:r>
    </w:p>
    <w:p w:rsidR="00BA4520" w:rsidRDefault="00866B47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866B47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 </w:t>
      </w:r>
      <w:r w:rsidRPr="009F015F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</w:p>
    <w:p w:rsidR="00037CEE" w:rsidRDefault="00BA4520" w:rsidP="00037CEE">
      <w:pPr>
        <w:ind w:firstLine="709"/>
        <w:contextualSpacing/>
        <w:jc w:val="both"/>
        <w:rPr>
          <w:szCs w:val="28"/>
        </w:rPr>
      </w:pPr>
      <w:r w:rsidRPr="009F015F">
        <w:rPr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B1238F">
        <w:rPr>
          <w:szCs w:val="28"/>
          <w:u w:val="single"/>
        </w:rPr>
        <w:t>Ц</w:t>
      </w:r>
      <w:r w:rsidRPr="00B1238F">
        <w:rPr>
          <w:szCs w:val="28"/>
          <w:u w:val="single"/>
        </w:rPr>
        <w:t>ель предлагаемого  правового  регулирования это</w:t>
      </w:r>
      <w:r w:rsidR="00DB495B" w:rsidRPr="00B1238F">
        <w:rPr>
          <w:szCs w:val="28"/>
          <w:u w:val="single"/>
        </w:rPr>
        <w:t xml:space="preserve"> приведение</w:t>
      </w:r>
      <w:r w:rsidR="00814FBA" w:rsidRPr="00814FBA">
        <w:rPr>
          <w:szCs w:val="28"/>
          <w:u w:val="single"/>
        </w:rPr>
        <w:t xml:space="preserve"> </w:t>
      </w:r>
      <w:bookmarkStart w:id="3" w:name="_Hlk522633690"/>
      <w:r w:rsidR="00037CEE" w:rsidRPr="00E76EF1">
        <w:rPr>
          <w:bCs/>
          <w:szCs w:val="28"/>
          <w:u w:val="single"/>
        </w:rPr>
        <w:t>административн</w:t>
      </w:r>
      <w:r w:rsidR="00037CEE">
        <w:rPr>
          <w:bCs/>
          <w:szCs w:val="28"/>
          <w:u w:val="single"/>
        </w:rPr>
        <w:t>ого</w:t>
      </w:r>
      <w:r w:rsidR="00037CEE" w:rsidRPr="00E76EF1">
        <w:rPr>
          <w:bCs/>
          <w:szCs w:val="28"/>
          <w:u w:val="single"/>
        </w:rPr>
        <w:t xml:space="preserve"> регламент</w:t>
      </w:r>
      <w:r w:rsidR="00037CEE">
        <w:rPr>
          <w:bCs/>
          <w:szCs w:val="28"/>
          <w:u w:val="single"/>
        </w:rPr>
        <w:t>а</w:t>
      </w:r>
      <w:r w:rsidR="00AA567A" w:rsidRPr="00AA567A">
        <w:rPr>
          <w:bCs/>
          <w:szCs w:val="28"/>
          <w:u w:val="single"/>
        </w:rPr>
        <w:t xml:space="preserve"> </w:t>
      </w:r>
      <w:r w:rsidR="00AA567A" w:rsidRPr="000C06E3">
        <w:rPr>
          <w:bCs/>
          <w:szCs w:val="28"/>
          <w:u w:val="single"/>
        </w:rPr>
        <w:t>предоставления муниципальной услуги «</w:t>
      </w:r>
      <w:r w:rsidR="00AA567A" w:rsidRPr="000C06E3">
        <w:rPr>
          <w:szCs w:val="28"/>
          <w:u w:val="single"/>
        </w:rPr>
        <w:t>Выдача разрешений на движение по автомобильным дорогам тяжеловесного и (или) крупногабаритного транспортного средства</w:t>
      </w:r>
      <w:r w:rsidR="00AA567A" w:rsidRPr="000C06E3">
        <w:rPr>
          <w:bCs/>
          <w:szCs w:val="28"/>
          <w:u w:val="single"/>
        </w:rPr>
        <w:t>», в соответствие с</w:t>
      </w:r>
      <w:r w:rsidR="00AA567A" w:rsidRPr="000C06E3">
        <w:rPr>
          <w:szCs w:val="28"/>
          <w:u w:val="single"/>
        </w:rPr>
        <w:t xml:space="preserve"> Порядком выдачи специального разрешения на движение по автомобильным дорогам тяжеловесного и (или) крупногабаритного транспортного средства (утверждённого приказом Министерства транспорта Российской Федерации от 05 июня 2019г. №167)</w:t>
      </w:r>
      <w:r w:rsidR="00037CEE" w:rsidRPr="00E76EF1">
        <w:rPr>
          <w:szCs w:val="28"/>
          <w:u w:val="single"/>
        </w:rPr>
        <w:t>.</w:t>
      </w:r>
      <w:r w:rsidR="00037CEE" w:rsidRPr="00E76EF1">
        <w:rPr>
          <w:szCs w:val="28"/>
        </w:rPr>
        <w:t xml:space="preserve">  </w:t>
      </w:r>
      <w:bookmarkEnd w:id="3"/>
    </w:p>
    <w:p w:rsidR="00880193" w:rsidRDefault="00880193" w:rsidP="00880193">
      <w:pPr>
        <w:ind w:firstLine="709"/>
        <w:contextualSpacing/>
        <w:jc w:val="both"/>
        <w:rPr>
          <w:u w:val="single"/>
        </w:rPr>
      </w:pPr>
      <w:r w:rsidRPr="00880193">
        <w:rPr>
          <w:szCs w:val="28"/>
          <w:u w:val="single"/>
        </w:rPr>
        <w:t>Предлагаемый способ правового регулирования направлен на</w:t>
      </w:r>
      <w:r>
        <w:rPr>
          <w:szCs w:val="28"/>
        </w:rPr>
        <w:t xml:space="preserve"> </w:t>
      </w:r>
      <w:r w:rsidRPr="00374C4C">
        <w:rPr>
          <w:u w:val="single"/>
        </w:rPr>
        <w:t xml:space="preserve"> реш</w:t>
      </w:r>
      <w:r>
        <w:rPr>
          <w:u w:val="single"/>
        </w:rPr>
        <w:t>ение</w:t>
      </w:r>
      <w:r w:rsidR="004465DC" w:rsidRPr="004465DC">
        <w:rPr>
          <w:u w:val="single"/>
        </w:rPr>
        <w:t xml:space="preserve"> </w:t>
      </w:r>
      <w:r w:rsidR="004465DC">
        <w:rPr>
          <w:u w:val="single"/>
        </w:rPr>
        <w:t>проблемы</w:t>
      </w:r>
      <w:r w:rsidR="00814FBA">
        <w:rPr>
          <w:u w:val="single"/>
        </w:rPr>
        <w:t xml:space="preserve"> </w:t>
      </w:r>
      <w:r w:rsidR="00814FBA" w:rsidRPr="00814FBA">
        <w:rPr>
          <w:szCs w:val="28"/>
          <w:u w:val="single"/>
        </w:rPr>
        <w:t xml:space="preserve">однозначного и </w:t>
      </w:r>
      <w:r w:rsidR="00814FBA" w:rsidRPr="00814FBA">
        <w:rPr>
          <w:rFonts w:eastAsiaTheme="minorHAnsi"/>
          <w:szCs w:val="28"/>
          <w:u w:val="single"/>
          <w:lang w:eastAsia="en-US"/>
        </w:rPr>
        <w:t>единообразного</w:t>
      </w:r>
      <w:r w:rsidR="00814FBA" w:rsidRPr="00814FBA">
        <w:rPr>
          <w:szCs w:val="28"/>
          <w:u w:val="single"/>
        </w:rPr>
        <w:t xml:space="preserve"> </w:t>
      </w:r>
      <w:r w:rsidR="00814FBA" w:rsidRPr="00814FBA">
        <w:rPr>
          <w:rFonts w:eastAsiaTheme="minorHAnsi"/>
          <w:szCs w:val="28"/>
          <w:u w:val="single"/>
          <w:lang w:eastAsia="en-US"/>
        </w:rPr>
        <w:t xml:space="preserve">подхода </w:t>
      </w:r>
      <w:bookmarkStart w:id="4" w:name="_Hlk3279331"/>
      <w:r w:rsidR="00AA567A">
        <w:rPr>
          <w:rFonts w:eastAsiaTheme="minorHAnsi"/>
          <w:szCs w:val="28"/>
          <w:u w:val="single"/>
          <w:lang w:eastAsia="en-US"/>
        </w:rPr>
        <w:t xml:space="preserve">федерального </w:t>
      </w:r>
      <w:r w:rsidR="00814FBA" w:rsidRPr="00814FBA">
        <w:rPr>
          <w:rFonts w:eastAsiaTheme="minorHAnsi"/>
          <w:szCs w:val="28"/>
          <w:u w:val="single"/>
          <w:lang w:eastAsia="en-US"/>
        </w:rPr>
        <w:t>законодательства и муниципальных правовых актов городского округа Кинель Самарской области</w:t>
      </w:r>
      <w:bookmarkEnd w:id="4"/>
      <w:r w:rsidR="00814FBA" w:rsidRPr="00814FBA">
        <w:rPr>
          <w:rFonts w:eastAsiaTheme="minorHAnsi"/>
          <w:szCs w:val="28"/>
          <w:u w:val="single"/>
          <w:lang w:eastAsia="en-US"/>
        </w:rPr>
        <w:t xml:space="preserve"> к</w:t>
      </w:r>
      <w:r w:rsidR="00037CEE" w:rsidRPr="00037CEE">
        <w:rPr>
          <w:rFonts w:eastAsiaTheme="minorHAnsi"/>
          <w:szCs w:val="28"/>
          <w:u w:val="single"/>
          <w:lang w:eastAsia="en-US"/>
        </w:rPr>
        <w:t xml:space="preserve"> </w:t>
      </w:r>
      <w:r w:rsidR="00037CEE" w:rsidRPr="00884806">
        <w:rPr>
          <w:rFonts w:eastAsiaTheme="minorHAnsi"/>
          <w:szCs w:val="28"/>
          <w:u w:val="single"/>
          <w:lang w:eastAsia="en-US"/>
        </w:rPr>
        <w:t>п</w:t>
      </w:r>
      <w:r w:rsidR="00037CEE" w:rsidRPr="00884806">
        <w:rPr>
          <w:rFonts w:eastAsia="Calibri"/>
          <w:szCs w:val="28"/>
          <w:u w:val="single"/>
        </w:rPr>
        <w:t>роцедуре предоставления разрешения</w:t>
      </w:r>
      <w:r w:rsidR="00AA567A" w:rsidRPr="00AA567A">
        <w:rPr>
          <w:szCs w:val="28"/>
          <w:u w:val="single"/>
        </w:rPr>
        <w:t xml:space="preserve"> </w:t>
      </w:r>
      <w:r w:rsidR="00AA567A" w:rsidRPr="000C06E3">
        <w:rPr>
          <w:szCs w:val="28"/>
          <w:u w:val="single"/>
        </w:rPr>
        <w:t>на движение по автомобильным дорогам тяжеловесного и (или) крупногабаритного транспортного средства</w:t>
      </w:r>
      <w:r w:rsidR="004465DC">
        <w:rPr>
          <w:szCs w:val="28"/>
          <w:u w:val="single"/>
        </w:rPr>
        <w:t>.</w:t>
      </w:r>
    </w:p>
    <w:p w:rsidR="00880193" w:rsidRPr="00880193" w:rsidRDefault="00880193" w:rsidP="00880193">
      <w:pPr>
        <w:ind w:firstLine="709"/>
        <w:contextualSpacing/>
        <w:jc w:val="both"/>
        <w:rPr>
          <w:u w:val="single"/>
        </w:rPr>
      </w:pPr>
      <w:r>
        <w:rPr>
          <w:szCs w:val="28"/>
          <w:u w:val="single"/>
        </w:rPr>
        <w:t>Н</w:t>
      </w:r>
      <w:r w:rsidRPr="00880193">
        <w:rPr>
          <w:szCs w:val="28"/>
          <w:u w:val="single"/>
        </w:rPr>
        <w:t>егативных эффектов, возникающих в связи с наличием рассматриваемой проблемы</w:t>
      </w:r>
      <w:r w:rsidR="00FC236A">
        <w:rPr>
          <w:szCs w:val="28"/>
          <w:u w:val="single"/>
        </w:rPr>
        <w:t>, не наблюдается.</w:t>
      </w:r>
    </w:p>
    <w:p w:rsidR="00BA4520" w:rsidRPr="009B0914" w:rsidRDefault="009E45D0" w:rsidP="00FC236A">
      <w:pPr>
        <w:jc w:val="both"/>
        <w:rPr>
          <w:szCs w:val="28"/>
        </w:rPr>
      </w:pPr>
      <w:r>
        <w:rPr>
          <w:szCs w:val="28"/>
          <w:u w:val="single"/>
        </w:rPr>
        <w:t xml:space="preserve"> </w:t>
      </w:r>
      <w:r w:rsidR="00AE0B1D">
        <w:rPr>
          <w:szCs w:val="28"/>
        </w:rPr>
        <w:t xml:space="preserve">    1.6. Срок, </w:t>
      </w:r>
      <w:r w:rsidR="00BA4520" w:rsidRPr="009B0914">
        <w:rPr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</w:p>
    <w:p w:rsidR="00B1238F" w:rsidRPr="00FD3596" w:rsidRDefault="00B1238F" w:rsidP="00B1238F">
      <w:pPr>
        <w:contextualSpacing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4465DC">
        <w:rPr>
          <w:szCs w:val="28"/>
        </w:rPr>
        <w:t>начало:</w:t>
      </w:r>
      <w:r w:rsidR="00814FBA">
        <w:rPr>
          <w:szCs w:val="28"/>
        </w:rPr>
        <w:t xml:space="preserve"> </w:t>
      </w:r>
      <w:r w:rsidR="00814FBA" w:rsidRPr="001B7309">
        <w:rPr>
          <w:u w:val="single"/>
        </w:rPr>
        <w:t xml:space="preserve">с </w:t>
      </w:r>
      <w:bookmarkStart w:id="5" w:name="_Hlk536178912"/>
      <w:r w:rsidR="00AA567A">
        <w:rPr>
          <w:u w:val="single"/>
        </w:rPr>
        <w:t xml:space="preserve">12 августа </w:t>
      </w:r>
      <w:r w:rsidR="00814FBA" w:rsidRPr="001B7309">
        <w:rPr>
          <w:u w:val="single"/>
        </w:rPr>
        <w:t>2019г.</w:t>
      </w:r>
      <w:bookmarkEnd w:id="5"/>
      <w:r w:rsidR="00814FBA" w:rsidRPr="001B7309">
        <w:rPr>
          <w:u w:val="single"/>
        </w:rPr>
        <w:t xml:space="preserve"> </w:t>
      </w:r>
      <w:r w:rsidRPr="00FD3596">
        <w:rPr>
          <w:u w:val="single"/>
        </w:rPr>
        <w:t xml:space="preserve"> </w:t>
      </w:r>
    </w:p>
    <w:p w:rsidR="004465DC" w:rsidRPr="004465DC" w:rsidRDefault="00AE0B1D" w:rsidP="004465D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4465DC">
        <w:rPr>
          <w:rFonts w:ascii="Times New Roman" w:hAnsi="Times New Roman" w:cs="Times New Roman"/>
          <w:sz w:val="28"/>
          <w:szCs w:val="28"/>
        </w:rPr>
        <w:t xml:space="preserve">    окончание</w:t>
      </w:r>
      <w:r w:rsidRPr="00B1238F">
        <w:rPr>
          <w:rFonts w:ascii="Times New Roman" w:hAnsi="Times New Roman" w:cs="Times New Roman"/>
          <w:sz w:val="28"/>
          <w:szCs w:val="28"/>
        </w:rPr>
        <w:t>:</w:t>
      </w:r>
      <w:bookmarkStart w:id="6" w:name="_Hlk536174784"/>
      <w:r w:rsidR="00814FBA">
        <w:rPr>
          <w:rFonts w:ascii="Times New Roman" w:hAnsi="Times New Roman" w:cs="Times New Roman"/>
          <w:sz w:val="28"/>
          <w:szCs w:val="28"/>
        </w:rPr>
        <w:t xml:space="preserve"> </w:t>
      </w:r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bookmarkStart w:id="7" w:name="_Hlk536178936"/>
      <w:r w:rsidR="00AA567A">
        <w:rPr>
          <w:rFonts w:ascii="Times New Roman" w:hAnsi="Times New Roman" w:cs="Times New Roman"/>
          <w:sz w:val="28"/>
          <w:szCs w:val="28"/>
          <w:u w:val="single"/>
        </w:rPr>
        <w:t xml:space="preserve">16 августа </w:t>
      </w:r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>2019г</w:t>
      </w:r>
      <w:bookmarkEnd w:id="7"/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4465DC" w:rsidRPr="004465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6"/>
    </w:p>
    <w:p w:rsidR="00BA4520" w:rsidRPr="004465DC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5DC">
        <w:rPr>
          <w:rFonts w:ascii="Times New Roman" w:hAnsi="Times New Roman" w:cs="Times New Roman"/>
          <w:sz w:val="28"/>
          <w:szCs w:val="28"/>
        </w:rPr>
        <w:t xml:space="preserve">    1.7. Количество    замечаний    и     предложений, полученных    от заинтересованных лиц при проведении публичных консультаций:</w:t>
      </w:r>
      <w:r w:rsidR="009B154C" w:rsidRPr="004465DC">
        <w:rPr>
          <w:rFonts w:ascii="Times New Roman" w:hAnsi="Times New Roman" w:cs="Times New Roman"/>
          <w:sz w:val="28"/>
          <w:szCs w:val="28"/>
        </w:rPr>
        <w:t xml:space="preserve"> </w:t>
      </w:r>
      <w:r w:rsidR="00086CFD" w:rsidRPr="004465D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4465DC"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4465DC">
        <w:rPr>
          <w:rFonts w:ascii="Times New Roman" w:hAnsi="Times New Roman" w:cs="Times New Roman"/>
          <w:sz w:val="28"/>
          <w:szCs w:val="28"/>
        </w:rPr>
        <w:lastRenderedPageBreak/>
        <w:t>учтено полностью:</w:t>
      </w:r>
      <w:r w:rsidR="009B154C" w:rsidRPr="004465DC">
        <w:rPr>
          <w:rFonts w:ascii="Times New Roman" w:hAnsi="Times New Roman" w:cs="Times New Roman"/>
          <w:sz w:val="28"/>
          <w:szCs w:val="28"/>
        </w:rPr>
        <w:t xml:space="preserve"> </w:t>
      </w:r>
      <w:r w:rsidR="00086CFD" w:rsidRPr="004465D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4465DC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 w:rsidRPr="004465DC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4465D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4465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5DC">
        <w:rPr>
          <w:rFonts w:ascii="Times New Roman" w:hAnsi="Times New Roman" w:cs="Times New Roman"/>
          <w:b/>
          <w:sz w:val="28"/>
          <w:szCs w:val="28"/>
        </w:rPr>
        <w:t xml:space="preserve">    2. Описание</w:t>
      </w:r>
      <w:r w:rsidRPr="00A56F75">
        <w:rPr>
          <w:rFonts w:ascii="Times New Roman" w:hAnsi="Times New Roman" w:cs="Times New Roman"/>
          <w:b/>
          <w:sz w:val="28"/>
          <w:szCs w:val="28"/>
        </w:rPr>
        <w:t xml:space="preserve"> проблемы, на решение которой направлено принятие проекта нормативного акта, и способа ее разрешения</w:t>
      </w:r>
    </w:p>
    <w:p w:rsidR="00AA567A" w:rsidRPr="00C97D0B" w:rsidRDefault="00B1238F" w:rsidP="00AA567A">
      <w:pPr>
        <w:ind w:firstLine="709"/>
        <w:contextualSpacing/>
        <w:jc w:val="both"/>
        <w:rPr>
          <w:u w:val="single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>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037CEE">
        <w:rPr>
          <w:szCs w:val="28"/>
        </w:rPr>
        <w:t xml:space="preserve"> </w:t>
      </w:r>
      <w:bookmarkStart w:id="8" w:name="_Hlk9518143"/>
      <w:r w:rsidR="00AA567A" w:rsidRPr="00C97D0B">
        <w:rPr>
          <w:szCs w:val="28"/>
          <w:u w:val="single"/>
        </w:rPr>
        <w:t>физические лица, в том числе индивидуальные предприниматели, и юридические лица, являющиеся владельцами транспортного средства</w:t>
      </w:r>
      <w:r w:rsidR="00AA567A">
        <w:rPr>
          <w:szCs w:val="28"/>
          <w:u w:val="single"/>
        </w:rPr>
        <w:t>,</w:t>
      </w:r>
      <w:r w:rsidR="00AA567A" w:rsidRPr="00C97D0B">
        <w:rPr>
          <w:szCs w:val="28"/>
          <w:u w:val="single"/>
        </w:rPr>
        <w:t xml:space="preserve"> осуществляющего перевозку опасных, тяжеловесных и (или) крупногабаритных грузов</w:t>
      </w:r>
      <w:r w:rsidR="00AA567A">
        <w:rPr>
          <w:szCs w:val="28"/>
          <w:u w:val="single"/>
        </w:rPr>
        <w:t xml:space="preserve">. </w:t>
      </w:r>
    </w:p>
    <w:bookmarkEnd w:id="8"/>
    <w:p w:rsidR="00BA4520" w:rsidRPr="009B0914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B1238F">
        <w:rPr>
          <w:rFonts w:ascii="Times New Roman" w:hAnsi="Times New Roman" w:cs="Times New Roman"/>
          <w:sz w:val="28"/>
          <w:szCs w:val="28"/>
        </w:rPr>
        <w:t xml:space="preserve">  </w:t>
      </w:r>
      <w:r w:rsidRPr="009B0914">
        <w:rPr>
          <w:rFonts w:ascii="Times New Roman" w:hAnsi="Times New Roman" w:cs="Times New Roman"/>
          <w:sz w:val="28"/>
          <w:szCs w:val="28"/>
        </w:rPr>
        <w:t xml:space="preserve">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</w:p>
    <w:p w:rsidR="009B154C" w:rsidRPr="009B154C" w:rsidRDefault="00BA4520" w:rsidP="00EA6D9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465DC" w:rsidRPr="00814FBA" w:rsidRDefault="00B1238F" w:rsidP="00B1238F">
      <w:pPr>
        <w:contextualSpacing/>
        <w:jc w:val="both"/>
        <w:rPr>
          <w:szCs w:val="28"/>
          <w:u w:val="single"/>
        </w:rPr>
      </w:pPr>
      <w:r>
        <w:rPr>
          <w:szCs w:val="28"/>
        </w:rPr>
        <w:t xml:space="preserve">       </w:t>
      </w:r>
      <w:r w:rsidR="00BA4520" w:rsidRPr="00881C3B">
        <w:rPr>
          <w:szCs w:val="28"/>
        </w:rPr>
        <w:t>2.3.</w:t>
      </w:r>
      <w:r w:rsidR="00BA4520" w:rsidRPr="009B0914">
        <w:rPr>
          <w:szCs w:val="28"/>
        </w:rPr>
        <w:t xml:space="preserve">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814FBA">
        <w:rPr>
          <w:szCs w:val="28"/>
        </w:rPr>
        <w:t xml:space="preserve"> </w:t>
      </w:r>
      <w:r w:rsidR="00814FBA" w:rsidRPr="00814FBA">
        <w:rPr>
          <w:szCs w:val="28"/>
          <w:u w:val="single"/>
        </w:rPr>
        <w:t>Не предусмотрены</w:t>
      </w:r>
      <w:r w:rsidR="00F356E5" w:rsidRPr="00814FBA">
        <w:rPr>
          <w:szCs w:val="28"/>
          <w:u w:val="single"/>
        </w:rPr>
        <w:t>.</w:t>
      </w:r>
    </w:p>
    <w:p w:rsidR="00425296" w:rsidRPr="00F356E5" w:rsidRDefault="00BA4520" w:rsidP="00425296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u w:val="single"/>
        </w:rPr>
      </w:pPr>
      <w:r w:rsidRPr="009B0914">
        <w:rPr>
          <w:szCs w:val="28"/>
        </w:rPr>
        <w:t>2.4. Новые   запреты, обязанности   или   ограничения для субъектов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обязанностей и ограничений, а также порядок организации исполнения вводимых положений</w:t>
      </w:r>
      <w:r w:rsidR="00F356E5">
        <w:rPr>
          <w:szCs w:val="28"/>
        </w:rPr>
        <w:t xml:space="preserve"> </w:t>
      </w:r>
      <w:r w:rsidR="00AC3A34" w:rsidRPr="00AC3A34">
        <w:rPr>
          <w:szCs w:val="28"/>
          <w:u w:val="single"/>
        </w:rPr>
        <w:t>Не предусмотрено</w:t>
      </w:r>
      <w:r w:rsidR="00AC3A34">
        <w:rPr>
          <w:szCs w:val="28"/>
        </w:rPr>
        <w:t>.</w:t>
      </w:r>
    </w:p>
    <w:p w:rsidR="00BA4520" w:rsidRPr="009F3AE5" w:rsidRDefault="00BA4520" w:rsidP="00425296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szCs w:val="28"/>
        </w:rPr>
      </w:pPr>
      <w:r w:rsidRPr="009B0914">
        <w:rPr>
          <w:szCs w:val="28"/>
        </w:rPr>
        <w:t xml:space="preserve"> </w:t>
      </w:r>
      <w:r w:rsidRPr="009F3AE5">
        <w:rPr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F3AE5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17106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6E282E" w:rsidRDefault="00BA4520" w:rsidP="00BA45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6E282E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9" w:name="Par362"/>
      <w:bookmarkEnd w:id="9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356E5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356E5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AA567A" w:rsidRDefault="00037CEE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A567A">
              <w:rPr>
                <w:sz w:val="24"/>
                <w:szCs w:val="24"/>
              </w:rPr>
              <w:t xml:space="preserve"> </w:t>
            </w:r>
            <w:r w:rsidR="00AA567A" w:rsidRPr="00AA567A">
              <w:rPr>
                <w:sz w:val="24"/>
                <w:szCs w:val="24"/>
              </w:rPr>
              <w:t>П</w:t>
            </w:r>
            <w:r w:rsidR="00AA567A" w:rsidRPr="00AA567A">
              <w:rPr>
                <w:sz w:val="24"/>
                <w:szCs w:val="24"/>
              </w:rPr>
              <w:t xml:space="preserve">риведение </w:t>
            </w:r>
            <w:r w:rsidR="00AA567A" w:rsidRPr="00AA567A">
              <w:rPr>
                <w:bCs/>
                <w:sz w:val="24"/>
                <w:szCs w:val="24"/>
              </w:rPr>
              <w:t>административного регламента предоставления муниципальной услуги «</w:t>
            </w:r>
            <w:r w:rsidR="00AA567A" w:rsidRPr="00AA567A">
              <w:rPr>
                <w:sz w:val="24"/>
                <w:szCs w:val="24"/>
              </w:rPr>
              <w:t>Выдача разрешений на движение по автомобильным дорогам тяжеловесного и (или) крупногабаритного транспортного средства</w:t>
            </w:r>
            <w:r w:rsidR="00AA567A" w:rsidRPr="00AA567A">
              <w:rPr>
                <w:bCs/>
                <w:sz w:val="24"/>
                <w:szCs w:val="24"/>
              </w:rPr>
              <w:t>», в соответствие с</w:t>
            </w:r>
            <w:r w:rsidR="00AA567A" w:rsidRPr="00AA567A">
              <w:rPr>
                <w:sz w:val="24"/>
                <w:szCs w:val="24"/>
              </w:rPr>
              <w:t xml:space="preserve"> Порядком выдачи специального разрешения на движение по автомобильным дорогам тяжеловесного и (или) </w:t>
            </w:r>
            <w:r w:rsidR="00AA567A" w:rsidRPr="00AA567A">
              <w:rPr>
                <w:sz w:val="24"/>
                <w:szCs w:val="24"/>
              </w:rPr>
              <w:lastRenderedPageBreak/>
              <w:t>крупногабаритного транспортного средства (утверждённого приказом Министерства транспорта Российской Федерации от 05 июня 2019г. №167)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AA567A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67A">
              <w:rPr>
                <w:sz w:val="24"/>
                <w:szCs w:val="24"/>
              </w:rPr>
              <w:lastRenderedPageBreak/>
              <w:t>Н</w:t>
            </w:r>
            <w:r w:rsidR="005A1654" w:rsidRPr="00AA567A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t>Е</w:t>
            </w:r>
            <w:r w:rsidR="005A1654" w:rsidRPr="00F356E5">
              <w:rPr>
                <w:sz w:val="24"/>
                <w:szCs w:val="24"/>
              </w:rPr>
              <w:t>жегодно</w:t>
            </w:r>
          </w:p>
        </w:tc>
      </w:tr>
    </w:tbl>
    <w:p w:rsidR="009F3AE5" w:rsidRPr="00037CEE" w:rsidRDefault="00BA4520" w:rsidP="00AA567A">
      <w:pPr>
        <w:ind w:firstLine="709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 xml:space="preserve">    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AA567A">
        <w:rPr>
          <w:szCs w:val="28"/>
        </w:rPr>
        <w:t xml:space="preserve"> </w:t>
      </w:r>
      <w:r w:rsidR="00AA567A" w:rsidRPr="00AA567A">
        <w:rPr>
          <w:szCs w:val="28"/>
          <w:u w:val="single"/>
        </w:rPr>
        <w:t>Приказ</w:t>
      </w:r>
      <w:r w:rsidR="00AA567A" w:rsidRPr="00AA567A">
        <w:rPr>
          <w:szCs w:val="28"/>
          <w:u w:val="single"/>
        </w:rPr>
        <w:t>ом</w:t>
      </w:r>
      <w:r w:rsidR="00AA567A" w:rsidRPr="00AA567A">
        <w:rPr>
          <w:szCs w:val="28"/>
          <w:u w:val="single"/>
        </w:rPr>
        <w:t xml:space="preserve"> Министерства транспорта РФ от 5 июня 2019г. №167</w:t>
      </w:r>
      <w:r w:rsidR="00AA567A" w:rsidRPr="00AA567A">
        <w:rPr>
          <w:szCs w:val="28"/>
          <w:u w:val="single"/>
        </w:rPr>
        <w:t xml:space="preserve"> </w:t>
      </w:r>
      <w:r w:rsidR="00AA567A" w:rsidRPr="00AA567A">
        <w:rPr>
          <w:szCs w:val="28"/>
          <w:u w:val="single"/>
        </w:rPr>
        <w:t>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средства".</w:t>
      </w:r>
      <w:r w:rsidR="00AC3A34" w:rsidRPr="00037CEE">
        <w:rPr>
          <w:szCs w:val="28"/>
          <w:u w:val="single"/>
        </w:rPr>
        <w:t xml:space="preserve"> </w:t>
      </w:r>
    </w:p>
    <w:p w:rsidR="00BA4520" w:rsidRPr="006E282E" w:rsidRDefault="00AA567A" w:rsidP="00BA45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579" w:history="1">
        <w:r w:rsidR="00BA4520" w:rsidRPr="006E282E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F356E5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F356E5" w:rsidRDefault="00AA567A" w:rsidP="00F356E5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A567A">
              <w:rPr>
                <w:sz w:val="24"/>
                <w:szCs w:val="24"/>
              </w:rPr>
              <w:t xml:space="preserve">Приведение </w:t>
            </w:r>
            <w:r w:rsidRPr="00AA567A">
              <w:rPr>
                <w:bCs/>
                <w:sz w:val="24"/>
                <w:szCs w:val="24"/>
              </w:rPr>
              <w:t>административного регламента предоставления муниципальной услуги «</w:t>
            </w:r>
            <w:r w:rsidRPr="00AA567A">
              <w:rPr>
                <w:sz w:val="24"/>
                <w:szCs w:val="24"/>
              </w:rPr>
              <w:t>Выдача разрешений на движение по автомобильным дорогам тяжеловесного и (или) крупногабаритного транспортного средства</w:t>
            </w:r>
            <w:r w:rsidRPr="00AA567A">
              <w:rPr>
                <w:bCs/>
                <w:sz w:val="24"/>
                <w:szCs w:val="24"/>
              </w:rPr>
              <w:t>», в соответствие с</w:t>
            </w:r>
            <w:r w:rsidRPr="00AA567A">
              <w:rPr>
                <w:sz w:val="24"/>
                <w:szCs w:val="24"/>
              </w:rPr>
              <w:t xml:space="preserve"> Порядком выдачи специального разрешения на движение по автомобильным дорогам тяжеловесного и (или) крупногабаритного транспортного средства (утверждённого приказом Министерства транспорта Российской Федерации от 05 июня 2019г. №167)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726C6" w:rsidRDefault="00F356E5" w:rsidP="00F356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726C6" w:rsidRDefault="00F356E5" w:rsidP="00F35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726C6" w:rsidRDefault="00F356E5" w:rsidP="00F35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BA4520" w:rsidRPr="007316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на проведение мониторинга   достижения   целей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0" w:name="Par412"/>
            <w:bookmarkEnd w:id="10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F356E5" w:rsidRDefault="00F356E5" w:rsidP="00F356E5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bookmarkStart w:id="11" w:name="_Hlk963450"/>
            <w:r w:rsidRPr="00F356E5">
              <w:rPr>
                <w:rFonts w:eastAsiaTheme="minorHAnsi"/>
                <w:sz w:val="24"/>
                <w:szCs w:val="24"/>
              </w:rPr>
              <w:t>физические лица,</w:t>
            </w:r>
          </w:p>
          <w:p w:rsidR="00F356E5" w:rsidRPr="00F356E5" w:rsidRDefault="00F356E5" w:rsidP="00F356E5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F356E5">
              <w:rPr>
                <w:rFonts w:eastAsiaTheme="minorHAnsi"/>
                <w:sz w:val="24"/>
                <w:szCs w:val="24"/>
              </w:rPr>
              <w:t xml:space="preserve">юридические лица, </w:t>
            </w:r>
          </w:p>
          <w:p w:rsidR="000F596A" w:rsidRPr="00417106" w:rsidRDefault="00F356E5" w:rsidP="00EA394E">
            <w:pPr>
              <w:contextualSpacing/>
              <w:jc w:val="both"/>
              <w:rPr>
                <w:sz w:val="24"/>
                <w:szCs w:val="24"/>
              </w:rPr>
            </w:pPr>
            <w:r w:rsidRPr="00F356E5">
              <w:rPr>
                <w:rFonts w:eastAsiaTheme="minorHAnsi"/>
                <w:sz w:val="24"/>
                <w:szCs w:val="24"/>
              </w:rPr>
              <w:t>проживающие, зарегистрированные и (или) осуществляющие свою деятельность на территории городского округа.</w:t>
            </w:r>
            <w:bookmarkEnd w:id="11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  <w:r w:rsidR="00EA394E">
              <w:rPr>
                <w:sz w:val="24"/>
                <w:szCs w:val="24"/>
              </w:rPr>
              <w:t>.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AC3A34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A56F75" w:rsidTr="00AC3A34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425296" w:rsidRDefault="002A09D3" w:rsidP="00EA394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Единовременные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в</w:t>
            </w:r>
            <w:r w:rsidR="00175AA2" w:rsidRPr="00A56F75">
              <w:rPr>
                <w:sz w:val="24"/>
                <w:szCs w:val="24"/>
              </w:rPr>
              <w:t xml:space="preserve"> 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AC3A34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Периодические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за период</w:t>
            </w:r>
            <w:r w:rsidR="00175AA2" w:rsidRPr="00A56F75">
              <w:rPr>
                <w:sz w:val="24"/>
                <w:szCs w:val="24"/>
              </w:rPr>
              <w:t xml:space="preserve"> 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A56F75" w:rsidTr="00AC3A34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A56F75" w:rsidRDefault="002A09D3" w:rsidP="002F22B1">
            <w:pPr>
              <w:jc w:val="both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Возможные доходы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 xml:space="preserve">) за период </w:t>
            </w:r>
            <w:r w:rsidR="00175AA2" w:rsidRPr="00A56F75">
              <w:rPr>
                <w:sz w:val="24"/>
                <w:szCs w:val="24"/>
              </w:rPr>
              <w:t>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  <w:p w:rsidR="002A09D3" w:rsidRPr="00A56F75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  <w:p w:rsidR="002A09D3" w:rsidRPr="00A56F75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86CFD" w:rsidRPr="00425296" w:rsidRDefault="002A09D3" w:rsidP="0042529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="00175AA2" w:rsidRPr="00A56F75">
        <w:rPr>
          <w:rFonts w:ascii="Times New Roman" w:hAnsi="Times New Roman" w:cs="Times New Roman"/>
          <w:sz w:val="28"/>
          <w:szCs w:val="28"/>
        </w:rPr>
        <w:t>5.4. Другие сведения о дополнительных расход</w:t>
      </w:r>
      <w:r w:rsidR="00175AA2" w:rsidRPr="009B0914">
        <w:rPr>
          <w:rFonts w:ascii="Times New Roman" w:hAnsi="Times New Roman" w:cs="Times New Roman"/>
          <w:sz w:val="28"/>
          <w:szCs w:val="28"/>
        </w:rPr>
        <w:t xml:space="preserve">ах (доходах) </w:t>
      </w:r>
      <w:r w:rsidR="00175AA2" w:rsidRPr="00425296">
        <w:rPr>
          <w:rFonts w:ascii="Times New Roman" w:hAnsi="Times New Roman" w:cs="Times New Roman"/>
          <w:sz w:val="28"/>
          <w:szCs w:val="28"/>
        </w:rPr>
        <w:t>бюджета</w:t>
      </w:r>
      <w:r w:rsidR="00425296" w:rsidRP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175AA2" w:rsidRPr="00425296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425296" w:rsidRPr="0042529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086CFD" w:rsidRP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A09D3" w:rsidRPr="00425296" w:rsidRDefault="00086CFD" w:rsidP="002A09D3">
      <w:pPr>
        <w:contextualSpacing/>
        <w:jc w:val="both"/>
        <w:rPr>
          <w:b/>
          <w:szCs w:val="28"/>
          <w:u w:val="single"/>
        </w:rPr>
      </w:pPr>
      <w:r w:rsidRPr="00425296">
        <w:rPr>
          <w:szCs w:val="28"/>
        </w:rPr>
        <w:t xml:space="preserve"> </w:t>
      </w:r>
      <w:r w:rsidR="002A09D3" w:rsidRPr="00425296">
        <w:rPr>
          <w:szCs w:val="28"/>
        </w:rPr>
        <w:t xml:space="preserve">    5.5. Источники данных</w:t>
      </w:r>
      <w:r w:rsidR="00175AA2" w:rsidRPr="00425296">
        <w:rPr>
          <w:szCs w:val="28"/>
        </w:rPr>
        <w:t xml:space="preserve"> </w:t>
      </w:r>
      <w:r w:rsidR="007929A6" w:rsidRPr="00425296">
        <w:rPr>
          <w:szCs w:val="28"/>
          <w:u w:val="single"/>
        </w:rPr>
        <w:t>законодательство Российской Федерации</w:t>
      </w:r>
    </w:p>
    <w:p w:rsidR="00425296" w:rsidRDefault="00BA4520" w:rsidP="0042529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25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потенциальных адресатов предлагаемого правового регулирования и связанные с ними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  <w:r w:rsid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5296" w:rsidRPr="00037CEE" w:rsidRDefault="00425296" w:rsidP="0042529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4520"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</w:t>
      </w:r>
      <w:r w:rsidR="002B7C53">
        <w:rPr>
          <w:rFonts w:ascii="Times New Roman" w:hAnsi="Times New Roman" w:cs="Times New Roman"/>
          <w:sz w:val="28"/>
          <w:szCs w:val="28"/>
        </w:rPr>
        <w:t xml:space="preserve"> </w:t>
      </w:r>
      <w:r w:rsidR="00BA4520"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AA567A">
        <w:rPr>
          <w:rFonts w:ascii="Times New Roman" w:hAnsi="Times New Roman" w:cs="Times New Roman"/>
          <w:sz w:val="28"/>
          <w:szCs w:val="28"/>
        </w:rPr>
        <w:t xml:space="preserve"> </w:t>
      </w:r>
      <w:r w:rsidR="00AA567A" w:rsidRPr="00AA567A">
        <w:rPr>
          <w:rFonts w:ascii="Times New Roman" w:hAnsi="Times New Roman" w:cs="Times New Roman"/>
          <w:sz w:val="28"/>
          <w:szCs w:val="28"/>
          <w:u w:val="single"/>
        </w:rPr>
        <w:t>Не выявлены</w:t>
      </w:r>
      <w:r w:rsidR="00037CEE" w:rsidRPr="00037CEE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A567A" w:rsidRDefault="00417106" w:rsidP="00AA56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67A">
              <w:rPr>
                <w:sz w:val="24"/>
                <w:szCs w:val="24"/>
              </w:rPr>
              <w:t xml:space="preserve">Принятие </w:t>
            </w:r>
            <w:r w:rsidR="00AC3A34" w:rsidRPr="00AA567A">
              <w:rPr>
                <w:sz w:val="24"/>
                <w:szCs w:val="24"/>
              </w:rPr>
              <w:t>постановления администрации городского округа Кинель Самарской области «</w:t>
            </w:r>
            <w:bookmarkStart w:id="12" w:name="_Hlk16235782"/>
            <w:r w:rsidR="00AA567A" w:rsidRPr="00AA567A">
              <w:rPr>
                <w:bCs/>
                <w:sz w:val="24"/>
                <w:szCs w:val="24"/>
              </w:rPr>
              <w:t xml:space="preserve">О внесении изменений и дополнений в </w:t>
            </w:r>
            <w:r w:rsidR="00AA567A" w:rsidRPr="00AA567A">
              <w:rPr>
                <w:bCs/>
                <w:sz w:val="24"/>
                <w:szCs w:val="24"/>
              </w:rPr>
              <w:lastRenderedPageBreak/>
              <w:t>административный регламент предоставления муниципальной услуги «</w:t>
            </w:r>
            <w:r w:rsidR="00AA567A" w:rsidRPr="00AA567A">
              <w:rPr>
                <w:sz w:val="24"/>
                <w:szCs w:val="24"/>
              </w:rPr>
              <w:t>Выдача разрешений на движение по автомобильным дорогам тяжеловесного и (или) крупногабаритного транспортного средства</w:t>
            </w:r>
            <w:r w:rsidR="00AA567A" w:rsidRPr="00AA567A">
              <w:rPr>
                <w:bCs/>
                <w:sz w:val="24"/>
                <w:szCs w:val="24"/>
              </w:rPr>
              <w:t xml:space="preserve">», утверждённый постановлением администрации городского округа Кинель Самарской области </w:t>
            </w:r>
            <w:r w:rsidR="00AA567A" w:rsidRPr="00AA567A">
              <w:rPr>
                <w:sz w:val="24"/>
                <w:szCs w:val="24"/>
              </w:rPr>
              <w:t>от 16 октября 2018г. №2743</w:t>
            </w:r>
            <w:bookmarkEnd w:id="12"/>
            <w:r w:rsidR="00AC3A34" w:rsidRPr="00AA567A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35F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F79">
              <w:rPr>
                <w:sz w:val="24"/>
                <w:szCs w:val="24"/>
              </w:rPr>
              <w:t>От 1</w:t>
            </w:r>
            <w:r w:rsidR="00417106" w:rsidRPr="00E35F79">
              <w:rPr>
                <w:sz w:val="24"/>
                <w:szCs w:val="24"/>
              </w:rPr>
              <w:t>-го</w:t>
            </w:r>
            <w:r w:rsidRPr="00E35F79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lastRenderedPageBreak/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Default="002428D3" w:rsidP="00175A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>8.8. Детальное описание   предлагаемого   варианта решения проблемы</w:t>
      </w:r>
    </w:p>
    <w:p w:rsidR="0017261E" w:rsidRPr="00037CEE" w:rsidRDefault="009A0658" w:rsidP="0017261E">
      <w:pPr>
        <w:pStyle w:val="1"/>
        <w:ind w:firstLine="709"/>
        <w:contextualSpacing/>
        <w:jc w:val="both"/>
        <w:rPr>
          <w:b w:val="0"/>
          <w:szCs w:val="28"/>
          <w:u w:val="single"/>
        </w:rPr>
      </w:pPr>
      <w:r w:rsidRPr="0017261E">
        <w:rPr>
          <w:b w:val="0"/>
          <w:szCs w:val="28"/>
          <w:u w:val="single"/>
        </w:rPr>
        <w:t>Данным проектом постановления предполагается</w:t>
      </w:r>
      <w:r w:rsidR="00AC3A34">
        <w:rPr>
          <w:b w:val="0"/>
          <w:szCs w:val="28"/>
          <w:u w:val="single"/>
          <w:lang w:val="ru-RU"/>
        </w:rPr>
        <w:t xml:space="preserve"> </w:t>
      </w:r>
      <w:r w:rsidR="00AC3A34" w:rsidRPr="00AC3A34">
        <w:rPr>
          <w:b w:val="0"/>
          <w:szCs w:val="28"/>
          <w:u w:val="single"/>
        </w:rPr>
        <w:t xml:space="preserve">обеспечить однозначный и </w:t>
      </w:r>
      <w:r w:rsidR="00AC3A34" w:rsidRPr="00AC3A34">
        <w:rPr>
          <w:rFonts w:eastAsiaTheme="minorHAnsi"/>
          <w:b w:val="0"/>
          <w:szCs w:val="28"/>
          <w:u w:val="single"/>
          <w:lang w:eastAsia="en-US"/>
        </w:rPr>
        <w:t>единообразн</w:t>
      </w:r>
      <w:r w:rsidR="00AC3A34" w:rsidRPr="00AC3A34">
        <w:rPr>
          <w:b w:val="0"/>
          <w:szCs w:val="28"/>
          <w:u w:val="single"/>
        </w:rPr>
        <w:t xml:space="preserve">ый </w:t>
      </w:r>
      <w:r w:rsidR="00AC3A34" w:rsidRPr="00AC3A34">
        <w:rPr>
          <w:rFonts w:eastAsiaTheme="minorHAnsi"/>
          <w:b w:val="0"/>
          <w:szCs w:val="28"/>
          <w:u w:val="single"/>
          <w:lang w:eastAsia="en-US"/>
        </w:rPr>
        <w:t xml:space="preserve">подход </w:t>
      </w:r>
      <w:r w:rsidR="00AA567A">
        <w:rPr>
          <w:rFonts w:eastAsiaTheme="minorHAnsi"/>
          <w:b w:val="0"/>
          <w:szCs w:val="28"/>
          <w:u w:val="single"/>
          <w:lang w:val="ru-RU" w:eastAsia="en-US"/>
        </w:rPr>
        <w:t xml:space="preserve">федерального </w:t>
      </w:r>
      <w:r w:rsidR="00AC3A34" w:rsidRPr="00AC3A34">
        <w:rPr>
          <w:rFonts w:eastAsiaTheme="minorHAnsi"/>
          <w:b w:val="0"/>
          <w:szCs w:val="28"/>
          <w:u w:val="single"/>
          <w:lang w:eastAsia="en-US"/>
        </w:rPr>
        <w:t xml:space="preserve">законодательства и муниципальных правовых актов городского округа Кинель Самарской области </w:t>
      </w:r>
      <w:r w:rsidR="00AC3A34" w:rsidRPr="00037CEE">
        <w:rPr>
          <w:rFonts w:eastAsiaTheme="minorHAnsi"/>
          <w:b w:val="0"/>
          <w:szCs w:val="28"/>
          <w:u w:val="single"/>
          <w:lang w:eastAsia="en-US"/>
        </w:rPr>
        <w:t>к</w:t>
      </w:r>
      <w:bookmarkStart w:id="13" w:name="_Hlk9518078"/>
      <w:r w:rsidR="00037CEE" w:rsidRPr="00037CEE">
        <w:rPr>
          <w:rFonts w:eastAsiaTheme="minorHAnsi"/>
          <w:b w:val="0"/>
          <w:szCs w:val="28"/>
          <w:u w:val="single"/>
          <w:lang w:eastAsia="en-US"/>
        </w:rPr>
        <w:t xml:space="preserve"> п</w:t>
      </w:r>
      <w:r w:rsidR="00037CEE" w:rsidRPr="00037CEE">
        <w:rPr>
          <w:rFonts w:eastAsia="Calibri"/>
          <w:b w:val="0"/>
          <w:szCs w:val="28"/>
          <w:u w:val="single"/>
        </w:rPr>
        <w:t>роцедуре предоставления разрешения на осуществление земляных работ</w:t>
      </w:r>
      <w:bookmarkEnd w:id="13"/>
      <w:r w:rsidR="00AC3A34" w:rsidRPr="00037CEE">
        <w:rPr>
          <w:rFonts w:eastAsia="Calibri"/>
          <w:b w:val="0"/>
          <w:szCs w:val="28"/>
          <w:u w:val="single"/>
        </w:rPr>
        <w:t>.</w:t>
      </w:r>
      <w:r w:rsidR="00AC3A34" w:rsidRPr="00037CEE">
        <w:rPr>
          <w:rFonts w:eastAsiaTheme="minorHAnsi"/>
          <w:b w:val="0"/>
          <w:szCs w:val="28"/>
          <w:u w:val="single"/>
          <w:lang w:eastAsia="en-US"/>
        </w:rPr>
        <w:t xml:space="preserve"> </w:t>
      </w:r>
      <w:r w:rsidR="0017261E" w:rsidRPr="00037CEE">
        <w:rPr>
          <w:b w:val="0"/>
          <w:szCs w:val="28"/>
          <w:u w:val="single"/>
        </w:rPr>
        <w:t xml:space="preserve"> </w:t>
      </w:r>
    </w:p>
    <w:p w:rsidR="00AC3A34" w:rsidRDefault="00AC3A34" w:rsidP="00AC3A34">
      <w:pPr>
        <w:ind w:firstLine="720"/>
        <w:contextualSpacing/>
        <w:jc w:val="both"/>
        <w:rPr>
          <w:szCs w:val="28"/>
          <w:u w:val="single"/>
        </w:rPr>
      </w:pPr>
      <w:r w:rsidRPr="00AC3A34">
        <w:rPr>
          <w:szCs w:val="28"/>
          <w:u w:val="single"/>
        </w:rPr>
        <w:t xml:space="preserve">Необходимость таких изменений продиктована изменениями федерального законодательства Российской Федерации.  </w:t>
      </w:r>
    </w:p>
    <w:p w:rsidR="00AA567A" w:rsidRPr="00AA567A" w:rsidRDefault="00AA567A" w:rsidP="00AA567A">
      <w:pPr>
        <w:ind w:firstLine="720"/>
        <w:contextualSpacing/>
        <w:jc w:val="both"/>
        <w:rPr>
          <w:szCs w:val="28"/>
        </w:rPr>
      </w:pPr>
      <w:r w:rsidRPr="00AA567A">
        <w:rPr>
          <w:szCs w:val="28"/>
        </w:rPr>
        <w:t>Предлагается:</w:t>
      </w:r>
    </w:p>
    <w:p w:rsidR="00AA567A" w:rsidRPr="00AA567A" w:rsidRDefault="00AA567A" w:rsidP="00AA567A">
      <w:pPr>
        <w:pStyle w:val="1"/>
        <w:ind w:firstLine="709"/>
        <w:contextualSpacing/>
        <w:jc w:val="both"/>
        <w:rPr>
          <w:b w:val="0"/>
          <w:bCs/>
          <w:szCs w:val="28"/>
        </w:rPr>
      </w:pPr>
      <w:r w:rsidRPr="00AA567A">
        <w:rPr>
          <w:b w:val="0"/>
          <w:szCs w:val="28"/>
        </w:rPr>
        <w:t xml:space="preserve">- изменить: пакет документов, который вместе с заявлением о выдаче специальных разрешений заявитель в целях предоставления муниципальной услуги самостоятельно представляет в администрацию (уполномоченный орган); основания для принятия администрацией (уполномоченным органом) решения об отказе в выдаче разрешения на движение </w:t>
      </w:r>
      <w:r w:rsidRPr="00AA567A">
        <w:rPr>
          <w:rFonts w:eastAsia="Calibri"/>
          <w:b w:val="0"/>
          <w:szCs w:val="28"/>
        </w:rPr>
        <w:t xml:space="preserve">тяжеловесного и (или) крупногабаритного транспортного средства; изменить бланк заявления </w:t>
      </w:r>
      <w:r w:rsidRPr="00AA567A">
        <w:rPr>
          <w:b w:val="0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средства; схему тяжеловесного и (или) крупногабаритного транспортного средства (автопоезда); бланк специального разрешения на движение по автомобильным дорогам тяжеловесного и (или) крупногабаритного транспортного средства.</w:t>
      </w:r>
    </w:p>
    <w:p w:rsidR="00AA567A" w:rsidRPr="00AA567A" w:rsidRDefault="00AA567A" w:rsidP="00AA567A">
      <w:pPr>
        <w:ind w:firstLine="709"/>
        <w:contextualSpacing/>
        <w:jc w:val="both"/>
        <w:rPr>
          <w:szCs w:val="28"/>
        </w:rPr>
      </w:pPr>
      <w:r w:rsidRPr="00AA567A">
        <w:rPr>
          <w:szCs w:val="28"/>
        </w:rPr>
        <w:t xml:space="preserve">- </w:t>
      </w:r>
      <w:r w:rsidRPr="00AA567A">
        <w:rPr>
          <w:rFonts w:eastAsia="Calibri"/>
          <w:szCs w:val="28"/>
        </w:rPr>
        <w:t xml:space="preserve">дополнить </w:t>
      </w:r>
      <w:r w:rsidRPr="00AA567A">
        <w:rPr>
          <w:bCs/>
          <w:szCs w:val="28"/>
        </w:rPr>
        <w:t xml:space="preserve">административный регламент предоставления муниципальной услуги «Выдача разрешений на движение по автомобильным дорогам тяжеловесного и (или) крупногабаритного транспортного средства» </w:t>
      </w:r>
      <w:r w:rsidRPr="00AA567A">
        <w:rPr>
          <w:rFonts w:eastAsia="Calibri"/>
          <w:szCs w:val="28"/>
        </w:rPr>
        <w:t>разделом о с</w:t>
      </w:r>
      <w:r w:rsidRPr="00AA567A">
        <w:rPr>
          <w:szCs w:val="28"/>
        </w:rPr>
        <w:t xml:space="preserve">огласовании маршрута тяжеловесного и (или) крупногабаритного транспортного средства.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482A" w:rsidRPr="006D0D7B" w:rsidRDefault="00BA4520" w:rsidP="0067482A">
      <w:pPr>
        <w:ind w:firstLine="709"/>
        <w:contextualSpacing/>
        <w:jc w:val="both"/>
        <w:rPr>
          <w:u w:val="single"/>
        </w:rPr>
      </w:pPr>
      <w:r w:rsidRPr="009B0914">
        <w:rPr>
          <w:szCs w:val="28"/>
        </w:rPr>
        <w:t xml:space="preserve">    9.1. Предполагаемая дата вступления в силу нормативного акта </w:t>
      </w:r>
      <w:r w:rsidR="0067482A" w:rsidRPr="00C74565">
        <w:rPr>
          <w:szCs w:val="28"/>
          <w:u w:val="single"/>
        </w:rPr>
        <w:t>на следующий день после дня его официального опубликования</w:t>
      </w:r>
      <w:r w:rsidR="0067482A">
        <w:rPr>
          <w:szCs w:val="28"/>
          <w:u w:val="single"/>
        </w:rPr>
        <w:t>.</w:t>
      </w:r>
    </w:p>
    <w:p w:rsidR="007504EF" w:rsidRPr="004B33E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9.2. Необходимость установления переходного периода и (или) отсрочки введения предлагаемого правового регулирования: </w:t>
      </w:r>
      <w:r w:rsidR="00691B58" w:rsidRPr="004B33E0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4B33E0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 w:rsidRPr="00F80F9E">
        <w:rPr>
          <w:rFonts w:ascii="Times New Roman" w:hAnsi="Times New Roman" w:cs="Times New Roman"/>
          <w:sz w:val="28"/>
          <w:szCs w:val="28"/>
        </w:rPr>
        <w:t>__________________</w:t>
      </w:r>
      <w:r w:rsidR="007504EF" w:rsidRPr="004B33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lastRenderedPageBreak/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0527B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Предложения </w:t>
      </w:r>
      <w:r w:rsidRPr="00A56F75">
        <w:rPr>
          <w:rFonts w:ascii="Times New Roman" w:hAnsi="Times New Roman" w:cs="Times New Roman"/>
          <w:b/>
          <w:sz w:val="28"/>
          <w:szCs w:val="28"/>
        </w:rPr>
        <w:t>заинтересованных лиц, поступившие в ходе публичных консультаций, проводившихся в ходе проведения ОРВ</w:t>
      </w:r>
      <w:r w:rsidR="00674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82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052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A56F7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Pr="00A56F75">
        <w:rPr>
          <w:rFonts w:ascii="Times New Roman" w:hAnsi="Times New Roman" w:cs="Times New Roman"/>
          <w:b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2428D3" w:rsidRPr="00A5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 w:rsidRPr="00A56F75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AF76B5" w:rsidRDefault="00BA4520" w:rsidP="00AF76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Pr="00A56F75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A56F75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AF76B5">
        <w:rPr>
          <w:rFonts w:ascii="Times New Roman" w:hAnsi="Times New Roman" w:cs="Times New Roman"/>
          <w:sz w:val="28"/>
          <w:szCs w:val="28"/>
          <w:u w:val="single"/>
        </w:rPr>
        <w:t>свод предложений, полученных по результатам публичных консультаций.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A56F75" w:rsidTr="000F596A">
        <w:tc>
          <w:tcPr>
            <w:tcW w:w="3936" w:type="dxa"/>
          </w:tcPr>
          <w:p w:rsidR="00BA4520" w:rsidRPr="00A56F75" w:rsidRDefault="00A21607" w:rsidP="000F596A">
            <w:r w:rsidRPr="00A56F75">
              <w:rPr>
                <w:szCs w:val="28"/>
              </w:rPr>
              <w:t>Р</w:t>
            </w:r>
            <w:r w:rsidR="00BA4520" w:rsidRPr="00A56F75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A56F75" w:rsidRDefault="00BA4520" w:rsidP="000F596A">
            <w:r w:rsidRPr="00A56F75">
              <w:t>______________</w:t>
            </w:r>
          </w:p>
          <w:p w:rsidR="00BA4520" w:rsidRPr="00A56F75" w:rsidRDefault="00BA4520" w:rsidP="000F596A">
            <w:pPr>
              <w:jc w:val="center"/>
              <w:rPr>
                <w:i/>
              </w:rPr>
            </w:pPr>
            <w:r w:rsidRPr="00A56F75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A56F75" w:rsidRDefault="007504EF" w:rsidP="000F596A">
            <w:r w:rsidRPr="00A56F75">
              <w:t>С.Н. Федотов</w:t>
            </w:r>
          </w:p>
        </w:tc>
      </w:tr>
    </w:tbl>
    <w:p w:rsidR="00BA4520" w:rsidRPr="00A56F75" w:rsidRDefault="00BA4520" w:rsidP="00BA4520"/>
    <w:p w:rsidR="00BA4520" w:rsidRPr="009B0914" w:rsidRDefault="00BA4520" w:rsidP="00BA4520">
      <w:r w:rsidRPr="009042F9">
        <w:t>Дата</w:t>
      </w:r>
      <w:r w:rsidR="00AE0B1D" w:rsidRPr="009042F9">
        <w:t xml:space="preserve"> </w:t>
      </w:r>
      <w:r w:rsidR="00AA567A">
        <w:t>20</w:t>
      </w:r>
      <w:r w:rsidR="00E35F79" w:rsidRPr="009042F9">
        <w:t>.</w:t>
      </w:r>
      <w:r w:rsidR="0067482A" w:rsidRPr="009042F9">
        <w:t>0</w:t>
      </w:r>
      <w:r w:rsidR="00AA567A">
        <w:t>8</w:t>
      </w:r>
      <w:bookmarkStart w:id="14" w:name="_GoBack"/>
      <w:bookmarkEnd w:id="14"/>
      <w:r w:rsidR="00E35F79" w:rsidRPr="009042F9">
        <w:t>.201</w:t>
      </w:r>
      <w:r w:rsidR="009A0658" w:rsidRPr="009042F9">
        <w:t>9</w:t>
      </w:r>
      <w:r w:rsidR="00E35F79" w:rsidRPr="009042F9">
        <w:t>г.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6E282E" w:rsidRDefault="00BA4520" w:rsidP="00BA45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5" w:name="Par578"/>
      <w:bookmarkEnd w:id="15"/>
      <w:r w:rsidRPr="006E282E">
        <w:rPr>
          <w:sz w:val="24"/>
          <w:szCs w:val="24"/>
        </w:rPr>
        <w:t>&lt;1&gt; Приводится по усмотрению органа, проводящего ОРВ.</w:t>
      </w:r>
    </w:p>
    <w:p w:rsidR="002C30B9" w:rsidRPr="006E282E" w:rsidRDefault="00BA4520" w:rsidP="002428D3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6" w:name="Par579"/>
      <w:bookmarkEnd w:id="16"/>
      <w:r w:rsidRPr="006E282E">
        <w:rPr>
          <w:sz w:val="24"/>
          <w:szCs w:val="24"/>
        </w:rPr>
        <w:t>&lt;2&gt; Может быть указан инициативный порядок разработки.</w:t>
      </w:r>
    </w:p>
    <w:sectPr w:rsidR="002C30B9" w:rsidRPr="006E282E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311B4"/>
    <w:rsid w:val="00037CEE"/>
    <w:rsid w:val="000477C6"/>
    <w:rsid w:val="00086CFD"/>
    <w:rsid w:val="000F596A"/>
    <w:rsid w:val="00112510"/>
    <w:rsid w:val="0017261E"/>
    <w:rsid w:val="00175AA2"/>
    <w:rsid w:val="0020527B"/>
    <w:rsid w:val="00226A62"/>
    <w:rsid w:val="0023536B"/>
    <w:rsid w:val="002428D3"/>
    <w:rsid w:val="00260D4A"/>
    <w:rsid w:val="002A09D3"/>
    <w:rsid w:val="002B7C53"/>
    <w:rsid w:val="002C30B9"/>
    <w:rsid w:val="002F22B1"/>
    <w:rsid w:val="00311CAD"/>
    <w:rsid w:val="00363EC9"/>
    <w:rsid w:val="003A673E"/>
    <w:rsid w:val="003B7D60"/>
    <w:rsid w:val="00417106"/>
    <w:rsid w:val="00425296"/>
    <w:rsid w:val="004465DC"/>
    <w:rsid w:val="00485646"/>
    <w:rsid w:val="00496135"/>
    <w:rsid w:val="004B33E0"/>
    <w:rsid w:val="004F1997"/>
    <w:rsid w:val="00520996"/>
    <w:rsid w:val="00534E68"/>
    <w:rsid w:val="00552600"/>
    <w:rsid w:val="005726C6"/>
    <w:rsid w:val="005A1654"/>
    <w:rsid w:val="005D0B0A"/>
    <w:rsid w:val="006374C7"/>
    <w:rsid w:val="0067482A"/>
    <w:rsid w:val="00684B4E"/>
    <w:rsid w:val="00691B58"/>
    <w:rsid w:val="006C35EB"/>
    <w:rsid w:val="006E282E"/>
    <w:rsid w:val="007316B4"/>
    <w:rsid w:val="00735D31"/>
    <w:rsid w:val="00743B79"/>
    <w:rsid w:val="007504EF"/>
    <w:rsid w:val="00765E44"/>
    <w:rsid w:val="00780B32"/>
    <w:rsid w:val="007929A6"/>
    <w:rsid w:val="008138CA"/>
    <w:rsid w:val="00814FBA"/>
    <w:rsid w:val="00866B47"/>
    <w:rsid w:val="00880193"/>
    <w:rsid w:val="00881C3B"/>
    <w:rsid w:val="009042F9"/>
    <w:rsid w:val="009526A1"/>
    <w:rsid w:val="00961939"/>
    <w:rsid w:val="00964E80"/>
    <w:rsid w:val="00981245"/>
    <w:rsid w:val="009A0658"/>
    <w:rsid w:val="009B154C"/>
    <w:rsid w:val="009D6E45"/>
    <w:rsid w:val="009E45D0"/>
    <w:rsid w:val="009F015F"/>
    <w:rsid w:val="009F3AE5"/>
    <w:rsid w:val="00A13570"/>
    <w:rsid w:val="00A21607"/>
    <w:rsid w:val="00A56F75"/>
    <w:rsid w:val="00AA567A"/>
    <w:rsid w:val="00AC3A34"/>
    <w:rsid w:val="00AE0B1D"/>
    <w:rsid w:val="00AF73E5"/>
    <w:rsid w:val="00AF76B5"/>
    <w:rsid w:val="00B11F2A"/>
    <w:rsid w:val="00B1238F"/>
    <w:rsid w:val="00BA4520"/>
    <w:rsid w:val="00BF610A"/>
    <w:rsid w:val="00C82665"/>
    <w:rsid w:val="00CA561D"/>
    <w:rsid w:val="00DB495B"/>
    <w:rsid w:val="00E35F79"/>
    <w:rsid w:val="00E82CD8"/>
    <w:rsid w:val="00E91096"/>
    <w:rsid w:val="00EA394E"/>
    <w:rsid w:val="00EA6D99"/>
    <w:rsid w:val="00F356E5"/>
    <w:rsid w:val="00F80F9E"/>
    <w:rsid w:val="00F958AE"/>
    <w:rsid w:val="00FC236A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4519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086CFD"/>
    <w:rPr>
      <w:rFonts w:cs="Times New Roman"/>
      <w:b w:val="0"/>
      <w:color w:val="106BBE"/>
    </w:rPr>
  </w:style>
  <w:style w:type="character" w:styleId="a8">
    <w:name w:val="Hyperlink"/>
    <w:basedOn w:val="a0"/>
    <w:uiPriority w:val="99"/>
    <w:unhideWhenUsed/>
    <w:rsid w:val="00425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1A3E3-40FF-4ACA-BD6C-5F2B61F4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7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2017-08-02T08:42:00Z</cp:lastPrinted>
  <dcterms:created xsi:type="dcterms:W3CDTF">2017-03-13T06:12:00Z</dcterms:created>
  <dcterms:modified xsi:type="dcterms:W3CDTF">2019-08-09T06:46:00Z</dcterms:modified>
</cp:coreProperties>
</file>