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Разработчик:  </w:t>
      </w:r>
      <w:r w:rsidR="00BF0BF1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="00BF0BF1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63516D" w:rsidRDefault="00B97B1C" w:rsidP="00946231">
      <w:pPr>
        <w:ind w:firstLine="284"/>
        <w:contextualSpacing/>
        <w:jc w:val="both"/>
        <w:rPr>
          <w:szCs w:val="28"/>
          <w:u w:val="single"/>
        </w:rPr>
      </w:pPr>
      <w:r>
        <w:rPr>
          <w:szCs w:val="28"/>
        </w:rPr>
        <w:t>1.2. Вид, наименование проекта нормативного правового  акта (далее - проект нормативного акта</w:t>
      </w:r>
      <w:r w:rsidRPr="00334D84">
        <w:rPr>
          <w:szCs w:val="28"/>
          <w:u w:val="single"/>
        </w:rPr>
        <w:t xml:space="preserve">): </w:t>
      </w:r>
      <w:r w:rsidR="003A6705" w:rsidRPr="003A6705">
        <w:rPr>
          <w:szCs w:val="28"/>
          <w:u w:val="single"/>
        </w:rPr>
        <w:t>постановлени</w:t>
      </w:r>
      <w:r w:rsidR="003A6705">
        <w:rPr>
          <w:szCs w:val="28"/>
          <w:u w:val="single"/>
        </w:rPr>
        <w:t>е</w:t>
      </w:r>
      <w:r w:rsidR="003A6705" w:rsidRPr="003A6705">
        <w:rPr>
          <w:szCs w:val="28"/>
          <w:u w:val="single"/>
        </w:rPr>
        <w:t xml:space="preserve"> администрации городского округа Кинель Самарской области «</w:t>
      </w:r>
      <w:bookmarkStart w:id="0" w:name="_Hlk526348284"/>
      <w:r w:rsidR="00F42981" w:rsidRPr="00AB3D69">
        <w:rPr>
          <w:bCs/>
          <w:color w:val="000000"/>
          <w:szCs w:val="28"/>
        </w:rPr>
        <w:t>О внесении изменений и дополнений в административн</w:t>
      </w:r>
      <w:r w:rsidR="00F42981">
        <w:rPr>
          <w:bCs/>
          <w:color w:val="000000"/>
          <w:szCs w:val="28"/>
        </w:rPr>
        <w:t>ый</w:t>
      </w:r>
      <w:r w:rsidR="00F42981" w:rsidRPr="00AB3D69">
        <w:rPr>
          <w:bCs/>
          <w:color w:val="000000"/>
          <w:szCs w:val="28"/>
        </w:rPr>
        <w:t xml:space="preserve"> регламент предоставления муниципальной услуги «</w:t>
      </w:r>
      <w:bookmarkStart w:id="1" w:name="_Hlk526410110"/>
      <w:r w:rsidR="00F42981" w:rsidRPr="00AB3D69">
        <w:rPr>
          <w:bCs/>
          <w:color w:val="000000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</w:r>
      <w:bookmarkEnd w:id="1"/>
      <w:r w:rsidR="00F42981">
        <w:rPr>
          <w:bCs/>
          <w:color w:val="000000"/>
          <w:szCs w:val="28"/>
        </w:rPr>
        <w:t xml:space="preserve">, утвержденный </w:t>
      </w:r>
      <w:r w:rsidR="00F42981" w:rsidRPr="000E520E">
        <w:rPr>
          <w:bCs/>
          <w:color w:val="000000"/>
          <w:szCs w:val="28"/>
        </w:rPr>
        <w:t>постановление</w:t>
      </w:r>
      <w:r w:rsidR="00F42981">
        <w:rPr>
          <w:bCs/>
          <w:color w:val="000000"/>
          <w:szCs w:val="28"/>
        </w:rPr>
        <w:t>м</w:t>
      </w:r>
      <w:r w:rsidR="00F42981" w:rsidRPr="000E520E">
        <w:rPr>
          <w:bCs/>
          <w:color w:val="000000"/>
          <w:szCs w:val="28"/>
        </w:rPr>
        <w:t xml:space="preserve"> администрации городского округа Кинель Самарской области от 23</w:t>
      </w:r>
      <w:r w:rsidR="00F42981">
        <w:rPr>
          <w:bCs/>
          <w:color w:val="000000"/>
          <w:szCs w:val="28"/>
        </w:rPr>
        <w:t xml:space="preserve"> июня </w:t>
      </w:r>
      <w:r w:rsidR="00F42981" w:rsidRPr="000E520E">
        <w:rPr>
          <w:bCs/>
          <w:color w:val="000000"/>
          <w:szCs w:val="28"/>
        </w:rPr>
        <w:t>2017г. № 1958</w:t>
      </w:r>
      <w:r w:rsidR="00F42981">
        <w:rPr>
          <w:bCs/>
          <w:color w:val="000000"/>
          <w:szCs w:val="28"/>
        </w:rPr>
        <w:t xml:space="preserve"> (с изменениями от </w:t>
      </w:r>
      <w:r w:rsidR="00F42981" w:rsidRPr="008F433A">
        <w:rPr>
          <w:bCs/>
          <w:color w:val="000000"/>
          <w:szCs w:val="28"/>
        </w:rPr>
        <w:t>14</w:t>
      </w:r>
      <w:r w:rsidR="00F42981">
        <w:rPr>
          <w:bCs/>
          <w:color w:val="000000"/>
          <w:szCs w:val="28"/>
        </w:rPr>
        <w:t xml:space="preserve"> мая </w:t>
      </w:r>
      <w:r w:rsidR="00F42981" w:rsidRPr="008F433A">
        <w:rPr>
          <w:bCs/>
          <w:color w:val="000000"/>
          <w:szCs w:val="28"/>
        </w:rPr>
        <w:t>2018</w:t>
      </w:r>
      <w:r w:rsidR="00F42981">
        <w:rPr>
          <w:bCs/>
          <w:color w:val="000000"/>
          <w:szCs w:val="28"/>
        </w:rPr>
        <w:t xml:space="preserve"> г., 18 октября 2018 г.</w:t>
      </w:r>
      <w:r w:rsidR="00F42981" w:rsidRPr="0030144B">
        <w:rPr>
          <w:bCs/>
          <w:color w:val="000000"/>
          <w:szCs w:val="28"/>
        </w:rPr>
        <w:t>)</w:t>
      </w:r>
      <w:bookmarkEnd w:id="0"/>
      <w:r w:rsidR="003A6705" w:rsidRPr="0030144B">
        <w:rPr>
          <w:szCs w:val="28"/>
        </w:rPr>
        <w:t>»</w:t>
      </w:r>
      <w:r w:rsidR="00C56F80" w:rsidRPr="0030144B">
        <w:rPr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F42981" w:rsidRPr="00F42981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F429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Степень  регулирующего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Pr="00334D84" w:rsidRDefault="000F0C1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502452" w:rsidRPr="00334D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Описание  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9B3A29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proofErr w:type="gramStart"/>
      <w:r w:rsidRPr="00BC3AC4">
        <w:rPr>
          <w:rFonts w:ascii="Times New Roman" w:hAnsi="Times New Roman" w:cs="Times New Roman"/>
          <w:sz w:val="28"/>
          <w:szCs w:val="28"/>
          <w:u w:val="single"/>
        </w:rPr>
        <w:t>предлагаемого  правового</w:t>
      </w:r>
      <w:proofErr w:type="gramEnd"/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 регулирования это приведение административного регламента 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услуги 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F42981" w:rsidRPr="00F42981">
        <w:rPr>
          <w:rFonts w:ascii="Times New Roman" w:hAnsi="Times New Roman" w:cs="Times New Roman"/>
          <w:sz w:val="28"/>
          <w:szCs w:val="28"/>
          <w:u w:val="single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</w:t>
      </w:r>
      <w:r w:rsidR="00F42981">
        <w:rPr>
          <w:rFonts w:ascii="Times New Roman" w:hAnsi="Times New Roman" w:cs="Times New Roman"/>
          <w:sz w:val="28"/>
          <w:szCs w:val="28"/>
          <w:u w:val="single"/>
        </w:rPr>
        <w:t>требованиям</w:t>
      </w:r>
      <w:r w:rsidR="00F42981" w:rsidRPr="00F429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144B">
        <w:rPr>
          <w:rFonts w:ascii="Times New Roman" w:hAnsi="Times New Roman" w:cs="Times New Roman"/>
          <w:sz w:val="28"/>
          <w:szCs w:val="28"/>
          <w:u w:val="single"/>
        </w:rPr>
        <w:t>действующего</w:t>
      </w:r>
      <w:r w:rsidR="00F42981">
        <w:rPr>
          <w:rFonts w:ascii="Times New Roman" w:hAnsi="Times New Roman" w:cs="Times New Roman"/>
          <w:sz w:val="28"/>
          <w:szCs w:val="28"/>
          <w:u w:val="single"/>
        </w:rPr>
        <w:t xml:space="preserve"> законодательства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4D84" w:rsidRPr="00BC3AC4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проблемы, не наблюдается.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</w:t>
      </w:r>
      <w:r w:rsidR="00F42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которо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го принимались предложения заинтересованных лиц при проведении публичных консультаций:</w:t>
      </w:r>
    </w:p>
    <w:p w:rsidR="00371705" w:rsidRDefault="00F866BA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71705">
        <w:rPr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</w:rPr>
        <w:t xml:space="preserve"> начало: </w:t>
      </w:r>
      <w:r w:rsidR="009B3A29"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="00AE25FF">
        <w:rPr>
          <w:rFonts w:ascii="Times New Roman" w:hAnsi="Times New Roman" w:cs="Times New Roman"/>
          <w:sz w:val="28"/>
          <w:szCs w:val="28"/>
        </w:rPr>
        <w:t>2020</w:t>
      </w:r>
      <w:r w:rsidR="00371705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71705" w:rsidRDefault="00371705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0F0C11">
        <w:rPr>
          <w:rFonts w:ascii="Times New Roman" w:hAnsi="Times New Roman" w:cs="Times New Roman"/>
          <w:sz w:val="28"/>
          <w:szCs w:val="28"/>
        </w:rPr>
        <w:t>08</w:t>
      </w:r>
      <w:r w:rsidR="00AE25FF">
        <w:rPr>
          <w:rFonts w:ascii="Times New Roman" w:hAnsi="Times New Roman" w:cs="Times New Roman"/>
          <w:sz w:val="28"/>
          <w:szCs w:val="28"/>
        </w:rPr>
        <w:t xml:space="preserve"> </w:t>
      </w:r>
      <w:r w:rsidR="009B3A29">
        <w:rPr>
          <w:rFonts w:ascii="Times New Roman" w:hAnsi="Times New Roman" w:cs="Times New Roman"/>
          <w:sz w:val="28"/>
          <w:szCs w:val="28"/>
        </w:rPr>
        <w:t>октября</w:t>
      </w:r>
      <w:r w:rsidR="00F42981" w:rsidRPr="00F42981">
        <w:rPr>
          <w:rFonts w:ascii="Times New Roman" w:hAnsi="Times New Roman" w:cs="Times New Roman"/>
          <w:sz w:val="28"/>
          <w:szCs w:val="28"/>
        </w:rPr>
        <w:t xml:space="preserve"> 20</w:t>
      </w:r>
      <w:r w:rsidR="00AE25FF">
        <w:rPr>
          <w:rFonts w:ascii="Times New Roman" w:hAnsi="Times New Roman" w:cs="Times New Roman"/>
          <w:sz w:val="28"/>
          <w:szCs w:val="28"/>
        </w:rPr>
        <w:t>20</w:t>
      </w:r>
      <w:r w:rsidR="00F42981" w:rsidRPr="00F429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Pr="008A2BBE" w:rsidRDefault="00B97B1C" w:rsidP="00371705">
      <w:pPr>
        <w:pStyle w:val="1"/>
        <w:ind w:firstLine="284"/>
        <w:contextualSpacing/>
        <w:jc w:val="both"/>
        <w:rPr>
          <w:b w:val="0"/>
          <w:szCs w:val="28"/>
        </w:rPr>
      </w:pPr>
      <w:r w:rsidRPr="008A2BBE">
        <w:rPr>
          <w:b w:val="0"/>
          <w:szCs w:val="28"/>
        </w:rPr>
        <w:t xml:space="preserve">1.7. Количество    замечаний    и     </w:t>
      </w:r>
      <w:proofErr w:type="gramStart"/>
      <w:r w:rsidRPr="008A2BBE">
        <w:rPr>
          <w:b w:val="0"/>
          <w:szCs w:val="28"/>
        </w:rPr>
        <w:t xml:space="preserve">предложений,   </w:t>
      </w:r>
      <w:proofErr w:type="gramEnd"/>
      <w:r w:rsidRPr="008A2BBE">
        <w:rPr>
          <w:b w:val="0"/>
          <w:szCs w:val="28"/>
        </w:rPr>
        <w:t xml:space="preserve">  полученных    от</w:t>
      </w:r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заинтересованных 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30727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Описание  проблемы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lastRenderedPageBreak/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szCs w:val="28"/>
          <w:u w:val="single"/>
        </w:rPr>
        <w:t xml:space="preserve"> </w:t>
      </w:r>
      <w:r w:rsidRPr="00334D84">
        <w:rPr>
          <w:u w:val="single"/>
        </w:rPr>
        <w:t xml:space="preserve">- физические лица (в том числе индивидуальные предприниматели);          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u w:val="single"/>
        </w:rPr>
        <w:t>- юридические лица.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эффектов,  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 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запреты,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обязанности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ограничения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334D84" w:rsidRDefault="00B97B1C" w:rsidP="004B5FCD">
      <w:pPr>
        <w:widowControl w:val="0"/>
        <w:tabs>
          <w:tab w:val="left" w:pos="567"/>
        </w:tabs>
        <w:autoSpaceDE w:val="0"/>
        <w:spacing w:after="200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предпринимательской и инвестиционной деятельности либо изменение содержания существующих   </w:t>
      </w:r>
      <w:proofErr w:type="gramStart"/>
      <w:r>
        <w:rPr>
          <w:szCs w:val="28"/>
        </w:rPr>
        <w:t xml:space="preserve">запретов,   </w:t>
      </w:r>
      <w:proofErr w:type="gramEnd"/>
      <w:r>
        <w:rPr>
          <w:szCs w:val="28"/>
        </w:rPr>
        <w:t>обязанностей  и  ограничений,  а  также  порядок организации исполнения вводимых положени</w:t>
      </w:r>
      <w:r w:rsidR="00220EDD">
        <w:rPr>
          <w:szCs w:val="28"/>
        </w:rPr>
        <w:t>й</w:t>
      </w:r>
      <w:r w:rsidR="002D2F9E">
        <w:rPr>
          <w:szCs w:val="28"/>
        </w:rPr>
        <w:t xml:space="preserve">: </w:t>
      </w:r>
      <w:r w:rsidR="00334D84" w:rsidRPr="003A673E">
        <w:rPr>
          <w:szCs w:val="28"/>
          <w:u w:val="single"/>
        </w:rPr>
        <w:t>Н</w:t>
      </w:r>
      <w:r w:rsidR="00334D84">
        <w:rPr>
          <w:szCs w:val="28"/>
          <w:u w:val="single"/>
        </w:rPr>
        <w:t>е предусмотрено.</w:t>
      </w:r>
    </w:p>
    <w:p w:rsidR="00334D84" w:rsidRPr="003A6705" w:rsidRDefault="00B97B1C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rFonts w:eastAsia="Calibri"/>
          <w:bCs/>
          <w:color w:val="00000A"/>
          <w:szCs w:val="28"/>
          <w:u w:val="single"/>
          <w:lang w:eastAsia="en-US"/>
        </w:rPr>
      </w:pPr>
      <w:r w:rsidRPr="00D17B48">
        <w:rPr>
          <w:szCs w:val="28"/>
        </w:rPr>
        <w:t>2.5. Причины     невозможности</w:t>
      </w:r>
      <w:r w:rsidRPr="00220EDD">
        <w:rPr>
          <w:szCs w:val="28"/>
        </w:rPr>
        <w:t xml:space="preserve">     решения     проблемы     участниками</w:t>
      </w:r>
      <w:r w:rsidR="00334D84" w:rsidRPr="003A6705">
        <w:rPr>
          <w:rFonts w:eastAsia="Calibri"/>
          <w:bCs/>
          <w:color w:val="00000A"/>
          <w:szCs w:val="28"/>
          <w:u w:val="single"/>
          <w:lang w:eastAsia="en-US"/>
        </w:rPr>
        <w:t xml:space="preserve"> Решение проблемы без правового регулирования не предоставляется возможным.</w:t>
      </w:r>
    </w:p>
    <w:p w:rsidR="00220EDD" w:rsidRDefault="00334D84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220EDD">
        <w:rPr>
          <w:szCs w:val="28"/>
        </w:rPr>
        <w:t xml:space="preserve">2.6. Международный опыт и </w:t>
      </w:r>
      <w:r w:rsidR="00B97B1C">
        <w:rPr>
          <w:szCs w:val="28"/>
        </w:rPr>
        <w:t xml:space="preserve">опыт других субъектов Российской Федерации, органов местного самоуправления в соответствующей   сфере   регулирования   </w:t>
      </w:r>
      <w:proofErr w:type="gramStart"/>
      <w:r w:rsidR="00B97B1C">
        <w:rPr>
          <w:szCs w:val="28"/>
        </w:rPr>
        <w:t>общественных  отношений</w:t>
      </w:r>
      <w:proofErr w:type="gramEnd"/>
      <w:r w:rsidR="00B97B1C">
        <w:rPr>
          <w:szCs w:val="28"/>
        </w:rPr>
        <w:t xml:space="preserve">  (решения соответствующей проблемы)</w:t>
      </w:r>
      <w:r w:rsidR="002D2F9E">
        <w:rPr>
          <w:szCs w:val="28"/>
        </w:rPr>
        <w:t xml:space="preserve">: </w:t>
      </w:r>
      <w:r w:rsidRPr="003A673E">
        <w:rPr>
          <w:szCs w:val="28"/>
          <w:u w:val="single"/>
        </w:rPr>
        <w:t>Н</w:t>
      </w:r>
      <w:r w:rsidRPr="006C35EB">
        <w:rPr>
          <w:szCs w:val="28"/>
          <w:u w:val="single"/>
        </w:rPr>
        <w:t>е рассматривался</w:t>
      </w:r>
      <w:r w:rsidRPr="009B0914">
        <w:rPr>
          <w:szCs w:val="28"/>
        </w:rPr>
        <w:t>__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362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34D84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964058" w:rsidRDefault="00334D84" w:rsidP="003F6C37">
            <w:pPr>
              <w:pStyle w:val="a8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</w:rPr>
            </w:pPr>
            <w:r w:rsidRPr="003A6705">
              <w:rPr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7A1467" w:rsidRDefault="00334D8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Default="00066B6A" w:rsidP="00066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4D84" w:rsidRPr="00417106">
              <w:rPr>
                <w:sz w:val="24"/>
                <w:szCs w:val="24"/>
              </w:rPr>
              <w:t>жегодно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964058" w:rsidRDefault="003F6C37" w:rsidP="003F6C37">
            <w:pPr>
              <w:pStyle w:val="a8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</w:p>
          <w:p w:rsidR="00B97B1C" w:rsidRPr="00E45EDC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066B6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поручения,  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066B6A" w:rsidRPr="00CA561D" w:rsidRDefault="009B3A29" w:rsidP="00066B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Hlk523134749"/>
      <w:r w:rsidRPr="009B3A29">
        <w:rPr>
          <w:rFonts w:ascii="Times New Roman" w:hAnsi="Times New Roman" w:cs="Times New Roman"/>
          <w:sz w:val="28"/>
          <w:szCs w:val="28"/>
          <w:u w:val="single"/>
        </w:rPr>
        <w:t>приведени</w:t>
      </w:r>
      <w:r w:rsidR="001226A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B3A29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соответствие с Законом Самарской области от 13 апреля 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066B6A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705">
              <w:rPr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Pr="006D6A1E" w:rsidRDefault="00066B6A" w:rsidP="008D4451">
            <w:pPr>
              <w:pStyle w:val="a8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3F6C37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6D6A1E" w:rsidRDefault="00066B6A" w:rsidP="008D4451">
            <w:pPr>
              <w:pStyle w:val="a8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1743C"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регулирования,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Pr="00066B6A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6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проведение  мониторинга   достижения   целей</w:t>
      </w:r>
    </w:p>
    <w:p w:rsidR="00B97B1C" w:rsidRPr="00066B6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 xml:space="preserve">длагаемого правового регулирования: </w:t>
      </w:r>
      <w:r w:rsidR="004B5FCD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  <w:r w:rsidR="001E2394" w:rsidRP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Pr="00066B6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Качественная  характеристика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5" w:name="Par412"/>
            <w:bookmarkEnd w:id="5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D6A1E">
              <w:rPr>
                <w:sz w:val="24"/>
                <w:szCs w:val="24"/>
              </w:rPr>
              <w:t xml:space="preserve">неопределенное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3A6705" w:rsidRDefault="00B65436" w:rsidP="00B65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3A6705" w:rsidRDefault="00B65436" w:rsidP="00B65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D6A1E">
              <w:rPr>
                <w:sz w:val="24"/>
                <w:szCs w:val="24"/>
              </w:rPr>
              <w:t xml:space="preserve">неопределенное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3A6705" w:rsidRDefault="0082409F" w:rsidP="006D6A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3A6705">
              <w:rPr>
                <w:rFonts w:eastAsia="Calibr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3A6705">
              <w:rPr>
                <w:rFonts w:eastAsia="Calibr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3A6705" w:rsidRDefault="0082409F" w:rsidP="006D6A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Кинель,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>ополнительных расход</w:t>
      </w:r>
      <w:r w:rsidR="00066B6A">
        <w:rPr>
          <w:szCs w:val="28"/>
        </w:rPr>
        <w:t>ов и доходов не предполагается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4B5FCD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</w:t>
            </w:r>
            <w:r w:rsidR="00AE25FF">
              <w:rPr>
                <w:sz w:val="24"/>
                <w:szCs w:val="24"/>
              </w:rPr>
              <w:t>20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</w:t>
            </w:r>
            <w:r w:rsidR="00AE25FF">
              <w:rPr>
                <w:sz w:val="24"/>
                <w:szCs w:val="24"/>
              </w:rPr>
              <w:t>20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</w:t>
            </w:r>
            <w:r w:rsidR="00AE25FF">
              <w:rPr>
                <w:sz w:val="24"/>
                <w:szCs w:val="24"/>
              </w:rPr>
              <w:t>20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AE25FF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периодические расходы за период </w:t>
            </w:r>
            <w:r w:rsidR="00AE25FF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возможные доходы за период </w:t>
            </w:r>
            <w:r w:rsidR="00AE25FF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дополнительных  расходах  (доходах)   бюджета</w:t>
      </w:r>
    </w:p>
    <w:p w:rsidR="00066B6A" w:rsidRPr="009B0914" w:rsidRDefault="00B97B1C" w:rsidP="00066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 xml:space="preserve">: </w:t>
      </w:r>
      <w:r w:rsidR="00AE25F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066B6A" w:rsidRDefault="002D41CA" w:rsidP="00BF0BF1">
      <w:pPr>
        <w:pStyle w:val="ConsPlusNonformat"/>
        <w:jc w:val="both"/>
        <w:rPr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066B6A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Федерации.</w:t>
      </w:r>
    </w:p>
    <w:p w:rsidR="00066B6A" w:rsidRPr="003A673E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обязанностей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ограничений)  потенциальных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адресатов предлагаемого  правового  регулирования  и  связанные с ними  дополнительные расходы (доходы)</w:t>
      </w:r>
      <w:r w:rsidR="00066B6A" w:rsidRPr="00066B6A">
        <w:rPr>
          <w:szCs w:val="28"/>
          <w:u w:val="single"/>
        </w:rPr>
        <w:t xml:space="preserve"> </w:t>
      </w:r>
      <w:r w:rsidR="00066B6A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B97B1C" w:rsidTr="0006163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7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7B3CC6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C6" w:rsidRDefault="007B3CC6" w:rsidP="007B3C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Группа 3: 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  <w:p w:rsidR="007B3CC6" w:rsidRPr="006D6A1E" w:rsidRDefault="007B3CC6" w:rsidP="007B3C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C6" w:rsidRPr="00B65436" w:rsidRDefault="007B3CC6" w:rsidP="007B3CC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C6" w:rsidRPr="00B65436" w:rsidRDefault="007B3CC6" w:rsidP="007B3C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C6" w:rsidRPr="00B65436" w:rsidRDefault="007B3CC6" w:rsidP="007B3C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</w:tbl>
    <w:p w:rsidR="00066B6A" w:rsidRPr="004C54DC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</w:t>
      </w:r>
      <w:r w:rsidR="00066B6A" w:rsidRPr="009B091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издержки адресатов не установлены. </w:t>
      </w:r>
      <w:bookmarkStart w:id="6" w:name="_Hlk523134812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bookmarkEnd w:id="6"/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Default="00066B6A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 xml:space="preserve">6.6. Источники данных </w:t>
      </w:r>
      <w:r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066B6A" w:rsidRPr="009B0914" w:rsidRDefault="00B97B1C" w:rsidP="00066B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 xml:space="preserve">рисков неблагоприятных последствий </w:t>
      </w:r>
      <w:proofErr w:type="gramStart"/>
      <w:r w:rsidRPr="00FA73DE">
        <w:rPr>
          <w:rFonts w:ascii="Times New Roman" w:hAnsi="Times New Roman" w:cs="Times New Roman"/>
          <w:b/>
          <w:sz w:val="28"/>
          <w:szCs w:val="28"/>
        </w:rPr>
        <w:t>применения  предлагаемого</w:t>
      </w:r>
      <w:proofErr w:type="gramEnd"/>
      <w:r w:rsidRPr="00FA73DE">
        <w:rPr>
          <w:rFonts w:ascii="Times New Roman" w:hAnsi="Times New Roman" w:cs="Times New Roman"/>
          <w:b/>
          <w:sz w:val="28"/>
          <w:szCs w:val="28"/>
        </w:rPr>
        <w:t xml:space="preserve"> правового регулирования</w:t>
      </w:r>
      <w:r w:rsidR="00066B6A" w:rsidRPr="003A6705">
        <w:rPr>
          <w:rFonts w:eastAsia="Calibri"/>
          <w:bCs/>
          <w:color w:val="00000A"/>
          <w:szCs w:val="28"/>
          <w:u w:val="single"/>
          <w:lang w:eastAsia="en-US"/>
        </w:rPr>
        <w:t xml:space="preserve"> </w:t>
      </w:r>
      <w:r w:rsidR="00066B6A" w:rsidRPr="003A6705"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  <w:lang w:eastAsia="en-US"/>
        </w:rPr>
        <w:t>Отсутствуют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7.4. Степень контроля рисков (полный/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="00BD3CE0">
        <w:rPr>
          <w:rFonts w:ascii="Times New Roman" w:hAnsi="Times New Roman" w:cs="Times New Roman"/>
          <w:sz w:val="28"/>
          <w:szCs w:val="28"/>
        </w:rPr>
        <w:t>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4B5F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80062">
              <w:rPr>
                <w:sz w:val="24"/>
                <w:szCs w:val="24"/>
              </w:rPr>
              <w:t xml:space="preserve">Принятие  </w:t>
            </w:r>
            <w:r w:rsidR="00066B6A">
              <w:rPr>
                <w:sz w:val="24"/>
                <w:szCs w:val="24"/>
              </w:rPr>
              <w:t>муниципального</w:t>
            </w:r>
            <w:proofErr w:type="gramEnd"/>
            <w:r w:rsidR="00066B6A">
              <w:rPr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8.2. Качественная характеристика и оценка динамики численности потенциальных адресатов предлагаемого правового регулирования в </w:t>
            </w:r>
            <w:r w:rsidRPr="00C80062">
              <w:rPr>
                <w:sz w:val="24"/>
                <w:szCs w:val="24"/>
              </w:rPr>
              <w:lastRenderedPageBreak/>
              <w:t>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7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761B17" w:rsidRPr="00417106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Обоснование  выбора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 xml:space="preserve">: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Детальное  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761B17" w:rsidRPr="004C54DC" w:rsidRDefault="00761B17" w:rsidP="00761B1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в соответствие </w:t>
      </w:r>
      <w:r w:rsidR="009B3A29" w:rsidRPr="009B3A29">
        <w:rPr>
          <w:rFonts w:ascii="Times New Roman" w:hAnsi="Times New Roman" w:cs="Times New Roman"/>
          <w:sz w:val="28"/>
          <w:szCs w:val="28"/>
          <w:u w:val="single"/>
        </w:rPr>
        <w:t>с Законом Самарской области от 13 апреля 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либо  необходимость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распространения предлагаемого правового регулирования на ранее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 xml:space="preserve">го правового регулирования: 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 переходного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периода: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отсрочка  введения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предлагаемого  правового  регулирования: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</w:t>
      </w:r>
      <w:proofErr w:type="gramStart"/>
      <w:r w:rsidR="00C567B1">
        <w:rPr>
          <w:rFonts w:ascii="Times New Roman" w:hAnsi="Times New Roman" w:cs="Times New Roman"/>
          <w:sz w:val="28"/>
          <w:szCs w:val="28"/>
        </w:rPr>
        <w:t xml:space="preserve">отношения: 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proofErr w:type="gramEnd"/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691B58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Предложения  заинтересованных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лиц,  поступившие  в ходе  публичных консультаций, проводившихся в ходе проведения ОРВ</w:t>
      </w:r>
      <w:r w:rsidR="00761B17" w:rsidRPr="00761B17">
        <w:rPr>
          <w:szCs w:val="28"/>
          <w:u w:val="single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97B1C" w:rsidRPr="004B5FCD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BE287B">
        <w:rPr>
          <w:rFonts w:ascii="Times New Roman" w:hAnsi="Times New Roman" w:cs="Times New Roman"/>
          <w:b/>
          <w:sz w:val="28"/>
          <w:szCs w:val="28"/>
        </w:rPr>
        <w:t>Иная  информация</w:t>
      </w:r>
      <w:proofErr w:type="gramEnd"/>
      <w:r w:rsidRPr="00BE287B">
        <w:rPr>
          <w:rFonts w:ascii="Times New Roman" w:hAnsi="Times New Roman" w:cs="Times New Roman"/>
          <w:b/>
          <w:sz w:val="28"/>
          <w:szCs w:val="28"/>
        </w:rPr>
        <w:t>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</w:t>
      </w:r>
      <w:r w:rsidR="00C7525A" w:rsidRPr="004B5FCD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B17" w:rsidRPr="009B0914" w:rsidRDefault="00B97B1C" w:rsidP="00761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17"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61B17"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RPr="009B0914" w:rsidTr="00AE1FA5">
        <w:tc>
          <w:tcPr>
            <w:tcW w:w="3936" w:type="dxa"/>
          </w:tcPr>
          <w:p w:rsidR="00761B17" w:rsidRPr="009B0914" w:rsidRDefault="00761B17" w:rsidP="00AE1FA5">
            <w:r>
              <w:rPr>
                <w:szCs w:val="28"/>
              </w:rPr>
              <w:t>Р</w:t>
            </w:r>
            <w:r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761B17" w:rsidRPr="009B0914" w:rsidRDefault="00761B17" w:rsidP="00AE1FA5">
            <w:pPr>
              <w:jc w:val="center"/>
              <w:rPr>
                <w:i/>
              </w:rPr>
            </w:pPr>
          </w:p>
        </w:tc>
        <w:tc>
          <w:tcPr>
            <w:tcW w:w="3096" w:type="dxa"/>
          </w:tcPr>
          <w:p w:rsidR="00761B17" w:rsidRPr="009B0914" w:rsidRDefault="00761B17" w:rsidP="00AE1FA5"/>
        </w:tc>
      </w:tr>
    </w:tbl>
    <w:p w:rsidR="00761B17" w:rsidRPr="009B0914" w:rsidRDefault="00761B17" w:rsidP="00761B1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Tr="00AE1FA5">
        <w:tc>
          <w:tcPr>
            <w:tcW w:w="3936" w:type="dxa"/>
            <w:hideMark/>
          </w:tcPr>
          <w:p w:rsidR="00761B17" w:rsidRDefault="00761B17" w:rsidP="00AE1FA5">
            <w:pPr>
              <w:jc w:val="both"/>
            </w:pPr>
            <w:proofErr w:type="gramStart"/>
            <w:r>
              <w:t>Руководител</w:t>
            </w:r>
            <w:r w:rsidR="00CA3DA4">
              <w:t>ь</w:t>
            </w:r>
            <w:r>
              <w:t xml:space="preserve">  к</w:t>
            </w:r>
            <w:r>
              <w:rPr>
                <w:szCs w:val="28"/>
              </w:rPr>
              <w:t>омитета</w:t>
            </w:r>
            <w:proofErr w:type="gramEnd"/>
            <w:r>
              <w:rPr>
                <w:szCs w:val="28"/>
              </w:rPr>
              <w:t xml:space="preserve"> по управлению муниципальным имуществом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>. Кинель</w:t>
            </w:r>
          </w:p>
        </w:tc>
        <w:tc>
          <w:tcPr>
            <w:tcW w:w="2255" w:type="dxa"/>
            <w:hideMark/>
          </w:tcPr>
          <w:p w:rsidR="00761B17" w:rsidRDefault="00761B17" w:rsidP="00AE1FA5">
            <w:pPr>
              <w:jc w:val="both"/>
            </w:pPr>
          </w:p>
          <w:p w:rsidR="00761B17" w:rsidRDefault="00761B17" w:rsidP="00AE1FA5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761B17" w:rsidRDefault="00761B17" w:rsidP="00AE1FA5">
            <w:pPr>
              <w:jc w:val="both"/>
            </w:pPr>
            <w:r>
              <w:t xml:space="preserve"> </w:t>
            </w:r>
          </w:p>
          <w:p w:rsidR="00761B17" w:rsidRDefault="00761B17" w:rsidP="00AE1FA5">
            <w:pPr>
              <w:jc w:val="both"/>
            </w:pPr>
            <w:r>
              <w:t xml:space="preserve">              </w:t>
            </w:r>
            <w:r w:rsidR="007B3CC6">
              <w:t>Г.В. Резюкова</w:t>
            </w:r>
          </w:p>
        </w:tc>
      </w:tr>
    </w:tbl>
    <w:p w:rsidR="00761B17" w:rsidRDefault="00761B17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CA3DA4" w:rsidRDefault="00CA3DA4" w:rsidP="00761B17"/>
    <w:p w:rsidR="00D7420D" w:rsidRDefault="00761B17" w:rsidP="00C8642D">
      <w:r w:rsidRPr="004C54DC">
        <w:t xml:space="preserve">Дата </w:t>
      </w:r>
      <w:r>
        <w:t>«____» _______ 20</w:t>
      </w:r>
      <w:r w:rsidR="00CA3DA4">
        <w:t>20</w:t>
      </w:r>
      <w:r>
        <w:t xml:space="preserve"> г</w:t>
      </w:r>
      <w:r w:rsidRPr="004C54DC">
        <w:t>.</w:t>
      </w:r>
    </w:p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B1C"/>
    <w:rsid w:val="00034710"/>
    <w:rsid w:val="00044341"/>
    <w:rsid w:val="00061639"/>
    <w:rsid w:val="00063C3E"/>
    <w:rsid w:val="00066B6A"/>
    <w:rsid w:val="00084921"/>
    <w:rsid w:val="00084B37"/>
    <w:rsid w:val="00090437"/>
    <w:rsid w:val="000A7E94"/>
    <w:rsid w:val="000B3770"/>
    <w:rsid w:val="000C2C13"/>
    <w:rsid w:val="000F0C11"/>
    <w:rsid w:val="00101FB6"/>
    <w:rsid w:val="001226A4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16C3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144B"/>
    <w:rsid w:val="00307271"/>
    <w:rsid w:val="0033413A"/>
    <w:rsid w:val="00334D84"/>
    <w:rsid w:val="00371204"/>
    <w:rsid w:val="00371705"/>
    <w:rsid w:val="00371F64"/>
    <w:rsid w:val="0038126E"/>
    <w:rsid w:val="00391B25"/>
    <w:rsid w:val="0039692C"/>
    <w:rsid w:val="003A3167"/>
    <w:rsid w:val="003A6705"/>
    <w:rsid w:val="003B0207"/>
    <w:rsid w:val="003B4273"/>
    <w:rsid w:val="003D138C"/>
    <w:rsid w:val="003D1BA2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5FCD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3516D"/>
    <w:rsid w:val="006446A3"/>
    <w:rsid w:val="00660335"/>
    <w:rsid w:val="00667A62"/>
    <w:rsid w:val="006D6A1E"/>
    <w:rsid w:val="006F39FC"/>
    <w:rsid w:val="0071472C"/>
    <w:rsid w:val="00743189"/>
    <w:rsid w:val="007557C5"/>
    <w:rsid w:val="00761B17"/>
    <w:rsid w:val="007674FF"/>
    <w:rsid w:val="007A1467"/>
    <w:rsid w:val="007A1E01"/>
    <w:rsid w:val="007A4ACD"/>
    <w:rsid w:val="007B1AED"/>
    <w:rsid w:val="007B21B3"/>
    <w:rsid w:val="007B3CC6"/>
    <w:rsid w:val="007B3EE8"/>
    <w:rsid w:val="007C122F"/>
    <w:rsid w:val="007D42BD"/>
    <w:rsid w:val="007E6FE7"/>
    <w:rsid w:val="007F6176"/>
    <w:rsid w:val="00802493"/>
    <w:rsid w:val="0082409F"/>
    <w:rsid w:val="00832986"/>
    <w:rsid w:val="0089081A"/>
    <w:rsid w:val="008A2BBE"/>
    <w:rsid w:val="008B1C4F"/>
    <w:rsid w:val="008D2507"/>
    <w:rsid w:val="008D4451"/>
    <w:rsid w:val="008D4A67"/>
    <w:rsid w:val="008F1A0C"/>
    <w:rsid w:val="009020B1"/>
    <w:rsid w:val="00915F6C"/>
    <w:rsid w:val="00931EFD"/>
    <w:rsid w:val="00946231"/>
    <w:rsid w:val="0095131F"/>
    <w:rsid w:val="0095547E"/>
    <w:rsid w:val="00983FC6"/>
    <w:rsid w:val="009B3A29"/>
    <w:rsid w:val="009C5596"/>
    <w:rsid w:val="009E195B"/>
    <w:rsid w:val="00A00FFD"/>
    <w:rsid w:val="00A24AE6"/>
    <w:rsid w:val="00A33C49"/>
    <w:rsid w:val="00A4152B"/>
    <w:rsid w:val="00A83D01"/>
    <w:rsid w:val="00A93EE8"/>
    <w:rsid w:val="00AC00A9"/>
    <w:rsid w:val="00AC7367"/>
    <w:rsid w:val="00AE1D8B"/>
    <w:rsid w:val="00AE1FA5"/>
    <w:rsid w:val="00AE25FF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124F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56F80"/>
    <w:rsid w:val="00C706D0"/>
    <w:rsid w:val="00C7525A"/>
    <w:rsid w:val="00C80062"/>
    <w:rsid w:val="00C8642D"/>
    <w:rsid w:val="00CA3DA4"/>
    <w:rsid w:val="00CB1C28"/>
    <w:rsid w:val="00CE5318"/>
    <w:rsid w:val="00CF725B"/>
    <w:rsid w:val="00D17B48"/>
    <w:rsid w:val="00D3397A"/>
    <w:rsid w:val="00D3561E"/>
    <w:rsid w:val="00D365EF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1E35"/>
    <w:rsid w:val="00F16DC8"/>
    <w:rsid w:val="00F41A60"/>
    <w:rsid w:val="00F42981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DF169-3C1F-4647-A776-BFD6E8EE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1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customStyle="1" w:styleId="11">
    <w:name w:val="Обычный (веб)1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6">
    <w:name w:val="Цветовое выделение"/>
    <w:uiPriority w:val="99"/>
    <w:rsid w:val="00B97B1C"/>
    <w:rPr>
      <w:b/>
      <w:bCs w:val="0"/>
      <w:color w:val="26282F"/>
    </w:rPr>
  </w:style>
  <w:style w:type="character" w:styleId="a7">
    <w:name w:val="Hyperlink"/>
    <w:uiPriority w:val="99"/>
    <w:semiHidden/>
    <w:unhideWhenUsed/>
    <w:rsid w:val="00B97B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A4E-0211-4F23-A737-03FBFA49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Links>
    <vt:vector size="12" baseType="variant">
      <vt:variant>
        <vt:i4>5309490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../../../../../../../Documents and Settings/Admin/Рабочий стол/ОРВ Кинель/Обучение ОРВ/4016.doc</vt:lpwstr>
      </vt:variant>
      <vt:variant>
        <vt:lpwstr>Par362</vt:lpwstr>
      </vt:variant>
      <vt:variant>
        <vt:i4>5637173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../../../../../../../Documents and Settings/Admin/Рабочий стол/ОРВ Кинель/Обучение ОРВ/4016.doc</vt:lpwstr>
      </vt:variant>
      <vt:variant>
        <vt:lpwstr>Par412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Zeezina</cp:lastModifiedBy>
  <cp:revision>5</cp:revision>
  <cp:lastPrinted>2018-10-04T11:29:00Z</cp:lastPrinted>
  <dcterms:created xsi:type="dcterms:W3CDTF">2020-10-16T07:28:00Z</dcterms:created>
  <dcterms:modified xsi:type="dcterms:W3CDTF">2020-10-28T06:14:00Z</dcterms:modified>
</cp:coreProperties>
</file>