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426BF1" w:rsidRPr="00D15CBF" w:rsidRDefault="00DB4D1F" w:rsidP="00426BF1">
      <w:pPr>
        <w:spacing w:after="0" w:line="240" w:lineRule="auto"/>
        <w:ind w:firstLine="708"/>
        <w:jc w:val="center"/>
        <w:rPr>
          <w:b/>
          <w:szCs w:val="28"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</w:t>
      </w:r>
      <w:r w:rsidR="00426BF1" w:rsidRPr="00D15CBF">
        <w:rPr>
          <w:b/>
          <w:szCs w:val="28"/>
        </w:rPr>
        <w:t>«Об утвержде</w:t>
      </w:r>
      <w:r w:rsidR="00426BF1" w:rsidRPr="00D15CBF">
        <w:rPr>
          <w:b/>
          <w:szCs w:val="28"/>
        </w:rPr>
        <w:softHyphen/>
        <w:t>нии администра</w:t>
      </w:r>
      <w:r w:rsidR="00426BF1" w:rsidRPr="00D15CBF">
        <w:rPr>
          <w:b/>
          <w:szCs w:val="28"/>
        </w:rPr>
        <w:softHyphen/>
        <w:t>тивного регламента предостав</w:t>
      </w:r>
      <w:r w:rsidR="00426BF1" w:rsidRPr="00D15CBF">
        <w:rPr>
          <w:b/>
          <w:szCs w:val="28"/>
        </w:rPr>
        <w:softHyphen/>
        <w:t>ления муниципальной услуги «Оказание консультационных услуг субъектам малого и сред</w:t>
      </w:r>
      <w:r w:rsidR="00426BF1" w:rsidRPr="00D15CBF">
        <w:rPr>
          <w:b/>
          <w:szCs w:val="28"/>
        </w:rPr>
        <w:softHyphen/>
        <w:t>него предпринимательства»</w:t>
      </w:r>
    </w:p>
    <w:p w:rsidR="00426BF1" w:rsidRDefault="00426BF1" w:rsidP="00426BF1">
      <w:pPr>
        <w:jc w:val="center"/>
        <w:rPr>
          <w:b/>
          <w:szCs w:val="28"/>
        </w:rPr>
      </w:pPr>
    </w:p>
    <w:p w:rsidR="00B9225D" w:rsidRDefault="00DB4D1F" w:rsidP="00426BF1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</w:t>
      </w:r>
      <w:r w:rsidR="00426BF1">
        <w:rPr>
          <w:szCs w:val="28"/>
        </w:rPr>
        <w:t xml:space="preserve">круга </w:t>
      </w:r>
      <w:proofErr w:type="spellStart"/>
      <w:r w:rsidR="00426BF1">
        <w:rPr>
          <w:szCs w:val="28"/>
        </w:rPr>
        <w:t>Кинель</w:t>
      </w:r>
      <w:proofErr w:type="spellEnd"/>
      <w:r w:rsidR="00426BF1">
        <w:rPr>
          <w:szCs w:val="28"/>
        </w:rPr>
        <w:t xml:space="preserve"> Самарской области </w:t>
      </w:r>
      <w:r w:rsidR="00426BF1" w:rsidRPr="00426BF1">
        <w:rPr>
          <w:szCs w:val="28"/>
        </w:rPr>
        <w:t>«Об утвержде</w:t>
      </w:r>
      <w:r w:rsidR="00426BF1" w:rsidRPr="00426BF1">
        <w:rPr>
          <w:szCs w:val="28"/>
        </w:rPr>
        <w:softHyphen/>
        <w:t>нии администра</w:t>
      </w:r>
      <w:r w:rsidR="00426BF1" w:rsidRPr="00426BF1">
        <w:rPr>
          <w:szCs w:val="28"/>
        </w:rPr>
        <w:softHyphen/>
        <w:t>тивного регламента предостав</w:t>
      </w:r>
      <w:r w:rsidR="00426BF1" w:rsidRPr="00426BF1">
        <w:rPr>
          <w:szCs w:val="28"/>
        </w:rPr>
        <w:softHyphen/>
        <w:t>ления муниципальной услуги «Оказание консультационных услуг субъектам малого и сред</w:t>
      </w:r>
      <w:r w:rsidR="00426BF1" w:rsidRPr="00426BF1">
        <w:rPr>
          <w:szCs w:val="28"/>
        </w:rPr>
        <w:softHyphen/>
        <w:t>него предпринимательства»</w:t>
      </w:r>
      <w:r w:rsidR="00426BF1">
        <w:rPr>
          <w:szCs w:val="28"/>
        </w:rPr>
        <w:t xml:space="preserve"> </w:t>
      </w:r>
      <w:r w:rsidR="00B9225D">
        <w:rPr>
          <w:szCs w:val="28"/>
        </w:rPr>
        <w:t xml:space="preserve"> (далее – проект постановлени</w:t>
      </w:r>
      <w:r w:rsidR="00426BF1">
        <w:rPr>
          <w:szCs w:val="28"/>
        </w:rPr>
        <w:t>я</w:t>
      </w:r>
      <w:r w:rsidR="00B9225D">
        <w:rPr>
          <w:szCs w:val="28"/>
        </w:rPr>
        <w:t xml:space="preserve">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</w:t>
      </w:r>
      <w:r w:rsidR="00426BF1">
        <w:rPr>
          <w:szCs w:val="28"/>
        </w:rPr>
        <w:t xml:space="preserve"> с целью определения требований, предъявляемых к порядку предоставления муниципальной услуги, сроки и последовательность действий (админи</w:t>
      </w:r>
      <w:r w:rsidR="00256484">
        <w:rPr>
          <w:szCs w:val="28"/>
        </w:rPr>
        <w:t>ст</w:t>
      </w:r>
      <w:r w:rsidR="00426BF1">
        <w:rPr>
          <w:szCs w:val="28"/>
        </w:rPr>
        <w:t>ративных процедур) при оказании</w:t>
      </w:r>
      <w:proofErr w:type="gramEnd"/>
      <w:r w:rsidR="00256484">
        <w:rPr>
          <w:szCs w:val="28"/>
        </w:rPr>
        <w:t xml:space="preserve"> </w:t>
      </w:r>
      <w:r w:rsidR="00426BF1">
        <w:rPr>
          <w:szCs w:val="28"/>
        </w:rPr>
        <w:t xml:space="preserve"> консультационных услуг субъектам малого и среднего предпринимательства</w:t>
      </w:r>
      <w:r w:rsidR="00256484">
        <w:rPr>
          <w:szCs w:val="28"/>
        </w:rPr>
        <w:t>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</w:t>
      </w:r>
      <w:r w:rsidR="00256484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принятие административного регламента  предоставления муниципальной услуги </w:t>
      </w:r>
      <w:r w:rsidR="00256484"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 w:rsidR="00256484">
        <w:rPr>
          <w:rFonts w:ascii="SourceSansProRegular" w:eastAsia="Times New Roman" w:hAnsi="SourceSansProRegular" w:cs="Helvetica"/>
          <w:color w:val="333333"/>
          <w:lang w:eastAsia="ru-RU"/>
        </w:rPr>
        <w:t>Оказание консультационных услуг субъектам малого и среднего предпринимательства</w:t>
      </w:r>
      <w:r w:rsidR="00256484"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 w:rsidR="00256484"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административный регламент) в новой редакции с учетом изменений федерального и регионального законодательства.</w:t>
      </w:r>
    </w:p>
    <w:p w:rsidR="00256484" w:rsidRDefault="00256484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Новая редакция административного регламента включает понятие </w:t>
      </w:r>
      <w:r>
        <w:rPr>
          <w:rFonts w:ascii="SourceSansProRegular" w:eastAsia="Times New Roman" w:hAnsi="SourceSansProRegular" w:cs="Helvetica" w:hint="eastAsia"/>
          <w:color w:val="333333"/>
          <w:szCs w:val="28"/>
          <w:lang w:eastAsia="ru-RU"/>
        </w:rPr>
        <w:t>«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самозанятые</w:t>
      </w:r>
      <w:proofErr w:type="spellEnd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граждане</w:t>
      </w:r>
      <w:r>
        <w:rPr>
          <w:rFonts w:ascii="SourceSansProRegular" w:eastAsia="Times New Roman" w:hAnsi="SourceSansProRegular" w:cs="Helvetica" w:hint="eastAsia"/>
          <w:color w:val="333333"/>
          <w:szCs w:val="28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-  </w:t>
      </w:r>
      <w:r w:rsidRPr="00302862">
        <w:rPr>
          <w:color w:val="000000"/>
          <w:szCs w:val="28"/>
        </w:rPr>
        <w:t>физические лица (либо индивидуальные предприниматели), являющиеся плательщиками налога на профессиональный доход</w:t>
      </w:r>
      <w:r>
        <w:rPr>
          <w:color w:val="000000"/>
          <w:szCs w:val="28"/>
        </w:rPr>
        <w:t>. Разделы административного регламента приведены в соответствие с требованиями законодательства РФ.</w:t>
      </w:r>
    </w:p>
    <w:p w:rsidR="00240B83" w:rsidRDefault="00240B83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</w:t>
      </w:r>
      <w:r w:rsidR="00256484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упростить процедуру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r w:rsidR="00256484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оказания бесплатных консультационных услуг субъектам предпринимательской деятельности, </w:t>
      </w:r>
      <w:proofErr w:type="spellStart"/>
      <w:r w:rsidR="00256484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самозанятым</w:t>
      </w:r>
      <w:proofErr w:type="spellEnd"/>
      <w:r w:rsidR="00256484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гражданам и физическим </w:t>
      </w:r>
      <w:r w:rsidR="00C33661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лицам – потенциальным субъектам малого и среднего предпринимательства.</w:t>
      </w:r>
    </w:p>
    <w:p w:rsidR="00AA3ED0" w:rsidRPr="003F2329" w:rsidRDefault="00AA3ED0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F6353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F6353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3533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p w:rsidR="00C33661" w:rsidRDefault="00C33661" w:rsidP="00AA4F55">
      <w:pPr>
        <w:spacing w:after="0" w:line="240" w:lineRule="auto"/>
        <w:ind w:firstLine="709"/>
        <w:jc w:val="both"/>
        <w:rPr>
          <w:szCs w:val="28"/>
        </w:rPr>
      </w:pPr>
    </w:p>
    <w:p w:rsidR="00C33661" w:rsidRDefault="00C33661" w:rsidP="00C3366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Директор МАУ «Центр развития </w:t>
      </w:r>
    </w:p>
    <w:p w:rsidR="00C33661" w:rsidRDefault="00C33661" w:rsidP="00476613">
      <w:pPr>
        <w:spacing w:after="0" w:line="240" w:lineRule="auto"/>
        <w:rPr>
          <w:szCs w:val="28"/>
        </w:rPr>
      </w:pPr>
      <w:r>
        <w:rPr>
          <w:szCs w:val="28"/>
        </w:rPr>
        <w:t>предпринимательства</w:t>
      </w:r>
      <w:r w:rsidR="00476613">
        <w:rPr>
          <w:szCs w:val="28"/>
        </w:rPr>
        <w:t xml:space="preserve">»                                                                         Т.А. </w:t>
      </w:r>
      <w:proofErr w:type="spellStart"/>
      <w:r w:rsidR="00476613">
        <w:rPr>
          <w:szCs w:val="28"/>
        </w:rPr>
        <w:t>Зезина</w:t>
      </w:r>
      <w:proofErr w:type="spellEnd"/>
    </w:p>
    <w:sectPr w:rsidR="00C33661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4E5F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56484"/>
    <w:rsid w:val="00273CEF"/>
    <w:rsid w:val="00277057"/>
    <w:rsid w:val="00286A5B"/>
    <w:rsid w:val="0029335B"/>
    <w:rsid w:val="002A33D0"/>
    <w:rsid w:val="002B09F4"/>
    <w:rsid w:val="002B1E8E"/>
    <w:rsid w:val="002B7856"/>
    <w:rsid w:val="002D270D"/>
    <w:rsid w:val="002E2A5E"/>
    <w:rsid w:val="002F432C"/>
    <w:rsid w:val="002F4AA1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26BF1"/>
    <w:rsid w:val="004428F6"/>
    <w:rsid w:val="00443725"/>
    <w:rsid w:val="00446ABC"/>
    <w:rsid w:val="0047037C"/>
    <w:rsid w:val="00476613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744AA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6F67"/>
    <w:rsid w:val="006A1BEC"/>
    <w:rsid w:val="006A1EBC"/>
    <w:rsid w:val="006A7820"/>
    <w:rsid w:val="006C6B77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D63D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1E82"/>
    <w:rsid w:val="00855B51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901"/>
    <w:rsid w:val="008B5FD1"/>
    <w:rsid w:val="008C230F"/>
    <w:rsid w:val="008D1128"/>
    <w:rsid w:val="008D3C3F"/>
    <w:rsid w:val="009035F5"/>
    <w:rsid w:val="009745CB"/>
    <w:rsid w:val="009807F6"/>
    <w:rsid w:val="0098124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12C8"/>
    <w:rsid w:val="00AA3ED0"/>
    <w:rsid w:val="00AA4F55"/>
    <w:rsid w:val="00AF27A3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56A84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3661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22584"/>
    <w:rsid w:val="00D230B1"/>
    <w:rsid w:val="00D2756D"/>
    <w:rsid w:val="00D30518"/>
    <w:rsid w:val="00D3252A"/>
    <w:rsid w:val="00D33A05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DF652A"/>
    <w:rsid w:val="00E03C80"/>
    <w:rsid w:val="00E10116"/>
    <w:rsid w:val="00E1085D"/>
    <w:rsid w:val="00E25E86"/>
    <w:rsid w:val="00E27EBF"/>
    <w:rsid w:val="00E27FF4"/>
    <w:rsid w:val="00E52BAC"/>
    <w:rsid w:val="00E7362B"/>
    <w:rsid w:val="00E81185"/>
    <w:rsid w:val="00E81E53"/>
    <w:rsid w:val="00E83540"/>
    <w:rsid w:val="00E8474C"/>
    <w:rsid w:val="00E84E4A"/>
    <w:rsid w:val="00E8694E"/>
    <w:rsid w:val="00E93BB6"/>
    <w:rsid w:val="00ED1808"/>
    <w:rsid w:val="00EE2969"/>
    <w:rsid w:val="00EE349B"/>
    <w:rsid w:val="00F02CE8"/>
    <w:rsid w:val="00F03D67"/>
    <w:rsid w:val="00F1439B"/>
    <w:rsid w:val="00F22B0E"/>
    <w:rsid w:val="00F23A49"/>
    <w:rsid w:val="00F63533"/>
    <w:rsid w:val="00F76865"/>
    <w:rsid w:val="00F869F4"/>
    <w:rsid w:val="00FA3139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4</cp:revision>
  <cp:lastPrinted>2020-06-26T05:43:00Z</cp:lastPrinted>
  <dcterms:created xsi:type="dcterms:W3CDTF">2020-06-26T05:41:00Z</dcterms:created>
  <dcterms:modified xsi:type="dcterms:W3CDTF">2020-06-26T05:43:00Z</dcterms:modified>
</cp:coreProperties>
</file>