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F01087">
        <w:rPr>
          <w:u w:val="single"/>
        </w:rPr>
        <w:t>постановления администрации городского округа Кинель Самарской области «</w:t>
      </w:r>
      <w:bookmarkStart w:id="4" w:name="_Hlk536174728"/>
      <w:bookmarkEnd w:id="3"/>
      <w:r w:rsidR="00EC1F1A" w:rsidRPr="00EC1F1A">
        <w:rPr>
          <w:szCs w:val="28"/>
          <w:u w:val="single"/>
        </w:rPr>
        <w:t xml:space="preserve">О внесении дополнения и изменения в </w:t>
      </w:r>
      <w:r w:rsidR="00EC1F1A" w:rsidRPr="00EC1F1A">
        <w:rPr>
          <w:szCs w:val="22"/>
          <w:u w:val="single"/>
        </w:rPr>
        <w:t>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EC1F1A" w:rsidRPr="00EC1F1A">
        <w:rPr>
          <w:bCs/>
          <w:color w:val="000000"/>
          <w:szCs w:val="28"/>
          <w:u w:val="single"/>
        </w:rPr>
        <w:t xml:space="preserve"> 2 июня 2016г. №1854 (с изменениями от 14 февраля 2017 г., 5 мая 2017 г., 22 февраля 2019 г., 9 августа 2019 г., 21 мая 2020 г.</w:t>
      </w:r>
      <w:r w:rsidR="0058775F">
        <w:rPr>
          <w:bCs/>
          <w:color w:val="000000"/>
          <w:szCs w:val="28"/>
          <w:u w:val="single"/>
        </w:rPr>
        <w:t>, 29 сентября 2020 г.</w:t>
      </w:r>
      <w:r w:rsidR="00EC1F1A" w:rsidRPr="00EC1F1A">
        <w:rPr>
          <w:bCs/>
          <w:color w:val="000000"/>
          <w:szCs w:val="28"/>
          <w:u w:val="single"/>
        </w:rPr>
        <w:t>)</w:t>
      </w:r>
      <w:bookmarkEnd w:id="4"/>
      <w:r w:rsidR="0004155F" w:rsidRPr="00EC1F1A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r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3747E8" w:rsidRPr="00FE0F5D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5" w:name="_Hlk536176032"/>
      <w:bookmarkStart w:id="6" w:name="_Hlk536174784"/>
      <w:r w:rsidR="00D44060" w:rsidRPr="00FE0F5D">
        <w:rPr>
          <w:u w:val="single"/>
        </w:rPr>
        <w:t xml:space="preserve">с </w:t>
      </w:r>
      <w:bookmarkStart w:id="7" w:name="_Hlk38446570"/>
      <w:bookmarkEnd w:id="5"/>
      <w:bookmarkEnd w:id="6"/>
      <w:r w:rsidR="003A677B" w:rsidRPr="00FE0F5D">
        <w:rPr>
          <w:u w:val="single"/>
        </w:rPr>
        <w:t>2</w:t>
      </w:r>
      <w:r w:rsidR="0058775F" w:rsidRPr="00FE0F5D">
        <w:rPr>
          <w:u w:val="single"/>
        </w:rPr>
        <w:t>3</w:t>
      </w:r>
      <w:r w:rsidR="00AC3277" w:rsidRPr="00FE0F5D">
        <w:rPr>
          <w:u w:val="single"/>
        </w:rPr>
        <w:t>.</w:t>
      </w:r>
      <w:r w:rsidR="0058775F" w:rsidRPr="00FE0F5D">
        <w:rPr>
          <w:u w:val="single"/>
        </w:rPr>
        <w:t>12</w:t>
      </w:r>
      <w:r w:rsidR="00AC3277" w:rsidRPr="00FE0F5D">
        <w:rPr>
          <w:u w:val="single"/>
        </w:rPr>
        <w:t>.20</w:t>
      </w:r>
      <w:r w:rsidR="003A677B" w:rsidRPr="00FE0F5D">
        <w:rPr>
          <w:u w:val="single"/>
        </w:rPr>
        <w:t xml:space="preserve">20 </w:t>
      </w:r>
      <w:r w:rsidR="00AC3277" w:rsidRPr="00FE0F5D">
        <w:rPr>
          <w:u w:val="single"/>
        </w:rPr>
        <w:t xml:space="preserve">г. по </w:t>
      </w:r>
      <w:r w:rsidR="0058775F" w:rsidRPr="00FE0F5D">
        <w:rPr>
          <w:u w:val="single"/>
        </w:rPr>
        <w:t>29</w:t>
      </w:r>
      <w:r w:rsidR="00AC3277" w:rsidRPr="00FE0F5D">
        <w:rPr>
          <w:u w:val="single"/>
        </w:rPr>
        <w:t>.</w:t>
      </w:r>
      <w:r w:rsidR="0058775F" w:rsidRPr="00FE0F5D">
        <w:rPr>
          <w:u w:val="single"/>
        </w:rPr>
        <w:t>12</w:t>
      </w:r>
      <w:r w:rsidR="00AC3277" w:rsidRPr="00FE0F5D">
        <w:rPr>
          <w:u w:val="single"/>
        </w:rPr>
        <w:t>.20</w:t>
      </w:r>
      <w:r w:rsidR="003A677B" w:rsidRPr="00FE0F5D">
        <w:rPr>
          <w:u w:val="single"/>
        </w:rPr>
        <w:t>20 г</w:t>
      </w:r>
      <w:r w:rsidR="00AC3277" w:rsidRPr="00FE0F5D">
        <w:rPr>
          <w:u w:val="single"/>
        </w:rPr>
        <w:t>.</w:t>
      </w:r>
    </w:p>
    <w:p w:rsidR="009F6ECA" w:rsidRPr="00FA532B" w:rsidRDefault="006D0D7B" w:rsidP="00FA532B">
      <w:pPr>
        <w:ind w:firstLine="709"/>
        <w:contextualSpacing/>
        <w:jc w:val="both"/>
      </w:pPr>
      <w:bookmarkStart w:id="8" w:name="_GoBack"/>
      <w:bookmarkEnd w:id="7"/>
      <w:bookmarkEnd w:id="8"/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9" w:name="_Hlk15288073"/>
    </w:p>
    <w:p w:rsidR="0050192B" w:rsidRPr="0058775F" w:rsidRDefault="009F6ECA" w:rsidP="00B5053A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Цель предлагаемого правового регулирования </w:t>
      </w:r>
      <w:bookmarkStart w:id="10" w:name="_Hlk522633690"/>
      <w:r w:rsidR="007B3B57" w:rsidRPr="00EC1F1A">
        <w:rPr>
          <w:szCs w:val="28"/>
          <w:u w:val="single"/>
        </w:rPr>
        <w:t>Проект нормативного правового акта</w:t>
      </w:r>
      <w:bookmarkStart w:id="11" w:name="_Hlk536178113"/>
      <w:bookmarkEnd w:id="10"/>
      <w:r w:rsidR="00AC3277" w:rsidRPr="00EC1F1A">
        <w:rPr>
          <w:szCs w:val="28"/>
          <w:u w:val="single"/>
        </w:rPr>
        <w:t xml:space="preserve"> </w:t>
      </w:r>
      <w:bookmarkEnd w:id="9"/>
      <w:r w:rsidR="003A677B" w:rsidRPr="00EC1F1A">
        <w:rPr>
          <w:szCs w:val="28"/>
          <w:u w:val="single"/>
        </w:rPr>
        <w:t xml:space="preserve">разработан в целях </w:t>
      </w:r>
      <w:r w:rsidR="0058775F">
        <w:rPr>
          <w:szCs w:val="28"/>
          <w:u w:val="single"/>
        </w:rPr>
        <w:t>приведения Положения</w:t>
      </w:r>
      <w:r w:rsidR="0058775F" w:rsidRPr="0058775F">
        <w:rPr>
          <w:szCs w:val="22"/>
          <w:u w:val="single"/>
        </w:rPr>
        <w:t xml:space="preserve"> </w:t>
      </w:r>
      <w:r w:rsidR="0058775F" w:rsidRPr="00EC1F1A">
        <w:rPr>
          <w:szCs w:val="22"/>
          <w:u w:val="single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58775F">
        <w:rPr>
          <w:szCs w:val="28"/>
          <w:u w:val="single"/>
        </w:rPr>
        <w:t xml:space="preserve"> в соответствие </w:t>
      </w:r>
      <w:r w:rsidR="0058775F" w:rsidRPr="0058775F">
        <w:rPr>
          <w:szCs w:val="28"/>
          <w:u w:val="single"/>
        </w:rPr>
        <w:t>с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(указывается цель и краткое обоснование необходимости разработки проекта нормативного акта)</w:t>
      </w:r>
    </w:p>
    <w:bookmarkEnd w:id="11"/>
    <w:p w:rsidR="009F6ECA" w:rsidRPr="00FA532B" w:rsidRDefault="009F6ECA" w:rsidP="00EC1F1A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proofErr w:type="gramStart"/>
      <w:r w:rsidRPr="00FA532B">
        <w:t>на  решение</w:t>
      </w:r>
      <w:proofErr w:type="gramEnd"/>
      <w:r w:rsidR="0058775F">
        <w:t>,</w:t>
      </w:r>
      <w:r w:rsidRPr="00FA532B">
        <w:t xml:space="preserve">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58775F" w:rsidRPr="0058775F" w:rsidRDefault="005C1FBE" w:rsidP="0058775F">
      <w:pPr>
        <w:ind w:firstLine="709"/>
        <w:contextualSpacing/>
        <w:jc w:val="both"/>
        <w:rPr>
          <w:szCs w:val="28"/>
          <w:u w:val="single"/>
        </w:rPr>
      </w:pPr>
      <w:bookmarkStart w:id="12" w:name="_Hlk536178765"/>
      <w:r w:rsidRPr="00374C4C">
        <w:rPr>
          <w:u w:val="single"/>
        </w:rPr>
        <w:t>Принятие нормативного акта позволит</w:t>
      </w:r>
      <w:bookmarkStart w:id="13" w:name="_Hlk536187528"/>
      <w:bookmarkStart w:id="14" w:name="_Hlk522633936"/>
      <w:r w:rsidR="003A677B">
        <w:rPr>
          <w:u w:val="single"/>
        </w:rPr>
        <w:t xml:space="preserve"> </w:t>
      </w:r>
      <w:bookmarkStart w:id="15" w:name="_Hlk38445689"/>
      <w:r w:rsidR="003A677B">
        <w:rPr>
          <w:u w:val="single"/>
        </w:rPr>
        <w:t>привести</w:t>
      </w:r>
      <w:r w:rsidR="0058775F">
        <w:rPr>
          <w:u w:val="single"/>
        </w:rPr>
        <w:t xml:space="preserve"> Положение</w:t>
      </w:r>
      <w:r w:rsidR="003A677B">
        <w:rPr>
          <w:u w:val="single"/>
        </w:rPr>
        <w:t xml:space="preserve"> </w:t>
      </w:r>
      <w:bookmarkEnd w:id="15"/>
      <w:r w:rsidR="0058775F" w:rsidRPr="00EC1F1A">
        <w:rPr>
          <w:szCs w:val="22"/>
          <w:u w:val="single"/>
        </w:rPr>
        <w:t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58775F" w:rsidRPr="0058775F">
        <w:rPr>
          <w:u w:val="single"/>
        </w:rPr>
        <w:t xml:space="preserve"> </w:t>
      </w:r>
      <w:r w:rsidR="0058775F">
        <w:rPr>
          <w:u w:val="single"/>
        </w:rPr>
        <w:t>в соответствие с</w:t>
      </w:r>
      <w:r w:rsidR="0058775F" w:rsidRPr="0058775F">
        <w:rPr>
          <w:szCs w:val="28"/>
          <w:u w:val="single"/>
        </w:rPr>
        <w:t xml:space="preserve"> 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 w:rsidR="0058775F">
        <w:rPr>
          <w:szCs w:val="28"/>
          <w:u w:val="single"/>
        </w:rPr>
        <w:t xml:space="preserve">; позволит администрации городского округа </w:t>
      </w:r>
      <w:r w:rsidR="0058775F" w:rsidRPr="0058775F">
        <w:rPr>
          <w:u w:val="single"/>
        </w:rPr>
        <w:t>устанавливать, изменять или отменять маршрут по инициативе МКУ «Управление ЖКХ».</w:t>
      </w:r>
    </w:p>
    <w:bookmarkEnd w:id="12"/>
    <w:bookmarkEnd w:id="13"/>
    <w:p w:rsidR="00374C4C" w:rsidRPr="0058775F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</w:t>
      </w:r>
      <w:bookmarkStart w:id="16" w:name="_Hlk48909373"/>
      <w:r w:rsidR="0058775F">
        <w:rPr>
          <w:szCs w:val="28"/>
          <w:u w:val="single"/>
        </w:rPr>
        <w:t xml:space="preserve">поступления предложения об </w:t>
      </w:r>
      <w:r w:rsidR="0058775F" w:rsidRPr="0058775F">
        <w:rPr>
          <w:u w:val="single"/>
        </w:rPr>
        <w:t>установлении, изменении или отмене маршрута.</w:t>
      </w:r>
    </w:p>
    <w:bookmarkEnd w:id="14"/>
    <w:bookmarkEnd w:id="16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bookmarkStart w:id="17" w:name="_Hlk536178976"/>
      <w:r w:rsidRPr="00A02ECC">
        <w:rPr>
          <w:szCs w:val="28"/>
          <w:u w:val="single"/>
        </w:rPr>
        <w:t>юридически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лиц</w:t>
      </w:r>
      <w:r>
        <w:rPr>
          <w:szCs w:val="28"/>
          <w:u w:val="single"/>
        </w:rPr>
        <w:t>а</w:t>
      </w:r>
      <w:r w:rsidRPr="00A02ECC">
        <w:rPr>
          <w:szCs w:val="28"/>
          <w:u w:val="single"/>
        </w:rPr>
        <w:t>,</w:t>
      </w:r>
    </w:p>
    <w:p w:rsidR="006226CF" w:rsidRDefault="006226CF" w:rsidP="00FA532B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- </w:t>
      </w:r>
      <w:r w:rsidRPr="00A02ECC">
        <w:rPr>
          <w:szCs w:val="28"/>
          <w:u w:val="single"/>
        </w:rPr>
        <w:t>индивидуальны</w:t>
      </w:r>
      <w:r>
        <w:rPr>
          <w:szCs w:val="28"/>
          <w:u w:val="single"/>
        </w:rPr>
        <w:t>е</w:t>
      </w:r>
      <w:r w:rsidRPr="00A02ECC">
        <w:rPr>
          <w:szCs w:val="28"/>
          <w:u w:val="single"/>
        </w:rPr>
        <w:t xml:space="preserve"> предпринимател</w:t>
      </w:r>
      <w:r>
        <w:rPr>
          <w:szCs w:val="28"/>
          <w:u w:val="single"/>
        </w:rPr>
        <w:t>и</w:t>
      </w:r>
      <w:r w:rsidRPr="00A02ECC">
        <w:rPr>
          <w:szCs w:val="28"/>
          <w:u w:val="single"/>
        </w:rPr>
        <w:t>,</w:t>
      </w:r>
    </w:p>
    <w:p w:rsidR="0058775F" w:rsidRPr="0058775F" w:rsidRDefault="0058775F" w:rsidP="00FA532B">
      <w:pPr>
        <w:ind w:firstLine="709"/>
        <w:contextualSpacing/>
        <w:jc w:val="both"/>
        <w:rPr>
          <w:szCs w:val="28"/>
          <w:u w:val="single"/>
        </w:rPr>
      </w:pPr>
      <w:r w:rsidRPr="0058775F">
        <w:rPr>
          <w:szCs w:val="28"/>
          <w:u w:val="single"/>
        </w:rPr>
        <w:t>- уполномоченные участники договора простого товарищества.</w:t>
      </w:r>
    </w:p>
    <w:bookmarkEnd w:id="17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Кинель,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0240A0"/>
    <w:rsid w:val="0004155F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4A1E73"/>
    <w:rsid w:val="004A4CEB"/>
    <w:rsid w:val="004B3EA9"/>
    <w:rsid w:val="004D5F6B"/>
    <w:rsid w:val="0050192B"/>
    <w:rsid w:val="0058775F"/>
    <w:rsid w:val="005B0356"/>
    <w:rsid w:val="005C1FBE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32D70"/>
    <w:rsid w:val="00B5053A"/>
    <w:rsid w:val="00B5158A"/>
    <w:rsid w:val="00B81A0C"/>
    <w:rsid w:val="00B96178"/>
    <w:rsid w:val="00BF391B"/>
    <w:rsid w:val="00D3500F"/>
    <w:rsid w:val="00D429BB"/>
    <w:rsid w:val="00D44060"/>
    <w:rsid w:val="00D522BF"/>
    <w:rsid w:val="00D96F07"/>
    <w:rsid w:val="00DB0210"/>
    <w:rsid w:val="00DE448E"/>
    <w:rsid w:val="00E2534C"/>
    <w:rsid w:val="00E47994"/>
    <w:rsid w:val="00EC1F1A"/>
    <w:rsid w:val="00ED4F61"/>
    <w:rsid w:val="00EF1F42"/>
    <w:rsid w:val="00F01087"/>
    <w:rsid w:val="00FA532B"/>
    <w:rsid w:val="00FE0BD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2018-08-03T10:14:00Z</cp:lastPrinted>
  <dcterms:created xsi:type="dcterms:W3CDTF">2018-08-07T06:04:00Z</dcterms:created>
  <dcterms:modified xsi:type="dcterms:W3CDTF">2020-12-22T11:08:00Z</dcterms:modified>
</cp:coreProperties>
</file>