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</w:t>
      </w:r>
      <w:proofErr w:type="spellStart"/>
      <w:r w:rsidRPr="00D10CF6">
        <w:rPr>
          <w:rFonts w:eastAsia="Times New Roman"/>
          <w:b/>
          <w:color w:val="000000"/>
          <w:szCs w:val="28"/>
          <w:lang w:eastAsia="ru-RU"/>
        </w:rPr>
        <w:t>Кинель</w:t>
      </w:r>
      <w:proofErr w:type="spellEnd"/>
      <w:r w:rsidRPr="00D10CF6">
        <w:rPr>
          <w:rFonts w:eastAsia="Times New Roman"/>
          <w:b/>
          <w:color w:val="000000"/>
          <w:szCs w:val="28"/>
          <w:lang w:eastAsia="ru-RU"/>
        </w:rPr>
        <w:t xml:space="preserve"> Самарской области </w:t>
      </w:r>
      <w:r w:rsidRPr="00D10CF6">
        <w:rPr>
          <w:b/>
          <w:szCs w:val="28"/>
        </w:rPr>
        <w:t xml:space="preserve">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Pr="00D10CF6">
        <w:rPr>
          <w:b/>
          <w:szCs w:val="28"/>
        </w:rPr>
        <w:t>Кинель</w:t>
      </w:r>
      <w:proofErr w:type="spellEnd"/>
      <w:r w:rsidRPr="00D10CF6">
        <w:rPr>
          <w:b/>
          <w:szCs w:val="28"/>
        </w:rPr>
        <w:t xml:space="preserve">  Самарской области» </w:t>
      </w:r>
    </w:p>
    <w:p w:rsidR="00D10CF6" w:rsidRP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>от 04 июня 2018г. № 1412 (в редакции от 12 августа  2020г.)».</w:t>
      </w:r>
    </w:p>
    <w:p w:rsidR="00B9225D" w:rsidRDefault="00DB4D1F" w:rsidP="007E5510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6269A5">
        <w:rPr>
          <w:color w:val="191919"/>
          <w:szCs w:val="28"/>
        </w:rPr>
        <w:t xml:space="preserve">(в редакции от </w:t>
      </w:r>
      <w:r w:rsidR="00713938">
        <w:rPr>
          <w:color w:val="191919"/>
          <w:szCs w:val="28"/>
        </w:rPr>
        <w:t>1</w:t>
      </w:r>
      <w:r w:rsidR="00997884">
        <w:rPr>
          <w:color w:val="191919"/>
          <w:szCs w:val="28"/>
        </w:rPr>
        <w:t>9</w:t>
      </w:r>
      <w:r w:rsidR="00713938">
        <w:rPr>
          <w:color w:val="191919"/>
          <w:szCs w:val="28"/>
        </w:rPr>
        <w:t xml:space="preserve"> </w:t>
      </w:r>
      <w:r w:rsidR="00997884">
        <w:rPr>
          <w:color w:val="191919"/>
          <w:szCs w:val="28"/>
        </w:rPr>
        <w:t>июня</w:t>
      </w:r>
      <w:r w:rsidR="00713938">
        <w:rPr>
          <w:color w:val="191919"/>
          <w:szCs w:val="28"/>
        </w:rPr>
        <w:t xml:space="preserve"> 2020г.</w:t>
      </w:r>
      <w:r w:rsidR="006269A5">
        <w:rPr>
          <w:color w:val="191919"/>
          <w:szCs w:val="28"/>
        </w:rPr>
        <w:t>)</w:t>
      </w:r>
      <w:r w:rsidR="006269A5">
        <w:rPr>
          <w:color w:val="191919"/>
        </w:rPr>
        <w:t xml:space="preserve"> </w:t>
      </w:r>
      <w:r w:rsidR="006269A5">
        <w:rPr>
          <w:szCs w:val="28"/>
        </w:rPr>
        <w:t xml:space="preserve"> </w:t>
      </w:r>
      <w:r w:rsidRPr="00CE3F9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</w:t>
      </w:r>
      <w:proofErr w:type="gramEnd"/>
      <w:r w:rsidR="00E25E86">
        <w:rPr>
          <w:szCs w:val="28"/>
        </w:rPr>
        <w:t xml:space="preserve">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D10CF6" w:rsidRDefault="00D10CF6" w:rsidP="007E551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Согласно П</w:t>
      </w:r>
      <w:r w:rsidRPr="00845195">
        <w:rPr>
          <w:szCs w:val="28"/>
        </w:rPr>
        <w:t>риказ</w:t>
      </w:r>
      <w:r>
        <w:rPr>
          <w:szCs w:val="28"/>
        </w:rPr>
        <w:t xml:space="preserve">у </w:t>
      </w:r>
      <w:r w:rsidRPr="00845195">
        <w:rPr>
          <w:szCs w:val="28"/>
        </w:rPr>
        <w:t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</w:t>
      </w:r>
      <w:r>
        <w:rPr>
          <w:szCs w:val="28"/>
        </w:rPr>
        <w:t xml:space="preserve"> Схема размещения нестационарных торговых объектов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7E5510">
        <w:rPr>
          <w:szCs w:val="28"/>
        </w:rPr>
        <w:t xml:space="preserve">(далее – Схема НТО) </w:t>
      </w:r>
      <w:r>
        <w:rPr>
          <w:szCs w:val="28"/>
        </w:rPr>
        <w:t>должна содержать сведения о типе объекта.</w:t>
      </w:r>
    </w:p>
    <w:p w:rsidR="003C3805" w:rsidRDefault="003C3805" w:rsidP="007E5510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</w:t>
      </w:r>
      <w:r w:rsidR="007E5510">
        <w:rPr>
          <w:rFonts w:ascii="SourceSansProRegular" w:eastAsia="Times New Roman" w:hAnsi="SourceSansProRegular" w:cs="Helvetica"/>
          <w:color w:val="333333"/>
          <w:lang w:eastAsia="ru-RU"/>
        </w:rPr>
        <w:t>приведение Схемы НТО   в соответствии с указанным Приказом.</w:t>
      </w:r>
    </w:p>
    <w:p w:rsidR="00855B51" w:rsidRDefault="007E5510" w:rsidP="007E5510">
      <w:pPr>
        <w:spacing w:after="0" w:line="240" w:lineRule="auto"/>
        <w:ind w:firstLine="708"/>
        <w:jc w:val="both"/>
        <w:rPr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Типы нестационарных торговых объектов определены по итогам инвентаризации и утверждены протоколом собрания рабочей группы </w:t>
      </w:r>
      <w:r>
        <w:rPr>
          <w:szCs w:val="28"/>
        </w:rPr>
        <w:t>по рассмотрению</w:t>
      </w:r>
      <w:r w:rsidRPr="00065C43">
        <w:rPr>
          <w:szCs w:val="28"/>
        </w:rPr>
        <w:t xml:space="preserve"> </w:t>
      </w:r>
      <w:r w:rsidRPr="00991306">
        <w:rPr>
          <w:szCs w:val="28"/>
        </w:rPr>
        <w:t>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области.</w:t>
      </w:r>
    </w:p>
    <w:p w:rsidR="00240B83" w:rsidRDefault="00240B83" w:rsidP="007E5510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7E5510" w:rsidRDefault="007E5510" w:rsidP="007E5510">
            <w:pPr>
              <w:spacing w:after="0" w:line="240" w:lineRule="auto"/>
              <w:rPr>
                <w:szCs w:val="28"/>
              </w:rPr>
            </w:pPr>
          </w:p>
          <w:p w:rsidR="008B0901" w:rsidRDefault="00F63533" w:rsidP="007E5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7E5510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7E5510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7820"/>
    <w:rsid w:val="006C6B77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3D8F"/>
    <w:rsid w:val="008B5FD1"/>
    <w:rsid w:val="008C230F"/>
    <w:rsid w:val="008D1128"/>
    <w:rsid w:val="008D3C3F"/>
    <w:rsid w:val="009035F5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125</cp:revision>
  <cp:lastPrinted>2020-01-28T09:49:00Z</cp:lastPrinted>
  <dcterms:created xsi:type="dcterms:W3CDTF">2016-10-21T07:37:00Z</dcterms:created>
  <dcterms:modified xsi:type="dcterms:W3CDTF">2020-11-26T06:48:00Z</dcterms:modified>
</cp:coreProperties>
</file>