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517513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6C2ABA" w:rsidRDefault="005A354C" w:rsidP="00FF23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3F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 w:rsidRPr="00FF23F7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FF23F7">
        <w:rPr>
          <w:rFonts w:ascii="Times New Roman" w:hAnsi="Times New Roman" w:cs="Times New Roman"/>
          <w:sz w:val="28"/>
          <w:szCs w:val="28"/>
        </w:rPr>
        <w:t>администраци</w:t>
      </w:r>
      <w:r w:rsidR="000D376A" w:rsidRPr="00FF23F7">
        <w:rPr>
          <w:rFonts w:ascii="Times New Roman" w:hAnsi="Times New Roman" w:cs="Times New Roman"/>
          <w:sz w:val="28"/>
          <w:szCs w:val="28"/>
        </w:rPr>
        <w:t>и</w:t>
      </w:r>
      <w:r w:rsidRPr="00FF23F7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FF23F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F23F7">
        <w:rPr>
          <w:rFonts w:ascii="Times New Roman" w:hAnsi="Times New Roman" w:cs="Times New Roman"/>
          <w:sz w:val="28"/>
          <w:szCs w:val="28"/>
        </w:rPr>
        <w:t xml:space="preserve"> «</w:t>
      </w:r>
      <w:r w:rsidR="004F4FD0" w:rsidRPr="00FF23F7">
        <w:rPr>
          <w:rFonts w:ascii="Times New Roman" w:hAnsi="Times New Roman"/>
          <w:sz w:val="28"/>
          <w:szCs w:val="28"/>
        </w:rPr>
        <w:t xml:space="preserve">Об утверждении </w:t>
      </w:r>
      <w:r w:rsidR="004F4FD0" w:rsidRPr="006C2ABA">
        <w:rPr>
          <w:rFonts w:ascii="Times New Roman" w:hAnsi="Times New Roman" w:cs="Times New Roman"/>
          <w:sz w:val="28"/>
          <w:szCs w:val="28"/>
        </w:rPr>
        <w:t>Порядка</w:t>
      </w:r>
      <w:r w:rsidR="006C2ABA" w:rsidRPr="006C2ABA">
        <w:rPr>
          <w:rFonts w:ascii="Times New Roman" w:hAnsi="Times New Roman" w:cs="Times New Roman"/>
          <w:sz w:val="28"/>
          <w:szCs w:val="28"/>
        </w:rPr>
        <w:t xml:space="preserve"> предоставления в 2020 году субсидии за счет средств бюджета городского округа </w:t>
      </w:r>
      <w:proofErr w:type="spellStart"/>
      <w:r w:rsidR="006C2ABA" w:rsidRPr="006C2AB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C2ABA" w:rsidRPr="006C2ABA">
        <w:rPr>
          <w:rFonts w:ascii="Times New Roman" w:hAnsi="Times New Roman" w:cs="Times New Roman"/>
          <w:sz w:val="28"/>
          <w:szCs w:val="28"/>
        </w:rPr>
        <w:t xml:space="preserve"> Самарской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работ, осуществляющим свою деятельность на территории городского</w:t>
      </w:r>
      <w:proofErr w:type="gramEnd"/>
      <w:r w:rsidR="006C2ABA" w:rsidRPr="006C2ABA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="006C2ABA" w:rsidRPr="006C2AB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C2ABA" w:rsidRPr="006C2ABA">
        <w:rPr>
          <w:rFonts w:ascii="Times New Roman" w:hAnsi="Times New Roman" w:cs="Times New Roman"/>
          <w:sz w:val="28"/>
          <w:szCs w:val="28"/>
        </w:rPr>
        <w:t xml:space="preserve"> Самарской области по перевозке отдельных категорий граждан по социальной карте жителя Самарской области, в целях реализации мероприятий по оказанию содействия транспортным организациям в связи с сокращением пассажиропотока в условиях угрозы распространения новой </w:t>
      </w:r>
      <w:proofErr w:type="spellStart"/>
      <w:r w:rsidR="006C2ABA" w:rsidRPr="006C2ABA">
        <w:rPr>
          <w:rFonts w:ascii="Times New Roman" w:hAnsi="Times New Roman" w:cs="Times New Roman"/>
          <w:sz w:val="28"/>
          <w:szCs w:val="28"/>
        </w:rPr>
        <w:t>ко</w:t>
      </w:r>
      <w:r w:rsidR="006C2ABA">
        <w:rPr>
          <w:rFonts w:ascii="Times New Roman" w:hAnsi="Times New Roman" w:cs="Times New Roman"/>
          <w:sz w:val="28"/>
          <w:szCs w:val="28"/>
        </w:rPr>
        <w:t>ронавирусной</w:t>
      </w:r>
      <w:proofErr w:type="spellEnd"/>
      <w:r w:rsidR="006C2ABA">
        <w:rPr>
          <w:rFonts w:ascii="Times New Roman" w:hAnsi="Times New Roman" w:cs="Times New Roman"/>
          <w:sz w:val="28"/>
          <w:szCs w:val="28"/>
        </w:rPr>
        <w:t xml:space="preserve"> инфекции (COVID-19</w:t>
      </w:r>
      <w:r w:rsidR="004F4FD0" w:rsidRPr="006C2ABA">
        <w:rPr>
          <w:rFonts w:ascii="Times New Roman" w:hAnsi="Times New Roman" w:cs="Times New Roman"/>
          <w:sz w:val="28"/>
          <w:szCs w:val="28"/>
        </w:rPr>
        <w:t xml:space="preserve">)» </w:t>
      </w:r>
      <w:r w:rsidRPr="006C2AB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  <w:r w:rsidR="003146B5" w:rsidRPr="006C2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54C" w:rsidRPr="00FF23F7" w:rsidRDefault="005A354C" w:rsidP="00FF23F7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F7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</w:t>
      </w:r>
      <w:proofErr w:type="gramStart"/>
      <w:r w:rsidRPr="00FF23F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F23F7">
        <w:rPr>
          <w:rFonts w:ascii="Times New Roman" w:hAnsi="Times New Roman" w:cs="Times New Roman"/>
          <w:sz w:val="28"/>
          <w:szCs w:val="28"/>
        </w:rPr>
        <w:t xml:space="preserve">инель, ул.Мира, 42А, а также по адресу электронной почты: </w:t>
      </w:r>
      <w:hyperlink r:id="rId5" w:history="1">
        <w:r w:rsidRPr="00FF23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FF23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F23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F23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F23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F23F7">
        <w:rPr>
          <w:rFonts w:ascii="Times New Roman" w:hAnsi="Times New Roman" w:cs="Times New Roman"/>
          <w:sz w:val="28"/>
          <w:szCs w:val="28"/>
        </w:rPr>
        <w:t>.</w:t>
      </w:r>
    </w:p>
    <w:p w:rsidR="005A354C" w:rsidRPr="00FF23F7" w:rsidRDefault="005A354C" w:rsidP="00FF23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F7">
        <w:rPr>
          <w:rFonts w:ascii="Times New Roman" w:hAnsi="Times New Roman" w:cs="Times New Roman"/>
          <w:sz w:val="28"/>
          <w:szCs w:val="28"/>
        </w:rPr>
        <w:t>Получить информацию можно по телефону: (84663) 6-14-59.</w:t>
      </w:r>
    </w:p>
    <w:p w:rsidR="00397E96" w:rsidRPr="00FF23F7" w:rsidRDefault="005A354C" w:rsidP="00FF23F7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F7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A21D7A">
        <w:rPr>
          <w:rFonts w:ascii="Times New Roman" w:hAnsi="Times New Roman" w:cs="Times New Roman"/>
          <w:sz w:val="28"/>
          <w:szCs w:val="28"/>
        </w:rPr>
        <w:t xml:space="preserve">10 </w:t>
      </w:r>
      <w:r w:rsidR="004F4FD0" w:rsidRPr="00FF23F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53CAC" w:rsidRPr="00FF23F7">
        <w:rPr>
          <w:rFonts w:ascii="Times New Roman" w:hAnsi="Times New Roman" w:cs="Times New Roman"/>
          <w:sz w:val="28"/>
          <w:szCs w:val="28"/>
        </w:rPr>
        <w:t xml:space="preserve">дней со дня размещения уведомления на официальном сайте официальном сайте городского округа Кинель Самарской области (по </w:t>
      </w:r>
      <w:r w:rsidR="00020E86" w:rsidRPr="00FF23F7">
        <w:rPr>
          <w:rFonts w:ascii="Times New Roman" w:hAnsi="Times New Roman" w:cs="Times New Roman"/>
          <w:sz w:val="28"/>
          <w:szCs w:val="28"/>
        </w:rPr>
        <w:t>2</w:t>
      </w:r>
      <w:r w:rsidR="004F4FD0" w:rsidRPr="00FF23F7">
        <w:rPr>
          <w:rFonts w:ascii="Times New Roman" w:hAnsi="Times New Roman" w:cs="Times New Roman"/>
          <w:sz w:val="28"/>
          <w:szCs w:val="28"/>
        </w:rPr>
        <w:t>9.06.2020</w:t>
      </w:r>
      <w:r w:rsidR="00553CAC" w:rsidRPr="00FF23F7">
        <w:rPr>
          <w:rFonts w:ascii="Times New Roman" w:hAnsi="Times New Roman" w:cs="Times New Roman"/>
          <w:sz w:val="28"/>
          <w:szCs w:val="28"/>
        </w:rPr>
        <w:t>г.).</w:t>
      </w:r>
    </w:p>
    <w:p w:rsidR="00397E96" w:rsidRPr="00FF23F7" w:rsidRDefault="005A354C" w:rsidP="00FF23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F7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FF23F7" w:rsidRDefault="005A354C" w:rsidP="00FF23F7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F7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397E96" w:rsidRPr="00FF23F7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его официального опубликования.</w:t>
      </w:r>
    </w:p>
    <w:p w:rsidR="00397E96" w:rsidRPr="00FF23F7" w:rsidRDefault="005A354C" w:rsidP="00FF23F7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F7">
        <w:rPr>
          <w:rFonts w:ascii="Times New Roman" w:hAnsi="Times New Roman" w:cs="Times New Roman"/>
          <w:i/>
          <w:sz w:val="28"/>
          <w:szCs w:val="28"/>
        </w:rPr>
        <w:t>Цель предлагаемого правового регулирования</w:t>
      </w:r>
      <w:r w:rsidR="00F95DCF" w:rsidRPr="00FF23F7">
        <w:rPr>
          <w:rFonts w:ascii="Times New Roman" w:hAnsi="Times New Roman" w:cs="Times New Roman"/>
          <w:sz w:val="28"/>
          <w:szCs w:val="28"/>
        </w:rPr>
        <w:t>.</w:t>
      </w:r>
    </w:p>
    <w:p w:rsidR="00211FC6" w:rsidRPr="00FF23F7" w:rsidRDefault="00211FC6" w:rsidP="0030375C">
      <w:pPr>
        <w:autoSpaceDE w:val="0"/>
        <w:autoSpaceDN w:val="0"/>
        <w:adjustRightInd w:val="0"/>
        <w:jc w:val="both"/>
        <w:rPr>
          <w:szCs w:val="28"/>
        </w:rPr>
      </w:pPr>
      <w:r w:rsidRPr="00FF23F7">
        <w:rPr>
          <w:szCs w:val="28"/>
        </w:rPr>
        <w:t xml:space="preserve">Проект муниципального нормативного правового акта разработан в целях </w:t>
      </w:r>
      <w:proofErr w:type="gramStart"/>
      <w:r w:rsidRPr="00FF23F7">
        <w:rPr>
          <w:szCs w:val="28"/>
        </w:rPr>
        <w:t>реализации положений Постановления Правительства Самарской области</w:t>
      </w:r>
      <w:proofErr w:type="gramEnd"/>
      <w:r w:rsidRPr="00FF23F7">
        <w:rPr>
          <w:szCs w:val="28"/>
        </w:rPr>
        <w:t xml:space="preserve"> от 20.05.2020 № 339, которым утвержден порядок, предусматривающий предоставление субсидий из областного бюджета бюджетам муниципальных образований Самарской области.</w:t>
      </w:r>
    </w:p>
    <w:p w:rsidR="00211FC6" w:rsidRPr="00FF23F7" w:rsidRDefault="00211FC6" w:rsidP="00FF23F7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23F7">
        <w:rPr>
          <w:rFonts w:ascii="Times New Roman" w:hAnsi="Times New Roman" w:cs="Times New Roman"/>
          <w:i/>
          <w:sz w:val="28"/>
          <w:szCs w:val="28"/>
        </w:rPr>
        <w:t>Описание проблемы, на решение которой направлен предлагаемый к отражению в проекте нормативного акта способ правового регулирования, и описание способа правового регулирования, основных условий его применения.</w:t>
      </w:r>
    </w:p>
    <w:p w:rsidR="0020652E" w:rsidRPr="00FF23F7" w:rsidRDefault="0020652E" w:rsidP="00FF23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3F7">
        <w:rPr>
          <w:szCs w:val="28"/>
        </w:rPr>
        <w:lastRenderedPageBreak/>
        <w:t xml:space="preserve">В связи с распространением новой </w:t>
      </w:r>
      <w:proofErr w:type="spellStart"/>
      <w:r w:rsidRPr="00FF23F7">
        <w:rPr>
          <w:szCs w:val="28"/>
        </w:rPr>
        <w:t>коронавирусной</w:t>
      </w:r>
      <w:proofErr w:type="spellEnd"/>
      <w:r w:rsidRPr="00FF23F7">
        <w:rPr>
          <w:szCs w:val="28"/>
        </w:rPr>
        <w:t xml:space="preserve"> инфекции и введением ряда ограничительных мер пассажиропоток в транспортных предприятиях в период с марта по май месяцы существенно сократился.</w:t>
      </w:r>
    </w:p>
    <w:p w:rsidR="0020652E" w:rsidRPr="00FF23F7" w:rsidRDefault="0020652E" w:rsidP="00FF23F7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F23F7">
        <w:rPr>
          <w:szCs w:val="28"/>
        </w:rPr>
        <w:t>В целях оказания финансовой поддержки транспортному предприятию, выполняющему пассажирские перевозки по муниципальным маршрутам по регулируемым тарифам, для компенсации потерь планируется выделение средств из бюджета Самарской области бюджету городско</w:t>
      </w:r>
      <w:r w:rsidR="00B250E9" w:rsidRPr="00FF23F7">
        <w:rPr>
          <w:szCs w:val="28"/>
        </w:rPr>
        <w:t xml:space="preserve">го округа </w:t>
      </w:r>
      <w:proofErr w:type="spellStart"/>
      <w:r w:rsidR="00B250E9" w:rsidRPr="00FF23F7">
        <w:rPr>
          <w:szCs w:val="28"/>
        </w:rPr>
        <w:t>Кинель</w:t>
      </w:r>
      <w:proofErr w:type="spellEnd"/>
      <w:r w:rsidR="00240946">
        <w:rPr>
          <w:szCs w:val="28"/>
        </w:rPr>
        <w:t xml:space="preserve"> </w:t>
      </w:r>
      <w:r w:rsidR="00240946" w:rsidRPr="00240946">
        <w:rPr>
          <w:szCs w:val="28"/>
        </w:rPr>
        <w:t>Самарской области</w:t>
      </w:r>
      <w:r w:rsidRPr="00FF23F7">
        <w:rPr>
          <w:szCs w:val="28"/>
        </w:rPr>
        <w:t xml:space="preserve"> за счет уменьшения объема выплачиваемых из областного бюджета субсидий (т.к. по действующим нормативным документам размер субсидии зависит от количества перевезенных пассажиров, при падении пассажиропотока уменьшаются и выплачиваемые</w:t>
      </w:r>
      <w:proofErr w:type="gramEnd"/>
      <w:r w:rsidRPr="00FF23F7">
        <w:rPr>
          <w:szCs w:val="28"/>
        </w:rPr>
        <w:t xml:space="preserve"> субсидии из бюджета). </w:t>
      </w:r>
    </w:p>
    <w:p w:rsidR="00801836" w:rsidRDefault="0020652E" w:rsidP="00FF23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3F7">
        <w:rPr>
          <w:szCs w:val="28"/>
        </w:rPr>
        <w:t>Для перечисления указанных денежных средств из городского бюджета</w:t>
      </w:r>
      <w:bookmarkStart w:id="0" w:name="_GoBack"/>
      <w:bookmarkEnd w:id="0"/>
      <w:r w:rsidR="00B250E9" w:rsidRPr="00FF23F7">
        <w:rPr>
          <w:szCs w:val="28"/>
        </w:rPr>
        <w:t xml:space="preserve"> предприятию-перевозчику</w:t>
      </w:r>
      <w:r w:rsidRPr="00FF23F7">
        <w:rPr>
          <w:szCs w:val="28"/>
        </w:rPr>
        <w:t xml:space="preserve"> </w:t>
      </w:r>
      <w:r w:rsidR="00B250E9" w:rsidRPr="00FF23F7">
        <w:rPr>
          <w:szCs w:val="28"/>
        </w:rPr>
        <w:t xml:space="preserve"> управлением экономического развития, инвестиций </w:t>
      </w:r>
    </w:p>
    <w:p w:rsidR="0020652E" w:rsidRPr="00FF23F7" w:rsidRDefault="0020652E" w:rsidP="00801836">
      <w:pPr>
        <w:autoSpaceDE w:val="0"/>
        <w:autoSpaceDN w:val="0"/>
        <w:adjustRightInd w:val="0"/>
        <w:jc w:val="both"/>
        <w:rPr>
          <w:szCs w:val="28"/>
        </w:rPr>
      </w:pPr>
      <w:r w:rsidRPr="00FF23F7">
        <w:rPr>
          <w:szCs w:val="28"/>
        </w:rPr>
        <w:t xml:space="preserve">из </w:t>
      </w:r>
      <w:r w:rsidR="00B250E9" w:rsidRPr="00FF23F7">
        <w:rPr>
          <w:szCs w:val="28"/>
        </w:rPr>
        <w:t xml:space="preserve">бюджета городского округа </w:t>
      </w:r>
      <w:proofErr w:type="spellStart"/>
      <w:r w:rsidR="00B250E9" w:rsidRPr="00FF23F7">
        <w:rPr>
          <w:szCs w:val="28"/>
        </w:rPr>
        <w:t>Кинель</w:t>
      </w:r>
      <w:proofErr w:type="spellEnd"/>
      <w:r w:rsidR="00240946">
        <w:rPr>
          <w:szCs w:val="28"/>
        </w:rPr>
        <w:t xml:space="preserve"> </w:t>
      </w:r>
      <w:r w:rsidR="00240946" w:rsidRPr="00240946">
        <w:rPr>
          <w:szCs w:val="28"/>
        </w:rPr>
        <w:t>Самарской области</w:t>
      </w:r>
      <w:r w:rsidRPr="00240946">
        <w:rPr>
          <w:szCs w:val="28"/>
        </w:rPr>
        <w:t>.</w:t>
      </w:r>
    </w:p>
    <w:p w:rsidR="005A354C" w:rsidRPr="00FF23F7" w:rsidRDefault="005A354C" w:rsidP="00FF23F7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F7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  <w:r w:rsidR="002A56BB" w:rsidRPr="00FF23F7">
        <w:rPr>
          <w:rFonts w:ascii="Times New Roman" w:hAnsi="Times New Roman" w:cs="Times New Roman"/>
          <w:sz w:val="28"/>
          <w:szCs w:val="28"/>
        </w:rPr>
        <w:t>:</w:t>
      </w:r>
    </w:p>
    <w:p w:rsidR="002A56BB" w:rsidRPr="00FF23F7" w:rsidRDefault="002A56BB" w:rsidP="00FF23F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F7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муниципальных учреждений), индивидуальные предприниматели, </w:t>
      </w:r>
      <w:r w:rsidR="00F77386" w:rsidRPr="00FF23F7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городского округа Кинель Самарской области и </w:t>
      </w:r>
      <w:r w:rsidRPr="00FF23F7">
        <w:rPr>
          <w:rFonts w:ascii="Times New Roman" w:hAnsi="Times New Roman" w:cs="Times New Roman"/>
          <w:sz w:val="28"/>
          <w:szCs w:val="28"/>
        </w:rPr>
        <w:t>удовлетворяющие требованиям проекта нормативного акта;</w:t>
      </w:r>
    </w:p>
    <w:p w:rsidR="002A56BB" w:rsidRPr="00FF23F7" w:rsidRDefault="00F77386" w:rsidP="00FF23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F7">
        <w:rPr>
          <w:rFonts w:ascii="Times New Roman" w:hAnsi="Times New Roman" w:cs="Times New Roman"/>
          <w:sz w:val="28"/>
          <w:szCs w:val="28"/>
        </w:rPr>
        <w:t>Н</w:t>
      </w:r>
      <w:r w:rsidR="002A56BB" w:rsidRPr="00FF23F7">
        <w:rPr>
          <w:rFonts w:ascii="Times New Roman" w:hAnsi="Times New Roman" w:cs="Times New Roman"/>
          <w:sz w:val="28"/>
          <w:szCs w:val="28"/>
        </w:rPr>
        <w:t xml:space="preserve">еобходимость установления переходного периода при введении в действие проекта </w:t>
      </w:r>
      <w:r w:rsidRPr="00FF23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56BB" w:rsidRPr="00FF23F7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FF23F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2A56BB" w:rsidRPr="00FF23F7">
        <w:rPr>
          <w:rFonts w:ascii="Times New Roman" w:hAnsi="Times New Roman" w:cs="Times New Roman"/>
          <w:sz w:val="28"/>
          <w:szCs w:val="28"/>
        </w:rPr>
        <w:t>акта в случае его принятия</w:t>
      </w:r>
      <w:r w:rsidRPr="00FF23F7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2A56BB" w:rsidRPr="00FF23F7">
        <w:rPr>
          <w:rFonts w:ascii="Times New Roman" w:hAnsi="Times New Roman" w:cs="Times New Roman"/>
          <w:sz w:val="28"/>
          <w:szCs w:val="28"/>
        </w:rPr>
        <w:t>.</w:t>
      </w:r>
    </w:p>
    <w:p w:rsidR="005A354C" w:rsidRPr="00FF23F7" w:rsidRDefault="005A354C" w:rsidP="00FF23F7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F7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FF23F7" w:rsidRDefault="005A354C" w:rsidP="00FF23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F7">
        <w:rPr>
          <w:rFonts w:ascii="Times New Roman" w:hAnsi="Times New Roman" w:cs="Times New Roman"/>
          <w:sz w:val="28"/>
          <w:szCs w:val="28"/>
        </w:rPr>
        <w:t>Наименование</w:t>
      </w:r>
      <w:r w:rsidR="002A56BB" w:rsidRPr="00FF23F7">
        <w:rPr>
          <w:rFonts w:ascii="Times New Roman" w:hAnsi="Times New Roman" w:cs="Times New Roman"/>
          <w:sz w:val="28"/>
          <w:szCs w:val="28"/>
        </w:rPr>
        <w:t xml:space="preserve">: </w:t>
      </w:r>
      <w:r w:rsidR="000D376A" w:rsidRPr="00FF23F7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 w:rsidRPr="00FF23F7">
        <w:rPr>
          <w:rFonts w:ascii="Times New Roman" w:hAnsi="Times New Roman" w:cs="Times New Roman"/>
          <w:sz w:val="28"/>
          <w:szCs w:val="28"/>
        </w:rPr>
        <w:t>дминистраци</w:t>
      </w:r>
      <w:r w:rsidR="000D376A" w:rsidRPr="00FF23F7">
        <w:rPr>
          <w:rFonts w:ascii="Times New Roman" w:hAnsi="Times New Roman" w:cs="Times New Roman"/>
          <w:sz w:val="28"/>
          <w:szCs w:val="28"/>
        </w:rPr>
        <w:t>и</w:t>
      </w:r>
      <w:r w:rsidR="002A56BB" w:rsidRPr="00FF23F7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FF23F7" w:rsidRDefault="005A354C" w:rsidP="00FF23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F7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 w:rsidRPr="00FF23F7">
        <w:rPr>
          <w:rFonts w:ascii="Times New Roman" w:hAnsi="Times New Roman" w:cs="Times New Roman"/>
          <w:sz w:val="28"/>
          <w:szCs w:val="28"/>
        </w:rPr>
        <w:t>: 446430, Самарская область, г</w:t>
      </w:r>
      <w:proofErr w:type="gramStart"/>
      <w:r w:rsidR="002A56BB" w:rsidRPr="00FF23F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56BB" w:rsidRPr="00FF23F7">
        <w:rPr>
          <w:rFonts w:ascii="Times New Roman" w:hAnsi="Times New Roman" w:cs="Times New Roman"/>
          <w:sz w:val="28"/>
          <w:szCs w:val="28"/>
        </w:rPr>
        <w:t>инель, ул.Мира, 42А</w:t>
      </w:r>
      <w:r w:rsidR="00ED79B9" w:rsidRPr="00FF23F7">
        <w:rPr>
          <w:rFonts w:ascii="Times New Roman" w:hAnsi="Times New Roman" w:cs="Times New Roman"/>
          <w:sz w:val="28"/>
          <w:szCs w:val="28"/>
        </w:rPr>
        <w:t>.</w:t>
      </w:r>
    </w:p>
    <w:p w:rsidR="005A354C" w:rsidRPr="00FF23F7" w:rsidRDefault="00ED79B9" w:rsidP="00FF23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F7">
        <w:rPr>
          <w:rFonts w:ascii="Times New Roman" w:hAnsi="Times New Roman" w:cs="Times New Roman"/>
          <w:sz w:val="28"/>
          <w:szCs w:val="28"/>
        </w:rPr>
        <w:t>К</w:t>
      </w:r>
      <w:r w:rsidR="005A354C" w:rsidRPr="00FF23F7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 w:rsidRPr="00FF23F7">
        <w:rPr>
          <w:rFonts w:ascii="Times New Roman" w:hAnsi="Times New Roman" w:cs="Times New Roman"/>
          <w:sz w:val="28"/>
          <w:szCs w:val="28"/>
        </w:rPr>
        <w:t>: (84663) 6-14-59</w:t>
      </w:r>
    </w:p>
    <w:p w:rsidR="00ED79B9" w:rsidRPr="00FF23F7" w:rsidRDefault="00ED79B9" w:rsidP="00FF23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F7">
        <w:rPr>
          <w:rFonts w:ascii="Times New Roman" w:hAnsi="Times New Roman" w:cs="Times New Roman"/>
          <w:sz w:val="28"/>
          <w:szCs w:val="28"/>
        </w:rPr>
        <w:t>А</w:t>
      </w:r>
      <w:r w:rsidR="005A354C" w:rsidRPr="00FF23F7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 w:rsidRPr="00FF23F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F23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F23F7">
          <w:rPr>
            <w:rStyle w:val="a4"/>
            <w:rFonts w:ascii="Times New Roman" w:hAnsi="Times New Roman" w:cs="Times New Roman"/>
            <w:sz w:val="28"/>
            <w:szCs w:val="28"/>
          </w:rPr>
          <w:t>.кинельгород.рф</w:t>
        </w:r>
      </w:hyperlink>
      <w:r w:rsidRPr="00FF23F7">
        <w:rPr>
          <w:rFonts w:ascii="Times New Roman" w:hAnsi="Times New Roman" w:cs="Times New Roman"/>
          <w:sz w:val="28"/>
          <w:szCs w:val="28"/>
        </w:rPr>
        <w:t>.</w:t>
      </w:r>
    </w:p>
    <w:p w:rsidR="005A354C" w:rsidRPr="00FF23F7" w:rsidRDefault="00ED79B9" w:rsidP="00FF23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F7">
        <w:rPr>
          <w:rFonts w:ascii="Times New Roman" w:hAnsi="Times New Roman" w:cs="Times New Roman"/>
          <w:sz w:val="28"/>
          <w:szCs w:val="28"/>
        </w:rPr>
        <w:t>А</w:t>
      </w:r>
      <w:r w:rsidR="005A354C" w:rsidRPr="00FF23F7">
        <w:rPr>
          <w:rFonts w:ascii="Times New Roman" w:hAnsi="Times New Roman" w:cs="Times New Roman"/>
          <w:sz w:val="28"/>
          <w:szCs w:val="28"/>
        </w:rPr>
        <w:t>дрес электронной почты</w:t>
      </w:r>
      <w:r w:rsidRPr="00FF23F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FF23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FF23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F23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F23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F23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F23F7">
        <w:rPr>
          <w:rFonts w:ascii="Times New Roman" w:hAnsi="Times New Roman" w:cs="Times New Roman"/>
          <w:sz w:val="28"/>
          <w:szCs w:val="28"/>
        </w:rPr>
        <w:t>.</w:t>
      </w:r>
    </w:p>
    <w:p w:rsidR="005A354C" w:rsidRPr="00FF23F7" w:rsidRDefault="005A354C" w:rsidP="00FF23F7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3F7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FF23F7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188C" w:rsidRDefault="00CF188C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188C" w:rsidRDefault="00CF188C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188C" w:rsidRDefault="00CF188C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786"/>
        <w:gridCol w:w="5103"/>
      </w:tblGrid>
      <w:tr w:rsidR="00AC0CFF" w:rsidRPr="00AC0CFF" w:rsidTr="00E25A1D">
        <w:trPr>
          <w:trHeight w:val="353"/>
        </w:trPr>
        <w:tc>
          <w:tcPr>
            <w:tcW w:w="4786" w:type="dxa"/>
            <w:shd w:val="clear" w:color="auto" w:fill="auto"/>
          </w:tcPr>
          <w:p w:rsidR="00AC0CFF" w:rsidRDefault="00FF23F7" w:rsidP="00AC0CFF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Первый заместитель Главы</w:t>
            </w:r>
          </w:p>
          <w:p w:rsidR="00FF23F7" w:rsidRDefault="00FF23F7" w:rsidP="00AC0CFF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городского округа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Кинель</w:t>
            </w:r>
            <w:proofErr w:type="spellEnd"/>
          </w:p>
          <w:p w:rsidR="00FF23F7" w:rsidRPr="00AC0CFF" w:rsidRDefault="00FF23F7" w:rsidP="00AC0CFF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Самарской области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C0CFF" w:rsidRDefault="00FF23F7" w:rsidP="00FF23F7">
            <w:pPr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А.А</w:t>
            </w:r>
            <w:r w:rsidR="00E25A1D">
              <w:rPr>
                <w:rFonts w:eastAsia="Calibri"/>
                <w:szCs w:val="28"/>
                <w:lang w:eastAsia="en-US"/>
              </w:rPr>
              <w:t>.</w:t>
            </w:r>
            <w:r>
              <w:rPr>
                <w:rFonts w:eastAsia="Calibri"/>
                <w:szCs w:val="28"/>
                <w:lang w:eastAsia="en-US"/>
              </w:rPr>
              <w:t>Прокудин</w:t>
            </w:r>
          </w:p>
          <w:p w:rsidR="002248BC" w:rsidRPr="00AC0CFF" w:rsidRDefault="002248BC" w:rsidP="00FF23F7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0D376A" w:rsidRPr="00E25A1D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4"/>
          <w:szCs w:val="6"/>
        </w:rPr>
      </w:pPr>
    </w:p>
    <w:sectPr w:rsidR="000D376A" w:rsidRPr="00E25A1D" w:rsidSect="000D37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20E86"/>
    <w:rsid w:val="00045C96"/>
    <w:rsid w:val="00055C7F"/>
    <w:rsid w:val="00080B83"/>
    <w:rsid w:val="000D376A"/>
    <w:rsid w:val="000D6F1D"/>
    <w:rsid w:val="001A21D6"/>
    <w:rsid w:val="001C4392"/>
    <w:rsid w:val="001D553E"/>
    <w:rsid w:val="0020652E"/>
    <w:rsid w:val="00211FC6"/>
    <w:rsid w:val="002248BC"/>
    <w:rsid w:val="00240946"/>
    <w:rsid w:val="00254541"/>
    <w:rsid w:val="002A56BB"/>
    <w:rsid w:val="002F2418"/>
    <w:rsid w:val="0030375C"/>
    <w:rsid w:val="003146B5"/>
    <w:rsid w:val="00317A77"/>
    <w:rsid w:val="0032039B"/>
    <w:rsid w:val="00397E96"/>
    <w:rsid w:val="003D5F14"/>
    <w:rsid w:val="00423B0D"/>
    <w:rsid w:val="004A65B0"/>
    <w:rsid w:val="004E0631"/>
    <w:rsid w:val="004F4FD0"/>
    <w:rsid w:val="00506064"/>
    <w:rsid w:val="00517513"/>
    <w:rsid w:val="00553CAC"/>
    <w:rsid w:val="00581D25"/>
    <w:rsid w:val="005A354C"/>
    <w:rsid w:val="005B7E8F"/>
    <w:rsid w:val="005D1A96"/>
    <w:rsid w:val="0064241D"/>
    <w:rsid w:val="00692E72"/>
    <w:rsid w:val="006C2ABA"/>
    <w:rsid w:val="006F442B"/>
    <w:rsid w:val="00701A0C"/>
    <w:rsid w:val="00727686"/>
    <w:rsid w:val="00751CAD"/>
    <w:rsid w:val="007813FE"/>
    <w:rsid w:val="007912A8"/>
    <w:rsid w:val="00801836"/>
    <w:rsid w:val="0082519A"/>
    <w:rsid w:val="008E0939"/>
    <w:rsid w:val="009035F5"/>
    <w:rsid w:val="00A21D7A"/>
    <w:rsid w:val="00AC0CFF"/>
    <w:rsid w:val="00AC5041"/>
    <w:rsid w:val="00B250E9"/>
    <w:rsid w:val="00B46550"/>
    <w:rsid w:val="00BB2849"/>
    <w:rsid w:val="00BB42FD"/>
    <w:rsid w:val="00BB554E"/>
    <w:rsid w:val="00BF364D"/>
    <w:rsid w:val="00C9330C"/>
    <w:rsid w:val="00CA1612"/>
    <w:rsid w:val="00CF188C"/>
    <w:rsid w:val="00CF6149"/>
    <w:rsid w:val="00D81B29"/>
    <w:rsid w:val="00E25A1D"/>
    <w:rsid w:val="00E265BC"/>
    <w:rsid w:val="00ED79B9"/>
    <w:rsid w:val="00F77386"/>
    <w:rsid w:val="00F81088"/>
    <w:rsid w:val="00F95DCF"/>
    <w:rsid w:val="00FB408B"/>
    <w:rsid w:val="00FF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1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23</cp:revision>
  <cp:lastPrinted>2017-05-22T11:58:00Z</cp:lastPrinted>
  <dcterms:created xsi:type="dcterms:W3CDTF">2016-10-21T07:37:00Z</dcterms:created>
  <dcterms:modified xsi:type="dcterms:W3CDTF">2020-07-13T07:48:00Z</dcterms:modified>
</cp:coreProperties>
</file>