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8E4982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4A03B9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F77A09" w:rsidRPr="008E49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E4982" w:rsidRPr="008E498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8E4982" w:rsidRPr="008E498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E4982" w:rsidRPr="008E4982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8E4982" w:rsidRPr="008E4982">
        <w:rPr>
          <w:rFonts w:ascii="Times New Roman" w:hAnsi="Times New Roman" w:cs="Times New Roman"/>
          <w:sz w:val="28"/>
          <w:szCs w:val="28"/>
        </w:rPr>
        <w:t xml:space="preserve">»» (в редакции от </w:t>
      </w:r>
      <w:r w:rsidR="00A559ED">
        <w:rPr>
          <w:rFonts w:ascii="Times New Roman" w:hAnsi="Times New Roman" w:cs="Times New Roman"/>
          <w:sz w:val="28"/>
          <w:szCs w:val="28"/>
        </w:rPr>
        <w:t>29</w:t>
      </w:r>
      <w:r w:rsidR="008E4982" w:rsidRPr="008E498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EA42E0">
        <w:rPr>
          <w:rFonts w:ascii="Times New Roman" w:hAnsi="Times New Roman" w:cs="Times New Roman"/>
          <w:sz w:val="28"/>
          <w:szCs w:val="28"/>
        </w:rPr>
        <w:t>20</w:t>
      </w:r>
      <w:r w:rsidR="008E4982" w:rsidRPr="008E4982">
        <w:rPr>
          <w:rFonts w:ascii="Times New Roman" w:hAnsi="Times New Roman" w:cs="Times New Roman"/>
          <w:sz w:val="28"/>
          <w:szCs w:val="28"/>
        </w:rPr>
        <w:t xml:space="preserve"> года)</w:t>
      </w:r>
      <w:r w:rsidR="00F77A09" w:rsidRPr="008E4982">
        <w:rPr>
          <w:rFonts w:ascii="Times New Roman" w:hAnsi="Times New Roman" w:cs="Times New Roman"/>
          <w:sz w:val="28"/>
          <w:szCs w:val="28"/>
        </w:rPr>
        <w:t>»</w:t>
      </w:r>
      <w:r w:rsidR="001B1199" w:rsidRPr="008E4982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82">
        <w:rPr>
          <w:rFonts w:ascii="Times New Roman" w:hAnsi="Times New Roman" w:cs="Times New Roman"/>
          <w:sz w:val="28"/>
          <w:szCs w:val="28"/>
        </w:rPr>
        <w:t>1.3. 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F77A0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08B4" w:rsidRPr="004F494E" w:rsidRDefault="004E08B4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</w:t>
      </w:r>
      <w:r w:rsidR="00842D81">
        <w:rPr>
          <w:rFonts w:ascii="Times New Roman" w:hAnsi="Times New Roman" w:cs="Times New Roman"/>
          <w:sz w:val="28"/>
          <w:szCs w:val="28"/>
        </w:rPr>
        <w:t>енных и количественных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мер имущественной поддержки</w:t>
      </w:r>
      <w:r w:rsidR="00842D81">
        <w:rPr>
          <w:rFonts w:ascii="Times New Roman" w:hAnsi="Times New Roman" w:cs="Times New Roman"/>
          <w:sz w:val="28"/>
          <w:szCs w:val="28"/>
        </w:rPr>
        <w:t>, предоставляемой субъектам малого и среднего предпринимательства</w:t>
      </w:r>
      <w:r w:rsidR="00EA42E0">
        <w:rPr>
          <w:rFonts w:ascii="Times New Roman" w:hAnsi="Times New Roman" w:cs="Times New Roman"/>
          <w:sz w:val="28"/>
          <w:szCs w:val="28"/>
        </w:rPr>
        <w:t>, устранение технических ошибок</w:t>
      </w:r>
      <w:r w:rsidR="00842D81">
        <w:rPr>
          <w:rFonts w:ascii="Times New Roman" w:hAnsi="Times New Roman" w:cs="Times New Roman"/>
          <w:sz w:val="28"/>
          <w:szCs w:val="28"/>
        </w:rPr>
        <w:t>.</w:t>
      </w:r>
    </w:p>
    <w:p w:rsidR="00674E61" w:rsidRPr="004F494E" w:rsidRDefault="00CB260E" w:rsidP="00CB00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>является недостаточное количество объектов муниципального имущества</w:t>
      </w:r>
      <w:r w:rsidR="004F494E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 w:rsidRPr="00275941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4F494E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F494E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</w:t>
      </w:r>
      <w:r w:rsidR="004F494E">
        <w:rPr>
          <w:rFonts w:ascii="Times New Roman" w:hAnsi="Times New Roman" w:cs="Times New Roman"/>
          <w:sz w:val="28"/>
          <w:szCs w:val="28"/>
        </w:rPr>
        <w:t>.</w:t>
      </w:r>
    </w:p>
    <w:p w:rsidR="004F494E" w:rsidRDefault="00674E61" w:rsidP="004F49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 xml:space="preserve">Проект нормативного акта </w:t>
      </w:r>
      <w:r w:rsidR="00EA42E0">
        <w:rPr>
          <w:rFonts w:ascii="Times New Roman" w:hAnsi="Times New Roman" w:cs="Times New Roman"/>
          <w:color w:val="000000"/>
          <w:sz w:val="28"/>
          <w:szCs w:val="28"/>
        </w:rPr>
        <w:t>уточняет технические характеристики объектов, включенных в</w:t>
      </w:r>
      <w:r w:rsidR="004A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94E" w:rsidRPr="00275941">
        <w:rPr>
          <w:rFonts w:ascii="Times New Roman" w:hAnsi="Times New Roman" w:cs="Times New Roman"/>
          <w:sz w:val="28"/>
          <w:szCs w:val="28"/>
        </w:rPr>
        <w:t>переч</w:t>
      </w:r>
      <w:r w:rsidR="004F494E">
        <w:rPr>
          <w:rFonts w:ascii="Times New Roman" w:hAnsi="Times New Roman" w:cs="Times New Roman"/>
          <w:sz w:val="28"/>
          <w:szCs w:val="28"/>
        </w:rPr>
        <w:t>е</w:t>
      </w:r>
      <w:r w:rsidR="004F494E" w:rsidRPr="00275941">
        <w:rPr>
          <w:rFonts w:ascii="Times New Roman" w:hAnsi="Times New Roman" w:cs="Times New Roman"/>
          <w:sz w:val="28"/>
          <w:szCs w:val="28"/>
        </w:rPr>
        <w:t>н</w:t>
      </w:r>
      <w:r w:rsidR="004F494E">
        <w:rPr>
          <w:rFonts w:ascii="Times New Roman" w:hAnsi="Times New Roman" w:cs="Times New Roman"/>
          <w:sz w:val="28"/>
          <w:szCs w:val="28"/>
        </w:rPr>
        <w:t>ь</w:t>
      </w:r>
      <w:r w:rsidR="004F494E" w:rsidRPr="00275941">
        <w:rPr>
          <w:rFonts w:ascii="Times New Roman" w:hAnsi="Times New Roman" w:cs="Times New Roman"/>
          <w:sz w:val="28"/>
          <w:szCs w:val="28"/>
        </w:rPr>
        <w:t xml:space="preserve">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4F494E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F494E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начало: "</w:t>
      </w:r>
      <w:r w:rsidR="00EA42E0">
        <w:rPr>
          <w:rFonts w:ascii="Times New Roman" w:hAnsi="Times New Roman" w:cs="Times New Roman"/>
          <w:sz w:val="28"/>
          <w:szCs w:val="28"/>
        </w:rPr>
        <w:t>7</w:t>
      </w:r>
      <w:r w:rsidRPr="009B0914">
        <w:rPr>
          <w:rFonts w:ascii="Times New Roman" w:hAnsi="Times New Roman" w:cs="Times New Roman"/>
          <w:sz w:val="28"/>
          <w:szCs w:val="28"/>
        </w:rPr>
        <w:t xml:space="preserve">" </w:t>
      </w:r>
      <w:r w:rsidR="00EA42E0">
        <w:rPr>
          <w:rFonts w:ascii="Times New Roman" w:hAnsi="Times New Roman" w:cs="Times New Roman"/>
          <w:sz w:val="28"/>
          <w:szCs w:val="28"/>
        </w:rPr>
        <w:t>декабря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A559ED">
        <w:rPr>
          <w:rFonts w:ascii="Times New Roman" w:hAnsi="Times New Roman" w:cs="Times New Roman"/>
          <w:sz w:val="28"/>
          <w:szCs w:val="28"/>
        </w:rPr>
        <w:t>20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окончание: "</w:t>
      </w:r>
      <w:r w:rsidR="00EA42E0">
        <w:rPr>
          <w:rFonts w:ascii="Times New Roman" w:hAnsi="Times New Roman" w:cs="Times New Roman"/>
          <w:sz w:val="28"/>
          <w:szCs w:val="28"/>
        </w:rPr>
        <w:t>14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="00EA42E0">
        <w:rPr>
          <w:rFonts w:ascii="Times New Roman" w:hAnsi="Times New Roman" w:cs="Times New Roman"/>
          <w:sz w:val="28"/>
          <w:szCs w:val="28"/>
        </w:rPr>
        <w:t>дека</w:t>
      </w:r>
      <w:r w:rsidR="004A03B9">
        <w:rPr>
          <w:rFonts w:ascii="Times New Roman" w:hAnsi="Times New Roman" w:cs="Times New Roman"/>
          <w:sz w:val="28"/>
          <w:szCs w:val="28"/>
        </w:rPr>
        <w:t>бря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A559ED">
        <w:rPr>
          <w:rFonts w:ascii="Times New Roman" w:hAnsi="Times New Roman" w:cs="Times New Roman"/>
          <w:sz w:val="28"/>
          <w:szCs w:val="28"/>
        </w:rPr>
        <w:t>20</w:t>
      </w:r>
      <w:r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1631B" w:rsidRDefault="001E66F5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8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048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896">
        <w:rPr>
          <w:rFonts w:ascii="Times New Roman" w:hAnsi="Times New Roman" w:cs="Times New Roman"/>
          <w:sz w:val="28"/>
          <w:szCs w:val="28"/>
        </w:rPr>
        <w:t xml:space="preserve">пользующиеся </w:t>
      </w:r>
      <w:r w:rsidR="005F1814">
        <w:rPr>
          <w:rFonts w:ascii="Times New Roman" w:hAnsi="Times New Roman" w:cs="Times New Roman"/>
          <w:sz w:val="28"/>
          <w:szCs w:val="28"/>
        </w:rPr>
        <w:t>имущественной поддержкой,</w:t>
      </w:r>
      <w:r w:rsidR="008E4982">
        <w:rPr>
          <w:rFonts w:ascii="Times New Roman" w:hAnsi="Times New Roman" w:cs="Times New Roman"/>
          <w:sz w:val="28"/>
          <w:szCs w:val="28"/>
        </w:rPr>
        <w:t xml:space="preserve"> </w:t>
      </w:r>
      <w:r w:rsidR="005F1814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8" w:history="1">
        <w:r w:rsidR="005F1814"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5F1814">
          <w:rPr>
            <w:rFonts w:ascii="Times New Roman" w:hAnsi="Times New Roman" w:cs="Times New Roman"/>
            <w:sz w:val="28"/>
            <w:szCs w:val="28"/>
          </w:rPr>
          <w:t>ью</w:t>
        </w:r>
        <w:r w:rsidR="005F1814"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="005F1814"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5F181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22896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F1814">
        <w:rPr>
          <w:rFonts w:ascii="Times New Roman" w:hAnsi="Times New Roman" w:cs="Times New Roman"/>
          <w:sz w:val="28"/>
          <w:szCs w:val="28"/>
        </w:rPr>
        <w:t>воспользоваться таковой</w:t>
      </w:r>
      <w:r w:rsidR="0031631B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8E498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D35F2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36246F" w:rsidRDefault="0036246F" w:rsidP="004C0C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</w:t>
            </w:r>
            <w:r w:rsidRPr="00EA42E0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  <w:r w:rsidR="00EA42E0" w:rsidRPr="00EA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</w:t>
            </w:r>
            <w:r w:rsidR="00EA42E0" w:rsidRPr="00EA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технические характеристики объектов, включенных </w:t>
            </w:r>
            <w:r w:rsidR="00EA42E0" w:rsidRPr="00F9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A42E0" w:rsidRPr="00F95F0D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F95F0D" w:rsidRPr="00F95F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свободного от прав третьих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D606D">
              <w:rPr>
                <w:rFonts w:ascii="Times New Roman" w:hAnsi="Times New Roman" w:cs="Times New Roman"/>
                <w:szCs w:val="28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0F6221" w:rsidRDefault="000F6221" w:rsidP="00D442F2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F10F54" w:rsidRPr="00366A89">
        <w:rPr>
          <w:b w:val="0"/>
          <w:szCs w:val="28"/>
        </w:rPr>
        <w:t>Федеральный закон от 24.07.2007г. № 209-ФЗ</w:t>
      </w:r>
      <w:r w:rsidR="00366A89" w:rsidRPr="00366A89">
        <w:rPr>
          <w:b w:val="0"/>
          <w:szCs w:val="28"/>
        </w:rPr>
        <w:t xml:space="preserve"> «О развитии малого и среднего предпринимат</w:t>
      </w:r>
      <w:r>
        <w:rPr>
          <w:b w:val="0"/>
          <w:szCs w:val="28"/>
        </w:rPr>
        <w:t>ельства в Российской Федерации»;</w:t>
      </w:r>
    </w:p>
    <w:p w:rsidR="005F3074" w:rsidRDefault="000F6221" w:rsidP="005F3074">
      <w:pPr>
        <w:pStyle w:val="1"/>
        <w:ind w:firstLine="709"/>
        <w:jc w:val="both"/>
        <w:rPr>
          <w:b w:val="0"/>
        </w:rPr>
      </w:pPr>
      <w:r>
        <w:rPr>
          <w:b w:val="0"/>
          <w:szCs w:val="28"/>
        </w:rPr>
        <w:t>- п</w:t>
      </w:r>
      <w:r w:rsidR="00F10F54" w:rsidRPr="00366A89">
        <w:rPr>
          <w:b w:val="0"/>
          <w:szCs w:val="28"/>
        </w:rPr>
        <w:t xml:space="preserve">остановление Правительства Российской Федерации от 21.08.2010г. № 645 </w:t>
      </w:r>
      <w:r w:rsidR="00366A89" w:rsidRPr="00366A89">
        <w:rPr>
          <w:b w:val="0"/>
        </w:rPr>
        <w:t>"Об имущественной поддержке субъектов малого и среднего предпринимательства при предоставлении федерального имущества"</w:t>
      </w:r>
      <w:r w:rsidR="00D442F2">
        <w:rPr>
          <w:b w:val="0"/>
        </w:rPr>
        <w:t>;</w:t>
      </w:r>
    </w:p>
    <w:p w:rsidR="005F3074" w:rsidRPr="005F3074" w:rsidRDefault="005F3074" w:rsidP="005F3074">
      <w:pPr>
        <w:pStyle w:val="1"/>
        <w:ind w:firstLine="709"/>
        <w:jc w:val="both"/>
        <w:rPr>
          <w:b w:val="0"/>
        </w:rPr>
      </w:pPr>
      <w:proofErr w:type="gramStart"/>
      <w:r>
        <w:rPr>
          <w:b w:val="0"/>
        </w:rPr>
        <w:t>- п</w:t>
      </w:r>
      <w:r w:rsidRPr="004B7BA8">
        <w:rPr>
          <w:b w:val="0"/>
          <w:szCs w:val="28"/>
        </w:rPr>
        <w:t xml:space="preserve">риказ Министерства экономического развития РФ от 20 апреля 2016 г. </w:t>
      </w:r>
      <w:r>
        <w:rPr>
          <w:b w:val="0"/>
          <w:szCs w:val="28"/>
        </w:rPr>
        <w:t>№</w:t>
      </w:r>
      <w:r w:rsidRPr="004B7BA8">
        <w:rPr>
          <w:b w:val="0"/>
          <w:szCs w:val="28"/>
        </w:rPr>
        <w:t> 264</w:t>
      </w:r>
      <w:r>
        <w:rPr>
          <w:b w:val="0"/>
          <w:szCs w:val="28"/>
        </w:rPr>
        <w:t xml:space="preserve"> </w:t>
      </w:r>
      <w:r w:rsidRPr="004B7BA8">
        <w:rPr>
          <w:b w:val="0"/>
          <w:szCs w:val="28"/>
        </w:rPr>
        <w:t xml:space="preserve">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</w:t>
      </w:r>
      <w:r w:rsidRPr="00CB00C7">
        <w:rPr>
          <w:b w:val="0"/>
          <w:szCs w:val="28"/>
        </w:rPr>
        <w:t>предпринимательства</w:t>
      </w:r>
      <w:proofErr w:type="gramEnd"/>
      <w:r w:rsidRPr="00CB00C7">
        <w:rPr>
          <w:b w:val="0"/>
          <w:szCs w:val="28"/>
        </w:rPr>
        <w:t>", формы представления и состава таких сведений</w:t>
      </w:r>
      <w:r w:rsidRPr="005F3074">
        <w:rPr>
          <w:b w:val="0"/>
          <w:szCs w:val="28"/>
        </w:rPr>
        <w:t>";</w:t>
      </w:r>
    </w:p>
    <w:p w:rsidR="00D442F2" w:rsidRPr="00D442F2" w:rsidRDefault="00D442F2" w:rsidP="00D44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2F2">
        <w:rPr>
          <w:rFonts w:ascii="Times New Roman" w:hAnsi="Times New Roman" w:cs="Times New Roman"/>
          <w:sz w:val="28"/>
          <w:szCs w:val="28"/>
        </w:rPr>
        <w:t>- решение Думы городского округа Кинель Самарской области от 30.03.2017г. № 239 «</w:t>
      </w:r>
      <w:r w:rsidR="001A0A6C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1A0A6C" w:rsidRPr="00E9357C">
        <w:rPr>
          <w:rFonts w:ascii="Times New Roman" w:hAnsi="Times New Roman" w:cs="Times New Roman"/>
          <w:sz w:val="28"/>
          <w:szCs w:val="28"/>
        </w:rPr>
        <w:t xml:space="preserve">ешение Думы городского округа Кинель Самарской области от </w:t>
      </w:r>
      <w:r w:rsidR="001A0A6C">
        <w:rPr>
          <w:rFonts w:ascii="Times New Roman" w:hAnsi="Times New Roman" w:cs="Times New Roman"/>
          <w:sz w:val="28"/>
          <w:szCs w:val="28"/>
        </w:rPr>
        <w:t>29.05.2009г. № 667 «О п</w:t>
      </w:r>
      <w:r w:rsidR="001A0A6C" w:rsidRPr="00E9357C">
        <w:rPr>
          <w:rFonts w:ascii="Times New Roman" w:hAnsi="Times New Roman" w:cs="Times New Roman"/>
          <w:sz w:val="28"/>
          <w:szCs w:val="28"/>
        </w:rPr>
        <w:t>о</w:t>
      </w:r>
      <w:r w:rsidR="001A0A6C">
        <w:rPr>
          <w:rFonts w:ascii="Times New Roman" w:hAnsi="Times New Roman" w:cs="Times New Roman"/>
          <w:sz w:val="28"/>
          <w:szCs w:val="28"/>
        </w:rPr>
        <w:t>рядке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</w:t>
      </w:r>
      <w:proofErr w:type="gramEnd"/>
      <w:r w:rsidR="001A0A6C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предпринимательства»»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047A22" w:rsidRDefault="0036246F" w:rsidP="0036246F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нормативной базы городского 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lastRenderedPageBreak/>
              <w:t xml:space="preserve">Наличие/отсутствие обращений субъектов </w:t>
            </w:r>
            <w:r w:rsidRPr="005F3074">
              <w:rPr>
                <w:rFonts w:ascii="Times New Roman" w:hAnsi="Times New Roman" w:cs="Times New Roman"/>
                <w:szCs w:val="28"/>
              </w:rPr>
              <w:lastRenderedPageBreak/>
              <w:t>малого и среднего предпринимательства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lastRenderedPageBreak/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3.9. Методы расчета индикаторов достижения целей предлагаемого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62FA8" w:rsidRDefault="00362FA8" w:rsidP="005F1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9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3429"/>
        <w:gridCol w:w="3175"/>
      </w:tblGrid>
      <w:tr w:rsidR="007C6B43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A5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</w:t>
            </w:r>
            <w:r w:rsidR="00A559ED">
              <w:rPr>
                <w:rFonts w:ascii="Times New Roman" w:hAnsi="Times New Roman" w:cs="Times New Roman"/>
              </w:rPr>
              <w:t>20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95F0D" w:rsidRPr="009F705B" w:rsidTr="00232A84">
        <w:trPr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D" w:rsidRPr="00325706" w:rsidRDefault="00F95F0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D" w:rsidRPr="00325706" w:rsidRDefault="00F95F0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Периодические расходы за период</w:t>
            </w:r>
            <w:r>
              <w:rPr>
                <w:rFonts w:ascii="Times New Roman" w:hAnsi="Times New Roman" w:cs="Times New Roman"/>
              </w:rPr>
              <w:t xml:space="preserve"> с октября </w:t>
            </w:r>
            <w:r w:rsidRPr="0032570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32570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до ноября 2021г</w:t>
            </w:r>
            <w:r w:rsidRPr="00325706">
              <w:rPr>
                <w:rFonts w:ascii="Times New Roman" w:hAnsi="Times New Roman" w:cs="Times New Roman"/>
              </w:rPr>
              <w:t xml:space="preserve">: </w:t>
            </w:r>
          </w:p>
          <w:p w:rsidR="00F95F0D" w:rsidRPr="00325706" w:rsidRDefault="00F95F0D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 xml:space="preserve">оценка рыночной стоимости арендной платы (периодичность 6 месяцев)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0D" w:rsidRPr="00F453B4" w:rsidRDefault="00F95F0D" w:rsidP="00F95F0D">
            <w:pPr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95F0D" w:rsidRPr="009F705B" w:rsidTr="00232A84">
        <w:trPr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D" w:rsidRPr="00325706" w:rsidRDefault="00F95F0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D" w:rsidRPr="00325706" w:rsidRDefault="00F95F0D" w:rsidP="00A5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 xml:space="preserve">Возможные доходы за период </w:t>
            </w:r>
            <w:r>
              <w:rPr>
                <w:rFonts w:ascii="Times New Roman" w:hAnsi="Times New Roman" w:cs="Times New Roman"/>
              </w:rPr>
              <w:t xml:space="preserve">с октября </w:t>
            </w:r>
            <w:r w:rsidRPr="0032570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32570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до ноября 2021г</w:t>
            </w:r>
            <w:r w:rsidRPr="0032570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0D" w:rsidRPr="00F453B4" w:rsidRDefault="00F95F0D" w:rsidP="00F95F0D">
            <w:pPr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95F0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D" w:rsidRPr="00325706" w:rsidRDefault="00F95F0D" w:rsidP="00A5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>
              <w:rPr>
                <w:rFonts w:ascii="Times New Roman" w:hAnsi="Times New Roman" w:cs="Times New Roman"/>
                <w:szCs w:val="28"/>
              </w:rPr>
              <w:t>ременные расходы за период 2020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D" w:rsidRPr="008671BD" w:rsidRDefault="00F95F0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1BD">
              <w:rPr>
                <w:rFonts w:ascii="Times New Roman" w:hAnsi="Times New Roman" w:cs="Times New Roman"/>
              </w:rPr>
              <w:t>---------</w:t>
            </w:r>
          </w:p>
        </w:tc>
      </w:tr>
      <w:tr w:rsidR="00F95F0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D" w:rsidRPr="00325706" w:rsidRDefault="00F95F0D" w:rsidP="00A5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szCs w:val="28"/>
              </w:rPr>
              <w:t>2020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D" w:rsidRPr="008671BD" w:rsidRDefault="00F95F0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A5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lastRenderedPageBreak/>
              <w:t xml:space="preserve">Итого возможные доходы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</w:t>
            </w:r>
            <w:r w:rsidR="00A559ED">
              <w:rPr>
                <w:rFonts w:ascii="Times New Roman" w:hAnsi="Times New Roman" w:cs="Times New Roman"/>
                <w:szCs w:val="28"/>
              </w:rPr>
              <w:t>20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8671BD" w:rsidRDefault="00DE20A0" w:rsidP="008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B0914" w:rsidTr="001A0A6C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383A95" w:rsidRPr="009B0914" w:rsidTr="001A0A6C">
        <w:trPr>
          <w:trHeight w:val="4273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10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 xml:space="preserve">Риски решения проблемы предложенным способом и риски </w:t>
            </w:r>
            <w:r w:rsidRPr="008613C6">
              <w:rPr>
                <w:rFonts w:ascii="Times New Roman" w:hAnsi="Times New Roman" w:cs="Times New Roman"/>
              </w:rPr>
              <w:lastRenderedPageBreak/>
              <w:t>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>, количество потенциальных адресатов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841B3A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расход – 0</w:t>
            </w:r>
            <w:r w:rsidR="00DE2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B3A">
              <w:rPr>
                <w:rFonts w:ascii="Times New Roman" w:hAnsi="Times New Roman" w:cs="Times New Roman"/>
              </w:rPr>
              <w:t>млн</w:t>
            </w:r>
            <w:proofErr w:type="gramStart"/>
            <w:r w:rsidRPr="00841B3A">
              <w:rPr>
                <w:rFonts w:ascii="Times New Roman" w:hAnsi="Times New Roman" w:cs="Times New Roman"/>
              </w:rPr>
              <w:t>.р</w:t>
            </w:r>
            <w:proofErr w:type="gramEnd"/>
            <w:r w:rsidRPr="00841B3A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841B3A" w:rsidRPr="00841B3A" w:rsidRDefault="00841B3A" w:rsidP="00DE2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 xml:space="preserve">доход – </w:t>
            </w:r>
            <w:r w:rsidR="00DE20A0">
              <w:rPr>
                <w:rFonts w:ascii="Times New Roman" w:hAnsi="Times New Roman" w:cs="Times New Roman"/>
              </w:rPr>
              <w:t xml:space="preserve">0 </w:t>
            </w:r>
            <w:r w:rsidRPr="00841B3A">
              <w:rPr>
                <w:rFonts w:ascii="Times New Roman" w:hAnsi="Times New Roman" w:cs="Times New Roman"/>
              </w:rPr>
              <w:t xml:space="preserve"> млн</w:t>
            </w:r>
            <w:proofErr w:type="gramStart"/>
            <w:r w:rsidRPr="00841B3A">
              <w:rPr>
                <w:rFonts w:ascii="Times New Roman" w:hAnsi="Times New Roman" w:cs="Times New Roman"/>
              </w:rPr>
              <w:t>.р</w:t>
            </w:r>
            <w:proofErr w:type="gramEnd"/>
            <w:r w:rsidRPr="00841B3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0B69" w:rsidRPr="00280B69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3402"/>
        <w:gridCol w:w="1983"/>
      </w:tblGrid>
      <w:tr w:rsidR="007C6B43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9D36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№4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lastRenderedPageBreak/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lastRenderedPageBreak/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7632E3" w:rsidRDefault="007632E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31" w:rsidRDefault="009D3631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936"/>
        <w:gridCol w:w="2255"/>
        <w:gridCol w:w="3415"/>
      </w:tblGrid>
      <w:tr w:rsidR="00047A22" w:rsidRPr="00047A22" w:rsidTr="001A0A6C">
        <w:tc>
          <w:tcPr>
            <w:tcW w:w="3936" w:type="dxa"/>
            <w:hideMark/>
          </w:tcPr>
          <w:p w:rsidR="00DE20A0" w:rsidRDefault="00DE20A0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управлению муниципальным имуществом </w:t>
            </w:r>
            <w:proofErr w:type="gramStart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1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C400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567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400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6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005F">
              <w:rPr>
                <w:rFonts w:ascii="Times New Roman" w:hAnsi="Times New Roman" w:cs="Times New Roman"/>
                <w:sz w:val="28"/>
                <w:szCs w:val="28"/>
              </w:rPr>
              <w:t>Резюкова</w:t>
            </w:r>
          </w:p>
        </w:tc>
      </w:tr>
    </w:tbl>
    <w:p w:rsidR="00DE20A0" w:rsidRDefault="00DE20A0" w:rsidP="00047A22">
      <w:pPr>
        <w:rPr>
          <w:rFonts w:ascii="Times New Roman" w:hAnsi="Times New Roman" w:cs="Times New Roman"/>
          <w:sz w:val="28"/>
          <w:szCs w:val="28"/>
        </w:rPr>
      </w:pPr>
    </w:p>
    <w:p w:rsidR="00DE20A0" w:rsidRDefault="00DE20A0" w:rsidP="00047A22">
      <w:pPr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C4005F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«___»_______________2020</w:t>
      </w:r>
      <w:r w:rsidR="00502E6D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F6221"/>
    <w:rsid w:val="001010C8"/>
    <w:rsid w:val="00170677"/>
    <w:rsid w:val="0019566C"/>
    <w:rsid w:val="001A0A6C"/>
    <w:rsid w:val="001B1199"/>
    <w:rsid w:val="001D49B2"/>
    <w:rsid w:val="001E66F5"/>
    <w:rsid w:val="00235037"/>
    <w:rsid w:val="00280B69"/>
    <w:rsid w:val="00291212"/>
    <w:rsid w:val="002C2032"/>
    <w:rsid w:val="002E52E6"/>
    <w:rsid w:val="0031278A"/>
    <w:rsid w:val="0031631B"/>
    <w:rsid w:val="00325706"/>
    <w:rsid w:val="0036246F"/>
    <w:rsid w:val="00362FA8"/>
    <w:rsid w:val="00366A89"/>
    <w:rsid w:val="00383A95"/>
    <w:rsid w:val="003D5743"/>
    <w:rsid w:val="003F723E"/>
    <w:rsid w:val="00480486"/>
    <w:rsid w:val="004A03B9"/>
    <w:rsid w:val="004B7BA8"/>
    <w:rsid w:val="004C0C45"/>
    <w:rsid w:val="004E08B4"/>
    <w:rsid w:val="004F494E"/>
    <w:rsid w:val="00502E6D"/>
    <w:rsid w:val="00511F31"/>
    <w:rsid w:val="005123CE"/>
    <w:rsid w:val="005609B7"/>
    <w:rsid w:val="00573078"/>
    <w:rsid w:val="00584756"/>
    <w:rsid w:val="005D3330"/>
    <w:rsid w:val="005F1814"/>
    <w:rsid w:val="005F3074"/>
    <w:rsid w:val="00622401"/>
    <w:rsid w:val="00674E61"/>
    <w:rsid w:val="00757DC9"/>
    <w:rsid w:val="007632E3"/>
    <w:rsid w:val="00772C2D"/>
    <w:rsid w:val="00777640"/>
    <w:rsid w:val="00783937"/>
    <w:rsid w:val="007A6F30"/>
    <w:rsid w:val="007C6B43"/>
    <w:rsid w:val="007D606D"/>
    <w:rsid w:val="007E149F"/>
    <w:rsid w:val="00820A19"/>
    <w:rsid w:val="00841B3A"/>
    <w:rsid w:val="00842D81"/>
    <w:rsid w:val="008613C6"/>
    <w:rsid w:val="008671BD"/>
    <w:rsid w:val="008A4CE2"/>
    <w:rsid w:val="008E4982"/>
    <w:rsid w:val="00917519"/>
    <w:rsid w:val="00935361"/>
    <w:rsid w:val="00947559"/>
    <w:rsid w:val="00955269"/>
    <w:rsid w:val="009D3631"/>
    <w:rsid w:val="009E44F4"/>
    <w:rsid w:val="009F705B"/>
    <w:rsid w:val="00A30258"/>
    <w:rsid w:val="00A559ED"/>
    <w:rsid w:val="00A74B39"/>
    <w:rsid w:val="00A76C15"/>
    <w:rsid w:val="00B06C96"/>
    <w:rsid w:val="00B77272"/>
    <w:rsid w:val="00BB794B"/>
    <w:rsid w:val="00BC5588"/>
    <w:rsid w:val="00C12B38"/>
    <w:rsid w:val="00C4005F"/>
    <w:rsid w:val="00C4737A"/>
    <w:rsid w:val="00C507F9"/>
    <w:rsid w:val="00C56717"/>
    <w:rsid w:val="00C664B9"/>
    <w:rsid w:val="00CB00C7"/>
    <w:rsid w:val="00CB260E"/>
    <w:rsid w:val="00CD4717"/>
    <w:rsid w:val="00D268B9"/>
    <w:rsid w:val="00D33975"/>
    <w:rsid w:val="00D35F26"/>
    <w:rsid w:val="00D37CB3"/>
    <w:rsid w:val="00D44276"/>
    <w:rsid w:val="00D442F2"/>
    <w:rsid w:val="00D46778"/>
    <w:rsid w:val="00D83CD4"/>
    <w:rsid w:val="00DE20A0"/>
    <w:rsid w:val="00E32136"/>
    <w:rsid w:val="00E45FE4"/>
    <w:rsid w:val="00E81D51"/>
    <w:rsid w:val="00EA42E0"/>
    <w:rsid w:val="00EB4BFD"/>
    <w:rsid w:val="00ED6206"/>
    <w:rsid w:val="00F10F54"/>
    <w:rsid w:val="00F22896"/>
    <w:rsid w:val="00F746CC"/>
    <w:rsid w:val="00F77A09"/>
    <w:rsid w:val="00F95F0D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10" Type="http://schemas.openxmlformats.org/officeDocument/2006/relationships/hyperlink" Target="garantF1://12054854.1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54.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C3BA-9C72-4CAC-BB31-3851DF1C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29</cp:revision>
  <cp:lastPrinted>2020-12-17T06:59:00Z</cp:lastPrinted>
  <dcterms:created xsi:type="dcterms:W3CDTF">2017-03-27T13:49:00Z</dcterms:created>
  <dcterms:modified xsi:type="dcterms:W3CDTF">2020-12-17T06:59:00Z</dcterms:modified>
</cp:coreProperties>
</file>