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 xml:space="preserve">о подготовке проекта </w:t>
      </w:r>
      <w:r w:rsidR="00517513">
        <w:rPr>
          <w:b/>
          <w:szCs w:val="28"/>
        </w:rPr>
        <w:t xml:space="preserve">муниципального </w:t>
      </w:r>
      <w:r w:rsidRPr="00397E96">
        <w:rPr>
          <w:b/>
          <w:szCs w:val="28"/>
        </w:rPr>
        <w:t>нормативного правового акта</w:t>
      </w:r>
      <w:r w:rsidRPr="00397E96">
        <w:rPr>
          <w:rStyle w:val="a3"/>
          <w:szCs w:val="28"/>
        </w:rPr>
        <w:t xml:space="preserve"> городского округа </w:t>
      </w:r>
      <w:r w:rsidR="00ED79B9">
        <w:rPr>
          <w:rStyle w:val="a3"/>
          <w:szCs w:val="28"/>
        </w:rPr>
        <w:t>Кинель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A354C" w:rsidRPr="009E5AAC" w:rsidRDefault="005A354C" w:rsidP="009E5AA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AA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D376A" w:rsidRPr="009E5AAC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Pr="009E5AAC">
        <w:rPr>
          <w:rFonts w:ascii="Times New Roman" w:hAnsi="Times New Roman" w:cs="Times New Roman"/>
          <w:sz w:val="28"/>
          <w:szCs w:val="28"/>
        </w:rPr>
        <w:t>администраци</w:t>
      </w:r>
      <w:r w:rsidR="000D376A" w:rsidRPr="009E5AAC">
        <w:rPr>
          <w:rFonts w:ascii="Times New Roman" w:hAnsi="Times New Roman" w:cs="Times New Roman"/>
          <w:sz w:val="28"/>
          <w:szCs w:val="28"/>
        </w:rPr>
        <w:t>и</w:t>
      </w:r>
      <w:r w:rsidRPr="009E5AAC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</w:t>
      </w:r>
      <w:proofErr w:type="spellStart"/>
      <w:r w:rsidRPr="009E5AA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9E5AAC">
        <w:rPr>
          <w:rFonts w:ascii="Times New Roman" w:hAnsi="Times New Roman" w:cs="Times New Roman"/>
          <w:sz w:val="28"/>
          <w:szCs w:val="28"/>
        </w:rPr>
        <w:t xml:space="preserve"> «</w:t>
      </w:r>
      <w:r w:rsidR="00AA0188" w:rsidRPr="009E5AAC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за счет средств бюджета городского округа </w:t>
      </w:r>
      <w:proofErr w:type="spellStart"/>
      <w:r w:rsidR="00AA0188" w:rsidRPr="009E5AA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AA0188" w:rsidRPr="009E5AAC">
        <w:rPr>
          <w:rFonts w:ascii="Times New Roman" w:hAnsi="Times New Roman" w:cs="Times New Roman"/>
          <w:sz w:val="28"/>
          <w:szCs w:val="28"/>
        </w:rPr>
        <w:t xml:space="preserve"> Самарской области на безвозмездной и безвозвратной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</w:t>
      </w:r>
      <w:proofErr w:type="spellStart"/>
      <w:r w:rsidR="00AA0188" w:rsidRPr="009E5AA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AA0188" w:rsidRPr="009E5AAC">
        <w:rPr>
          <w:rFonts w:ascii="Times New Roman" w:hAnsi="Times New Roman" w:cs="Times New Roman"/>
          <w:sz w:val="28"/>
          <w:szCs w:val="28"/>
        </w:rPr>
        <w:t xml:space="preserve"> Самарской</w:t>
      </w:r>
      <w:proofErr w:type="gramEnd"/>
      <w:r w:rsidR="00AA0188" w:rsidRPr="009E5AAC">
        <w:rPr>
          <w:rFonts w:ascii="Times New Roman" w:hAnsi="Times New Roman" w:cs="Times New Roman"/>
          <w:sz w:val="28"/>
          <w:szCs w:val="28"/>
        </w:rPr>
        <w:t xml:space="preserve"> области, в целях возмещения части недополученных доходов и (или) затрат по выполнению работ, связанных с осуществлением регулярных перевозок по муниципальным маршрутам регулярных перевозок городского округа </w:t>
      </w:r>
      <w:proofErr w:type="spellStart"/>
      <w:r w:rsidR="00AA0188" w:rsidRPr="009E5AA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AA0188" w:rsidRPr="009E5AAC">
        <w:rPr>
          <w:rFonts w:ascii="Times New Roman" w:hAnsi="Times New Roman" w:cs="Times New Roman"/>
          <w:sz w:val="28"/>
          <w:szCs w:val="28"/>
        </w:rPr>
        <w:t xml:space="preserve"> Самарской области по регулируемым тарифам</w:t>
      </w:r>
      <w:r w:rsidR="004F4FD0" w:rsidRPr="009E5AAC">
        <w:rPr>
          <w:rFonts w:ascii="Times New Roman" w:hAnsi="Times New Roman" w:cs="Times New Roman"/>
          <w:sz w:val="28"/>
          <w:szCs w:val="28"/>
        </w:rPr>
        <w:t xml:space="preserve">» </w:t>
      </w:r>
      <w:r w:rsidRPr="009E5AAC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  <w:r w:rsidR="003146B5" w:rsidRPr="009E5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54C" w:rsidRPr="009E5AAC" w:rsidRDefault="005A354C" w:rsidP="009E5AAC">
      <w:pPr>
        <w:pStyle w:val="ConsPlusNonformat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C">
        <w:rPr>
          <w:rFonts w:ascii="Times New Roman" w:hAnsi="Times New Roman" w:cs="Times New Roman"/>
          <w:sz w:val="28"/>
          <w:szCs w:val="28"/>
        </w:rPr>
        <w:t>Предложения  принимаются по адресу: 446430, Самарская область, г</w:t>
      </w:r>
      <w:proofErr w:type="gramStart"/>
      <w:r w:rsidRPr="009E5AA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E5AAC">
        <w:rPr>
          <w:rFonts w:ascii="Times New Roman" w:hAnsi="Times New Roman" w:cs="Times New Roman"/>
          <w:sz w:val="28"/>
          <w:szCs w:val="28"/>
        </w:rPr>
        <w:t xml:space="preserve">инель, ул.Мира, 42А, а также по адресу электронной почты: </w:t>
      </w:r>
      <w:hyperlink r:id="rId5" w:history="1">
        <w:r w:rsidRPr="009E5A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9E5AA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E5A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E5A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E5A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E5AAC">
        <w:rPr>
          <w:rFonts w:ascii="Times New Roman" w:hAnsi="Times New Roman" w:cs="Times New Roman"/>
          <w:sz w:val="28"/>
          <w:szCs w:val="28"/>
        </w:rPr>
        <w:t>.</w:t>
      </w:r>
    </w:p>
    <w:p w:rsidR="005A354C" w:rsidRPr="009E5AAC" w:rsidRDefault="005A354C" w:rsidP="009E5AA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C">
        <w:rPr>
          <w:rFonts w:ascii="Times New Roman" w:hAnsi="Times New Roman" w:cs="Times New Roman"/>
          <w:sz w:val="28"/>
          <w:szCs w:val="28"/>
        </w:rPr>
        <w:t>Получить информацию можно по телефону: (84663) 6-14-59.</w:t>
      </w:r>
    </w:p>
    <w:p w:rsidR="00397E96" w:rsidRPr="009E5AAC" w:rsidRDefault="005A354C" w:rsidP="009E5AAC">
      <w:pPr>
        <w:pStyle w:val="ConsPlusNonformat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C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A21D7A" w:rsidRPr="009E5AAC">
        <w:rPr>
          <w:rFonts w:ascii="Times New Roman" w:hAnsi="Times New Roman" w:cs="Times New Roman"/>
          <w:sz w:val="28"/>
          <w:szCs w:val="28"/>
        </w:rPr>
        <w:t xml:space="preserve">10 </w:t>
      </w:r>
      <w:r w:rsidR="004F4FD0" w:rsidRPr="009E5AA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53CAC" w:rsidRPr="009E5AAC">
        <w:rPr>
          <w:rFonts w:ascii="Times New Roman" w:hAnsi="Times New Roman" w:cs="Times New Roman"/>
          <w:sz w:val="28"/>
          <w:szCs w:val="28"/>
        </w:rPr>
        <w:t>дней со дня размещения уведомления на официальном сайте официальном сайте городского округа Кинель Самарской области (</w:t>
      </w:r>
      <w:r w:rsidR="000A5BCA">
        <w:rPr>
          <w:rFonts w:ascii="Times New Roman" w:hAnsi="Times New Roman" w:cs="Times New Roman"/>
          <w:sz w:val="28"/>
          <w:szCs w:val="28"/>
        </w:rPr>
        <w:t>с 27</w:t>
      </w:r>
      <w:r w:rsidR="006B6AFE" w:rsidRPr="009E5AAC">
        <w:rPr>
          <w:rFonts w:ascii="Times New Roman" w:hAnsi="Times New Roman" w:cs="Times New Roman"/>
          <w:sz w:val="28"/>
          <w:szCs w:val="28"/>
        </w:rPr>
        <w:t xml:space="preserve">.04.2021г. </w:t>
      </w:r>
      <w:r w:rsidR="00553CAC" w:rsidRPr="009E5AAC">
        <w:rPr>
          <w:rFonts w:ascii="Times New Roman" w:hAnsi="Times New Roman" w:cs="Times New Roman"/>
          <w:sz w:val="28"/>
          <w:szCs w:val="28"/>
        </w:rPr>
        <w:t xml:space="preserve">по </w:t>
      </w:r>
      <w:r w:rsidR="006B6AFE" w:rsidRPr="009E5AAC">
        <w:rPr>
          <w:rFonts w:ascii="Times New Roman" w:hAnsi="Times New Roman" w:cs="Times New Roman"/>
          <w:sz w:val="28"/>
          <w:szCs w:val="28"/>
        </w:rPr>
        <w:t>13.05.2021</w:t>
      </w:r>
      <w:r w:rsidR="00553CAC" w:rsidRPr="009E5AAC">
        <w:rPr>
          <w:rFonts w:ascii="Times New Roman" w:hAnsi="Times New Roman" w:cs="Times New Roman"/>
          <w:sz w:val="28"/>
          <w:szCs w:val="28"/>
        </w:rPr>
        <w:t>г.).</w:t>
      </w:r>
    </w:p>
    <w:p w:rsidR="00397E96" w:rsidRPr="009E5AAC" w:rsidRDefault="005A354C" w:rsidP="009E5AA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C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9E5AAC" w:rsidRDefault="005A354C" w:rsidP="009E5AAC">
      <w:pPr>
        <w:pStyle w:val="ConsPlusNonformat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C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397E96" w:rsidRPr="009E5AAC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его официального опубликования.</w:t>
      </w:r>
    </w:p>
    <w:p w:rsidR="00397E96" w:rsidRPr="009E5AAC" w:rsidRDefault="005A354C" w:rsidP="009E5AAC">
      <w:pPr>
        <w:pStyle w:val="ConsPlusNonformat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C">
        <w:rPr>
          <w:rFonts w:ascii="Times New Roman" w:hAnsi="Times New Roman" w:cs="Times New Roman"/>
          <w:i/>
          <w:sz w:val="28"/>
          <w:szCs w:val="28"/>
        </w:rPr>
        <w:t>Цель предлагаемого правового регулирования</w:t>
      </w:r>
      <w:r w:rsidR="00F95DCF" w:rsidRPr="009E5AAC">
        <w:rPr>
          <w:rFonts w:ascii="Times New Roman" w:hAnsi="Times New Roman" w:cs="Times New Roman"/>
          <w:sz w:val="28"/>
          <w:szCs w:val="28"/>
        </w:rPr>
        <w:t>.</w:t>
      </w:r>
    </w:p>
    <w:p w:rsidR="006B6AFE" w:rsidRPr="009E5AAC" w:rsidRDefault="00211FC6" w:rsidP="009E5AAC">
      <w:pPr>
        <w:pStyle w:val="a6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9E5AAC">
        <w:rPr>
          <w:sz w:val="28"/>
          <w:szCs w:val="28"/>
        </w:rPr>
        <w:t xml:space="preserve">Проект муниципального нормативного правового акта разработан в целях </w:t>
      </w:r>
      <w:r w:rsidR="006B6AFE" w:rsidRPr="009E5AAC">
        <w:rPr>
          <w:sz w:val="28"/>
          <w:szCs w:val="28"/>
        </w:rPr>
        <w:t xml:space="preserve">приведения нормативных правовых актов городского округа </w:t>
      </w:r>
      <w:proofErr w:type="spellStart"/>
      <w:r w:rsidR="006B6AFE" w:rsidRPr="009E5AAC">
        <w:rPr>
          <w:sz w:val="28"/>
          <w:szCs w:val="28"/>
        </w:rPr>
        <w:t>Кинель</w:t>
      </w:r>
      <w:proofErr w:type="spellEnd"/>
      <w:r w:rsidR="00ED7608">
        <w:rPr>
          <w:sz w:val="28"/>
          <w:szCs w:val="28"/>
        </w:rPr>
        <w:t xml:space="preserve"> </w:t>
      </w:r>
      <w:r w:rsidR="006B6AFE" w:rsidRPr="009E5AAC">
        <w:rPr>
          <w:sz w:val="28"/>
          <w:szCs w:val="28"/>
        </w:rPr>
        <w:t xml:space="preserve">Самарской области в соответствие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</w:t>
      </w:r>
      <w:r w:rsidR="006B6AFE" w:rsidRPr="009E5AAC">
        <w:rPr>
          <w:sz w:val="28"/>
          <w:szCs w:val="28"/>
        </w:rPr>
        <w:lastRenderedPageBreak/>
        <w:t>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</w:t>
      </w:r>
      <w:proofErr w:type="gramEnd"/>
      <w:r w:rsidR="006B6AFE" w:rsidRPr="009E5AAC">
        <w:rPr>
          <w:sz w:val="28"/>
          <w:szCs w:val="28"/>
        </w:rPr>
        <w:t xml:space="preserve"> о признании </w:t>
      </w:r>
      <w:proofErr w:type="gramStart"/>
      <w:r w:rsidR="006B6AFE" w:rsidRPr="009E5AAC">
        <w:rPr>
          <w:sz w:val="28"/>
          <w:szCs w:val="28"/>
        </w:rPr>
        <w:t>утратившим</w:t>
      </w:r>
      <w:proofErr w:type="gramEnd"/>
      <w:r w:rsidR="006B6AFE" w:rsidRPr="009E5AAC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211FC6" w:rsidRPr="009E5AAC" w:rsidRDefault="00211FC6" w:rsidP="009E5AAC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211FC6" w:rsidRPr="009E5AAC" w:rsidRDefault="00211FC6" w:rsidP="009E5AAC">
      <w:pPr>
        <w:pStyle w:val="ConsPlusNonformat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AAC">
        <w:rPr>
          <w:rFonts w:ascii="Times New Roman" w:hAnsi="Times New Roman" w:cs="Times New Roman"/>
          <w:i/>
          <w:sz w:val="28"/>
          <w:szCs w:val="28"/>
        </w:rPr>
        <w:t>Описание проблемы, на решение которой направлен предлагаемый к отражению в проекте нормативного акта способ правового регулирования, и описание способа правового регулирования, основных условий его применения.</w:t>
      </w:r>
    </w:p>
    <w:p w:rsidR="009E5AAC" w:rsidRPr="009E5AAC" w:rsidRDefault="009E5AAC" w:rsidP="009E5AAC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9E5AAC">
        <w:rPr>
          <w:rFonts w:eastAsiaTheme="minorHAnsi"/>
          <w:szCs w:val="28"/>
          <w:lang w:eastAsia="en-US"/>
        </w:rPr>
        <w:t xml:space="preserve">Постановлением Правительства Российской Федерации от 18.09.2020                     № 1492 (далее – постановление №1492) утверждены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услуг. </w:t>
      </w:r>
    </w:p>
    <w:p w:rsidR="009E5AAC" w:rsidRPr="009E5AAC" w:rsidRDefault="009E5AAC" w:rsidP="009E5AAC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9E5AAC">
        <w:rPr>
          <w:rFonts w:eastAsiaTheme="minorHAnsi"/>
          <w:szCs w:val="28"/>
          <w:lang w:eastAsia="en-US"/>
        </w:rPr>
        <w:t>Пунктом 3 постановления № 1492 органам местного самоуправления рекомендовано привести в соответствие с данным постановлением муниципальные правовые акты, регулирующие предоставление из соответствующего бюджета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не позднее 1 июня 2021 года.</w:t>
      </w:r>
      <w:proofErr w:type="gramEnd"/>
    </w:p>
    <w:p w:rsidR="009E5AAC" w:rsidRPr="009E5AAC" w:rsidRDefault="009E5AAC" w:rsidP="009E5AAC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9E5AAC">
        <w:rPr>
          <w:rFonts w:eastAsiaTheme="minorHAnsi"/>
          <w:szCs w:val="28"/>
          <w:lang w:eastAsia="en-US"/>
        </w:rPr>
        <w:t xml:space="preserve">Письмом прокуратуры </w:t>
      </w:r>
      <w:proofErr w:type="gramStart"/>
      <w:r w:rsidRPr="009E5AAC">
        <w:rPr>
          <w:rFonts w:eastAsiaTheme="minorHAnsi"/>
          <w:szCs w:val="28"/>
          <w:lang w:eastAsia="en-US"/>
        </w:rPr>
        <w:t>г</w:t>
      </w:r>
      <w:proofErr w:type="gramEnd"/>
      <w:r w:rsidRPr="009E5AAC">
        <w:rPr>
          <w:rFonts w:eastAsiaTheme="minorHAnsi"/>
          <w:szCs w:val="28"/>
          <w:lang w:eastAsia="en-US"/>
        </w:rPr>
        <w:t>. Самары от 08.10.2020 № 22/2-06/643-20-201 органам местного самоуправления указано на необходимость приведения в соответствие с указанным постановлением действующих муниципальных правовых актов, регулирующих предоставление субсидий юридическим и физическим лицам.</w:t>
      </w:r>
    </w:p>
    <w:p w:rsidR="005A354C" w:rsidRPr="009E5AAC" w:rsidRDefault="005A354C" w:rsidP="009E5AAC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C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</w:t>
      </w:r>
      <w:proofErr w:type="gramStart"/>
      <w:r w:rsidRPr="009E5AA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E5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5AAC">
        <w:rPr>
          <w:rFonts w:ascii="Times New Roman" w:hAnsi="Times New Roman" w:cs="Times New Roman"/>
          <w:sz w:val="28"/>
          <w:szCs w:val="28"/>
        </w:rPr>
        <w:t>введении</w:t>
      </w:r>
      <w:proofErr w:type="gramEnd"/>
      <w:r w:rsidRPr="009E5AAC">
        <w:rPr>
          <w:rFonts w:ascii="Times New Roman" w:hAnsi="Times New Roman" w:cs="Times New Roman"/>
          <w:sz w:val="28"/>
          <w:szCs w:val="28"/>
        </w:rPr>
        <w:t xml:space="preserve"> в действие проекта нормативного акта в случае его принятия</w:t>
      </w:r>
      <w:r w:rsidR="002A56BB" w:rsidRPr="009E5AAC">
        <w:rPr>
          <w:rFonts w:ascii="Times New Roman" w:hAnsi="Times New Roman" w:cs="Times New Roman"/>
          <w:sz w:val="28"/>
          <w:szCs w:val="28"/>
        </w:rPr>
        <w:t>:</w:t>
      </w:r>
    </w:p>
    <w:p w:rsidR="002A56BB" w:rsidRPr="009E5AAC" w:rsidRDefault="002A56BB" w:rsidP="009E5AAC">
      <w:pPr>
        <w:pStyle w:val="ConsPlusNonformat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C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муниципальных учреждений), индивидуальные предприниматели, </w:t>
      </w:r>
      <w:r w:rsidR="00F77386" w:rsidRPr="009E5AAC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городского округа Кинель Самарской области и </w:t>
      </w:r>
      <w:r w:rsidRPr="009E5AAC">
        <w:rPr>
          <w:rFonts w:ascii="Times New Roman" w:hAnsi="Times New Roman" w:cs="Times New Roman"/>
          <w:sz w:val="28"/>
          <w:szCs w:val="28"/>
        </w:rPr>
        <w:t>удовлетворяющие требованиям проекта нормативного акта;</w:t>
      </w:r>
    </w:p>
    <w:p w:rsidR="002A56BB" w:rsidRPr="009E5AAC" w:rsidRDefault="00F77386" w:rsidP="009E5AA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C">
        <w:rPr>
          <w:rFonts w:ascii="Times New Roman" w:hAnsi="Times New Roman" w:cs="Times New Roman"/>
          <w:sz w:val="28"/>
          <w:szCs w:val="28"/>
        </w:rPr>
        <w:t>Н</w:t>
      </w:r>
      <w:r w:rsidR="002A56BB" w:rsidRPr="009E5AAC">
        <w:rPr>
          <w:rFonts w:ascii="Times New Roman" w:hAnsi="Times New Roman" w:cs="Times New Roman"/>
          <w:sz w:val="28"/>
          <w:szCs w:val="28"/>
        </w:rPr>
        <w:t xml:space="preserve">еобходимость установления переходного периода при введении в действие проекта </w:t>
      </w:r>
      <w:r w:rsidRPr="009E5A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56BB" w:rsidRPr="009E5AAC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9E5AAC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2A56BB" w:rsidRPr="009E5AAC">
        <w:rPr>
          <w:rFonts w:ascii="Times New Roman" w:hAnsi="Times New Roman" w:cs="Times New Roman"/>
          <w:sz w:val="28"/>
          <w:szCs w:val="28"/>
        </w:rPr>
        <w:t>акта в случае его принятия</w:t>
      </w:r>
      <w:r w:rsidRPr="009E5AAC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2A56BB" w:rsidRPr="009E5AAC">
        <w:rPr>
          <w:rFonts w:ascii="Times New Roman" w:hAnsi="Times New Roman" w:cs="Times New Roman"/>
          <w:sz w:val="28"/>
          <w:szCs w:val="28"/>
        </w:rPr>
        <w:t>.</w:t>
      </w:r>
    </w:p>
    <w:p w:rsidR="005A354C" w:rsidRPr="009E5AAC" w:rsidRDefault="005A354C" w:rsidP="009E5AAC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C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5A354C" w:rsidRPr="009E5AAC" w:rsidRDefault="005A354C" w:rsidP="009E5AA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C">
        <w:rPr>
          <w:rFonts w:ascii="Times New Roman" w:hAnsi="Times New Roman" w:cs="Times New Roman"/>
          <w:sz w:val="28"/>
          <w:szCs w:val="28"/>
        </w:rPr>
        <w:lastRenderedPageBreak/>
        <w:t>Наименование</w:t>
      </w:r>
      <w:r w:rsidR="002A56BB" w:rsidRPr="009E5AAC">
        <w:rPr>
          <w:rFonts w:ascii="Times New Roman" w:hAnsi="Times New Roman" w:cs="Times New Roman"/>
          <w:sz w:val="28"/>
          <w:szCs w:val="28"/>
        </w:rPr>
        <w:t xml:space="preserve">: </w:t>
      </w:r>
      <w:r w:rsidR="000D376A" w:rsidRPr="009E5AAC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потребительского рынка а</w:t>
      </w:r>
      <w:r w:rsidR="002A56BB" w:rsidRPr="009E5AAC">
        <w:rPr>
          <w:rFonts w:ascii="Times New Roman" w:hAnsi="Times New Roman" w:cs="Times New Roman"/>
          <w:sz w:val="28"/>
          <w:szCs w:val="28"/>
        </w:rPr>
        <w:t>дминистраци</w:t>
      </w:r>
      <w:r w:rsidR="000D376A" w:rsidRPr="009E5AAC">
        <w:rPr>
          <w:rFonts w:ascii="Times New Roman" w:hAnsi="Times New Roman" w:cs="Times New Roman"/>
          <w:sz w:val="28"/>
          <w:szCs w:val="28"/>
        </w:rPr>
        <w:t>и</w:t>
      </w:r>
      <w:r w:rsidR="002A56BB" w:rsidRPr="009E5AAC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9E5AAC" w:rsidRDefault="005A354C" w:rsidP="009E5AA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C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 w:rsidRPr="009E5AAC">
        <w:rPr>
          <w:rFonts w:ascii="Times New Roman" w:hAnsi="Times New Roman" w:cs="Times New Roman"/>
          <w:sz w:val="28"/>
          <w:szCs w:val="28"/>
        </w:rPr>
        <w:t>: 446430, Самарская область, г</w:t>
      </w:r>
      <w:proofErr w:type="gramStart"/>
      <w:r w:rsidR="002A56BB" w:rsidRPr="009E5AA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56BB" w:rsidRPr="009E5AAC">
        <w:rPr>
          <w:rFonts w:ascii="Times New Roman" w:hAnsi="Times New Roman" w:cs="Times New Roman"/>
          <w:sz w:val="28"/>
          <w:szCs w:val="28"/>
        </w:rPr>
        <w:t>инель, ул.Мира, 42А</w:t>
      </w:r>
      <w:r w:rsidR="00ED79B9" w:rsidRPr="009E5AAC">
        <w:rPr>
          <w:rFonts w:ascii="Times New Roman" w:hAnsi="Times New Roman" w:cs="Times New Roman"/>
          <w:sz w:val="28"/>
          <w:szCs w:val="28"/>
        </w:rPr>
        <w:t>.</w:t>
      </w:r>
    </w:p>
    <w:p w:rsidR="005A354C" w:rsidRPr="009E5AAC" w:rsidRDefault="00ED79B9" w:rsidP="009E5AA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C">
        <w:rPr>
          <w:rFonts w:ascii="Times New Roman" w:hAnsi="Times New Roman" w:cs="Times New Roman"/>
          <w:sz w:val="28"/>
          <w:szCs w:val="28"/>
        </w:rPr>
        <w:t>К</w:t>
      </w:r>
      <w:r w:rsidR="005A354C" w:rsidRPr="009E5AAC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 w:rsidRPr="009E5AAC">
        <w:rPr>
          <w:rFonts w:ascii="Times New Roman" w:hAnsi="Times New Roman" w:cs="Times New Roman"/>
          <w:sz w:val="28"/>
          <w:szCs w:val="28"/>
        </w:rPr>
        <w:t>: (84663) 6-14-59</w:t>
      </w:r>
    </w:p>
    <w:p w:rsidR="00ED79B9" w:rsidRPr="009E5AAC" w:rsidRDefault="00ED79B9" w:rsidP="009E5AA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C">
        <w:rPr>
          <w:rFonts w:ascii="Times New Roman" w:hAnsi="Times New Roman" w:cs="Times New Roman"/>
          <w:sz w:val="28"/>
          <w:szCs w:val="28"/>
        </w:rPr>
        <w:t>А</w:t>
      </w:r>
      <w:r w:rsidR="005A354C" w:rsidRPr="009E5AAC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 w:rsidRPr="009E5AA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9E5A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E5AAC">
          <w:rPr>
            <w:rStyle w:val="a4"/>
            <w:rFonts w:ascii="Times New Roman" w:hAnsi="Times New Roman" w:cs="Times New Roman"/>
            <w:sz w:val="28"/>
            <w:szCs w:val="28"/>
          </w:rPr>
          <w:t>.кинельгород.рф</w:t>
        </w:r>
      </w:hyperlink>
      <w:r w:rsidRPr="009E5AAC">
        <w:rPr>
          <w:rFonts w:ascii="Times New Roman" w:hAnsi="Times New Roman" w:cs="Times New Roman"/>
          <w:sz w:val="28"/>
          <w:szCs w:val="28"/>
        </w:rPr>
        <w:t>.</w:t>
      </w:r>
    </w:p>
    <w:p w:rsidR="005A354C" w:rsidRPr="009E5AAC" w:rsidRDefault="00ED79B9" w:rsidP="009E5AA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C">
        <w:rPr>
          <w:rFonts w:ascii="Times New Roman" w:hAnsi="Times New Roman" w:cs="Times New Roman"/>
          <w:sz w:val="28"/>
          <w:szCs w:val="28"/>
        </w:rPr>
        <w:t>А</w:t>
      </w:r>
      <w:r w:rsidR="005A354C" w:rsidRPr="009E5AAC">
        <w:rPr>
          <w:rFonts w:ascii="Times New Roman" w:hAnsi="Times New Roman" w:cs="Times New Roman"/>
          <w:sz w:val="28"/>
          <w:szCs w:val="28"/>
        </w:rPr>
        <w:t>дрес электронной почты</w:t>
      </w:r>
      <w:r w:rsidRPr="009E5AAC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9E5A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9E5AA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E5A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E5A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E5A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E5AAC">
        <w:rPr>
          <w:rFonts w:ascii="Times New Roman" w:hAnsi="Times New Roman" w:cs="Times New Roman"/>
          <w:sz w:val="28"/>
          <w:szCs w:val="28"/>
        </w:rPr>
        <w:t>.</w:t>
      </w:r>
    </w:p>
    <w:p w:rsidR="005A354C" w:rsidRPr="009E5AAC" w:rsidRDefault="005A354C" w:rsidP="009E5AAC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AC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9E5AAC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AC0CFF" w:rsidRPr="009E5AAC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188C" w:rsidRDefault="00CF188C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5AAC" w:rsidRDefault="009E5AAC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188C" w:rsidRDefault="00CF188C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786"/>
        <w:gridCol w:w="5103"/>
      </w:tblGrid>
      <w:tr w:rsidR="00AC0CFF" w:rsidRPr="00AC0CFF" w:rsidTr="00E25A1D">
        <w:trPr>
          <w:trHeight w:val="353"/>
        </w:trPr>
        <w:tc>
          <w:tcPr>
            <w:tcW w:w="4786" w:type="dxa"/>
            <w:shd w:val="clear" w:color="auto" w:fill="auto"/>
          </w:tcPr>
          <w:p w:rsidR="00AC0CFF" w:rsidRDefault="00FF23F7" w:rsidP="00AC0CFF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Первый заместитель Главы</w:t>
            </w:r>
          </w:p>
          <w:p w:rsidR="00FF23F7" w:rsidRDefault="00FF23F7" w:rsidP="00AC0CFF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городского округа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Кинель</w:t>
            </w:r>
            <w:proofErr w:type="spellEnd"/>
          </w:p>
          <w:p w:rsidR="00FF23F7" w:rsidRPr="00AC0CFF" w:rsidRDefault="00FF23F7" w:rsidP="00AC0CFF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Самарской области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C0CFF" w:rsidRDefault="00FF23F7" w:rsidP="00FF23F7">
            <w:pPr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А.А</w:t>
            </w:r>
            <w:r w:rsidR="00E25A1D">
              <w:rPr>
                <w:rFonts w:eastAsia="Calibri"/>
                <w:szCs w:val="28"/>
                <w:lang w:eastAsia="en-US"/>
              </w:rPr>
              <w:t>.</w:t>
            </w:r>
            <w:r>
              <w:rPr>
                <w:rFonts w:eastAsia="Calibri"/>
                <w:szCs w:val="28"/>
                <w:lang w:eastAsia="en-US"/>
              </w:rPr>
              <w:t>Прокудин</w:t>
            </w:r>
          </w:p>
          <w:p w:rsidR="002248BC" w:rsidRPr="00AC0CFF" w:rsidRDefault="002248BC" w:rsidP="00FF23F7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0D376A" w:rsidRPr="00E25A1D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4"/>
          <w:szCs w:val="6"/>
        </w:rPr>
      </w:pPr>
    </w:p>
    <w:sectPr w:rsidR="000D376A" w:rsidRPr="00E25A1D" w:rsidSect="000D37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20E86"/>
    <w:rsid w:val="00045C96"/>
    <w:rsid w:val="00055C7F"/>
    <w:rsid w:val="00080B83"/>
    <w:rsid w:val="000A5BCA"/>
    <w:rsid w:val="000D376A"/>
    <w:rsid w:val="000D6F1D"/>
    <w:rsid w:val="001A21D6"/>
    <w:rsid w:val="001C4392"/>
    <w:rsid w:val="001D553E"/>
    <w:rsid w:val="0020652E"/>
    <w:rsid w:val="00211FC6"/>
    <w:rsid w:val="002248BC"/>
    <w:rsid w:val="00240946"/>
    <w:rsid w:val="00254541"/>
    <w:rsid w:val="002A56BB"/>
    <w:rsid w:val="002F2418"/>
    <w:rsid w:val="0030375C"/>
    <w:rsid w:val="003146B5"/>
    <w:rsid w:val="00317A77"/>
    <w:rsid w:val="0032039B"/>
    <w:rsid w:val="00397E96"/>
    <w:rsid w:val="003D5F14"/>
    <w:rsid w:val="00423B0D"/>
    <w:rsid w:val="004A65B0"/>
    <w:rsid w:val="004E0631"/>
    <w:rsid w:val="004F4FD0"/>
    <w:rsid w:val="00506064"/>
    <w:rsid w:val="00517513"/>
    <w:rsid w:val="00553CAC"/>
    <w:rsid w:val="00581D25"/>
    <w:rsid w:val="005A354C"/>
    <w:rsid w:val="005B7E8F"/>
    <w:rsid w:val="005D1A96"/>
    <w:rsid w:val="005D625F"/>
    <w:rsid w:val="0064241D"/>
    <w:rsid w:val="00692E72"/>
    <w:rsid w:val="006B6AFE"/>
    <w:rsid w:val="006C2ABA"/>
    <w:rsid w:val="006F442B"/>
    <w:rsid w:val="00701A0C"/>
    <w:rsid w:val="00727686"/>
    <w:rsid w:val="00751CAD"/>
    <w:rsid w:val="00775225"/>
    <w:rsid w:val="007813FE"/>
    <w:rsid w:val="007912A8"/>
    <w:rsid w:val="007F63F3"/>
    <w:rsid w:val="00801836"/>
    <w:rsid w:val="0082519A"/>
    <w:rsid w:val="008B1F7B"/>
    <w:rsid w:val="008E0939"/>
    <w:rsid w:val="009035F5"/>
    <w:rsid w:val="009E5AAC"/>
    <w:rsid w:val="00A21D7A"/>
    <w:rsid w:val="00AA0188"/>
    <w:rsid w:val="00AC0CFF"/>
    <w:rsid w:val="00AC5041"/>
    <w:rsid w:val="00B250E9"/>
    <w:rsid w:val="00B46550"/>
    <w:rsid w:val="00BB2849"/>
    <w:rsid w:val="00BB42FD"/>
    <w:rsid w:val="00BB554E"/>
    <w:rsid w:val="00BF364D"/>
    <w:rsid w:val="00C9330C"/>
    <w:rsid w:val="00CA1612"/>
    <w:rsid w:val="00CF188C"/>
    <w:rsid w:val="00CF6149"/>
    <w:rsid w:val="00D81B29"/>
    <w:rsid w:val="00E25A1D"/>
    <w:rsid w:val="00E265BC"/>
    <w:rsid w:val="00ED7608"/>
    <w:rsid w:val="00ED79B9"/>
    <w:rsid w:val="00F77386"/>
    <w:rsid w:val="00F81088"/>
    <w:rsid w:val="00F95DCF"/>
    <w:rsid w:val="00FB408B"/>
    <w:rsid w:val="00FF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1FC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B6AFE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31</cp:revision>
  <cp:lastPrinted>2017-05-22T11:58:00Z</cp:lastPrinted>
  <dcterms:created xsi:type="dcterms:W3CDTF">2016-10-21T07:37:00Z</dcterms:created>
  <dcterms:modified xsi:type="dcterms:W3CDTF">2021-05-26T10:01:00Z</dcterms:modified>
</cp:coreProperties>
</file>