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ED0AA9" w:rsidRPr="0011014D" w:rsidRDefault="00ED0AA9" w:rsidP="006F1E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1.1. Разработчик: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73451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1.2. Вид, наименование проекта </w:t>
      </w:r>
      <w:r w:rsidR="00637C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1014D">
        <w:rPr>
          <w:rFonts w:ascii="Times New Roman" w:hAnsi="Times New Roman" w:cs="Times New Roman"/>
          <w:sz w:val="28"/>
          <w:szCs w:val="28"/>
        </w:rPr>
        <w:t xml:space="preserve">нормативного правового  акта (далее - проект нормативного акта): </w:t>
      </w:r>
      <w:proofErr w:type="gramStart"/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городского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 xml:space="preserve">округа Кинель Самарской </w:t>
      </w:r>
      <w:r w:rsidR="00950DB7" w:rsidRPr="00260AF0">
        <w:rPr>
          <w:rFonts w:ascii="Times New Roman" w:hAnsi="Times New Roman" w:cs="Times New Roman"/>
          <w:sz w:val="28"/>
          <w:szCs w:val="28"/>
          <w:u w:val="single"/>
        </w:rPr>
        <w:t xml:space="preserve">области </w:t>
      </w:r>
      <w:r w:rsidR="00ED0AA9" w:rsidRPr="00260AF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60AF0" w:rsidRPr="00260AF0">
        <w:rPr>
          <w:rFonts w:ascii="Times New Roman" w:hAnsi="Times New Roman" w:cs="Times New Roman"/>
          <w:sz w:val="28"/>
          <w:szCs w:val="22"/>
          <w:u w:val="single"/>
        </w:rPr>
        <w:t xml:space="preserve">Об утверждении </w:t>
      </w:r>
      <w:r w:rsidR="00260AF0" w:rsidRPr="00260AF0">
        <w:rPr>
          <w:rFonts w:ascii="Times New Roman" w:hAnsi="Times New Roman" w:cs="Times New Roman"/>
          <w:sz w:val="28"/>
          <w:szCs w:val="28"/>
          <w:u w:val="single"/>
        </w:rPr>
        <w:t xml:space="preserve">Порядка предоставления за счет средств бюджета городского округа </w:t>
      </w:r>
      <w:proofErr w:type="spellStart"/>
      <w:r w:rsidR="00260AF0" w:rsidRPr="00260AF0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260AF0" w:rsidRPr="00260AF0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частичного возмещения затрат, по вывозу бытовых сточных вод от канализованных многоквартирных домов, не присоединенных к централизованной с системе водоотведения</w:t>
      </w:r>
      <w:r w:rsidR="00ED0AA9" w:rsidRPr="00260AF0">
        <w:rPr>
          <w:rFonts w:ascii="Times New Roman" w:hAnsi="Times New Roman" w:cs="Times New Roman"/>
          <w:sz w:val="28"/>
          <w:szCs w:val="28"/>
          <w:u w:val="single"/>
        </w:rPr>
        <w:t>».</w:t>
      </w:r>
      <w:proofErr w:type="gramEnd"/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случае его принятия</w:t>
      </w:r>
      <w:r w:rsidR="00ED0AA9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D0AA9" w:rsidRPr="0011014D">
        <w:rPr>
          <w:rFonts w:ascii="Times New Roman" w:hAnsi="Times New Roman" w:cs="Times New Roman"/>
          <w:sz w:val="28"/>
          <w:szCs w:val="28"/>
          <w:u w:val="single"/>
        </w:rPr>
        <w:t>вступает в силу на следующий день после дня его официального опубликования.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1.4. Степень регулирующего воздействия проекта нормативного акта</w:t>
      </w:r>
      <w:r w:rsidR="009A2667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916C77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9A2667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E4CAF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</w:t>
      </w:r>
      <w:r w:rsidR="009E4CAF" w:rsidRPr="0011014D">
        <w:rPr>
          <w:rFonts w:ascii="Times New Roman" w:hAnsi="Times New Roman" w:cs="Times New Roman"/>
          <w:sz w:val="28"/>
          <w:szCs w:val="28"/>
        </w:rPr>
        <w:t>личием рассматриваемой проблемы:</w:t>
      </w:r>
    </w:p>
    <w:p w:rsidR="00260AF0" w:rsidRPr="00260AF0" w:rsidRDefault="00650C31" w:rsidP="00260AF0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60AF0">
        <w:rPr>
          <w:rFonts w:ascii="Times New Roman" w:hAnsi="Times New Roman" w:cs="Times New Roman"/>
          <w:sz w:val="28"/>
          <w:szCs w:val="28"/>
          <w:u w:val="single"/>
        </w:rPr>
        <w:t xml:space="preserve">Проект нормативного акта разработан в целях </w:t>
      </w:r>
      <w:r w:rsidR="00260AF0" w:rsidRPr="00260AF0">
        <w:rPr>
          <w:rFonts w:ascii="Times New Roman" w:hAnsi="Times New Roman" w:cs="Times New Roman"/>
          <w:sz w:val="28"/>
          <w:szCs w:val="28"/>
          <w:u w:val="single"/>
        </w:rPr>
        <w:t xml:space="preserve">в целях оказания  финансовой поддержки хозяйствующих субъектов, осуществляющих  деятельность по управлению многоквартирными домами, осуществляющих деятельность по вывозу бытовых сточных вод от канализированных и не присоединенными к централизованной системе водоотведения. </w:t>
      </w:r>
      <w:proofErr w:type="gramEnd"/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>роект муниципального нормативного правового акта разработан в соответствии со статьей 78 Бюджетного Кодекса Российской Федерации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Общими требованиями к нормативным правовым актам, муниципальным правовым актам, регулирующим предоставление субсидий</w:t>
      </w:r>
      <w:r w:rsidR="008E6BC8">
        <w:rPr>
          <w:rFonts w:ascii="Times New Roman" w:hAnsi="Times New Roman" w:cs="Times New Roman"/>
          <w:sz w:val="28"/>
          <w:szCs w:val="28"/>
          <w:u w:val="single"/>
        </w:rPr>
        <w:t>, в том числе грантов в форме субсидий,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 xml:space="preserve"> юридическим лицам, индивидуальным предпринимателям, а также физическим лицам - производителям товаров, работ, услуг, утвержденными постановлением </w:t>
      </w:r>
      <w:r w:rsidR="008E6BC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равите</w:t>
      </w:r>
      <w:r w:rsidR="008E6BC8">
        <w:rPr>
          <w:rFonts w:ascii="Times New Roman" w:hAnsi="Times New Roman" w:cs="Times New Roman"/>
          <w:sz w:val="28"/>
          <w:szCs w:val="28"/>
          <w:u w:val="single"/>
        </w:rPr>
        <w:t>льства Российской Федерации от 18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 xml:space="preserve"> сентября </w:t>
      </w:r>
      <w:r w:rsidR="001769BD" w:rsidRPr="001769B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E6BC8">
        <w:rPr>
          <w:rFonts w:ascii="Times New Roman" w:hAnsi="Times New Roman" w:cs="Times New Roman"/>
          <w:sz w:val="28"/>
          <w:szCs w:val="28"/>
          <w:u w:val="single"/>
        </w:rPr>
        <w:t>20 г. № 1492</w:t>
      </w:r>
      <w:r w:rsidR="001769BD">
        <w:rPr>
          <w:rFonts w:ascii="Times New Roman" w:hAnsi="Times New Roman" w:cs="Times New Roman"/>
          <w:sz w:val="28"/>
          <w:szCs w:val="28"/>
          <w:u w:val="single"/>
        </w:rPr>
        <w:t xml:space="preserve"> (далее – Общие требования</w:t>
      </w:r>
      <w:proofErr w:type="gramEnd"/>
      <w:r w:rsidR="001769B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50C31" w:rsidRPr="00650C31">
        <w:rPr>
          <w:rFonts w:ascii="Times New Roman" w:hAnsi="Times New Roman" w:cs="Times New Roman"/>
          <w:sz w:val="28"/>
          <w:szCs w:val="28"/>
          <w:u w:val="single"/>
        </w:rPr>
        <w:t>в целях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4BD3">
        <w:rPr>
          <w:rFonts w:ascii="Times New Roman" w:hAnsi="Times New Roman" w:cs="Times New Roman"/>
          <w:sz w:val="28"/>
          <w:szCs w:val="28"/>
          <w:u w:val="single"/>
        </w:rPr>
        <w:t>возмещения</w:t>
      </w:r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указанным лицам затрат в связи с проведением отдельных видов работ по ремонту общего имущества многоквартирных домов на территории</w:t>
      </w:r>
      <w:proofErr w:type="gramEnd"/>
      <w:r w:rsidR="00950DB7" w:rsidRPr="00950DB7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69BD" w:rsidRDefault="009569B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69BD">
        <w:rPr>
          <w:rFonts w:ascii="Times New Roman" w:hAnsi="Times New Roman" w:cs="Times New Roman"/>
          <w:sz w:val="28"/>
          <w:szCs w:val="28"/>
          <w:u w:val="single"/>
        </w:rPr>
        <w:t>Указанный Порядок регламентирует процесс отбора юридических лиц и индивидуальных предпринимателей, принятия  решения о предоставлении субсидий из бюджета городского округа Кинель Самарской области и их непосредственное предоставление.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D71C4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D71C42" w:rsidRPr="0011014D">
        <w:rPr>
          <w:rFonts w:ascii="Times New Roman" w:hAnsi="Times New Roman" w:cs="Times New Roman"/>
          <w:sz w:val="28"/>
          <w:szCs w:val="28"/>
        </w:rPr>
        <w:t>«</w:t>
      </w:r>
      <w:r w:rsidR="00260AF0" w:rsidRPr="00260AF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152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71C42" w:rsidRPr="00260AF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60A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0AF0" w:rsidRPr="00260AF0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9569BD" w:rsidRPr="00260A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0AF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E4BD3" w:rsidRPr="00260AF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270B4" w:rsidRPr="00260AF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260AF0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1014D">
        <w:rPr>
          <w:rFonts w:ascii="Times New Roman" w:hAnsi="Times New Roman" w:cs="Times New Roman"/>
          <w:sz w:val="28"/>
          <w:szCs w:val="28"/>
        </w:rPr>
        <w:t>.;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окончание: </w:t>
      </w:r>
      <w:r w:rsidR="00D71C42" w:rsidRPr="00260AF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E4BD3" w:rsidRPr="00260AF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60AF0" w:rsidRPr="00260AF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71C42" w:rsidRPr="00260AF0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260A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0AF0" w:rsidRPr="00260AF0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7E4BD3" w:rsidRPr="00260AF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60AF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7E4BD3" w:rsidRPr="00260AF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270B4" w:rsidRPr="00260AF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260AF0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F0179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заинтересованных лиц при проведении публичных консультаций: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950DB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B270B4" w:rsidRPr="0011014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>.</w:t>
      </w:r>
    </w:p>
    <w:p w:rsidR="00B270B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  <w:r w:rsidR="00B270B4" w:rsidRPr="0011014D">
        <w:rPr>
          <w:rFonts w:ascii="Times New Roman" w:hAnsi="Times New Roman" w:cs="Times New Roman"/>
          <w:b/>
          <w:sz w:val="28"/>
          <w:szCs w:val="28"/>
        </w:rPr>
        <w:t>.</w:t>
      </w:r>
    </w:p>
    <w:p w:rsidR="00B270B4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B270B4" w:rsidRPr="0011014D">
        <w:rPr>
          <w:rFonts w:ascii="Times New Roman" w:hAnsi="Times New Roman" w:cs="Times New Roman"/>
          <w:sz w:val="28"/>
          <w:szCs w:val="28"/>
        </w:rPr>
        <w:t>:</w:t>
      </w:r>
    </w:p>
    <w:p w:rsidR="00260AF0" w:rsidRDefault="00260AF0" w:rsidP="00260A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6BB">
        <w:rPr>
          <w:rFonts w:ascii="Times New Roman" w:hAnsi="Times New Roman" w:cs="Times New Roman"/>
          <w:sz w:val="28"/>
          <w:szCs w:val="28"/>
        </w:rPr>
        <w:t>юридические лица (за исключением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Pr="002A56B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и удовлетворяющие требованиям проекта муниципального нормативного правового акта.</w:t>
      </w:r>
    </w:p>
    <w:p w:rsidR="001B77A7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наличием про</w:t>
      </w:r>
      <w:r w:rsidR="00B270B4" w:rsidRPr="0011014D">
        <w:rPr>
          <w:rFonts w:ascii="Times New Roman" w:hAnsi="Times New Roman" w:cs="Times New Roman"/>
          <w:sz w:val="28"/>
          <w:szCs w:val="28"/>
        </w:rPr>
        <w:t>блемы, их количественная оценка:</w:t>
      </w:r>
      <w:r w:rsidR="00A6708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0E7EF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</w:t>
      </w:r>
      <w:r w:rsidR="000E7EFC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публичной власти или сведения об их изменении проектом</w:t>
      </w:r>
      <w:r w:rsidR="007E4BD3">
        <w:rPr>
          <w:rFonts w:ascii="Times New Roman" w:hAnsi="Times New Roman" w:cs="Times New Roman"/>
          <w:sz w:val="28"/>
          <w:szCs w:val="28"/>
        </w:rPr>
        <w:t>,</w:t>
      </w:r>
      <w:r w:rsidRPr="0011014D">
        <w:rPr>
          <w:rFonts w:ascii="Times New Roman" w:hAnsi="Times New Roman" w:cs="Times New Roman"/>
          <w:sz w:val="28"/>
          <w:szCs w:val="28"/>
        </w:rPr>
        <w:t xml:space="preserve"> нормативного акта, а также порядок их реализации (осуществления) </w:t>
      </w:r>
    </w:p>
    <w:p w:rsidR="007A629D" w:rsidRPr="007A629D" w:rsidRDefault="007A629D" w:rsidP="007A629D">
      <w:pPr>
        <w:pStyle w:val="a5"/>
        <w:ind w:left="0" w:firstLine="709"/>
        <w:jc w:val="both"/>
        <w:rPr>
          <w:szCs w:val="28"/>
          <w:u w:val="single"/>
        </w:rPr>
      </w:pPr>
      <w:r w:rsidRPr="007A629D">
        <w:rPr>
          <w:szCs w:val="28"/>
          <w:u w:val="single"/>
        </w:rPr>
        <w:t xml:space="preserve">Администрация городского округа </w:t>
      </w:r>
      <w:proofErr w:type="spellStart"/>
      <w:r w:rsidRPr="007A629D">
        <w:rPr>
          <w:szCs w:val="28"/>
          <w:u w:val="single"/>
        </w:rPr>
        <w:t>Кинель</w:t>
      </w:r>
      <w:proofErr w:type="spellEnd"/>
      <w:r w:rsidRPr="007A629D">
        <w:rPr>
          <w:szCs w:val="28"/>
          <w:u w:val="single"/>
        </w:rPr>
        <w:t xml:space="preserve"> Самарской области являясь Главным распорядителем  как получател</w:t>
      </w:r>
      <w:r>
        <w:rPr>
          <w:szCs w:val="28"/>
          <w:u w:val="single"/>
        </w:rPr>
        <w:t>ем</w:t>
      </w:r>
      <w:r w:rsidRPr="007A629D">
        <w:rPr>
          <w:szCs w:val="28"/>
          <w:u w:val="single"/>
        </w:rPr>
        <w:t xml:space="preserve"> бюджетных сре</w:t>
      </w:r>
      <w:proofErr w:type="gramStart"/>
      <w:r w:rsidRPr="007A629D">
        <w:rPr>
          <w:szCs w:val="28"/>
          <w:u w:val="single"/>
        </w:rPr>
        <w:t>дств дл</w:t>
      </w:r>
      <w:proofErr w:type="gramEnd"/>
      <w:r w:rsidRPr="007A629D">
        <w:rPr>
          <w:szCs w:val="28"/>
          <w:u w:val="single"/>
        </w:rPr>
        <w:t>я выплаты  Субсидии (</w:t>
      </w:r>
      <w:proofErr w:type="spellStart"/>
      <w:r w:rsidRPr="007A629D">
        <w:rPr>
          <w:szCs w:val="28"/>
          <w:u w:val="single"/>
        </w:rPr>
        <w:t>далее-Главный</w:t>
      </w:r>
      <w:proofErr w:type="spellEnd"/>
      <w:r w:rsidRPr="007A629D">
        <w:rPr>
          <w:szCs w:val="28"/>
          <w:u w:val="single"/>
        </w:rPr>
        <w:t xml:space="preserve"> распорядитель):</w:t>
      </w:r>
    </w:p>
    <w:p w:rsidR="00260AF0" w:rsidRPr="00260AF0" w:rsidRDefault="00260AF0" w:rsidP="004A01E1">
      <w:pPr>
        <w:pStyle w:val="a5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260AF0">
        <w:rPr>
          <w:szCs w:val="28"/>
        </w:rPr>
        <w:t>ежегодно, не позднее 1 февраля, размещает на едином портале бюджетной системы Российской Федерации  «Электронный бюджет» (</w:t>
      </w:r>
      <w:proofErr w:type="spellStart"/>
      <w:r w:rsidRPr="00260AF0">
        <w:rPr>
          <w:szCs w:val="28"/>
          <w:lang w:val="en-US"/>
        </w:rPr>
        <w:t>gov</w:t>
      </w:r>
      <w:proofErr w:type="spellEnd"/>
      <w:r w:rsidRPr="00260AF0">
        <w:rPr>
          <w:szCs w:val="28"/>
        </w:rPr>
        <w:t>.</w:t>
      </w:r>
      <w:proofErr w:type="spellStart"/>
      <w:r w:rsidRPr="00260AF0">
        <w:rPr>
          <w:szCs w:val="28"/>
          <w:lang w:val="en-US"/>
        </w:rPr>
        <w:t>ru</w:t>
      </w:r>
      <w:proofErr w:type="spellEnd"/>
      <w:r w:rsidRPr="00260AF0">
        <w:rPr>
          <w:szCs w:val="28"/>
        </w:rPr>
        <w:t xml:space="preserve">) и  на </w:t>
      </w:r>
      <w:r w:rsidRPr="00260AF0">
        <w:rPr>
          <w:color w:val="000000" w:themeColor="text1"/>
          <w:szCs w:val="28"/>
        </w:rPr>
        <w:t xml:space="preserve">официальном сайте администрации городского округа </w:t>
      </w:r>
      <w:proofErr w:type="spellStart"/>
      <w:r w:rsidRPr="00260AF0">
        <w:rPr>
          <w:color w:val="000000" w:themeColor="text1"/>
          <w:szCs w:val="28"/>
        </w:rPr>
        <w:t>Кинель</w:t>
      </w:r>
      <w:proofErr w:type="spellEnd"/>
      <w:r w:rsidRPr="00260AF0">
        <w:rPr>
          <w:color w:val="000000" w:themeColor="text1"/>
          <w:szCs w:val="28"/>
        </w:rPr>
        <w:t xml:space="preserve"> Самарской области в информационно-телекоммуникационной сети «Интернет» (</w:t>
      </w:r>
      <w:proofErr w:type="spellStart"/>
      <w:r w:rsidRPr="00260AF0">
        <w:rPr>
          <w:color w:val="000000" w:themeColor="text1"/>
          <w:szCs w:val="28"/>
        </w:rPr>
        <w:t>кинельгород</w:t>
      </w:r>
      <w:proofErr w:type="gramStart"/>
      <w:r w:rsidRPr="00260AF0">
        <w:rPr>
          <w:color w:val="000000" w:themeColor="text1"/>
          <w:szCs w:val="28"/>
        </w:rPr>
        <w:t>.р</w:t>
      </w:r>
      <w:proofErr w:type="gramEnd"/>
      <w:r w:rsidRPr="00260AF0">
        <w:rPr>
          <w:color w:val="000000" w:themeColor="text1"/>
          <w:szCs w:val="28"/>
        </w:rPr>
        <w:t>ф</w:t>
      </w:r>
      <w:proofErr w:type="spellEnd"/>
      <w:r w:rsidRPr="00260AF0">
        <w:rPr>
          <w:color w:val="000000" w:themeColor="text1"/>
          <w:szCs w:val="28"/>
        </w:rPr>
        <w:t xml:space="preserve">)  (далее - </w:t>
      </w:r>
      <w:r w:rsidRPr="00260AF0">
        <w:rPr>
          <w:szCs w:val="28"/>
        </w:rPr>
        <w:t>сеть «Интернет») объявление о проведении отбора;</w:t>
      </w:r>
    </w:p>
    <w:p w:rsidR="004A01E1" w:rsidRPr="004A01E1" w:rsidRDefault="004A01E1" w:rsidP="004A01E1">
      <w:pPr>
        <w:pStyle w:val="a5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4A01E1">
        <w:rPr>
          <w:szCs w:val="28"/>
        </w:rPr>
        <w:t>в течение 3 рабочих дней со дня получения</w:t>
      </w:r>
      <w:r>
        <w:rPr>
          <w:szCs w:val="28"/>
        </w:rPr>
        <w:t xml:space="preserve"> </w:t>
      </w:r>
      <w:r w:rsidRPr="004A01E1">
        <w:rPr>
          <w:szCs w:val="28"/>
        </w:rPr>
        <w:t>заявления о внесении изменений в предложение (заявку) в целях уточнения содержащихся в ней информации или документов регистрирует его и  приобщает к материалам предложения (заявки);</w:t>
      </w:r>
    </w:p>
    <w:p w:rsidR="004A01E1" w:rsidRPr="004A01E1" w:rsidRDefault="004A01E1" w:rsidP="004A01E1">
      <w:pPr>
        <w:pStyle w:val="a5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4A01E1">
        <w:rPr>
          <w:szCs w:val="28"/>
        </w:rPr>
        <w:t>в течение 5 рабоч</w:t>
      </w:r>
      <w:r>
        <w:rPr>
          <w:szCs w:val="28"/>
        </w:rPr>
        <w:t xml:space="preserve">их дней со дня получения </w:t>
      </w:r>
      <w:r w:rsidRPr="004A01E1">
        <w:rPr>
          <w:szCs w:val="28"/>
        </w:rPr>
        <w:t>заявления  об отзыве предложения (заявки) регистрирует его и  возвращает предложение (заявку) с приложенными документами одним из указанных  в заявлении способов</w:t>
      </w:r>
      <w:r>
        <w:rPr>
          <w:szCs w:val="28"/>
        </w:rPr>
        <w:t>;</w:t>
      </w:r>
    </w:p>
    <w:p w:rsidR="004A01E1" w:rsidRPr="004A01E1" w:rsidRDefault="004A01E1" w:rsidP="004A01E1">
      <w:pPr>
        <w:pStyle w:val="a5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4A01E1">
        <w:rPr>
          <w:szCs w:val="28"/>
        </w:rPr>
        <w:t>течение 20 рабочих дней со дня получения предложения (заявки) на участие в отборе с прилагаемыми к ней документами:</w:t>
      </w:r>
    </w:p>
    <w:p w:rsidR="004A01E1" w:rsidRPr="004A01E1" w:rsidRDefault="004A01E1" w:rsidP="004A01E1">
      <w:pPr>
        <w:pStyle w:val="a5"/>
        <w:ind w:left="0" w:firstLine="709"/>
        <w:jc w:val="both"/>
        <w:rPr>
          <w:szCs w:val="28"/>
        </w:rPr>
      </w:pPr>
      <w:bookmarkStart w:id="0" w:name="sub_1141"/>
      <w:r w:rsidRPr="004A01E1">
        <w:rPr>
          <w:szCs w:val="28"/>
        </w:rPr>
        <w:t>а) регистрирует  предложение (заявку) и присваивает ему порядковый номер;</w:t>
      </w:r>
    </w:p>
    <w:p w:rsidR="004A01E1" w:rsidRPr="004A01E1" w:rsidRDefault="004A01E1" w:rsidP="004A01E1">
      <w:pPr>
        <w:pStyle w:val="a5"/>
        <w:ind w:left="0" w:firstLine="709"/>
        <w:jc w:val="both"/>
        <w:rPr>
          <w:rFonts w:ascii="Arial" w:hAnsi="Arial" w:cs="Arial"/>
        </w:rPr>
      </w:pPr>
      <w:bookmarkStart w:id="1" w:name="sub_1142"/>
      <w:bookmarkEnd w:id="0"/>
      <w:r w:rsidRPr="004A01E1">
        <w:rPr>
          <w:szCs w:val="28"/>
        </w:rPr>
        <w:t>б) проводит проверку</w:t>
      </w:r>
      <w:bookmarkEnd w:id="1"/>
      <w:r w:rsidRPr="004A01E1">
        <w:rPr>
          <w:szCs w:val="28"/>
        </w:rPr>
        <w:t xml:space="preserve"> полноты сведений, содержащихся в предложении (заявке) и прилагаемых к нему документах;</w:t>
      </w:r>
    </w:p>
    <w:p w:rsidR="004A01E1" w:rsidRPr="004A01E1" w:rsidRDefault="004A01E1" w:rsidP="004A01E1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A01E1">
        <w:rPr>
          <w:szCs w:val="28"/>
        </w:rPr>
        <w:t>в) проводит проверку  соответствия участника отбора  и прилагаемых к предложению (заявке) документов, требованиям установленным законодательством и  настоящим Порядком.</w:t>
      </w:r>
    </w:p>
    <w:p w:rsidR="004A01E1" w:rsidRDefault="004A01E1" w:rsidP="004A01E1">
      <w:pPr>
        <w:pStyle w:val="a5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A01E1">
        <w:rPr>
          <w:szCs w:val="28"/>
        </w:rPr>
        <w:t xml:space="preserve"> В случае  несоответствия участника отбора  или несоблюдения  требований  к предложению (заявке) и прилагаемых к нему документов</w:t>
      </w:r>
      <w:r>
        <w:rPr>
          <w:szCs w:val="28"/>
        </w:rPr>
        <w:t xml:space="preserve"> в </w:t>
      </w:r>
      <w:r w:rsidRPr="004A01E1">
        <w:rPr>
          <w:szCs w:val="28"/>
        </w:rPr>
        <w:t xml:space="preserve"> течение 3 рабочих дней осуществляет возврат участнику отбора предложения (заявки) и прилагаемых к нему документов без рассмотрения по адресу ука</w:t>
      </w:r>
      <w:r>
        <w:rPr>
          <w:szCs w:val="28"/>
        </w:rPr>
        <w:t>занному  в предложении (заявке);</w:t>
      </w:r>
    </w:p>
    <w:p w:rsidR="004A01E1" w:rsidRPr="00811F8B" w:rsidRDefault="004A01E1" w:rsidP="004A01E1">
      <w:pPr>
        <w:ind w:firstLine="709"/>
        <w:rPr>
          <w:szCs w:val="28"/>
        </w:rPr>
      </w:pPr>
      <w:r>
        <w:rPr>
          <w:szCs w:val="28"/>
        </w:rPr>
        <w:lastRenderedPageBreak/>
        <w:t>5)</w:t>
      </w:r>
      <w:r w:rsidRPr="004A01E1">
        <w:rPr>
          <w:szCs w:val="28"/>
        </w:rPr>
        <w:t xml:space="preserve">  </w:t>
      </w:r>
      <w:r>
        <w:rPr>
          <w:szCs w:val="28"/>
        </w:rPr>
        <w:t xml:space="preserve"> проводит р</w:t>
      </w:r>
      <w:r w:rsidRPr="00753F5B">
        <w:rPr>
          <w:szCs w:val="28"/>
        </w:rPr>
        <w:t xml:space="preserve">азъяснения участникам отбора  положений объявления о проведении отбора  со дня размещения объявления  о проведении отбора </w:t>
      </w:r>
      <w:r>
        <w:rPr>
          <w:szCs w:val="28"/>
        </w:rPr>
        <w:t>по день определения победителей;</w:t>
      </w:r>
    </w:p>
    <w:p w:rsidR="004A01E1" w:rsidRDefault="004A01E1" w:rsidP="004A01E1">
      <w:pPr>
        <w:pStyle w:val="a5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6</w:t>
      </w:r>
      <w:r w:rsidR="00260AF0">
        <w:rPr>
          <w:szCs w:val="28"/>
        </w:rPr>
        <w:t>) принимает участие в работе рабочей группы  по проведению  отбора и определению Победителей отбора  на осно</w:t>
      </w:r>
      <w:r w:rsidR="00260AF0" w:rsidRPr="004D620C">
        <w:rPr>
          <w:szCs w:val="28"/>
        </w:rPr>
        <w:t>вании предложений (заявок),</w:t>
      </w:r>
      <w:r w:rsidR="00260AF0">
        <w:rPr>
          <w:szCs w:val="28"/>
        </w:rPr>
        <w:t xml:space="preserve"> полученных от у</w:t>
      </w:r>
      <w:r w:rsidR="00260AF0" w:rsidRPr="004D620C">
        <w:rPr>
          <w:szCs w:val="28"/>
        </w:rPr>
        <w:t>частников отбора исходя из соответствия участника отбора</w:t>
      </w:r>
      <w:r w:rsidR="00260AF0">
        <w:rPr>
          <w:szCs w:val="28"/>
        </w:rPr>
        <w:t xml:space="preserve"> категориям и (или) критериям отбора  и очередности поступления предложений  (заявок) на участие в отборе</w:t>
      </w:r>
      <w:r>
        <w:rPr>
          <w:szCs w:val="28"/>
        </w:rPr>
        <w:t>;</w:t>
      </w:r>
    </w:p>
    <w:p w:rsidR="001B641A" w:rsidRDefault="001B641A" w:rsidP="001B641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7)</w:t>
      </w:r>
      <w:r w:rsidRPr="001B641A">
        <w:rPr>
          <w:szCs w:val="28"/>
        </w:rPr>
        <w:t xml:space="preserve"> </w:t>
      </w:r>
      <w:r w:rsidRPr="003B071B">
        <w:rPr>
          <w:szCs w:val="28"/>
        </w:rPr>
        <w:t xml:space="preserve"> в течение 7 рабочих дней со </w:t>
      </w:r>
      <w:proofErr w:type="gramStart"/>
      <w:r w:rsidRPr="003B071B">
        <w:rPr>
          <w:szCs w:val="28"/>
        </w:rPr>
        <w:t>дня,</w:t>
      </w:r>
      <w:r>
        <w:rPr>
          <w:szCs w:val="28"/>
        </w:rPr>
        <w:t xml:space="preserve"> </w:t>
      </w:r>
      <w:r w:rsidRPr="003B071B">
        <w:rPr>
          <w:szCs w:val="28"/>
        </w:rPr>
        <w:t xml:space="preserve">следующего за днем </w:t>
      </w:r>
      <w:r>
        <w:rPr>
          <w:szCs w:val="28"/>
        </w:rPr>
        <w:t xml:space="preserve">оформления протокола рабочей группы </w:t>
      </w:r>
      <w:r w:rsidRPr="003B071B">
        <w:rPr>
          <w:szCs w:val="28"/>
        </w:rPr>
        <w:t xml:space="preserve"> размещ</w:t>
      </w:r>
      <w:r>
        <w:rPr>
          <w:szCs w:val="28"/>
        </w:rPr>
        <w:t>ает</w:t>
      </w:r>
      <w:proofErr w:type="gramEnd"/>
      <w:r w:rsidRPr="003B071B">
        <w:rPr>
          <w:szCs w:val="28"/>
        </w:rPr>
        <w:t xml:space="preserve"> в сети «Интернет» информаци</w:t>
      </w:r>
      <w:r>
        <w:rPr>
          <w:szCs w:val="28"/>
        </w:rPr>
        <w:t>ю</w:t>
      </w:r>
      <w:r w:rsidRPr="003B071B">
        <w:rPr>
          <w:szCs w:val="28"/>
        </w:rPr>
        <w:t xml:space="preserve"> о результатах отбора</w:t>
      </w:r>
      <w:r>
        <w:rPr>
          <w:szCs w:val="28"/>
        </w:rPr>
        <w:t>;</w:t>
      </w:r>
    </w:p>
    <w:p w:rsidR="004A01E1" w:rsidRDefault="00260AF0" w:rsidP="004A01E1">
      <w:pPr>
        <w:pStyle w:val="a5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1B641A">
        <w:rPr>
          <w:szCs w:val="28"/>
        </w:rPr>
        <w:t>8</w:t>
      </w:r>
      <w:r w:rsidR="004A01E1">
        <w:rPr>
          <w:szCs w:val="28"/>
        </w:rPr>
        <w:t>) осуществляет подготовку  проекта Соглашения, в</w:t>
      </w:r>
      <w:r w:rsidR="004A01E1" w:rsidRPr="004A01E1">
        <w:rPr>
          <w:szCs w:val="28"/>
        </w:rPr>
        <w:t xml:space="preserve"> </w:t>
      </w:r>
      <w:r w:rsidR="004A01E1">
        <w:rPr>
          <w:szCs w:val="28"/>
        </w:rPr>
        <w:t xml:space="preserve">соответствии с типовой формой </w:t>
      </w:r>
      <w:r w:rsidR="004A01E1" w:rsidRPr="00C97081">
        <w:rPr>
          <w:szCs w:val="28"/>
        </w:rPr>
        <w:t xml:space="preserve">утвержденной постановлением администрации городского округа </w:t>
      </w:r>
      <w:proofErr w:type="spellStart"/>
      <w:r w:rsidR="004A01E1" w:rsidRPr="00C97081">
        <w:rPr>
          <w:szCs w:val="28"/>
        </w:rPr>
        <w:t>Кинель</w:t>
      </w:r>
      <w:proofErr w:type="spellEnd"/>
      <w:r w:rsidR="004A01E1" w:rsidRPr="00C97081">
        <w:rPr>
          <w:szCs w:val="28"/>
        </w:rPr>
        <w:t xml:space="preserve"> Самарской области</w:t>
      </w:r>
      <w:r w:rsidR="004A01E1">
        <w:rPr>
          <w:szCs w:val="28"/>
        </w:rPr>
        <w:t xml:space="preserve"> и направляет в адрес Победителей отбора,  по два экземпляра Соглашения</w:t>
      </w:r>
      <w:r w:rsidR="001B641A">
        <w:rPr>
          <w:szCs w:val="28"/>
        </w:rPr>
        <w:t>;</w:t>
      </w:r>
    </w:p>
    <w:p w:rsidR="001B641A" w:rsidRDefault="001B641A" w:rsidP="001B641A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>9</w:t>
      </w:r>
      <w:r w:rsidR="004A01E1">
        <w:rPr>
          <w:szCs w:val="28"/>
        </w:rPr>
        <w:t>)</w:t>
      </w:r>
      <w:r>
        <w:rPr>
          <w:szCs w:val="28"/>
        </w:rPr>
        <w:t xml:space="preserve"> </w:t>
      </w:r>
      <w:r w:rsidRPr="001B641A">
        <w:rPr>
          <w:szCs w:val="28"/>
        </w:rPr>
        <w:t xml:space="preserve"> </w:t>
      </w:r>
      <w:r w:rsidRPr="00523C26">
        <w:rPr>
          <w:szCs w:val="28"/>
        </w:rPr>
        <w:t xml:space="preserve">В случае непредставления </w:t>
      </w:r>
      <w:r>
        <w:rPr>
          <w:szCs w:val="28"/>
        </w:rPr>
        <w:t>Победителем отбора</w:t>
      </w:r>
      <w:r w:rsidRPr="00523C26">
        <w:rPr>
          <w:szCs w:val="28"/>
        </w:rPr>
        <w:t xml:space="preserve"> подписанного Соглашения в установленный </w:t>
      </w:r>
      <w:r>
        <w:rPr>
          <w:szCs w:val="28"/>
        </w:rPr>
        <w:t>срок</w:t>
      </w:r>
      <w:r w:rsidRPr="00C77BC7">
        <w:rPr>
          <w:szCs w:val="28"/>
        </w:rPr>
        <w:t xml:space="preserve">  </w:t>
      </w:r>
      <w:r>
        <w:rPr>
          <w:szCs w:val="28"/>
        </w:rPr>
        <w:t xml:space="preserve">признает его уклонившимся от подписания Соглашения и </w:t>
      </w:r>
      <w:r w:rsidRPr="00C77BC7">
        <w:rPr>
          <w:szCs w:val="28"/>
        </w:rPr>
        <w:t xml:space="preserve">в течение 3 рабочих дней направляет уведомление об отказе в  предоставлении Субсидии с указанием </w:t>
      </w:r>
      <w:r>
        <w:rPr>
          <w:szCs w:val="28"/>
        </w:rPr>
        <w:t>на несоблюдение условий для предоставления Субсидии;</w:t>
      </w:r>
    </w:p>
    <w:p w:rsidR="001B641A" w:rsidRPr="001B641A" w:rsidRDefault="001B641A" w:rsidP="001B641A">
      <w:pPr>
        <w:pStyle w:val="a5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1B641A">
        <w:rPr>
          <w:szCs w:val="28"/>
        </w:rPr>
        <w:t xml:space="preserve">Главный распорядитель как получатель бюджетных средств осуществляет прием  и проверку заявок на получение Субсидии, приложенных к ним документов, и в течение месяца со дня их поступления принимает решение в виде распоряжения  администрации городского округа </w:t>
      </w:r>
      <w:proofErr w:type="spellStart"/>
      <w:r w:rsidRPr="001B641A">
        <w:rPr>
          <w:szCs w:val="28"/>
        </w:rPr>
        <w:t>Кинель</w:t>
      </w:r>
      <w:proofErr w:type="spellEnd"/>
      <w:r w:rsidRPr="001B641A">
        <w:rPr>
          <w:szCs w:val="28"/>
        </w:rPr>
        <w:t xml:space="preserve"> Самарской области или направляет письмо, содержащее мотивированный отказ;</w:t>
      </w:r>
    </w:p>
    <w:p w:rsidR="001B641A" w:rsidRPr="001B641A" w:rsidRDefault="001B641A" w:rsidP="001B641A">
      <w:pPr>
        <w:pStyle w:val="a5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1B641A">
        <w:rPr>
          <w:szCs w:val="28"/>
        </w:rPr>
        <w:t xml:space="preserve">Не позднее  10 рабочего  дня, следующего за днем принятия распоряжения представляет Субсидию в порядке, установленном для исполнения бюджета городского округа </w:t>
      </w:r>
      <w:proofErr w:type="spellStart"/>
      <w:r w:rsidRPr="001B641A">
        <w:rPr>
          <w:szCs w:val="28"/>
        </w:rPr>
        <w:t>Кинель</w:t>
      </w:r>
      <w:proofErr w:type="spellEnd"/>
      <w:r w:rsidRPr="001B641A">
        <w:rPr>
          <w:szCs w:val="28"/>
        </w:rPr>
        <w:t xml:space="preserve"> Самарской области, путем перечисления денежных сре</w:t>
      </w:r>
      <w:proofErr w:type="gramStart"/>
      <w:r w:rsidRPr="001B641A">
        <w:rPr>
          <w:szCs w:val="28"/>
        </w:rPr>
        <w:t>дств с л</w:t>
      </w:r>
      <w:proofErr w:type="gramEnd"/>
      <w:r w:rsidRPr="001B641A">
        <w:rPr>
          <w:szCs w:val="28"/>
        </w:rPr>
        <w:t>ицевого счета на расчетный или корреспондентский счет, открытый Получателем  Субсидии в учреждениях Центрального банка Российской Федерации или кредитных организациях;</w:t>
      </w:r>
    </w:p>
    <w:p w:rsidR="001B641A" w:rsidRPr="008920D0" w:rsidRDefault="001B641A" w:rsidP="0081240E">
      <w:pPr>
        <w:pStyle w:val="a5"/>
        <w:ind w:left="0" w:firstLine="709"/>
        <w:jc w:val="both"/>
        <w:rPr>
          <w:szCs w:val="28"/>
        </w:rPr>
      </w:pPr>
      <w:r>
        <w:rPr>
          <w:szCs w:val="28"/>
        </w:rPr>
        <w:t xml:space="preserve">12) </w:t>
      </w:r>
      <w:r w:rsidRPr="008920D0">
        <w:rPr>
          <w:szCs w:val="28"/>
        </w:rPr>
        <w:t>осуществляют обязательную проверку достоверности информации, содержащейся в заявке и (или) прилагаемых к ней документах, а так же  соблюдения условий, целей и порядка предоставления С</w:t>
      </w:r>
      <w:r w:rsidR="0081240E">
        <w:rPr>
          <w:szCs w:val="28"/>
        </w:rPr>
        <w:t>убсидий их Получателями;</w:t>
      </w:r>
    </w:p>
    <w:p w:rsidR="0081240E" w:rsidRDefault="0081240E" w:rsidP="0081240E">
      <w:pPr>
        <w:pStyle w:val="a5"/>
        <w:numPr>
          <w:ilvl w:val="0"/>
          <w:numId w:val="13"/>
        </w:numPr>
        <w:ind w:left="0" w:firstLine="709"/>
        <w:contextualSpacing w:val="0"/>
        <w:jc w:val="both"/>
        <w:rPr>
          <w:szCs w:val="28"/>
        </w:rPr>
      </w:pPr>
      <w:r w:rsidRPr="0081240E">
        <w:rPr>
          <w:szCs w:val="28"/>
        </w:rPr>
        <w:t>направляет письменное требование о возврате Субсидии</w:t>
      </w:r>
      <w:r>
        <w:rPr>
          <w:szCs w:val="28"/>
        </w:rPr>
        <w:t xml:space="preserve"> в</w:t>
      </w:r>
      <w:r w:rsidR="001B641A" w:rsidRPr="0081240E">
        <w:rPr>
          <w:szCs w:val="28"/>
        </w:rPr>
        <w:t xml:space="preserve"> случае установления у Получателей Субсидии фактов не достоверности информации, содержащейся в заявке и (или) прилагаемых к ней документах, за достоверность документов представленных в целях получения Субсидии, а также нарушении условий предоставления или  нецелевого использования Субсидий, пре</w:t>
      </w:r>
      <w:r>
        <w:rPr>
          <w:szCs w:val="28"/>
        </w:rPr>
        <w:t xml:space="preserve">дусмотренных </w:t>
      </w:r>
      <w:r w:rsidRPr="0081240E">
        <w:rPr>
          <w:szCs w:val="28"/>
        </w:rPr>
        <w:t>Порядком</w:t>
      </w:r>
      <w:r>
        <w:rPr>
          <w:szCs w:val="28"/>
        </w:rPr>
        <w:t>;</w:t>
      </w:r>
    </w:p>
    <w:p w:rsidR="0081240E" w:rsidRDefault="0081240E" w:rsidP="0081240E">
      <w:pPr>
        <w:pStyle w:val="a5"/>
        <w:numPr>
          <w:ilvl w:val="0"/>
          <w:numId w:val="13"/>
        </w:numPr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Взыскивает Субсидию в </w:t>
      </w:r>
      <w:r w:rsidRPr="00C77BC7">
        <w:rPr>
          <w:szCs w:val="28"/>
        </w:rPr>
        <w:t>доход бюджета</w:t>
      </w:r>
      <w:r w:rsidRPr="008920D0">
        <w:rPr>
          <w:szCs w:val="28"/>
        </w:rPr>
        <w:t xml:space="preserve"> городского округа </w:t>
      </w:r>
      <w:proofErr w:type="spellStart"/>
      <w:r w:rsidRPr="008920D0">
        <w:rPr>
          <w:szCs w:val="28"/>
        </w:rPr>
        <w:t>Кинель</w:t>
      </w:r>
      <w:proofErr w:type="spellEnd"/>
      <w:r w:rsidRPr="008920D0">
        <w:rPr>
          <w:szCs w:val="28"/>
        </w:rPr>
        <w:t xml:space="preserve"> Самарской области в порядке, установленном действующим законодательством</w:t>
      </w:r>
      <w:r w:rsidRPr="0081240E">
        <w:rPr>
          <w:szCs w:val="28"/>
        </w:rPr>
        <w:t xml:space="preserve"> </w:t>
      </w:r>
      <w:r w:rsidRPr="00C77BC7">
        <w:rPr>
          <w:szCs w:val="28"/>
        </w:rPr>
        <w:t>случае неисполнения Получателями указанного требования</w:t>
      </w:r>
      <w:r>
        <w:rPr>
          <w:szCs w:val="28"/>
        </w:rPr>
        <w:t xml:space="preserve"> о возврате Субсидии.</w:t>
      </w:r>
    </w:p>
    <w:p w:rsidR="008254D2" w:rsidRPr="008254D2" w:rsidRDefault="008254D2" w:rsidP="0028142E">
      <w:pPr>
        <w:ind w:firstLine="709"/>
        <w:jc w:val="both"/>
        <w:rPr>
          <w:szCs w:val="28"/>
          <w:u w:val="single"/>
        </w:rPr>
      </w:pPr>
      <w:r w:rsidRPr="008254D2">
        <w:rPr>
          <w:szCs w:val="28"/>
          <w:u w:val="single"/>
        </w:rPr>
        <w:t>МКУ</w:t>
      </w:r>
      <w:r w:rsidR="00875E0A">
        <w:rPr>
          <w:szCs w:val="28"/>
          <w:u w:val="single"/>
        </w:rPr>
        <w:t xml:space="preserve"> «Управление ЖКХ»</w:t>
      </w:r>
      <w:r w:rsidRPr="008254D2">
        <w:rPr>
          <w:szCs w:val="28"/>
          <w:u w:val="single"/>
        </w:rPr>
        <w:t>:</w:t>
      </w:r>
    </w:p>
    <w:p w:rsidR="0081240E" w:rsidRDefault="0081240E" w:rsidP="0028142E">
      <w:pPr>
        <w:pStyle w:val="a5"/>
        <w:numPr>
          <w:ilvl w:val="0"/>
          <w:numId w:val="8"/>
        </w:numPr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принимает участие в работе рабочей группы  по проведению  отбора и определению Победителей отбора  на осно</w:t>
      </w:r>
      <w:r w:rsidRPr="004D620C">
        <w:rPr>
          <w:szCs w:val="28"/>
        </w:rPr>
        <w:t>вании предложений (заявок),</w:t>
      </w:r>
      <w:r>
        <w:rPr>
          <w:szCs w:val="28"/>
        </w:rPr>
        <w:t xml:space="preserve"> полученных от у</w:t>
      </w:r>
      <w:r w:rsidRPr="004D620C">
        <w:rPr>
          <w:szCs w:val="28"/>
        </w:rPr>
        <w:t>частников отбора исходя из соответствия участника отбора</w:t>
      </w:r>
      <w:r>
        <w:rPr>
          <w:szCs w:val="28"/>
        </w:rPr>
        <w:t xml:space="preserve"> категориям и (или) </w:t>
      </w:r>
      <w:r>
        <w:rPr>
          <w:szCs w:val="28"/>
        </w:rPr>
        <w:lastRenderedPageBreak/>
        <w:t>критериям отбора  и очередности поступления предложений  (заявок) на участие в отборе;</w:t>
      </w:r>
    </w:p>
    <w:p w:rsidR="0081240E" w:rsidRPr="0081240E" w:rsidRDefault="0081240E" w:rsidP="0028142E">
      <w:pPr>
        <w:pStyle w:val="a5"/>
        <w:numPr>
          <w:ilvl w:val="0"/>
          <w:numId w:val="8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Рассматривает и  документы представленные  в целях получения Субсидии   с целью утверждения </w:t>
      </w:r>
      <w:r w:rsidRPr="0081240E">
        <w:rPr>
          <w:szCs w:val="28"/>
        </w:rPr>
        <w:t>расчет</w:t>
      </w:r>
      <w:r w:rsidR="0028142E">
        <w:rPr>
          <w:szCs w:val="28"/>
        </w:rPr>
        <w:t>а</w:t>
      </w:r>
      <w:r w:rsidRPr="0081240E">
        <w:rPr>
          <w:szCs w:val="28"/>
        </w:rPr>
        <w:t xml:space="preserve"> размера Субсидии на частичное возмещение затрат, возникающих в связи с оказанием услуг по вывозу бытовых сточных вод от канализованных многоквартирных домов, не подсоединенных к централизованной системе водоотведения за месяц, предшествующий месяцу подачи заявки по форме в соответствии с приложением №1 к  Порядку;</w:t>
      </w:r>
      <w:proofErr w:type="gramEnd"/>
    </w:p>
    <w:p w:rsidR="009675F5" w:rsidRPr="0011014D" w:rsidRDefault="00A942F1" w:rsidP="0028142E">
      <w:pPr>
        <w:pStyle w:val="a5"/>
        <w:ind w:left="0" w:firstLine="709"/>
        <w:jc w:val="both"/>
        <w:rPr>
          <w:szCs w:val="28"/>
          <w:u w:val="single"/>
        </w:rPr>
      </w:pPr>
      <w:r w:rsidRPr="0011014D">
        <w:rPr>
          <w:szCs w:val="28"/>
          <w:u w:val="single"/>
        </w:rPr>
        <w:t>Органы муниципального финансового контроля в рамках своих полномочий осуществля</w:t>
      </w:r>
      <w:r w:rsidR="008A7B1A">
        <w:rPr>
          <w:szCs w:val="28"/>
          <w:u w:val="single"/>
        </w:rPr>
        <w:t>ю</w:t>
      </w:r>
      <w:r w:rsidRPr="0011014D">
        <w:rPr>
          <w:szCs w:val="28"/>
          <w:u w:val="single"/>
        </w:rPr>
        <w:t>т обязательную проверку соблюдения условий, целей и порядка предоставления субсидий</w:t>
      </w:r>
      <w:r w:rsidR="008A7B1A">
        <w:rPr>
          <w:szCs w:val="28"/>
          <w:u w:val="single"/>
        </w:rPr>
        <w:t xml:space="preserve"> их получателями</w:t>
      </w:r>
      <w:r w:rsidRPr="0011014D">
        <w:rPr>
          <w:szCs w:val="28"/>
          <w:u w:val="single"/>
        </w:rPr>
        <w:t>.</w:t>
      </w:r>
    </w:p>
    <w:p w:rsidR="00A942F1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3EC5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A942F1" w:rsidRPr="0011014D">
        <w:rPr>
          <w:rFonts w:ascii="Times New Roman" w:hAnsi="Times New Roman" w:cs="Times New Roman"/>
          <w:sz w:val="28"/>
          <w:szCs w:val="28"/>
        </w:rPr>
        <w:t>:</w:t>
      </w:r>
    </w:p>
    <w:p w:rsidR="00FF4330" w:rsidRPr="00B20360" w:rsidRDefault="00FF4330" w:rsidP="00991A1D">
      <w:pPr>
        <w:pStyle w:val="a5"/>
        <w:tabs>
          <w:tab w:val="left" w:pos="1134"/>
        </w:tabs>
        <w:ind w:left="0" w:firstLine="709"/>
        <w:jc w:val="both"/>
        <w:rPr>
          <w:szCs w:val="28"/>
          <w:u w:val="single"/>
        </w:rPr>
      </w:pPr>
      <w:r w:rsidRPr="00B20360">
        <w:rPr>
          <w:szCs w:val="28"/>
          <w:u w:val="single"/>
        </w:rPr>
        <w:t xml:space="preserve">Устанавливаемый механизм предоставления субсидий предоставляет </w:t>
      </w:r>
      <w:r w:rsidRPr="00B20360">
        <w:rPr>
          <w:b/>
          <w:szCs w:val="28"/>
          <w:u w:val="single"/>
        </w:rPr>
        <w:t>право</w:t>
      </w:r>
      <w:r w:rsidRPr="00B20360">
        <w:rPr>
          <w:szCs w:val="28"/>
          <w:u w:val="single"/>
        </w:rPr>
        <w:t xml:space="preserve"> юридическим лицам</w:t>
      </w:r>
      <w:r w:rsidR="008A7B1A" w:rsidRPr="00B20360">
        <w:rPr>
          <w:szCs w:val="28"/>
          <w:u w:val="single"/>
        </w:rPr>
        <w:t xml:space="preserve"> (за исключением муниципальных учреждений)</w:t>
      </w:r>
      <w:r w:rsidRPr="00B20360">
        <w:rPr>
          <w:szCs w:val="28"/>
          <w:u w:val="single"/>
        </w:rPr>
        <w:t>, индивидуальным предпринимателям</w:t>
      </w:r>
      <w:r w:rsidR="00B20360">
        <w:rPr>
          <w:szCs w:val="28"/>
          <w:u w:val="single"/>
        </w:rPr>
        <w:t xml:space="preserve"> подать </w:t>
      </w:r>
      <w:r w:rsidR="00B20360" w:rsidRPr="00B20360">
        <w:rPr>
          <w:szCs w:val="28"/>
          <w:u w:val="single"/>
        </w:rPr>
        <w:t>заявку на участие в отборе на получение Субсидии</w:t>
      </w:r>
      <w:r w:rsidRPr="00B20360">
        <w:rPr>
          <w:szCs w:val="28"/>
          <w:u w:val="single"/>
        </w:rPr>
        <w:t>.</w:t>
      </w:r>
    </w:p>
    <w:p w:rsidR="00FF4330" w:rsidRDefault="00FF4330" w:rsidP="00991A1D">
      <w:pPr>
        <w:ind w:firstLine="709"/>
        <w:jc w:val="both"/>
        <w:rPr>
          <w:szCs w:val="28"/>
          <w:u w:val="single"/>
        </w:rPr>
      </w:pPr>
      <w:r w:rsidRPr="0011014D">
        <w:rPr>
          <w:szCs w:val="28"/>
          <w:u w:val="single"/>
        </w:rPr>
        <w:t xml:space="preserve">При этом </w:t>
      </w:r>
      <w:r w:rsidR="00D17B42">
        <w:rPr>
          <w:szCs w:val="28"/>
          <w:u w:val="single"/>
        </w:rPr>
        <w:t>юридические лица</w:t>
      </w:r>
      <w:r w:rsidR="006D156D">
        <w:rPr>
          <w:szCs w:val="28"/>
          <w:u w:val="single"/>
        </w:rPr>
        <w:t xml:space="preserve">, индивидуальные предприниматели </w:t>
      </w:r>
      <w:r w:rsidR="00B20360" w:rsidRPr="00811F8B">
        <w:rPr>
          <w:szCs w:val="28"/>
        </w:rPr>
        <w:t xml:space="preserve"> </w:t>
      </w:r>
      <w:r w:rsidR="00B20360">
        <w:rPr>
          <w:szCs w:val="28"/>
        </w:rPr>
        <w:t xml:space="preserve">по состоянию на 1 число </w:t>
      </w:r>
      <w:r w:rsidR="00B20360" w:rsidRPr="00811F8B">
        <w:rPr>
          <w:szCs w:val="28"/>
        </w:rPr>
        <w:t xml:space="preserve">месяца, предшествующего месяцу, в котором </w:t>
      </w:r>
      <w:proofErr w:type="gramStart"/>
      <w:r w:rsidR="00B20360" w:rsidRPr="00811F8B">
        <w:rPr>
          <w:szCs w:val="28"/>
        </w:rPr>
        <w:t>проводится отбор</w:t>
      </w:r>
      <w:r w:rsidR="00B20360">
        <w:rPr>
          <w:szCs w:val="28"/>
        </w:rPr>
        <w:t xml:space="preserve"> долж</w:t>
      </w:r>
      <w:r w:rsidR="00D17B42">
        <w:rPr>
          <w:szCs w:val="28"/>
          <w:u w:val="single"/>
        </w:rPr>
        <w:t>ны</w:t>
      </w:r>
      <w:proofErr w:type="gramEnd"/>
      <w:r w:rsidR="00D17B42">
        <w:rPr>
          <w:szCs w:val="28"/>
          <w:u w:val="single"/>
        </w:rPr>
        <w:t xml:space="preserve"> соответствовать следующим критериям и условиям</w:t>
      </w:r>
      <w:r w:rsidRPr="0011014D">
        <w:rPr>
          <w:szCs w:val="28"/>
          <w:u w:val="single"/>
        </w:rPr>
        <w:t>:</w:t>
      </w:r>
    </w:p>
    <w:p w:rsidR="0028142E" w:rsidRPr="00592761" w:rsidRDefault="0028142E" w:rsidP="0028142E">
      <w:pPr>
        <w:autoSpaceDE w:val="0"/>
        <w:autoSpaceDN w:val="0"/>
        <w:adjustRightInd w:val="0"/>
        <w:ind w:firstLine="720"/>
        <w:rPr>
          <w:szCs w:val="28"/>
        </w:rPr>
      </w:pPr>
      <w:r w:rsidRPr="00592761">
        <w:rPr>
          <w:szCs w:val="28"/>
        </w:rPr>
        <w:t>а</w:t>
      </w:r>
      <w:r>
        <w:rPr>
          <w:szCs w:val="28"/>
        </w:rPr>
        <w:t>) отсутствие</w:t>
      </w:r>
      <w:r w:rsidRPr="00592761">
        <w:rPr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Cs w:val="28"/>
        </w:rPr>
        <w:t>ой Федерации о налогах и сборах;</w:t>
      </w:r>
    </w:p>
    <w:p w:rsidR="0028142E" w:rsidRPr="00592761" w:rsidRDefault="0028142E" w:rsidP="0028142E">
      <w:pPr>
        <w:autoSpaceDE w:val="0"/>
        <w:autoSpaceDN w:val="0"/>
        <w:adjustRightInd w:val="0"/>
        <w:ind w:firstLine="720"/>
        <w:rPr>
          <w:szCs w:val="28"/>
        </w:rPr>
      </w:pPr>
      <w:r w:rsidRPr="00592761">
        <w:rPr>
          <w:szCs w:val="28"/>
        </w:rPr>
        <w:t xml:space="preserve">б) </w:t>
      </w:r>
      <w:r>
        <w:rPr>
          <w:szCs w:val="28"/>
        </w:rPr>
        <w:t>отсутствие</w:t>
      </w:r>
      <w:r w:rsidRPr="00592761">
        <w:rPr>
          <w:szCs w:val="28"/>
        </w:rPr>
        <w:t xml:space="preserve"> просроченной задолженности по возврату в бюджет городского округа </w:t>
      </w:r>
      <w:proofErr w:type="spellStart"/>
      <w:r w:rsidRPr="00592761">
        <w:rPr>
          <w:szCs w:val="28"/>
        </w:rPr>
        <w:t>Кинель</w:t>
      </w:r>
      <w:proofErr w:type="spellEnd"/>
      <w:r w:rsidRPr="00592761">
        <w:rPr>
          <w:szCs w:val="28"/>
        </w:rPr>
        <w:t xml:space="preserve"> Самарской области, субсидий, бюджетных инвестиций, </w:t>
      </w:r>
      <w:proofErr w:type="gramStart"/>
      <w:r w:rsidRPr="00592761">
        <w:rPr>
          <w:szCs w:val="28"/>
        </w:rPr>
        <w:t>предоставленных</w:t>
      </w:r>
      <w:proofErr w:type="gramEnd"/>
      <w:r w:rsidRPr="00592761">
        <w:rPr>
          <w:szCs w:val="28"/>
        </w:rP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городским округом </w:t>
      </w:r>
      <w:proofErr w:type="spellStart"/>
      <w:r w:rsidRPr="00592761">
        <w:rPr>
          <w:szCs w:val="28"/>
        </w:rPr>
        <w:t>Кинель</w:t>
      </w:r>
      <w:proofErr w:type="spellEnd"/>
      <w:r w:rsidRPr="00592761">
        <w:rPr>
          <w:szCs w:val="28"/>
        </w:rPr>
        <w:t xml:space="preserve"> Самарской</w:t>
      </w:r>
      <w:r>
        <w:rPr>
          <w:szCs w:val="28"/>
        </w:rPr>
        <w:t xml:space="preserve"> области;</w:t>
      </w:r>
    </w:p>
    <w:p w:rsidR="0028142E" w:rsidRPr="00B71317" w:rsidRDefault="0028142E" w:rsidP="0028142E">
      <w:pPr>
        <w:autoSpaceDE w:val="0"/>
        <w:autoSpaceDN w:val="0"/>
        <w:adjustRightInd w:val="0"/>
        <w:ind w:firstLine="720"/>
        <w:rPr>
          <w:szCs w:val="28"/>
        </w:rPr>
      </w:pPr>
      <w:bookmarkStart w:id="2" w:name="sub_1434"/>
      <w:proofErr w:type="gramStart"/>
      <w:r w:rsidRPr="00592761">
        <w:rPr>
          <w:szCs w:val="28"/>
        </w:rPr>
        <w:t xml:space="preserve">в) </w:t>
      </w:r>
      <w:r>
        <w:rPr>
          <w:szCs w:val="28"/>
        </w:rPr>
        <w:t>у</w:t>
      </w:r>
      <w:r w:rsidRPr="00592761">
        <w:rPr>
          <w:szCs w:val="28"/>
        </w:rPr>
        <w:t>частники</w:t>
      </w:r>
      <w:r w:rsidRPr="00B71317">
        <w:rPr>
          <w:szCs w:val="28"/>
        </w:rPr>
        <w:t xml:space="preserve"> отбора - организации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szCs w:val="28"/>
        </w:rPr>
        <w:t>;</w:t>
      </w:r>
      <w:proofErr w:type="gramEnd"/>
    </w:p>
    <w:p w:rsidR="0028142E" w:rsidRPr="00592761" w:rsidRDefault="0028142E" w:rsidP="0028142E">
      <w:pPr>
        <w:autoSpaceDE w:val="0"/>
        <w:autoSpaceDN w:val="0"/>
        <w:adjustRightInd w:val="0"/>
        <w:ind w:firstLine="720"/>
        <w:rPr>
          <w:szCs w:val="28"/>
        </w:rPr>
      </w:pPr>
      <w:bookmarkStart w:id="3" w:name="sub_104305"/>
      <w:bookmarkEnd w:id="2"/>
      <w:proofErr w:type="gramStart"/>
      <w:r w:rsidRPr="00592761">
        <w:rPr>
          <w:szCs w:val="28"/>
        </w:rPr>
        <w:t xml:space="preserve">г) </w:t>
      </w:r>
      <w:r>
        <w:rPr>
          <w:szCs w:val="28"/>
        </w:rPr>
        <w:t>в</w:t>
      </w:r>
      <w:r w:rsidRPr="00592761">
        <w:rPr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организацией, об индивидуальном предпринимателе - производителе товаров, работ, услуг, являющихся участниками отбора</w:t>
      </w:r>
      <w:r>
        <w:rPr>
          <w:szCs w:val="28"/>
        </w:rPr>
        <w:t>;</w:t>
      </w:r>
      <w:proofErr w:type="gramEnd"/>
    </w:p>
    <w:bookmarkEnd w:id="3"/>
    <w:p w:rsidR="0028142E" w:rsidRPr="00592761" w:rsidRDefault="0028142E" w:rsidP="0028142E">
      <w:pPr>
        <w:autoSpaceDE w:val="0"/>
        <w:autoSpaceDN w:val="0"/>
        <w:adjustRightInd w:val="0"/>
        <w:ind w:firstLine="720"/>
        <w:rPr>
          <w:szCs w:val="28"/>
        </w:rPr>
      </w:pPr>
      <w:proofErr w:type="spellStart"/>
      <w:proofErr w:type="gramStart"/>
      <w:r w:rsidRPr="00592761">
        <w:rPr>
          <w:szCs w:val="28"/>
        </w:rPr>
        <w:t>д</w:t>
      </w:r>
      <w:proofErr w:type="spellEnd"/>
      <w:r w:rsidRPr="00592761">
        <w:rPr>
          <w:szCs w:val="28"/>
        </w:rPr>
        <w:t xml:space="preserve">)  </w:t>
      </w:r>
      <w:r>
        <w:rPr>
          <w:szCs w:val="28"/>
        </w:rPr>
        <w:t>н</w:t>
      </w:r>
      <w:r w:rsidRPr="00592761">
        <w:rPr>
          <w:szCs w:val="28"/>
        </w:rPr>
        <w:t xml:space="preserve">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Pr="00592761">
        <w:rPr>
          <w:szCs w:val="28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92761">
        <w:rPr>
          <w:szCs w:val="28"/>
        </w:rPr>
        <w:t>офшорные</w:t>
      </w:r>
      <w:proofErr w:type="spellEnd"/>
      <w:r w:rsidRPr="00592761">
        <w:rPr>
          <w:szCs w:val="28"/>
        </w:rPr>
        <w:t xml:space="preserve"> зоны), в</w:t>
      </w:r>
      <w:proofErr w:type="gramEnd"/>
      <w:r w:rsidRPr="00592761">
        <w:rPr>
          <w:szCs w:val="28"/>
        </w:rPr>
        <w:t xml:space="preserve"> сово</w:t>
      </w:r>
      <w:r>
        <w:rPr>
          <w:szCs w:val="28"/>
        </w:rPr>
        <w:t>купности превышает 50 процентов;</w:t>
      </w:r>
    </w:p>
    <w:p w:rsidR="0028142E" w:rsidRDefault="0028142E" w:rsidP="0028142E">
      <w:pPr>
        <w:autoSpaceDE w:val="0"/>
        <w:autoSpaceDN w:val="0"/>
        <w:adjustRightInd w:val="0"/>
        <w:ind w:firstLine="709"/>
        <w:rPr>
          <w:szCs w:val="28"/>
        </w:rPr>
      </w:pPr>
      <w:r w:rsidRPr="00592761">
        <w:rPr>
          <w:szCs w:val="28"/>
        </w:rPr>
        <w:t>е)</w:t>
      </w:r>
      <w:r>
        <w:rPr>
          <w:szCs w:val="28"/>
        </w:rPr>
        <w:t xml:space="preserve"> н</w:t>
      </w:r>
      <w:r w:rsidRPr="00592761">
        <w:rPr>
          <w:szCs w:val="28"/>
        </w:rPr>
        <w:t>е</w:t>
      </w:r>
      <w:r w:rsidRPr="00B71317">
        <w:rPr>
          <w:szCs w:val="28"/>
        </w:rPr>
        <w:t xml:space="preserve"> должны получать средства из  бюджета городского округа </w:t>
      </w:r>
      <w:proofErr w:type="spellStart"/>
      <w:r w:rsidRPr="00B71317">
        <w:rPr>
          <w:szCs w:val="28"/>
        </w:rPr>
        <w:t>Кинель</w:t>
      </w:r>
      <w:proofErr w:type="spellEnd"/>
      <w:r w:rsidRPr="00B71317">
        <w:rPr>
          <w:szCs w:val="28"/>
        </w:rPr>
        <w:t xml:space="preserve"> Самарской области,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правовым актом.</w:t>
      </w:r>
    </w:p>
    <w:p w:rsidR="000E0B0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0E0B04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</w:p>
    <w:p w:rsidR="00647FF6" w:rsidRPr="0011014D" w:rsidRDefault="009B480C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достаточных финансовых средств у</w:t>
      </w:r>
      <w:r w:rsidR="00E701B5" w:rsidRPr="00E701B5">
        <w:rPr>
          <w:rFonts w:ascii="Times New Roman" w:hAnsi="Times New Roman" w:cs="Times New Roman"/>
          <w:sz w:val="28"/>
          <w:szCs w:val="28"/>
          <w:u w:val="single"/>
        </w:rPr>
        <w:t xml:space="preserve"> хозяйствующих субъектов на реализацию мероприятий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выполнению отдельных видов текущего ремонт общего имущества многоквартирных домов</w:t>
      </w:r>
      <w:r w:rsidR="008B3F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5845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2.6. Международный опыт и опыт других субъектов Российской Федерации, органов местного самоуправления в соответствующей сфере регулирования общественных отношений (решения соответствующей проблемы)</w:t>
      </w:r>
      <w:r w:rsidR="00647FF6" w:rsidRPr="0011014D">
        <w:rPr>
          <w:rFonts w:ascii="Times New Roman" w:hAnsi="Times New Roman" w:cs="Times New Roman"/>
          <w:sz w:val="28"/>
          <w:szCs w:val="28"/>
        </w:rPr>
        <w:t>:</w:t>
      </w:r>
      <w:r w:rsidR="003A5845">
        <w:rPr>
          <w:rFonts w:ascii="Times New Roman" w:hAnsi="Times New Roman" w:cs="Times New Roman"/>
          <w:sz w:val="28"/>
          <w:szCs w:val="28"/>
        </w:rPr>
        <w:t xml:space="preserve"> </w:t>
      </w:r>
      <w:r w:rsidR="003A5845">
        <w:rPr>
          <w:rFonts w:ascii="Times New Roman" w:hAnsi="Times New Roman" w:cs="Times New Roman"/>
          <w:sz w:val="28"/>
          <w:szCs w:val="28"/>
          <w:u w:val="single"/>
        </w:rPr>
        <w:t>Не исследовался.</w:t>
      </w:r>
    </w:p>
    <w:p w:rsidR="009771D2" w:rsidRPr="0011014D" w:rsidRDefault="009771D2" w:rsidP="006F1E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F5A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3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2976"/>
        <w:gridCol w:w="2948"/>
      </w:tblGrid>
      <w:tr w:rsidR="009771D2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769BD" w:rsidRPr="0011014D" w:rsidTr="009B480C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5A" w:rsidRPr="00BD0F5A" w:rsidRDefault="001769BD" w:rsidP="00BD0F5A">
            <w:pPr>
              <w:pStyle w:val="ConsPlusNonformat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F5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B480C" w:rsidRPr="00BD0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0F5A" w:rsidRPr="00BD0F5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финансовой поддержки хозяйствующих субъектов, осуществляющих  деятельность по управлению многоквартирными домами, осуществляющих деятельность по вывозу бытовых сточных вод от канализированных и не присоединенными к централизованной системе водоотведения. </w:t>
            </w:r>
            <w:proofErr w:type="gramEnd"/>
          </w:p>
          <w:p w:rsidR="001769BD" w:rsidRPr="00BD0F5A" w:rsidRDefault="001769BD" w:rsidP="00BD0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BD0F5A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F5A">
              <w:rPr>
                <w:sz w:val="24"/>
                <w:szCs w:val="24"/>
              </w:rPr>
              <w:t>С принятием проекта нормативного акта, заключением соглашения о предоставлении субсидии и перечислением субсидии получателям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BD" w:rsidRPr="00BD0F5A" w:rsidRDefault="001769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F5A">
              <w:rPr>
                <w:sz w:val="24"/>
                <w:szCs w:val="24"/>
              </w:rPr>
              <w:t>Ежегодно</w:t>
            </w:r>
          </w:p>
        </w:tc>
      </w:tr>
    </w:tbl>
    <w:p w:rsidR="002F7EDF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</w:t>
      </w:r>
      <w:r w:rsidR="00160A35" w:rsidRPr="0011014D">
        <w:rPr>
          <w:rFonts w:ascii="Times New Roman" w:hAnsi="Times New Roman" w:cs="Times New Roman"/>
          <w:sz w:val="28"/>
          <w:szCs w:val="28"/>
        </w:rPr>
        <w:t>4</w:t>
      </w:r>
      <w:r w:rsidRPr="0011014D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A83EC5" w:rsidRPr="0011014D">
        <w:rPr>
          <w:rFonts w:ascii="Times New Roman" w:hAnsi="Times New Roman" w:cs="Times New Roman"/>
          <w:sz w:val="28"/>
          <w:szCs w:val="28"/>
        </w:rPr>
        <w:t>:</w:t>
      </w:r>
      <w:r w:rsidR="0077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128" w:rsidRDefault="0077774E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7774E">
        <w:rPr>
          <w:rFonts w:ascii="Times New Roman" w:hAnsi="Times New Roman" w:cs="Times New Roman"/>
          <w:sz w:val="28"/>
          <w:szCs w:val="28"/>
          <w:u w:val="single"/>
        </w:rPr>
        <w:t xml:space="preserve">остановление Правительства РФ </w:t>
      </w:r>
      <w:r w:rsidR="002F7EDF">
        <w:rPr>
          <w:rFonts w:ascii="Times New Roman" w:hAnsi="Times New Roman" w:cs="Times New Roman"/>
          <w:sz w:val="28"/>
          <w:szCs w:val="28"/>
          <w:u w:val="single"/>
        </w:rPr>
        <w:t xml:space="preserve">от 18 сентября </w:t>
      </w:r>
      <w:r w:rsidR="002F7EDF" w:rsidRPr="001769B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F7EDF">
        <w:rPr>
          <w:rFonts w:ascii="Times New Roman" w:hAnsi="Times New Roman" w:cs="Times New Roman"/>
          <w:sz w:val="28"/>
          <w:szCs w:val="28"/>
          <w:u w:val="single"/>
        </w:rPr>
        <w:t xml:space="preserve">20 г. № 1492 </w:t>
      </w:r>
      <w:r w:rsidRPr="0077774E">
        <w:rPr>
          <w:rFonts w:ascii="Times New Roman" w:hAnsi="Times New Roman" w:cs="Times New Roman"/>
          <w:sz w:val="28"/>
          <w:szCs w:val="28"/>
          <w:u w:val="single"/>
        </w:rPr>
        <w:t xml:space="preserve"> «Об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774E">
        <w:rPr>
          <w:rFonts w:ascii="Times New Roman" w:hAnsi="Times New Roman" w:cs="Times New Roman"/>
          <w:sz w:val="28"/>
          <w:szCs w:val="28"/>
          <w:u w:val="single"/>
        </w:rPr>
        <w:t xml:space="preserve">общих требованиях </w:t>
      </w:r>
      <w:r w:rsidR="007723F2" w:rsidRPr="001769BD">
        <w:rPr>
          <w:rFonts w:ascii="Times New Roman" w:hAnsi="Times New Roman" w:cs="Times New Roman"/>
          <w:sz w:val="28"/>
          <w:szCs w:val="28"/>
          <w:u w:val="single"/>
        </w:rPr>
        <w:t>к нормативным правовым актам, муниципальным правовым актам, регулирующим предоставление субсидий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>, в том числе грантов в форме субсидий,</w:t>
      </w:r>
      <w:r w:rsidR="007723F2" w:rsidRPr="001769BD">
        <w:rPr>
          <w:rFonts w:ascii="Times New Roman" w:hAnsi="Times New Roman" w:cs="Times New Roman"/>
          <w:sz w:val="28"/>
          <w:szCs w:val="28"/>
          <w:u w:val="single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>,  и о признании утратившими силу некоторых актов Правительства Российской Федерации  и отдельных положений некоторых актов</w:t>
      </w:r>
      <w:r w:rsidR="007723F2" w:rsidRPr="007723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23F2">
        <w:rPr>
          <w:rFonts w:ascii="Times New Roman" w:hAnsi="Times New Roman" w:cs="Times New Roman"/>
          <w:sz w:val="28"/>
          <w:szCs w:val="28"/>
          <w:u w:val="single"/>
        </w:rPr>
        <w:t>Правительства Российской Федерации»</w:t>
      </w:r>
      <w:r w:rsidR="009B480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proofErr w:type="gramEnd"/>
    </w:p>
    <w:p w:rsidR="00BD0F5A" w:rsidRPr="00BD0F5A" w:rsidRDefault="00BD0F5A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0F5A">
        <w:rPr>
          <w:rFonts w:ascii="Times New Roman" w:hAnsi="Times New Roman" w:cs="Times New Roman"/>
          <w:sz w:val="28"/>
          <w:szCs w:val="28"/>
          <w:u w:val="single"/>
        </w:rPr>
        <w:t xml:space="preserve">Решение Думы городского округа </w:t>
      </w:r>
      <w:proofErr w:type="spellStart"/>
      <w:r w:rsidRPr="00BD0F5A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BD0F5A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</w:t>
      </w:r>
      <w:r w:rsidRPr="00BD0F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17 декабря 2020 г. № 29 «О бюджете городского округа </w:t>
      </w:r>
      <w:proofErr w:type="spellStart"/>
      <w:r w:rsidRPr="00BD0F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Кинель</w:t>
      </w:r>
      <w:proofErr w:type="spellEnd"/>
      <w:r w:rsidRPr="00BD0F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Самарской области  на 2021 год </w:t>
      </w:r>
      <w:r w:rsidRPr="00BD0F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и на плановый период 2022 и 2023 годов». </w:t>
      </w:r>
      <w:r w:rsidRPr="00BD0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3EC5" w:rsidRPr="00BD0F5A" w:rsidRDefault="00A83EC5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2608"/>
        <w:gridCol w:w="1928"/>
        <w:gridCol w:w="1984"/>
      </w:tblGrid>
      <w:tr w:rsidR="009771D2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A40FFA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FFA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E7216B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16B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E7216B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16B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E7216B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216B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E4D4D" w:rsidRPr="0011014D" w:rsidTr="008E4D4D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6B" w:rsidRPr="00BD0F5A" w:rsidRDefault="008E4D4D" w:rsidP="00E7216B">
            <w:pPr>
              <w:pStyle w:val="ConsPlusNonformat"/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 xml:space="preserve">Цель </w:t>
            </w:r>
            <w:r w:rsidR="009B480C">
              <w:rPr>
                <w:sz w:val="24"/>
                <w:szCs w:val="24"/>
              </w:rPr>
              <w:t>1</w:t>
            </w:r>
            <w:r w:rsidRPr="0011014D">
              <w:rPr>
                <w:sz w:val="24"/>
                <w:szCs w:val="24"/>
              </w:rPr>
              <w:t xml:space="preserve">: </w:t>
            </w:r>
            <w:r w:rsidR="00E7216B" w:rsidRPr="00BD0F5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финансовой поддержки хозяйствующих субъектов, осуществляющих  деятельность по управлению многоквартирными домами, осуществляющих деятельность по вывозу бытовых сточных вод от канализированных и не присоединенными к централизованной системе водоотведения. </w:t>
            </w:r>
            <w:proofErr w:type="gramEnd"/>
          </w:p>
          <w:p w:rsidR="008E4D4D" w:rsidRPr="0011014D" w:rsidRDefault="008E4D4D" w:rsidP="00E72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B11520" w:rsidP="00A40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многоквартирных </w:t>
            </w:r>
            <w:proofErr w:type="gramStart"/>
            <w:r>
              <w:rPr>
                <w:sz w:val="24"/>
                <w:szCs w:val="24"/>
              </w:rPr>
              <w:t>домов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40FFA">
              <w:rPr>
                <w:sz w:val="24"/>
                <w:szCs w:val="24"/>
              </w:rPr>
              <w:t>не присоединенных</w:t>
            </w:r>
            <w:r w:rsidRPr="00BD0F5A">
              <w:rPr>
                <w:sz w:val="24"/>
                <w:szCs w:val="24"/>
              </w:rPr>
              <w:t xml:space="preserve"> к централизованной системе водоотведения</w:t>
            </w:r>
            <w:r>
              <w:rPr>
                <w:sz w:val="24"/>
                <w:szCs w:val="24"/>
              </w:rPr>
              <w:t xml:space="preserve"> услуги по </w:t>
            </w:r>
            <w:r w:rsidR="00A40FFA">
              <w:rPr>
                <w:sz w:val="24"/>
                <w:szCs w:val="24"/>
              </w:rPr>
              <w:t>вывозу бытовых сточных вод осуществляют организации или ИП получивших финансовую поддержку</w:t>
            </w:r>
            <w:r w:rsidRPr="00BD0F5A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AA7163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4D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4D4D">
              <w:rPr>
                <w:sz w:val="24"/>
                <w:szCs w:val="24"/>
              </w:rPr>
              <w:t xml:space="preserve">Определяются </w:t>
            </w:r>
            <w:r w:rsidR="00A40FFA">
              <w:rPr>
                <w:sz w:val="24"/>
                <w:szCs w:val="24"/>
              </w:rPr>
              <w:t xml:space="preserve">по данным предложений (заявок) и </w:t>
            </w:r>
            <w:r w:rsidRPr="008E4D4D">
              <w:rPr>
                <w:sz w:val="24"/>
                <w:szCs w:val="24"/>
              </w:rPr>
              <w:t>показателями бюджета городского округа Кинель Самарской области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</w:t>
      </w:r>
      <w:r w:rsidR="000049C7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>аналитические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а также на основании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предоставленных юридическими лицами (за исключением муниципальных учреждений)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 xml:space="preserve">, индивидуальными предпринимателями </w:t>
      </w:r>
      <w:r w:rsidR="008E4D4D" w:rsidRPr="008E4D4D">
        <w:rPr>
          <w:rFonts w:ascii="Times New Roman" w:hAnsi="Times New Roman" w:cs="Times New Roman"/>
          <w:sz w:val="28"/>
          <w:szCs w:val="28"/>
          <w:u w:val="single"/>
        </w:rPr>
        <w:t>дл</w:t>
      </w:r>
      <w:r w:rsidR="00AA7163">
        <w:rPr>
          <w:rFonts w:ascii="Times New Roman" w:hAnsi="Times New Roman" w:cs="Times New Roman"/>
          <w:sz w:val="28"/>
          <w:szCs w:val="28"/>
          <w:u w:val="single"/>
        </w:rPr>
        <w:t>я получения субсидии документов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5F215E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:</w:t>
      </w:r>
      <w:r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="005F215E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затраты </w:t>
      </w:r>
      <w:r w:rsidR="008E4D4D">
        <w:rPr>
          <w:rFonts w:ascii="Times New Roman" w:hAnsi="Times New Roman" w:cs="Times New Roman"/>
          <w:sz w:val="28"/>
          <w:szCs w:val="28"/>
          <w:u w:val="single"/>
        </w:rPr>
        <w:t>не требуются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1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552"/>
        <w:gridCol w:w="2523"/>
      </w:tblGrid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" w:name="Par412"/>
            <w:bookmarkEnd w:id="4"/>
            <w:r w:rsidRPr="0011014D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4.3. Источники данных</w:t>
            </w:r>
          </w:p>
        </w:tc>
      </w:tr>
      <w:tr w:rsidR="009771D2" w:rsidRPr="0011014D" w:rsidTr="0011014D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9C7" w:rsidRPr="0011014D" w:rsidRDefault="000049C7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Группа 1:</w:t>
            </w:r>
            <w:r w:rsidR="005F215E" w:rsidRPr="0011014D">
              <w:rPr>
                <w:sz w:val="24"/>
                <w:szCs w:val="24"/>
              </w:rPr>
              <w:t xml:space="preserve"> </w:t>
            </w:r>
            <w:r w:rsidR="00BB7E4C" w:rsidRPr="00BB7E4C">
              <w:rPr>
                <w:sz w:val="24"/>
                <w:szCs w:val="24"/>
              </w:rPr>
              <w:t>юридические лица (за исключением муниципальных учреждений), индивидуальные предприниматели, осуществляющие деятельность на 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Неопределенное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8E4D4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  <w:r w:rsidR="005F215E" w:rsidRPr="0011014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2977"/>
        <w:gridCol w:w="2891"/>
      </w:tblGrid>
      <w:tr w:rsidR="009771D2" w:rsidRPr="0011014D" w:rsidTr="00A942F2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9771D2" w:rsidRPr="0011014D" w:rsidTr="0011014D">
        <w:trPr>
          <w:trHeight w:val="1178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Default="009771D2" w:rsidP="00207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Функция (полномочие, обязанность или право)</w:t>
            </w:r>
            <w:r w:rsidR="00207232">
              <w:rPr>
                <w:sz w:val="24"/>
                <w:szCs w:val="24"/>
              </w:rPr>
              <w:t>:</w:t>
            </w:r>
          </w:p>
          <w:p w:rsidR="009771D2" w:rsidRPr="0011014D" w:rsidRDefault="008E4D4D" w:rsidP="00A40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E4D4D">
              <w:rPr>
                <w:sz w:val="24"/>
                <w:szCs w:val="24"/>
              </w:rPr>
              <w:t xml:space="preserve">Право администрации городского округа </w:t>
            </w:r>
            <w:proofErr w:type="spellStart"/>
            <w:r w:rsidRPr="008E4D4D">
              <w:rPr>
                <w:sz w:val="24"/>
                <w:szCs w:val="24"/>
              </w:rPr>
              <w:t>Кинель</w:t>
            </w:r>
            <w:proofErr w:type="spellEnd"/>
            <w:r w:rsidRPr="008E4D4D">
              <w:rPr>
                <w:sz w:val="24"/>
                <w:szCs w:val="24"/>
              </w:rPr>
              <w:t xml:space="preserve"> Самарской области на введение субсидий юридически</w:t>
            </w:r>
            <w:r w:rsidR="00A40FFA">
              <w:rPr>
                <w:sz w:val="24"/>
                <w:szCs w:val="24"/>
              </w:rPr>
              <w:t>м</w:t>
            </w:r>
            <w:r w:rsidRPr="008E4D4D">
              <w:rPr>
                <w:sz w:val="24"/>
                <w:szCs w:val="24"/>
              </w:rPr>
              <w:t xml:space="preserve"> лиц</w:t>
            </w:r>
            <w:r w:rsidR="00A40FFA">
              <w:rPr>
                <w:sz w:val="24"/>
                <w:szCs w:val="24"/>
              </w:rPr>
              <w:t>ам</w:t>
            </w:r>
            <w:r w:rsidRPr="008E4D4D">
              <w:rPr>
                <w:sz w:val="24"/>
                <w:szCs w:val="24"/>
              </w:rPr>
              <w:t xml:space="preserve"> (за исключением  муниципальных учреждений),</w:t>
            </w:r>
            <w:r w:rsidR="00024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индивидуальных предпринимателей</w:t>
            </w:r>
            <w:r w:rsidRPr="008E4D4D">
              <w:rPr>
                <w:sz w:val="24"/>
                <w:szCs w:val="24"/>
              </w:rPr>
              <w:t xml:space="preserve"> в целях</w:t>
            </w:r>
            <w:r w:rsidR="00BB7E4C">
              <w:rPr>
                <w:sz w:val="24"/>
                <w:szCs w:val="24"/>
              </w:rPr>
              <w:t xml:space="preserve"> </w:t>
            </w:r>
            <w:r w:rsidR="00A40FFA">
              <w:rPr>
                <w:sz w:val="24"/>
                <w:szCs w:val="24"/>
              </w:rPr>
              <w:t xml:space="preserve">частичного возмещения </w:t>
            </w:r>
            <w:r w:rsidR="00BB7E4C" w:rsidRPr="00BB7E4C">
              <w:rPr>
                <w:sz w:val="24"/>
                <w:szCs w:val="24"/>
              </w:rPr>
              <w:t xml:space="preserve"> затрат</w:t>
            </w:r>
            <w:r w:rsidR="00A40FFA">
              <w:rPr>
                <w:sz w:val="24"/>
                <w:szCs w:val="24"/>
              </w:rPr>
              <w:t>, по вывозу бытовых сточных вод от канализованных МКД, не присоединенных к централизованной  системе водоотведения</w:t>
            </w:r>
            <w:r w:rsidRPr="008E4D4D">
              <w:rPr>
                <w:sz w:val="24"/>
                <w:szCs w:val="24"/>
              </w:rPr>
              <w:t xml:space="preserve"> на реализацию которого в соответствии с </w:t>
            </w:r>
            <w:r>
              <w:rPr>
                <w:sz w:val="24"/>
                <w:szCs w:val="24"/>
              </w:rPr>
              <w:t>р</w:t>
            </w:r>
            <w:r w:rsidRPr="008E4D4D">
              <w:rPr>
                <w:sz w:val="24"/>
                <w:szCs w:val="24"/>
              </w:rPr>
              <w:t>ешени</w:t>
            </w:r>
            <w:r w:rsidR="00207232">
              <w:rPr>
                <w:sz w:val="24"/>
                <w:szCs w:val="24"/>
              </w:rPr>
              <w:t xml:space="preserve">ями </w:t>
            </w:r>
            <w:r w:rsidRPr="008E4D4D">
              <w:rPr>
                <w:sz w:val="24"/>
                <w:szCs w:val="24"/>
              </w:rPr>
              <w:t xml:space="preserve">Думы городского округа Кинель Самарской области «О бюджете городского округа Кинель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Единовременные расходы:</w:t>
            </w:r>
            <w:r w:rsidR="005F215E" w:rsidRPr="0011014D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1970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Пе</w:t>
            </w:r>
            <w:r w:rsidR="00D70B06" w:rsidRPr="0011014D">
              <w:rPr>
                <w:sz w:val="24"/>
                <w:szCs w:val="24"/>
              </w:rPr>
              <w:t>риодические расходы</w:t>
            </w:r>
            <w:r w:rsidR="008E4D4D">
              <w:rPr>
                <w:sz w:val="24"/>
                <w:szCs w:val="24"/>
              </w:rPr>
              <w:t>:</w:t>
            </w:r>
            <w:r w:rsidR="00D70B06" w:rsidRPr="0011014D">
              <w:rPr>
                <w:sz w:val="24"/>
                <w:szCs w:val="24"/>
              </w:rPr>
              <w:t xml:space="preserve"> </w:t>
            </w:r>
            <w:r w:rsidR="00A070D8" w:rsidRPr="0011014D">
              <w:rPr>
                <w:sz w:val="24"/>
                <w:szCs w:val="24"/>
              </w:rPr>
              <w:t>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9771D2" w:rsidRPr="0011014D" w:rsidTr="0011014D">
        <w:trPr>
          <w:trHeight w:val="561"/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D70B06" w:rsidP="006F1E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Возможные доходы</w:t>
            </w:r>
            <w:r w:rsidR="00A070D8" w:rsidRPr="0011014D">
              <w:rPr>
                <w:sz w:val="24"/>
                <w:szCs w:val="24"/>
              </w:rPr>
              <w:t>: отсутствуют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A070D8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Default="00A070D8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единовременные расходы за период 20</w:t>
            </w:r>
            <w:r w:rsidR="00AA7163">
              <w:rPr>
                <w:sz w:val="24"/>
                <w:szCs w:val="24"/>
              </w:rPr>
              <w:t>21</w:t>
            </w:r>
            <w:r w:rsidRPr="0011014D">
              <w:rPr>
                <w:sz w:val="24"/>
                <w:szCs w:val="24"/>
              </w:rPr>
              <w:t>-202</w:t>
            </w:r>
            <w:r w:rsidR="00AA7163">
              <w:rPr>
                <w:sz w:val="24"/>
                <w:szCs w:val="24"/>
              </w:rPr>
              <w:t>4</w:t>
            </w:r>
            <w:r w:rsidRPr="0011014D">
              <w:rPr>
                <w:sz w:val="24"/>
                <w:szCs w:val="24"/>
              </w:rPr>
              <w:t>г</w:t>
            </w:r>
            <w:r w:rsidR="00AA7163">
              <w:rPr>
                <w:sz w:val="24"/>
                <w:szCs w:val="24"/>
              </w:rPr>
              <w:t>.</w:t>
            </w:r>
            <w:r w:rsidRPr="0011014D">
              <w:rPr>
                <w:sz w:val="24"/>
                <w:szCs w:val="24"/>
              </w:rPr>
              <w:t>г.</w:t>
            </w:r>
          </w:p>
          <w:p w:rsidR="00087ADB" w:rsidRPr="0011014D" w:rsidRDefault="00087ADB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DB" w:rsidRDefault="00A070D8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Итого пер</w:t>
            </w:r>
            <w:r w:rsidR="00AA7163">
              <w:rPr>
                <w:sz w:val="24"/>
                <w:szCs w:val="24"/>
              </w:rPr>
              <w:t>иодические расходы за период 2021</w:t>
            </w:r>
            <w:r w:rsidRPr="0011014D">
              <w:rPr>
                <w:sz w:val="24"/>
                <w:szCs w:val="24"/>
              </w:rPr>
              <w:t>-202</w:t>
            </w:r>
            <w:r w:rsidR="00AA7163">
              <w:rPr>
                <w:sz w:val="24"/>
                <w:szCs w:val="24"/>
              </w:rPr>
              <w:t>4</w:t>
            </w:r>
            <w:r w:rsidRPr="0011014D">
              <w:rPr>
                <w:sz w:val="24"/>
                <w:szCs w:val="24"/>
              </w:rPr>
              <w:t>г</w:t>
            </w:r>
            <w:r w:rsidR="00AA7163">
              <w:rPr>
                <w:sz w:val="24"/>
                <w:szCs w:val="24"/>
              </w:rPr>
              <w:t>.</w:t>
            </w:r>
          </w:p>
          <w:p w:rsidR="00A070D8" w:rsidRPr="0011014D" w:rsidRDefault="00A070D8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1014D">
              <w:rPr>
                <w:sz w:val="24"/>
                <w:szCs w:val="24"/>
              </w:rPr>
              <w:t>г</w:t>
            </w:r>
            <w:proofErr w:type="gramEnd"/>
            <w:r w:rsidRPr="0011014D">
              <w:rPr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  <w:tr w:rsidR="00A070D8" w:rsidRPr="0011014D" w:rsidTr="00A942F2">
        <w:trPr>
          <w:tblCellSpacing w:w="5" w:type="nil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D8" w:rsidRDefault="00A070D8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Итого возможные доходы за период </w:t>
            </w:r>
            <w:r w:rsidR="00AA7163">
              <w:rPr>
                <w:sz w:val="24"/>
                <w:szCs w:val="24"/>
              </w:rPr>
              <w:t>2021-2024</w:t>
            </w:r>
            <w:r w:rsidRPr="0011014D">
              <w:rPr>
                <w:sz w:val="24"/>
                <w:szCs w:val="24"/>
              </w:rPr>
              <w:t>г</w:t>
            </w:r>
            <w:r w:rsidR="00AA7163">
              <w:rPr>
                <w:sz w:val="24"/>
                <w:szCs w:val="24"/>
              </w:rPr>
              <w:t>.</w:t>
            </w:r>
            <w:r w:rsidRPr="0011014D">
              <w:rPr>
                <w:sz w:val="24"/>
                <w:szCs w:val="24"/>
              </w:rPr>
              <w:t>г.</w:t>
            </w:r>
          </w:p>
          <w:p w:rsidR="00087ADB" w:rsidRPr="0011014D" w:rsidRDefault="00087ADB" w:rsidP="00AA71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D8" w:rsidRPr="0011014D" w:rsidRDefault="00A070D8" w:rsidP="006F1E06">
            <w:pPr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0</w:t>
            </w:r>
          </w:p>
        </w:tc>
      </w:tr>
    </w:tbl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5.4. Другие сведения о дополнительных расходах (доходах) бюджета</w:t>
      </w:r>
      <w:r w:rsidR="00134128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5.5. Источники данных</w:t>
      </w:r>
      <w:r w:rsidR="00A070D8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аналитическая информация </w:t>
      </w:r>
      <w:r w:rsidR="00145C67">
        <w:rPr>
          <w:rFonts w:ascii="Times New Roman" w:hAnsi="Times New Roman" w:cs="Times New Roman"/>
          <w:sz w:val="28"/>
          <w:szCs w:val="28"/>
          <w:u w:val="single"/>
        </w:rPr>
        <w:t xml:space="preserve"> МБУ «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Управлени</w:t>
      </w:r>
      <w:r w:rsidR="00145C67">
        <w:rPr>
          <w:rFonts w:ascii="Times New Roman" w:hAnsi="Times New Roman" w:cs="Times New Roman"/>
          <w:sz w:val="28"/>
          <w:szCs w:val="28"/>
          <w:u w:val="single"/>
        </w:rPr>
        <w:t>е ЖКХ» и ад</w:t>
      </w:r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министрации городского округа </w:t>
      </w:r>
      <w:proofErr w:type="spellStart"/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A070D8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A070D8" w:rsidRPr="0011014D">
        <w:rPr>
          <w:rFonts w:ascii="Times New Roman" w:hAnsi="Times New Roman" w:cs="Times New Roman"/>
          <w:sz w:val="28"/>
          <w:szCs w:val="28"/>
        </w:rPr>
        <w:t>.</w:t>
      </w:r>
    </w:p>
    <w:p w:rsidR="00324384" w:rsidRDefault="00324384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6. Изменение обязанностей (ограничений) потенциальных адресатов предлагаемого правового регулирования и  связанные с ними дополнительные расходы (доходы)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4394"/>
        <w:gridCol w:w="1843"/>
        <w:gridCol w:w="1276"/>
      </w:tblGrid>
      <w:tr w:rsidR="009771D2" w:rsidRPr="0011014D" w:rsidTr="00706F52">
        <w:trPr>
          <w:tblCellSpacing w:w="5" w:type="nil"/>
        </w:trPr>
        <w:tc>
          <w:tcPr>
            <w:tcW w:w="2410" w:type="dxa"/>
            <w:vAlign w:val="center"/>
          </w:tcPr>
          <w:p w:rsidR="009771D2" w:rsidRPr="0011014D" w:rsidRDefault="00134128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6.1.</w:t>
            </w:r>
            <w:r w:rsidR="009771D2" w:rsidRPr="0011014D">
              <w:rPr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ar412" w:history="1">
              <w:r w:rsidR="009771D2" w:rsidRPr="0011014D">
                <w:rPr>
                  <w:sz w:val="24"/>
                  <w:szCs w:val="24"/>
                </w:rPr>
                <w:t>пунктом 4.1</w:t>
              </w:r>
            </w:hyperlink>
            <w:r w:rsidR="009771D2" w:rsidRPr="0011014D">
              <w:rPr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439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843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9771D2" w:rsidRPr="0011014D" w:rsidRDefault="009771D2" w:rsidP="00145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6.4. Количественная оценка, млн</w:t>
            </w:r>
            <w:proofErr w:type="gramStart"/>
            <w:r w:rsidRPr="0011014D">
              <w:rPr>
                <w:sz w:val="24"/>
                <w:szCs w:val="24"/>
              </w:rPr>
              <w:t>.р</w:t>
            </w:r>
            <w:proofErr w:type="gramEnd"/>
            <w:r w:rsidRPr="0011014D">
              <w:rPr>
                <w:sz w:val="24"/>
                <w:szCs w:val="24"/>
              </w:rPr>
              <w:t>уб.</w:t>
            </w:r>
          </w:p>
        </w:tc>
      </w:tr>
      <w:tr w:rsidR="009E488B" w:rsidRPr="0011014D" w:rsidTr="00706F52">
        <w:trPr>
          <w:trHeight w:val="2116"/>
          <w:tblCellSpacing w:w="5" w:type="nil"/>
        </w:trPr>
        <w:tc>
          <w:tcPr>
            <w:tcW w:w="2410" w:type="dxa"/>
            <w:vMerge w:val="restart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Группа 1: </w:t>
            </w:r>
            <w:r w:rsidR="006351C8" w:rsidRPr="006351C8">
              <w:rPr>
                <w:sz w:val="24"/>
                <w:szCs w:val="24"/>
              </w:rPr>
              <w:t xml:space="preserve">юридические лица (за исключением муниципальных учреждений), индивидуальные предприниматели, осуществляющие деятельность на </w:t>
            </w:r>
            <w:r w:rsidR="006351C8" w:rsidRPr="006351C8">
              <w:rPr>
                <w:sz w:val="24"/>
                <w:szCs w:val="24"/>
              </w:rPr>
              <w:lastRenderedPageBreak/>
              <w:t>территории городского округа Кинель Самарской области, и удовлетворяющие требованиями проекта нормативного акта</w:t>
            </w:r>
          </w:p>
        </w:tc>
        <w:tc>
          <w:tcPr>
            <w:tcW w:w="4394" w:type="dxa"/>
            <w:vMerge w:val="restart"/>
            <w:vAlign w:val="center"/>
          </w:tcPr>
          <w:p w:rsidR="001D7961" w:rsidRPr="002E239F" w:rsidRDefault="008A7B1A" w:rsidP="002E239F">
            <w:pPr>
              <w:ind w:firstLine="142"/>
              <w:jc w:val="both"/>
              <w:rPr>
                <w:sz w:val="22"/>
                <w:szCs w:val="22"/>
              </w:rPr>
            </w:pPr>
            <w:r w:rsidRPr="002E239F">
              <w:rPr>
                <w:sz w:val="22"/>
                <w:szCs w:val="22"/>
              </w:rPr>
              <w:lastRenderedPageBreak/>
              <w:t>Новые обязанности</w:t>
            </w:r>
            <w:r w:rsidR="006351C8" w:rsidRPr="002E239F">
              <w:rPr>
                <w:sz w:val="22"/>
                <w:szCs w:val="22"/>
              </w:rPr>
              <w:t>,</w:t>
            </w:r>
            <w:r w:rsidRPr="002E239F">
              <w:rPr>
                <w:sz w:val="22"/>
                <w:szCs w:val="22"/>
              </w:rPr>
              <w:t xml:space="preserve"> предусмотрен</w:t>
            </w:r>
            <w:r w:rsidR="006351C8" w:rsidRPr="002E239F">
              <w:rPr>
                <w:sz w:val="22"/>
                <w:szCs w:val="22"/>
              </w:rPr>
              <w:t xml:space="preserve">ные </w:t>
            </w:r>
            <w:r w:rsidRPr="002E239F">
              <w:rPr>
                <w:sz w:val="22"/>
                <w:szCs w:val="22"/>
              </w:rPr>
              <w:t>пункт</w:t>
            </w:r>
            <w:r w:rsidR="001D7961" w:rsidRPr="002E239F">
              <w:rPr>
                <w:sz w:val="22"/>
                <w:szCs w:val="22"/>
              </w:rPr>
              <w:t>а</w:t>
            </w:r>
            <w:r w:rsidRPr="002E239F">
              <w:rPr>
                <w:sz w:val="22"/>
                <w:szCs w:val="22"/>
              </w:rPr>
              <w:t>м</w:t>
            </w:r>
            <w:r w:rsidR="001D7961" w:rsidRPr="002E239F">
              <w:rPr>
                <w:sz w:val="22"/>
                <w:szCs w:val="22"/>
              </w:rPr>
              <w:t>и</w:t>
            </w:r>
            <w:r w:rsidRPr="002E239F">
              <w:rPr>
                <w:sz w:val="22"/>
                <w:szCs w:val="22"/>
              </w:rPr>
              <w:t xml:space="preserve"> 2.</w:t>
            </w:r>
            <w:r w:rsidR="00CC2EF7" w:rsidRPr="002E239F">
              <w:rPr>
                <w:sz w:val="22"/>
                <w:szCs w:val="22"/>
              </w:rPr>
              <w:t xml:space="preserve">4, 2.5 </w:t>
            </w:r>
            <w:r w:rsidR="001D7961" w:rsidRPr="002E239F">
              <w:rPr>
                <w:sz w:val="22"/>
                <w:szCs w:val="22"/>
              </w:rPr>
              <w:t>и 2.</w:t>
            </w:r>
            <w:r w:rsidR="00CC2EF7" w:rsidRPr="002E239F">
              <w:rPr>
                <w:sz w:val="22"/>
                <w:szCs w:val="22"/>
              </w:rPr>
              <w:t>6</w:t>
            </w:r>
            <w:r w:rsidR="001D7961" w:rsidRPr="002E239F">
              <w:rPr>
                <w:sz w:val="22"/>
                <w:szCs w:val="22"/>
              </w:rPr>
              <w:t>.</w:t>
            </w:r>
            <w:r w:rsidRPr="002E239F">
              <w:rPr>
                <w:sz w:val="22"/>
                <w:szCs w:val="22"/>
              </w:rPr>
              <w:t xml:space="preserve"> Порядка, утверждаем</w:t>
            </w:r>
            <w:r w:rsidR="002C71FD" w:rsidRPr="002E239F">
              <w:rPr>
                <w:sz w:val="22"/>
                <w:szCs w:val="22"/>
              </w:rPr>
              <w:t>ы</w:t>
            </w:r>
            <w:r w:rsidRPr="002E239F">
              <w:rPr>
                <w:sz w:val="22"/>
                <w:szCs w:val="22"/>
              </w:rPr>
              <w:t>м проектом нормативного акта</w:t>
            </w:r>
            <w:r w:rsidR="006351C8" w:rsidRPr="002E239F">
              <w:rPr>
                <w:sz w:val="22"/>
                <w:szCs w:val="22"/>
              </w:rPr>
              <w:t>, о предоставлении документов для получения Субсидии</w:t>
            </w:r>
            <w:r w:rsidRPr="002E239F">
              <w:rPr>
                <w:sz w:val="22"/>
                <w:szCs w:val="22"/>
              </w:rPr>
              <w:t>:</w:t>
            </w:r>
            <w:r w:rsidR="001D7961" w:rsidRPr="002E239F">
              <w:rPr>
                <w:sz w:val="22"/>
                <w:szCs w:val="22"/>
              </w:rPr>
              <w:t xml:space="preserve"> </w:t>
            </w:r>
          </w:p>
          <w:p w:rsidR="00EE0489" w:rsidRDefault="002E239F" w:rsidP="002E239F">
            <w:pPr>
              <w:ind w:firstLine="142"/>
              <w:jc w:val="both"/>
              <w:rPr>
                <w:sz w:val="22"/>
                <w:szCs w:val="22"/>
              </w:rPr>
            </w:pPr>
            <w:r w:rsidRPr="002E239F">
              <w:rPr>
                <w:sz w:val="22"/>
                <w:szCs w:val="22"/>
              </w:rPr>
              <w:t>В целях участия в отборе организации и (или) ИП представляют нарочно Главному  распорядителю как получателю бюджетных сре</w:t>
            </w:r>
            <w:proofErr w:type="gramStart"/>
            <w:r w:rsidRPr="002E239F">
              <w:rPr>
                <w:sz w:val="22"/>
                <w:szCs w:val="22"/>
              </w:rPr>
              <w:t>дств пр</w:t>
            </w:r>
            <w:proofErr w:type="gramEnd"/>
            <w:r w:rsidRPr="002E239F">
              <w:rPr>
                <w:sz w:val="22"/>
                <w:szCs w:val="22"/>
              </w:rPr>
              <w:t xml:space="preserve">едложение (заявку) на участие в </w:t>
            </w:r>
            <w:r w:rsidRPr="002E239F">
              <w:rPr>
                <w:sz w:val="22"/>
                <w:szCs w:val="22"/>
              </w:rPr>
              <w:lastRenderedPageBreak/>
              <w:t>отборе</w:t>
            </w:r>
            <w:r w:rsidR="00EE0489">
              <w:rPr>
                <w:sz w:val="22"/>
                <w:szCs w:val="22"/>
              </w:rPr>
              <w:t xml:space="preserve"> с приложением документов предусмотренных Порядком</w:t>
            </w:r>
            <w:bookmarkStart w:id="5" w:name="sub_1121"/>
          </w:p>
          <w:bookmarkEnd w:id="5"/>
          <w:p w:rsidR="002E239F" w:rsidRPr="002E239F" w:rsidRDefault="002E239F" w:rsidP="002E239F">
            <w:pPr>
              <w:ind w:firstLine="142"/>
              <w:jc w:val="both"/>
              <w:rPr>
                <w:sz w:val="22"/>
                <w:szCs w:val="22"/>
              </w:rPr>
            </w:pPr>
          </w:p>
          <w:p w:rsidR="008A7B1A" w:rsidRPr="002E239F" w:rsidRDefault="008A7B1A" w:rsidP="002E239F">
            <w:pPr>
              <w:autoSpaceDE w:val="0"/>
              <w:autoSpaceDN w:val="0"/>
              <w:adjustRightInd w:val="0"/>
              <w:ind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488B" w:rsidRPr="0011014D" w:rsidRDefault="009E488B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Получение дохода </w:t>
            </w:r>
            <w:r w:rsidR="002C71FD">
              <w:rPr>
                <w:sz w:val="24"/>
                <w:szCs w:val="24"/>
              </w:rPr>
              <w:t xml:space="preserve">в виде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</w:tc>
        <w:tc>
          <w:tcPr>
            <w:tcW w:w="1276" w:type="dxa"/>
            <w:vAlign w:val="center"/>
          </w:tcPr>
          <w:p w:rsidR="009E488B" w:rsidRPr="0011014D" w:rsidRDefault="009E488B" w:rsidP="00024A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Количественно не </w:t>
            </w:r>
            <w:proofErr w:type="gramStart"/>
            <w:r w:rsidRPr="0011014D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ы</w:t>
            </w:r>
            <w:proofErr w:type="gramEnd"/>
            <w:r w:rsidRPr="0011014D">
              <w:rPr>
                <w:sz w:val="24"/>
                <w:szCs w:val="24"/>
              </w:rPr>
              <w:t xml:space="preserve"> (не более </w:t>
            </w:r>
            <w:r w:rsidR="002C71FD">
              <w:rPr>
                <w:sz w:val="24"/>
                <w:szCs w:val="24"/>
              </w:rPr>
              <w:t xml:space="preserve">размера </w:t>
            </w:r>
            <w:r w:rsidR="00024A81">
              <w:rPr>
                <w:sz w:val="24"/>
                <w:szCs w:val="24"/>
              </w:rPr>
              <w:t xml:space="preserve">понесенных </w:t>
            </w:r>
            <w:r w:rsidRPr="0011014D">
              <w:rPr>
                <w:sz w:val="24"/>
                <w:szCs w:val="24"/>
              </w:rPr>
              <w:t>расходов</w:t>
            </w:r>
            <w:r w:rsidR="00024A81">
              <w:rPr>
                <w:sz w:val="24"/>
                <w:szCs w:val="24"/>
              </w:rPr>
              <w:t>)</w:t>
            </w:r>
          </w:p>
        </w:tc>
      </w:tr>
      <w:tr w:rsidR="002C71FD" w:rsidRPr="0011014D" w:rsidTr="00706F52">
        <w:trPr>
          <w:trHeight w:val="2760"/>
          <w:tblCellSpacing w:w="5" w:type="nil"/>
        </w:trPr>
        <w:tc>
          <w:tcPr>
            <w:tcW w:w="2410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2C71FD" w:rsidRPr="0011014D" w:rsidRDefault="002C71F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71FD" w:rsidRPr="00706F52" w:rsidRDefault="00EE0489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2C71FD" w:rsidRDefault="00EE0489" w:rsidP="00C64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E0489" w:rsidRPr="00706F52" w:rsidRDefault="00EE0489" w:rsidP="00C64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2E239F" w:rsidRDefault="002E239F" w:rsidP="006F1E0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E0489" w:rsidRDefault="00EE0489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Издержки и выгоды адресантов предлагаемого правового регулирования, не поддающиеся количественной оценке:</w:t>
      </w:r>
      <w:r w:rsidR="00295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E0489" w:rsidRPr="0011014D" w:rsidRDefault="00EE0489" w:rsidP="00EE048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Выгоды предлагаемого способа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11014D">
        <w:rPr>
          <w:rFonts w:ascii="Times New Roman" w:hAnsi="Times New Roman" w:cs="Times New Roman"/>
          <w:sz w:val="28"/>
          <w:szCs w:val="28"/>
        </w:rPr>
        <w:t>:</w:t>
      </w:r>
    </w:p>
    <w:p w:rsidR="00EE0489" w:rsidRPr="0011014D" w:rsidRDefault="00EE0489" w:rsidP="00EE048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Издержки адресатов предлагаемого правового регулирования могут проявляться в увеличении административных расходов, и наличии стандартных издержек, а именно взаимодействие с налоговым органом о предоставлении необходимых документов, затраты на бумагу, копирование документов, доставку и другие.</w:t>
      </w:r>
    </w:p>
    <w:p w:rsidR="00300819" w:rsidRPr="0011014D" w:rsidRDefault="009771D2" w:rsidP="002955F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00819" w:rsidRPr="0011014D">
        <w:rPr>
          <w:rFonts w:ascii="Times New Roman" w:hAnsi="Times New Roman" w:cs="Times New Roman"/>
          <w:sz w:val="28"/>
          <w:szCs w:val="28"/>
        </w:rPr>
        <w:t>:</w:t>
      </w:r>
      <w:r w:rsidR="002955F4">
        <w:rPr>
          <w:rFonts w:ascii="Times New Roman" w:hAnsi="Times New Roman" w:cs="Times New Roman"/>
          <w:sz w:val="28"/>
          <w:szCs w:val="28"/>
        </w:rPr>
        <w:t xml:space="preserve"> </w:t>
      </w:r>
      <w:r w:rsidR="00691D24" w:rsidRPr="0011014D">
        <w:rPr>
          <w:rFonts w:ascii="Times New Roman" w:hAnsi="Times New Roman" w:cs="Times New Roman"/>
          <w:sz w:val="28"/>
          <w:szCs w:val="28"/>
        </w:rPr>
        <w:t xml:space="preserve">Бюджетный кодекс </w:t>
      </w:r>
      <w:r w:rsidR="003A63B3" w:rsidRPr="001101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955F4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17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08"/>
        <w:gridCol w:w="2608"/>
        <w:gridCol w:w="3148"/>
        <w:gridCol w:w="1814"/>
      </w:tblGrid>
      <w:tr w:rsidR="009771D2" w:rsidRPr="0011014D" w:rsidTr="00610EFC">
        <w:trPr>
          <w:tblCellSpacing w:w="5" w:type="nil"/>
        </w:trPr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7.1. Виды рисков</w:t>
            </w:r>
          </w:p>
        </w:tc>
        <w:tc>
          <w:tcPr>
            <w:tcW w:w="260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3148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7.3 Методы контроля рисков</w:t>
            </w:r>
          </w:p>
        </w:tc>
        <w:tc>
          <w:tcPr>
            <w:tcW w:w="1814" w:type="dxa"/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7.4. </w:t>
            </w:r>
            <w:proofErr w:type="gramStart"/>
            <w:r w:rsidRPr="0011014D">
              <w:rPr>
                <w:sz w:val="24"/>
                <w:szCs w:val="24"/>
              </w:rPr>
              <w:t>Степень контроля рисков (полный/</w:t>
            </w:r>
            <w:proofErr w:type="gramEnd"/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частичный/</w:t>
            </w:r>
          </w:p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отсутствует)</w:t>
            </w:r>
          </w:p>
        </w:tc>
      </w:tr>
      <w:tr w:rsidR="00610EFC" w:rsidRPr="0011014D" w:rsidTr="00610EFC">
        <w:trPr>
          <w:trHeight w:val="84"/>
          <w:tblCellSpacing w:w="5" w:type="nil"/>
        </w:trPr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8"/>
                <w:kern w:val="144"/>
                <w:sz w:val="24"/>
                <w:szCs w:val="24"/>
              </w:rPr>
              <w:t>Отсутствуют</w:t>
            </w:r>
          </w:p>
        </w:tc>
        <w:tc>
          <w:tcPr>
            <w:tcW w:w="2608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48" w:type="dxa"/>
            <w:vAlign w:val="center"/>
          </w:tcPr>
          <w:p w:rsidR="00610EFC" w:rsidRPr="0011014D" w:rsidRDefault="00610EFC" w:rsidP="006F1E06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10EFC" w:rsidRPr="0011014D" w:rsidRDefault="00610EFC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7.5. Источники данных _____</w:t>
      </w:r>
      <w:r w:rsidR="00BF771F" w:rsidRPr="0011014D">
        <w:rPr>
          <w:rFonts w:ascii="Times New Roman" w:hAnsi="Times New Roman" w:cs="Times New Roman"/>
          <w:b/>
          <w:sz w:val="28"/>
          <w:szCs w:val="28"/>
          <w:u w:val="single"/>
        </w:rPr>
        <w:t>------</w:t>
      </w:r>
      <w:r w:rsidRPr="0011014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F771F" w:rsidRPr="0011014D" w:rsidRDefault="00BF771F" w:rsidP="006F1E0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5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336"/>
        <w:gridCol w:w="3685"/>
        <w:gridCol w:w="3231"/>
      </w:tblGrid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Вариант 2</w:t>
            </w:r>
          </w:p>
        </w:tc>
      </w:tr>
      <w:tr w:rsidR="00F46735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F46735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Принятие проекта нормативного акта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35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955F4" w:rsidP="00295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 потенциальных адресатов правового регулирования  изменяется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 xml:space="preserve">8.3. Оценка дополнительных расходов (доходов) потенциальных адресатов регулирования, связанных с введением предлагаемого </w:t>
            </w:r>
            <w:r w:rsidRPr="0011014D">
              <w:rPr>
                <w:sz w:val="24"/>
                <w:szCs w:val="24"/>
              </w:rPr>
              <w:lastRenderedPageBreak/>
              <w:t>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 xml:space="preserve">Получение дохода </w:t>
            </w:r>
            <w:r>
              <w:rPr>
                <w:sz w:val="24"/>
                <w:szCs w:val="24"/>
              </w:rPr>
              <w:t xml:space="preserve">в идее субсидий </w:t>
            </w:r>
            <w:r w:rsidRPr="0011014D">
              <w:rPr>
                <w:sz w:val="24"/>
                <w:szCs w:val="24"/>
              </w:rPr>
              <w:t>за счет средств бюджета городского округа Кинель Самарской области</w:t>
            </w:r>
          </w:p>
          <w:p w:rsidR="00207232" w:rsidRPr="0011014D" w:rsidRDefault="002955F4" w:rsidP="00295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207232" w:rsidRPr="0011014D">
              <w:rPr>
                <w:sz w:val="24"/>
                <w:szCs w:val="24"/>
              </w:rPr>
              <w:t>держки</w:t>
            </w:r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расчитывались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lastRenderedPageBreak/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Расходы на предоставление субсидий</w:t>
            </w:r>
            <w:r>
              <w:rPr>
                <w:sz w:val="24"/>
                <w:szCs w:val="24"/>
              </w:rPr>
              <w:t>.</w:t>
            </w:r>
          </w:p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Доходы отсутствуют.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11014D">
                <w:rPr>
                  <w:sz w:val="24"/>
                  <w:szCs w:val="24"/>
                </w:rPr>
                <w:t>раздел 3</w:t>
              </w:r>
            </w:hyperlink>
            <w:r w:rsidRPr="0011014D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Цель достигается полностью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32" w:rsidRPr="0011014D" w:rsidTr="00F46735">
        <w:trPr>
          <w:tblCellSpacing w:w="5" w:type="nil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014D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11014D" w:rsidRDefault="00207232" w:rsidP="00C47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05384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8.7. Обоснование  выбора  предпочтительного варианта решени</w:t>
      </w:r>
      <w:r w:rsidR="00305384" w:rsidRPr="0011014D">
        <w:rPr>
          <w:rFonts w:ascii="Times New Roman" w:hAnsi="Times New Roman" w:cs="Times New Roman"/>
          <w:sz w:val="28"/>
          <w:szCs w:val="28"/>
        </w:rPr>
        <w:t>я выявленной проблемы:</w:t>
      </w:r>
      <w:r w:rsidR="002D13AF">
        <w:rPr>
          <w:rFonts w:ascii="Times New Roman" w:hAnsi="Times New Roman" w:cs="Times New Roman"/>
          <w:sz w:val="28"/>
          <w:szCs w:val="28"/>
        </w:rPr>
        <w:t xml:space="preserve"> о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>тсутствие иных вариантов</w:t>
      </w:r>
      <w:r w:rsidR="00305384" w:rsidRPr="00110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8.8. Детальное описание предлагаемого варианта решения проблемы</w:t>
      </w:r>
      <w:r w:rsidR="00D51487" w:rsidRPr="0011014D">
        <w:rPr>
          <w:rFonts w:ascii="Times New Roman" w:hAnsi="Times New Roman" w:cs="Times New Roman"/>
          <w:sz w:val="28"/>
          <w:szCs w:val="28"/>
        </w:rPr>
        <w:t>:</w:t>
      </w:r>
    </w:p>
    <w:p w:rsidR="00E74A2D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равовое регулирование проблемы, указанной в пункте 1.5. настоящего отчета, осуществляется </w:t>
      </w:r>
      <w:r w:rsidRPr="0011014D">
        <w:rPr>
          <w:rFonts w:ascii="Times New Roman" w:hAnsi="Times New Roman" w:cs="Times New Roman"/>
          <w:sz w:val="28"/>
          <w:szCs w:val="28"/>
          <w:u w:val="single"/>
        </w:rPr>
        <w:t>путем принятия проекта нормативного акта.</w:t>
      </w:r>
    </w:p>
    <w:p w:rsidR="004A169E" w:rsidRDefault="004A169E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4700AC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9.1. Предполагаемая дата вступления в силу нормативного акта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>:</w:t>
      </w:r>
      <w:r w:rsidR="002D13AF">
        <w:rPr>
          <w:rFonts w:ascii="Times New Roman" w:hAnsi="Times New Roman" w:cs="Times New Roman"/>
          <w:sz w:val="28"/>
          <w:szCs w:val="28"/>
        </w:rPr>
        <w:t xml:space="preserve"> н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 xml:space="preserve">а следующий день после дня </w:t>
      </w:r>
      <w:r w:rsidR="002D13AF">
        <w:rPr>
          <w:rFonts w:ascii="Times New Roman" w:hAnsi="Times New Roman" w:cs="Times New Roman"/>
          <w:sz w:val="28"/>
          <w:szCs w:val="28"/>
          <w:u w:val="single"/>
        </w:rPr>
        <w:t xml:space="preserve">его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официального опубликования.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9.2. Необходимость установления переходного периода и (или) отсрочки введения предлагаемого правового регулирования: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а) срок переходного периода: </w:t>
      </w:r>
      <w:r w:rsidR="002D13AF" w:rsidRPr="002D13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4700AC" w:rsidRPr="0020723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9.3. Необходимость распространения предлагаемого правового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 </w:t>
      </w:r>
      <w:r w:rsidRPr="0011014D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="002D13AF" w:rsidRPr="0020723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1014D"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 акта.</w:t>
      </w:r>
    </w:p>
    <w:p w:rsidR="009771D2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9.4. Обоснование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 _</w:t>
      </w:r>
      <w:r w:rsidR="004700AC" w:rsidRPr="0011014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1014D">
        <w:rPr>
          <w:rFonts w:ascii="Times New Roman" w:hAnsi="Times New Roman" w:cs="Times New Roman"/>
          <w:sz w:val="28"/>
          <w:szCs w:val="28"/>
        </w:rPr>
        <w:t>_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4A169E" w:rsidRDefault="004A169E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2" w:rsidRPr="0011014D" w:rsidRDefault="00E74A2D" w:rsidP="006F1E0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14D">
        <w:rPr>
          <w:rFonts w:ascii="Times New Roman" w:hAnsi="Times New Roman" w:cs="Times New Roman"/>
          <w:b/>
          <w:sz w:val="28"/>
          <w:szCs w:val="28"/>
        </w:rPr>
        <w:t>1</w:t>
      </w:r>
      <w:r w:rsidR="009771D2" w:rsidRPr="0011014D">
        <w:rPr>
          <w:rFonts w:ascii="Times New Roman" w:hAnsi="Times New Roman" w:cs="Times New Roman"/>
          <w:b/>
          <w:sz w:val="28"/>
          <w:szCs w:val="28"/>
        </w:rPr>
        <w:t>0. Предложения заинтересованных лиц, поступившие в ходе публичных консультаций, проводившихся в ходе проведения ОРВ</w:t>
      </w:r>
    </w:p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693"/>
        <w:gridCol w:w="4536"/>
      </w:tblGrid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 xml:space="preserve">Номер предложения (не обязательно в порядке </w:t>
            </w:r>
            <w:r w:rsidRPr="0011014D">
              <w:rPr>
                <w:sz w:val="24"/>
                <w:szCs w:val="28"/>
              </w:rPr>
              <w:lastRenderedPageBreak/>
              <w:t>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lastRenderedPageBreak/>
              <w:t>Суть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9771D2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11014D">
              <w:rPr>
                <w:sz w:val="24"/>
                <w:szCs w:val="28"/>
              </w:rPr>
              <w:t xml:space="preserve">Результат рассмотрения предложения, </w:t>
            </w:r>
            <w:proofErr w:type="gramStart"/>
            <w:r w:rsidRPr="0011014D">
              <w:rPr>
                <w:sz w:val="24"/>
                <w:szCs w:val="28"/>
              </w:rPr>
              <w:t>учтено</w:t>
            </w:r>
            <w:proofErr w:type="gramEnd"/>
            <w:r w:rsidRPr="0011014D">
              <w:rPr>
                <w:sz w:val="24"/>
                <w:szCs w:val="28"/>
              </w:rPr>
              <w:t xml:space="preserve">/не учтено (если не учтено, </w:t>
            </w:r>
            <w:r w:rsidRPr="0011014D">
              <w:rPr>
                <w:sz w:val="24"/>
                <w:szCs w:val="28"/>
              </w:rPr>
              <w:lastRenderedPageBreak/>
              <w:t xml:space="preserve">указывается обоснование </w:t>
            </w:r>
            <w:proofErr w:type="spellStart"/>
            <w:r w:rsidRPr="0011014D">
              <w:rPr>
                <w:sz w:val="24"/>
                <w:szCs w:val="28"/>
              </w:rPr>
              <w:t>неучета</w:t>
            </w:r>
            <w:proofErr w:type="spellEnd"/>
            <w:r w:rsidRPr="0011014D">
              <w:rPr>
                <w:sz w:val="24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9771D2" w:rsidRPr="0011014D" w:rsidTr="001341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8B66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D2" w:rsidRPr="0011014D" w:rsidRDefault="004E03BD" w:rsidP="006F1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9771D2" w:rsidRPr="0011014D" w:rsidRDefault="009771D2" w:rsidP="006F1E0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34128" w:rsidRPr="0011014D" w:rsidRDefault="009771D2" w:rsidP="006F1E0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14D">
        <w:rPr>
          <w:rFonts w:ascii="Times New Roman" w:hAnsi="Times New Roman" w:cs="Times New Roman"/>
          <w:sz w:val="28"/>
          <w:szCs w:val="28"/>
        </w:rPr>
        <w:t>11. Иная информация, подлежащая отражению в отчете по усмотрению органа, проводящего ОРВ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9771D2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4128" w:rsidRPr="0011014D" w:rsidRDefault="009771D2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014D">
        <w:rPr>
          <w:rFonts w:ascii="Times New Roman" w:hAnsi="Times New Roman" w:cs="Times New Roman"/>
          <w:sz w:val="28"/>
          <w:szCs w:val="28"/>
        </w:rPr>
        <w:t>Приложения (по усмотрению органа, проводящего ОРВ)</w:t>
      </w:r>
      <w:r w:rsidR="00E74A2D" w:rsidRPr="0011014D">
        <w:rPr>
          <w:rFonts w:ascii="Times New Roman" w:hAnsi="Times New Roman" w:cs="Times New Roman"/>
          <w:sz w:val="28"/>
          <w:szCs w:val="28"/>
        </w:rPr>
        <w:t xml:space="preserve">: </w:t>
      </w:r>
      <w:r w:rsidR="00E74A2D" w:rsidRPr="0011014D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E74A2D" w:rsidRPr="0011014D">
        <w:rPr>
          <w:rFonts w:ascii="Times New Roman" w:hAnsi="Times New Roman" w:cs="Times New Roman"/>
          <w:sz w:val="28"/>
          <w:szCs w:val="28"/>
        </w:rPr>
        <w:t>.</w:t>
      </w:r>
    </w:p>
    <w:p w:rsidR="00E74A2D" w:rsidRDefault="00E74A2D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6B8" w:rsidRPr="0011014D" w:rsidRDefault="008B66B8" w:rsidP="006F1E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67"/>
        <w:gridCol w:w="2693"/>
        <w:gridCol w:w="1961"/>
      </w:tblGrid>
      <w:tr w:rsidR="009771D2" w:rsidRPr="0011014D" w:rsidTr="008B66B8">
        <w:tc>
          <w:tcPr>
            <w:tcW w:w="5778" w:type="dxa"/>
          </w:tcPr>
          <w:p w:rsidR="004700AC" w:rsidRPr="0011014D" w:rsidRDefault="00EE0DA7" w:rsidP="00EE0D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</w:t>
            </w:r>
            <w:r w:rsidR="00E74A2D" w:rsidRPr="0011014D">
              <w:rPr>
                <w:szCs w:val="28"/>
              </w:rPr>
              <w:t xml:space="preserve">городского округа </w:t>
            </w:r>
            <w:proofErr w:type="spellStart"/>
            <w:r w:rsidR="00E74A2D" w:rsidRPr="0011014D">
              <w:rPr>
                <w:szCs w:val="28"/>
              </w:rPr>
              <w:t>Кинель</w:t>
            </w:r>
            <w:proofErr w:type="spellEnd"/>
            <w:r w:rsidR="00E74A2D" w:rsidRPr="0011014D">
              <w:rPr>
                <w:szCs w:val="28"/>
              </w:rPr>
              <w:t xml:space="preserve"> Самарской области</w:t>
            </w:r>
          </w:p>
        </w:tc>
        <w:tc>
          <w:tcPr>
            <w:tcW w:w="2694" w:type="dxa"/>
            <w:vAlign w:val="bottom"/>
          </w:tcPr>
          <w:p w:rsidR="004700AC" w:rsidRPr="0011014D" w:rsidRDefault="00AD5041" w:rsidP="006F1E06">
            <w:pPr>
              <w:jc w:val="right"/>
              <w:rPr>
                <w:szCs w:val="28"/>
              </w:rPr>
            </w:pPr>
            <w:r w:rsidRPr="0011014D">
              <w:rPr>
                <w:szCs w:val="28"/>
              </w:rPr>
              <w:t>______________</w:t>
            </w:r>
          </w:p>
        </w:tc>
        <w:tc>
          <w:tcPr>
            <w:tcW w:w="1842" w:type="dxa"/>
            <w:vAlign w:val="bottom"/>
          </w:tcPr>
          <w:p w:rsidR="009771D2" w:rsidRPr="0011014D" w:rsidRDefault="00EE0DA7" w:rsidP="006F1E0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А.А.Прокудин</w:t>
            </w:r>
          </w:p>
        </w:tc>
      </w:tr>
    </w:tbl>
    <w:p w:rsidR="00AD5041" w:rsidRDefault="00EE0DA7" w:rsidP="006F1E06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E0DA7" w:rsidRDefault="00EE0DA7" w:rsidP="006F1E06">
      <w:pPr>
        <w:jc w:val="both"/>
        <w:rPr>
          <w:szCs w:val="28"/>
        </w:rPr>
      </w:pPr>
    </w:p>
    <w:p w:rsidR="00EE0DA7" w:rsidRDefault="00EE0DA7" w:rsidP="006F1E06">
      <w:pPr>
        <w:jc w:val="both"/>
        <w:rPr>
          <w:szCs w:val="28"/>
        </w:rPr>
      </w:pPr>
    </w:p>
    <w:p w:rsidR="00EE0DA7" w:rsidRDefault="00EE0DA7" w:rsidP="006F1E06">
      <w:pPr>
        <w:jc w:val="both"/>
        <w:rPr>
          <w:szCs w:val="28"/>
        </w:rPr>
      </w:pPr>
    </w:p>
    <w:p w:rsidR="00EE0DA7" w:rsidRDefault="00EE0DA7" w:rsidP="006F1E06">
      <w:pPr>
        <w:jc w:val="both"/>
        <w:rPr>
          <w:szCs w:val="28"/>
        </w:rPr>
      </w:pPr>
    </w:p>
    <w:p w:rsidR="00EE0DA7" w:rsidRPr="0011014D" w:rsidRDefault="004A169E" w:rsidP="006F1E06">
      <w:pPr>
        <w:jc w:val="both"/>
        <w:rPr>
          <w:szCs w:val="28"/>
        </w:rPr>
      </w:pPr>
      <w:r>
        <w:rPr>
          <w:szCs w:val="28"/>
        </w:rPr>
        <w:t>2</w:t>
      </w:r>
      <w:r w:rsidR="002955F4">
        <w:rPr>
          <w:szCs w:val="28"/>
        </w:rPr>
        <w:t>0</w:t>
      </w:r>
      <w:r w:rsidR="00EE0DA7">
        <w:rPr>
          <w:szCs w:val="28"/>
        </w:rPr>
        <w:t>.0</w:t>
      </w:r>
      <w:r w:rsidR="002955F4">
        <w:rPr>
          <w:szCs w:val="28"/>
        </w:rPr>
        <w:t>5</w:t>
      </w:r>
      <w:r w:rsidR="00EE0DA7">
        <w:rPr>
          <w:szCs w:val="28"/>
        </w:rPr>
        <w:t>.2021г.</w:t>
      </w:r>
    </w:p>
    <w:sectPr w:rsidR="00EE0DA7" w:rsidRPr="0011014D" w:rsidSect="0009185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CF223A9"/>
    <w:multiLevelType w:val="hybridMultilevel"/>
    <w:tmpl w:val="566CDAE2"/>
    <w:lvl w:ilvl="0" w:tplc="0E820BF0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0382AEF"/>
    <w:multiLevelType w:val="hybridMultilevel"/>
    <w:tmpl w:val="BB2E83E8"/>
    <w:lvl w:ilvl="0" w:tplc="CC127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FF5F50"/>
    <w:multiLevelType w:val="hybridMultilevel"/>
    <w:tmpl w:val="3AE84712"/>
    <w:lvl w:ilvl="0" w:tplc="A50E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476331A"/>
    <w:multiLevelType w:val="hybridMultilevel"/>
    <w:tmpl w:val="F7984B88"/>
    <w:lvl w:ilvl="0" w:tplc="6E2ABE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828A1"/>
    <w:multiLevelType w:val="hybridMultilevel"/>
    <w:tmpl w:val="BE0A1BD0"/>
    <w:lvl w:ilvl="0" w:tplc="F0F47B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717234D"/>
    <w:multiLevelType w:val="hybridMultilevel"/>
    <w:tmpl w:val="6A440E8E"/>
    <w:lvl w:ilvl="0" w:tplc="8C1EC08C">
      <w:start w:val="13"/>
      <w:numFmt w:val="decimal"/>
      <w:lvlText w:val="%1)"/>
      <w:lvlJc w:val="left"/>
      <w:pPr>
        <w:ind w:left="203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0">
    <w:nsid w:val="69D13FD4"/>
    <w:multiLevelType w:val="hybridMultilevel"/>
    <w:tmpl w:val="B5BA3220"/>
    <w:lvl w:ilvl="0" w:tplc="53323E8A">
      <w:start w:val="10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4203811"/>
    <w:multiLevelType w:val="hybridMultilevel"/>
    <w:tmpl w:val="51E07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A78BC"/>
    <w:multiLevelType w:val="hybridMultilevel"/>
    <w:tmpl w:val="092C1DCA"/>
    <w:lvl w:ilvl="0" w:tplc="F34C4A3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1D2"/>
    <w:rsid w:val="000049C7"/>
    <w:rsid w:val="00024A81"/>
    <w:rsid w:val="00024CFC"/>
    <w:rsid w:val="00045C96"/>
    <w:rsid w:val="00077F45"/>
    <w:rsid w:val="00080B83"/>
    <w:rsid w:val="00087ADB"/>
    <w:rsid w:val="00091852"/>
    <w:rsid w:val="0009278E"/>
    <w:rsid w:val="0009473F"/>
    <w:rsid w:val="000E0B04"/>
    <w:rsid w:val="000E7EFC"/>
    <w:rsid w:val="000F0394"/>
    <w:rsid w:val="0011014D"/>
    <w:rsid w:val="00122966"/>
    <w:rsid w:val="00134128"/>
    <w:rsid w:val="00143AD2"/>
    <w:rsid w:val="00145C67"/>
    <w:rsid w:val="00160A35"/>
    <w:rsid w:val="001769BD"/>
    <w:rsid w:val="00193655"/>
    <w:rsid w:val="001B641A"/>
    <w:rsid w:val="001B77A7"/>
    <w:rsid w:val="001C1AA3"/>
    <w:rsid w:val="001C4392"/>
    <w:rsid w:val="001D7961"/>
    <w:rsid w:val="001E6407"/>
    <w:rsid w:val="00207232"/>
    <w:rsid w:val="002269BA"/>
    <w:rsid w:val="00230626"/>
    <w:rsid w:val="00260AF0"/>
    <w:rsid w:val="0028142E"/>
    <w:rsid w:val="00292DF3"/>
    <w:rsid w:val="002955F4"/>
    <w:rsid w:val="002C145B"/>
    <w:rsid w:val="002C71FD"/>
    <w:rsid w:val="002D13AF"/>
    <w:rsid w:val="002E239F"/>
    <w:rsid w:val="002F7EDF"/>
    <w:rsid w:val="00300819"/>
    <w:rsid w:val="003040D0"/>
    <w:rsid w:val="00305384"/>
    <w:rsid w:val="00317D71"/>
    <w:rsid w:val="00324384"/>
    <w:rsid w:val="00324627"/>
    <w:rsid w:val="0037623F"/>
    <w:rsid w:val="00391F02"/>
    <w:rsid w:val="003A5845"/>
    <w:rsid w:val="003A63B3"/>
    <w:rsid w:val="004425B1"/>
    <w:rsid w:val="004700AC"/>
    <w:rsid w:val="00482E28"/>
    <w:rsid w:val="004A01E1"/>
    <w:rsid w:val="004A169E"/>
    <w:rsid w:val="004A717B"/>
    <w:rsid w:val="004B37F3"/>
    <w:rsid w:val="004E03BD"/>
    <w:rsid w:val="004E0631"/>
    <w:rsid w:val="004F0014"/>
    <w:rsid w:val="00540339"/>
    <w:rsid w:val="00563F97"/>
    <w:rsid w:val="00571B83"/>
    <w:rsid w:val="00592C88"/>
    <w:rsid w:val="005B7953"/>
    <w:rsid w:val="005E020D"/>
    <w:rsid w:val="005F215E"/>
    <w:rsid w:val="006001A6"/>
    <w:rsid w:val="006105DF"/>
    <w:rsid w:val="00610EFC"/>
    <w:rsid w:val="00634CEC"/>
    <w:rsid w:val="006351C8"/>
    <w:rsid w:val="00637CED"/>
    <w:rsid w:val="00647FF6"/>
    <w:rsid w:val="00650C31"/>
    <w:rsid w:val="00685BA8"/>
    <w:rsid w:val="00691D24"/>
    <w:rsid w:val="006C3353"/>
    <w:rsid w:val="006D156D"/>
    <w:rsid w:val="006D3358"/>
    <w:rsid w:val="006F1E06"/>
    <w:rsid w:val="00706F52"/>
    <w:rsid w:val="00727686"/>
    <w:rsid w:val="0073451D"/>
    <w:rsid w:val="00751CAD"/>
    <w:rsid w:val="007723F2"/>
    <w:rsid w:val="007734BA"/>
    <w:rsid w:val="00774A12"/>
    <w:rsid w:val="0077774E"/>
    <w:rsid w:val="007A629D"/>
    <w:rsid w:val="007B12EB"/>
    <w:rsid w:val="007B5CD7"/>
    <w:rsid w:val="007D161B"/>
    <w:rsid w:val="007E0B3E"/>
    <w:rsid w:val="007E4BD3"/>
    <w:rsid w:val="00802E30"/>
    <w:rsid w:val="0081240E"/>
    <w:rsid w:val="008254D2"/>
    <w:rsid w:val="00835532"/>
    <w:rsid w:val="00875E0A"/>
    <w:rsid w:val="00884157"/>
    <w:rsid w:val="008A7B1A"/>
    <w:rsid w:val="008B3F01"/>
    <w:rsid w:val="008B66B8"/>
    <w:rsid w:val="008D2282"/>
    <w:rsid w:val="008E4D4D"/>
    <w:rsid w:val="008E6BC8"/>
    <w:rsid w:val="009035F5"/>
    <w:rsid w:val="00907A30"/>
    <w:rsid w:val="00916C77"/>
    <w:rsid w:val="00924BC0"/>
    <w:rsid w:val="00950DB7"/>
    <w:rsid w:val="009569BD"/>
    <w:rsid w:val="009675F5"/>
    <w:rsid w:val="009771D2"/>
    <w:rsid w:val="00991A1D"/>
    <w:rsid w:val="009A2667"/>
    <w:rsid w:val="009B0471"/>
    <w:rsid w:val="009B480C"/>
    <w:rsid w:val="009C421B"/>
    <w:rsid w:val="009E488B"/>
    <w:rsid w:val="009E4CAF"/>
    <w:rsid w:val="009F4A5F"/>
    <w:rsid w:val="00A02A0F"/>
    <w:rsid w:val="00A070D8"/>
    <w:rsid w:val="00A40FFA"/>
    <w:rsid w:val="00A57DD3"/>
    <w:rsid w:val="00A6708E"/>
    <w:rsid w:val="00A83EC5"/>
    <w:rsid w:val="00A942F1"/>
    <w:rsid w:val="00A942F2"/>
    <w:rsid w:val="00AA7163"/>
    <w:rsid w:val="00AD5041"/>
    <w:rsid w:val="00AE1D48"/>
    <w:rsid w:val="00B11520"/>
    <w:rsid w:val="00B20360"/>
    <w:rsid w:val="00B270B4"/>
    <w:rsid w:val="00B554E9"/>
    <w:rsid w:val="00BB7E4C"/>
    <w:rsid w:val="00BD0F5A"/>
    <w:rsid w:val="00BF771F"/>
    <w:rsid w:val="00C35AF3"/>
    <w:rsid w:val="00C63C65"/>
    <w:rsid w:val="00C64594"/>
    <w:rsid w:val="00C735A6"/>
    <w:rsid w:val="00CA3E7E"/>
    <w:rsid w:val="00CB77D7"/>
    <w:rsid w:val="00CC2EF7"/>
    <w:rsid w:val="00CD27C4"/>
    <w:rsid w:val="00CD6F78"/>
    <w:rsid w:val="00D041CF"/>
    <w:rsid w:val="00D13E3B"/>
    <w:rsid w:val="00D17B42"/>
    <w:rsid w:val="00D51487"/>
    <w:rsid w:val="00D524E2"/>
    <w:rsid w:val="00D70B06"/>
    <w:rsid w:val="00D71C42"/>
    <w:rsid w:val="00D93064"/>
    <w:rsid w:val="00DA5E68"/>
    <w:rsid w:val="00E102BC"/>
    <w:rsid w:val="00E1167B"/>
    <w:rsid w:val="00E532DC"/>
    <w:rsid w:val="00E54182"/>
    <w:rsid w:val="00E63321"/>
    <w:rsid w:val="00E701B5"/>
    <w:rsid w:val="00E7216B"/>
    <w:rsid w:val="00E74A2D"/>
    <w:rsid w:val="00ED0AA9"/>
    <w:rsid w:val="00ED2561"/>
    <w:rsid w:val="00ED7A5D"/>
    <w:rsid w:val="00EE0489"/>
    <w:rsid w:val="00EE0DA7"/>
    <w:rsid w:val="00EE7C49"/>
    <w:rsid w:val="00F0179C"/>
    <w:rsid w:val="00F03E3E"/>
    <w:rsid w:val="00F46735"/>
    <w:rsid w:val="00F4708B"/>
    <w:rsid w:val="00F9462A"/>
    <w:rsid w:val="00FA5D49"/>
    <w:rsid w:val="00FC13B0"/>
    <w:rsid w:val="00FC22EA"/>
    <w:rsid w:val="00FF4330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2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9771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1D2"/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977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F0179C"/>
    <w:rPr>
      <w:rFonts w:cs="Times New Roman"/>
      <w:b/>
      <w:bCs/>
    </w:rPr>
  </w:style>
  <w:style w:type="table" w:styleId="a4">
    <w:name w:val="Table Grid"/>
    <w:basedOn w:val="a1"/>
    <w:uiPriority w:val="59"/>
    <w:rsid w:val="00E54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5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197D8-8403-48D6-811F-C7AE2682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3458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Links>
    <vt:vector size="12" baseType="variant"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 Windows</cp:lastModifiedBy>
  <cp:revision>26</cp:revision>
  <cp:lastPrinted>2021-05-26T12:31:00Z</cp:lastPrinted>
  <dcterms:created xsi:type="dcterms:W3CDTF">2017-05-18T07:26:00Z</dcterms:created>
  <dcterms:modified xsi:type="dcterms:W3CDTF">2021-05-26T13:19:00Z</dcterms:modified>
</cp:coreProperties>
</file>