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4A04EA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</w:p>
    <w:p w:rsidR="00BA4520" w:rsidRPr="004A04EA" w:rsidRDefault="004A04EA" w:rsidP="004A04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A04E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12510" w:rsidRPr="004A04E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остановлени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административный регламент предоставления муниципальной услуги «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FE594C" w:rsidRPr="00FE59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№ </w:t>
      </w:r>
      <w:r w:rsidR="00FE594C" w:rsidRPr="004A04EA">
        <w:rPr>
          <w:rFonts w:ascii="Times New Roman" w:hAnsi="Times New Roman" w:cs="Times New Roman"/>
          <w:sz w:val="28"/>
          <w:szCs w:val="28"/>
          <w:u w:val="single"/>
        </w:rPr>
        <w:t>1162</w:t>
      </w:r>
      <w:r w:rsidR="00FE594C" w:rsidRPr="004A04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(с изменениями от 05 июля 2017 года, от 13</w:t>
      </w:r>
      <w:proofErr w:type="gramEnd"/>
      <w:r w:rsidR="00FE594C" w:rsidRPr="004A04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августа 2018 года</w:t>
      </w:r>
      <w:r w:rsidRPr="004A04EA">
        <w:rPr>
          <w:rFonts w:ascii="Times New Roman" w:hAnsi="Times New Roman" w:cs="Times New Roman"/>
          <w:bCs/>
          <w:sz w:val="28"/>
          <w:szCs w:val="28"/>
          <w:u w:val="single"/>
        </w:rPr>
        <w:t>, 18 октября 2018 года</w:t>
      </w:r>
      <w:r w:rsidR="00FE594C" w:rsidRPr="004A04EA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FE594C" w:rsidRPr="004A04E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A04EA" w:rsidRPr="004A04EA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 w:rsidRPr="004A04EA">
        <w:rPr>
          <w:rFonts w:ascii="Times New Roman" w:hAnsi="Times New Roman" w:cs="Times New Roman"/>
          <w:sz w:val="28"/>
          <w:szCs w:val="28"/>
        </w:rPr>
        <w:t>я</w:t>
      </w:r>
      <w:r w:rsidR="004A04EA" w:rsidRPr="004A04EA">
        <w:rPr>
          <w:rFonts w:ascii="Times New Roman" w:hAnsi="Times New Roman" w:cs="Times New Roman"/>
          <w:sz w:val="28"/>
          <w:szCs w:val="28"/>
        </w:rPr>
        <w:t>:</w:t>
      </w:r>
    </w:p>
    <w:p w:rsidR="00FE594C" w:rsidRPr="004A04EA" w:rsidRDefault="004A04EA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F409D0" w:rsidRPr="004A04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Необходимость установления переходного периода: </w:t>
      </w:r>
    </w:p>
    <w:p w:rsidR="004A04EA" w:rsidRP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834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нет.</w:t>
      </w:r>
    </w:p>
    <w:p w:rsidR="002E3272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</w:t>
      </w:r>
      <w:r w:rsidR="004A04EA">
        <w:rPr>
          <w:rFonts w:ascii="Times New Roman" w:hAnsi="Times New Roman" w:cs="Times New Roman"/>
          <w:sz w:val="28"/>
          <w:szCs w:val="28"/>
        </w:rPr>
        <w:t>5</w:t>
      </w:r>
      <w:r w:rsidRPr="004A04EA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  <w:r w:rsidR="002E3272">
        <w:rPr>
          <w:rFonts w:ascii="Times New Roman" w:hAnsi="Times New Roman" w:cs="Times New Roman"/>
          <w:sz w:val="28"/>
          <w:szCs w:val="28"/>
        </w:rPr>
        <w:t>:</w:t>
      </w:r>
    </w:p>
    <w:p w:rsidR="00BA4520" w:rsidRP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112510" w:rsidRPr="002E3272">
        <w:rPr>
          <w:rFonts w:ascii="Times New Roman" w:hAnsi="Times New Roman" w:cs="Times New Roman"/>
          <w:sz w:val="28"/>
          <w:szCs w:val="28"/>
          <w:u w:val="single"/>
        </w:rPr>
        <w:t>изкая</w:t>
      </w:r>
      <w:r w:rsidRPr="002E32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25.04.2022 г.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64E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>.05.2022 г.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6B85" w:rsidRPr="009B0914" w:rsidRDefault="00EF6B85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FE594C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82203" w:rsidRDefault="00BA4520" w:rsidP="00B82203">
      <w:pPr>
        <w:shd w:val="clear" w:color="auto" w:fill="FFFFFF"/>
        <w:ind w:firstLine="708"/>
        <w:jc w:val="both"/>
        <w:rPr>
          <w:szCs w:val="28"/>
        </w:rPr>
      </w:pPr>
      <w:r w:rsidRPr="00B82203">
        <w:rPr>
          <w:szCs w:val="28"/>
        </w:rPr>
        <w:t xml:space="preserve">2.1. </w:t>
      </w:r>
      <w:r w:rsidR="00B82203" w:rsidRPr="00B82203">
        <w:rPr>
          <w:szCs w:val="28"/>
        </w:rPr>
        <w:t>Описание проблемы, на решение которой направлен предлагаемый</w:t>
      </w:r>
      <w:r w:rsidR="00B82203">
        <w:rPr>
          <w:szCs w:val="28"/>
        </w:rPr>
        <w:t xml:space="preserve"> </w:t>
      </w:r>
      <w:r w:rsidR="00B82203" w:rsidRPr="00B82203">
        <w:rPr>
          <w:szCs w:val="28"/>
        </w:rPr>
        <w:t>способ правового регулирования:</w:t>
      </w:r>
    </w:p>
    <w:p w:rsidR="00B82203" w:rsidRPr="00B82203" w:rsidRDefault="00B82203" w:rsidP="00B82203">
      <w:pPr>
        <w:shd w:val="clear" w:color="auto" w:fill="FFFFFF"/>
        <w:ind w:firstLine="708"/>
        <w:rPr>
          <w:szCs w:val="28"/>
          <w:u w:val="single"/>
        </w:rPr>
      </w:pPr>
      <w:r w:rsidRPr="00B82203">
        <w:rPr>
          <w:szCs w:val="28"/>
          <w:u w:val="single"/>
        </w:rPr>
        <w:t>несоответствие административного регламента Федеральному Закону от 27 июля 2010 № 210-ФЗ «Об организации предоставления государственных и муниципальных услуг»</w:t>
      </w:r>
    </w:p>
    <w:p w:rsidR="00B82203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</w:p>
    <w:p w:rsidR="00FE594C" w:rsidRPr="00B82203" w:rsidRDefault="00B82203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20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AE26BF" w:rsidRDefault="00FE594C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</w:t>
      </w:r>
      <w:r w:rsidR="00AE26BF">
        <w:rPr>
          <w:rFonts w:ascii="Times New Roman" w:hAnsi="Times New Roman" w:cs="Times New Roman"/>
          <w:sz w:val="28"/>
          <w:szCs w:val="28"/>
        </w:rPr>
        <w:t>3</w:t>
      </w:r>
      <w:r w:rsidR="00BA4520" w:rsidRPr="00FE594C">
        <w:rPr>
          <w:rFonts w:ascii="Times New Roman" w:hAnsi="Times New Roman" w:cs="Times New Roman"/>
          <w:sz w:val="28"/>
          <w:szCs w:val="28"/>
        </w:rPr>
        <w:t>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AE26BF">
        <w:rPr>
          <w:rFonts w:ascii="Times New Roman" w:hAnsi="Times New Roman" w:cs="Times New Roman"/>
          <w:sz w:val="28"/>
          <w:szCs w:val="28"/>
        </w:rPr>
        <w:t>:</w:t>
      </w:r>
    </w:p>
    <w:p w:rsidR="00BA4520" w:rsidRPr="00FE594C" w:rsidRDefault="00AE26BF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ешение проблемы </w:t>
      </w:r>
      <w:r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отнесено законодательством к компетенции органов </w:t>
      </w:r>
      <w:r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lastRenderedPageBreak/>
        <w:t>местного самоуправления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BA4520" w:rsidP="001E1911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p w:rsidR="00E95E8A" w:rsidRDefault="00E95E8A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5E8A" w:rsidRPr="00EF6B85" w:rsidRDefault="00E95E8A" w:rsidP="00EF6B8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F6B85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EF6B85">
        <w:rPr>
          <w:rFonts w:eastAsiaTheme="minorEastAsia"/>
          <w:szCs w:val="28"/>
        </w:rPr>
        <w:t xml:space="preserve">- повышение качества и эффективности исполнения муниципальной </w:t>
      </w:r>
      <w:r w:rsidRPr="00EF6B85">
        <w:rPr>
          <w:bCs/>
          <w:color w:val="000000"/>
          <w:szCs w:val="28"/>
        </w:rPr>
        <w:t>услуги «</w:t>
      </w:r>
      <w:r w:rsidRPr="00EF6B85">
        <w:rPr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Pr="00EF6B85">
        <w:rPr>
          <w:bCs/>
          <w:color w:val="000000"/>
          <w:szCs w:val="28"/>
        </w:rPr>
        <w:t>»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EF6B85">
        <w:rPr>
          <w:bCs/>
          <w:color w:val="000000"/>
          <w:szCs w:val="28"/>
        </w:rPr>
        <w:t>- приведение административного регламента предоставления муниципальной услуги «</w:t>
      </w:r>
      <w:r w:rsidRPr="00EF6B85">
        <w:rPr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Pr="00EF6B85">
        <w:rPr>
          <w:bCs/>
          <w:color w:val="000000"/>
          <w:szCs w:val="28"/>
        </w:rPr>
        <w:t xml:space="preserve">» в соответствие с </w:t>
      </w:r>
      <w:r w:rsidRPr="00EF6B85">
        <w:rPr>
          <w:szCs w:val="28"/>
        </w:rPr>
        <w:t xml:space="preserve">Федеральным законом от </w:t>
      </w:r>
      <w:r w:rsidRPr="00B82203">
        <w:rPr>
          <w:szCs w:val="28"/>
        </w:rPr>
        <w:t>27 июля 2010 № 210-ФЗ «Об</w:t>
      </w:r>
      <w:r w:rsidRPr="00EF6B85">
        <w:rPr>
          <w:szCs w:val="28"/>
        </w:rPr>
        <w:t xml:space="preserve"> </w:t>
      </w:r>
      <w:r w:rsidRPr="00B82203">
        <w:rPr>
          <w:szCs w:val="28"/>
        </w:rPr>
        <w:t>организации предоставления государственных и муниципальных услуг»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914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27 июля 2010 № 210-ФЗ «Об</w:t>
      </w: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организации предоставления государственных и муниципальных услуг</w:t>
      </w:r>
      <w:r w:rsidRPr="00B822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E8A" w:rsidRDefault="00E95E8A" w:rsidP="00E95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A4520" w:rsidRDefault="00BA4520" w:rsidP="001E191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8F3ABE" w:rsidRP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4.1. Основные группы субъектов предпринимательской и иной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экономической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деятельности,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иные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субъекты,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включая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органы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государственной власти и органы местного самоуправления, интересы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которых будут затронуты предлагаемым проектом муниципального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нормативного акта:</w:t>
      </w:r>
    </w:p>
    <w:p w:rsidR="008F3ABE" w:rsidRPr="008F3ABE" w:rsidRDefault="00F70C6D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F70C6D">
        <w:rPr>
          <w:szCs w:val="28"/>
          <w:u w:val="single"/>
        </w:rPr>
        <w:t>физические лица, юридические лица</w:t>
      </w:r>
      <w:r w:rsidR="008F3ABE" w:rsidRPr="008F3ABE">
        <w:rPr>
          <w:color w:val="1A1A1A"/>
          <w:szCs w:val="28"/>
          <w:u w:val="single"/>
        </w:rPr>
        <w:t>.</w:t>
      </w:r>
    </w:p>
    <w:p w:rsidR="00F70C6D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4.2. Новые запреты, обязанности или ограничения для субъектов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предпринимательской и иной экономической деятельности либо изменение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содержания существующих запретов, обязанностей и ограничений, а также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 xml:space="preserve">порядок организации исполнения вводимых положений </w:t>
      </w:r>
    </w:p>
    <w:p w:rsid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8F3ABE">
        <w:rPr>
          <w:color w:val="1A1A1A"/>
          <w:szCs w:val="28"/>
          <w:u w:val="single"/>
        </w:rPr>
        <w:t>отсутствуют.</w:t>
      </w:r>
    </w:p>
    <w:p w:rsidR="00091C25" w:rsidRPr="008F3ABE" w:rsidRDefault="00091C25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1"/>
        <w:gridCol w:w="3175"/>
      </w:tblGrid>
      <w:tr w:rsidR="00091C25" w:rsidRPr="00091C25" w:rsidTr="001E1911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bookmarkStart w:id="1" w:name="Par412"/>
            <w:bookmarkEnd w:id="1"/>
            <w:r w:rsidRPr="00091C25">
              <w:rPr>
                <w:szCs w:val="28"/>
              </w:rPr>
              <w:t>4.3. Описание расходов и возможных доходов,</w:t>
            </w:r>
          </w:p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proofErr w:type="gramStart"/>
            <w:r w:rsidRPr="00091C25">
              <w:rPr>
                <w:szCs w:val="28"/>
              </w:rPr>
              <w:t>связанных</w:t>
            </w:r>
            <w:proofErr w:type="gramEnd"/>
            <w:r w:rsidRPr="00091C25">
              <w:rPr>
                <w:szCs w:val="28"/>
              </w:rPr>
              <w:t xml:space="preserve"> с введением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4.4. Количественная оценка, млн</w:t>
            </w:r>
            <w:proofErr w:type="gramStart"/>
            <w:r w:rsidRPr="00091C25">
              <w:rPr>
                <w:szCs w:val="28"/>
              </w:rPr>
              <w:t>.р</w:t>
            </w:r>
            <w:proofErr w:type="gramEnd"/>
            <w:r w:rsidRPr="00091C25">
              <w:rPr>
                <w:szCs w:val="28"/>
              </w:rPr>
              <w:t>уб.</w:t>
            </w:r>
          </w:p>
        </w:tc>
      </w:tr>
      <w:tr w:rsidR="00091C25" w:rsidRPr="00091C25" w:rsidTr="00091C25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ind w:firstLine="709"/>
              <w:contextualSpacing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</w:tr>
    </w:tbl>
    <w:p w:rsidR="001E1911" w:rsidRDefault="00091C25" w:rsidP="001E1911">
      <w:pPr>
        <w:shd w:val="clear" w:color="auto" w:fill="FFFFFF"/>
        <w:ind w:firstLine="708"/>
        <w:jc w:val="both"/>
        <w:rPr>
          <w:szCs w:val="28"/>
        </w:rPr>
      </w:pPr>
      <w:r w:rsidRPr="00091C25">
        <w:rPr>
          <w:szCs w:val="28"/>
        </w:rPr>
        <w:t>4.5. Издержки и выгоды адресатов предлагаемого правового</w:t>
      </w:r>
      <w:r w:rsidR="0037131D">
        <w:rPr>
          <w:szCs w:val="28"/>
        </w:rPr>
        <w:t xml:space="preserve"> </w:t>
      </w:r>
      <w:r w:rsidRPr="00091C25">
        <w:rPr>
          <w:szCs w:val="28"/>
        </w:rPr>
        <w:t>регулирования, не поддающиеся количественной оценке</w:t>
      </w:r>
      <w:r w:rsidR="001E1911">
        <w:rPr>
          <w:szCs w:val="28"/>
        </w:rPr>
        <w:t>:</w:t>
      </w:r>
    </w:p>
    <w:p w:rsidR="00091C25" w:rsidRPr="001E1911" w:rsidRDefault="00091C25" w:rsidP="001E1911">
      <w:pPr>
        <w:shd w:val="clear" w:color="auto" w:fill="FFFFFF"/>
        <w:ind w:firstLine="708"/>
        <w:jc w:val="both"/>
        <w:rPr>
          <w:szCs w:val="28"/>
          <w:u w:val="single"/>
        </w:rPr>
      </w:pPr>
      <w:r w:rsidRPr="00091C25">
        <w:rPr>
          <w:szCs w:val="28"/>
          <w:u w:val="single"/>
        </w:rPr>
        <w:t>отсутствуют.</w:t>
      </w:r>
    </w:p>
    <w:p w:rsidR="0037131D" w:rsidRPr="00091C25" w:rsidRDefault="0037131D" w:rsidP="0037131D">
      <w:pPr>
        <w:shd w:val="clear" w:color="auto" w:fill="FFFFFF"/>
        <w:jc w:val="both"/>
        <w:rPr>
          <w:szCs w:val="28"/>
        </w:rPr>
      </w:pPr>
    </w:p>
    <w:p w:rsidR="002A09D3" w:rsidRDefault="00BA4520" w:rsidP="0037131D">
      <w:pPr>
        <w:jc w:val="both"/>
        <w:rPr>
          <w:b/>
          <w:szCs w:val="28"/>
        </w:rPr>
      </w:pPr>
      <w:r w:rsidRPr="009B0914">
        <w:rPr>
          <w:b/>
          <w:szCs w:val="28"/>
        </w:rPr>
        <w:lastRenderedPageBreak/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p w:rsidR="00E54CA6" w:rsidRDefault="0037131D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37131D">
        <w:rPr>
          <w:color w:val="1A1A1A"/>
          <w:szCs w:val="28"/>
        </w:rPr>
        <w:t>5.1. Новые функции, полномочия, обязанности и права органов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публичной власти или сведения об их изменении проектом муниципального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нормативного акта, а также порядок их реализации (осуществления)</w:t>
      </w:r>
      <w:r w:rsidR="00E54CA6">
        <w:rPr>
          <w:color w:val="1A1A1A"/>
          <w:szCs w:val="28"/>
        </w:rPr>
        <w:t>:</w:t>
      </w:r>
    </w:p>
    <w:p w:rsidR="0037131D" w:rsidRPr="0037131D" w:rsidRDefault="0037131D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37131D">
        <w:rPr>
          <w:color w:val="1A1A1A"/>
          <w:szCs w:val="28"/>
          <w:u w:val="single"/>
        </w:rPr>
        <w:t>отсутствуют.</w:t>
      </w:r>
    </w:p>
    <w:p w:rsidR="0037131D" w:rsidRPr="0037131D" w:rsidRDefault="0037131D" w:rsidP="0037131D">
      <w:pPr>
        <w:jc w:val="both"/>
        <w:rPr>
          <w:b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2</w:t>
            </w:r>
            <w:r w:rsidRPr="00E54CA6">
              <w:rPr>
                <w:szCs w:val="28"/>
              </w:rPr>
              <w:t>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3</w:t>
            </w:r>
            <w:r w:rsidRPr="00E54CA6">
              <w:rPr>
                <w:szCs w:val="28"/>
              </w:rPr>
              <w:t>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4</w:t>
            </w:r>
            <w:r w:rsidRPr="00E54CA6">
              <w:rPr>
                <w:szCs w:val="28"/>
              </w:rPr>
              <w:t>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Единовременные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в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jc w:val="both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Периодические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за период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E54CA6" w:rsidRDefault="002A09D3" w:rsidP="002F22B1">
            <w:pPr>
              <w:jc w:val="both"/>
              <w:rPr>
                <w:szCs w:val="28"/>
              </w:rPr>
            </w:pPr>
            <w:r w:rsidRPr="00E54CA6">
              <w:rPr>
                <w:szCs w:val="28"/>
              </w:rPr>
              <w:t xml:space="preserve">Возможные доходы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 xml:space="preserve">)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  <w:p w:rsidR="002A09D3" w:rsidRPr="00E54CA6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  <w:p w:rsidR="002A09D3" w:rsidRPr="00E54C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единовременные расходы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="00B11F2A" w:rsidRPr="00E54CA6">
              <w:rPr>
                <w:szCs w:val="28"/>
              </w:rPr>
              <w:t>г</w:t>
            </w:r>
            <w:r w:rsidRPr="00E54CA6">
              <w:rPr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Итого п</w:t>
            </w:r>
            <w:r w:rsidR="00175AA2" w:rsidRPr="00E54CA6">
              <w:rPr>
                <w:szCs w:val="28"/>
              </w:rPr>
              <w:t>ериодические расходы за период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возможные доходы за период 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</w:tbl>
    <w:p w:rsidR="0037131D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</w:t>
      </w:r>
      <w:r w:rsidR="001E1911">
        <w:rPr>
          <w:rFonts w:ascii="Times New Roman" w:hAnsi="Times New Roman" w:cs="Times New Roman"/>
          <w:sz w:val="28"/>
          <w:szCs w:val="28"/>
        </w:rPr>
        <w:t>5</w:t>
      </w:r>
      <w:r w:rsidRPr="009B0914">
        <w:rPr>
          <w:rFonts w:ascii="Times New Roman" w:hAnsi="Times New Roman" w:cs="Times New Roman"/>
          <w:sz w:val="28"/>
          <w:szCs w:val="28"/>
        </w:rPr>
        <w:t>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37131D">
        <w:rPr>
          <w:rFonts w:ascii="Times New Roman" w:hAnsi="Times New Roman" w:cs="Times New Roman"/>
          <w:sz w:val="28"/>
          <w:szCs w:val="28"/>
        </w:rPr>
        <w:t>:</w:t>
      </w:r>
    </w:p>
    <w:p w:rsidR="00175AA2" w:rsidRPr="0037131D" w:rsidRDefault="003713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131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E54CA6" w:rsidRDefault="00BA4520" w:rsidP="00E54CA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="00E54CA6">
        <w:rPr>
          <w:rFonts w:ascii="Times New Roman" w:hAnsi="Times New Roman" w:cs="Times New Roman"/>
          <w:b/>
          <w:sz w:val="28"/>
          <w:szCs w:val="28"/>
        </w:rPr>
        <w:t>6</w:t>
      </w:r>
      <w:r w:rsidRPr="009B0914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 предлагаемого правового регулирования</w:t>
      </w:r>
    </w:p>
    <w:p w:rsid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E54CA6">
        <w:rPr>
          <w:szCs w:val="28"/>
        </w:rPr>
        <w:t xml:space="preserve">6.1. </w:t>
      </w:r>
      <w:r w:rsidR="00796A39" w:rsidRPr="00E54CA6">
        <w:rPr>
          <w:szCs w:val="28"/>
        </w:rPr>
        <w:t xml:space="preserve"> </w:t>
      </w:r>
      <w:r w:rsidRPr="00E54CA6">
        <w:rPr>
          <w:color w:val="1A1A1A"/>
          <w:szCs w:val="28"/>
        </w:rPr>
        <w:t xml:space="preserve">Риски </w:t>
      </w:r>
      <w:proofErr w:type="spellStart"/>
      <w:r w:rsidRPr="00E54CA6">
        <w:rPr>
          <w:color w:val="1A1A1A"/>
          <w:szCs w:val="28"/>
        </w:rPr>
        <w:t>недостижения</w:t>
      </w:r>
      <w:proofErr w:type="spellEnd"/>
      <w:r w:rsidRPr="00E54CA6">
        <w:rPr>
          <w:color w:val="1A1A1A"/>
          <w:szCs w:val="28"/>
        </w:rPr>
        <w:t xml:space="preserve"> целей правового регулирования или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возможные негативные последствия от принятия нормативного правового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акта</w:t>
      </w:r>
      <w:r>
        <w:rPr>
          <w:color w:val="1A1A1A"/>
          <w:szCs w:val="28"/>
        </w:rPr>
        <w:t>:</w:t>
      </w:r>
    </w:p>
    <w:p w:rsidR="00E54CA6" w:rsidRP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E54CA6">
        <w:rPr>
          <w:color w:val="1A1A1A"/>
          <w:szCs w:val="28"/>
          <w:u w:val="single"/>
        </w:rPr>
        <w:t>отсутствуют.</w:t>
      </w:r>
    </w:p>
    <w:p w:rsidR="00796A39" w:rsidRP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4CA6">
        <w:rPr>
          <w:rFonts w:ascii="Times New Roman" w:hAnsi="Times New Roman" w:cs="Times New Roman"/>
          <w:b/>
          <w:sz w:val="28"/>
          <w:szCs w:val="28"/>
        </w:rPr>
        <w:t>7</w:t>
      </w:r>
      <w:r w:rsidRPr="009B0914">
        <w:rPr>
          <w:rFonts w:ascii="Times New Roman" w:hAnsi="Times New Roman" w:cs="Times New Roman"/>
          <w:b/>
          <w:sz w:val="28"/>
          <w:szCs w:val="28"/>
        </w:rPr>
        <w:t>. Сравнение возможных вариантов решения проблемы</w:t>
      </w:r>
    </w:p>
    <w:tbl>
      <w:tblPr>
        <w:tblW w:w="97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2212"/>
        <w:gridCol w:w="1843"/>
      </w:tblGrid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Критерии оценки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2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.1. Содержание варианта решения проблемы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2B7C53">
            <w:pPr>
              <w:contextualSpacing/>
              <w:jc w:val="both"/>
              <w:rPr>
                <w:szCs w:val="28"/>
              </w:rPr>
            </w:pPr>
            <w:r w:rsidRPr="001E1911">
              <w:rPr>
                <w:szCs w:val="28"/>
              </w:rPr>
              <w:t xml:space="preserve">Принятие </w:t>
            </w:r>
            <w:r w:rsidR="005C1205" w:rsidRPr="001E1911">
              <w:rPr>
                <w:szCs w:val="28"/>
              </w:rPr>
              <w:t>проекта муниципального нормативного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 xml:space="preserve">.2. Качественная характеристика и оценка динамики численности потенциальных адресатов предлагаемого правового </w:t>
            </w:r>
            <w:r w:rsidR="005726C6" w:rsidRPr="001E1911">
              <w:rPr>
                <w:szCs w:val="28"/>
              </w:rPr>
              <w:lastRenderedPageBreak/>
              <w:t>регулирования в среднесрочном периоде (1 - 3 года)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lastRenderedPageBreak/>
              <w:t>Неопределенное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lastRenderedPageBreak/>
              <w:t>7</w:t>
            </w:r>
            <w:r w:rsidR="005726C6" w:rsidRPr="001E1911">
              <w:rPr>
                <w:szCs w:val="28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260D4A">
            <w:pPr>
              <w:jc w:val="both"/>
              <w:rPr>
                <w:szCs w:val="28"/>
              </w:rPr>
            </w:pPr>
            <w:r w:rsidRPr="001E1911">
              <w:rPr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.5. Оценка возможности достижения заявленных целей регулирования (</w:t>
            </w:r>
            <w:hyperlink w:anchor="Par362" w:history="1">
              <w:r w:rsidR="005726C6" w:rsidRPr="001E1911">
                <w:rPr>
                  <w:szCs w:val="28"/>
                </w:rPr>
                <w:t>раздел 3</w:t>
              </w:r>
            </w:hyperlink>
            <w:r w:rsidR="005726C6" w:rsidRPr="001E1911"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385D5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.6. Оценка рисков неблагоприятных последствий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минимальная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</w:tbl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520" w:rsidRPr="009B0914">
        <w:rPr>
          <w:rFonts w:ascii="Times New Roman" w:hAnsi="Times New Roman" w:cs="Times New Roman"/>
          <w:sz w:val="28"/>
          <w:szCs w:val="28"/>
        </w:rPr>
        <w:t>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520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тсутств</w:t>
      </w:r>
      <w:r>
        <w:rPr>
          <w:rFonts w:ascii="Times New Roman" w:hAnsi="Times New Roman" w:cs="Times New Roman"/>
          <w:sz w:val="28"/>
          <w:szCs w:val="28"/>
          <w:u w:val="single"/>
        </w:rPr>
        <w:t>ие иных вариантов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6EA8" w:rsidRPr="00417106" w:rsidRDefault="00CD6EA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. Предложения  заинтересованных  лиц,  поступившие  в ходе  публичных консультаций, проводившихся в ходе проведения ОРВ</w:t>
      </w:r>
    </w:p>
    <w:p w:rsidR="00CA7FE3" w:rsidRDefault="00CA7FE3" w:rsidP="00CA7FE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3018"/>
        <w:gridCol w:w="2751"/>
        <w:gridCol w:w="3578"/>
      </w:tblGrid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Номер предложения (не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обязательно в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 xml:space="preserve">порядке очередности </w:t>
            </w:r>
            <w:r w:rsidR="00A8344E">
              <w:rPr>
                <w:color w:val="1A1A1A"/>
                <w:szCs w:val="28"/>
              </w:rPr>
              <w:t>п</w:t>
            </w:r>
            <w:r w:rsidRPr="00CA7FE3">
              <w:rPr>
                <w:color w:val="1A1A1A"/>
                <w:szCs w:val="28"/>
              </w:rPr>
              <w:t>оступления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предложений)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CA7FE3" w:rsidRPr="00A8344E" w:rsidRDefault="00CA7FE3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Суть предложения</w:t>
            </w:r>
          </w:p>
        </w:tc>
        <w:tc>
          <w:tcPr>
            <w:tcW w:w="357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Результат рассмотрения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предложения, учтено/не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proofErr w:type="gramStart"/>
            <w:r w:rsidRPr="00CA7FE3">
              <w:rPr>
                <w:color w:val="1A1A1A"/>
                <w:szCs w:val="28"/>
              </w:rPr>
              <w:t>учтено (если не учтено,</w:t>
            </w:r>
            <w:proofErr w:type="gramEnd"/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указывается обоснование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не учета предложения;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если предложение учтено,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может быть отражен</w:t>
            </w:r>
            <w:r w:rsidR="00A8344E">
              <w:rPr>
                <w:color w:val="1A1A1A"/>
                <w:szCs w:val="28"/>
              </w:rPr>
              <w:t xml:space="preserve"> </w:t>
            </w:r>
            <w:proofErr w:type="gramStart"/>
            <w:r w:rsidRPr="00CA7FE3">
              <w:rPr>
                <w:color w:val="1A1A1A"/>
                <w:szCs w:val="28"/>
              </w:rPr>
              <w:t>комментарий органа</w:t>
            </w:r>
            <w:proofErr w:type="gramEnd"/>
            <w:r w:rsidRPr="00CA7FE3">
              <w:rPr>
                <w:color w:val="1A1A1A"/>
                <w:szCs w:val="28"/>
              </w:rPr>
              <w:t>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проводящего ОРВ)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51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7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CA7FE3" w:rsidRDefault="00CA7FE3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4520" w:rsidRPr="002428D3">
        <w:rPr>
          <w:rFonts w:ascii="Times New Roman" w:hAnsi="Times New Roman" w:cs="Times New Roman"/>
          <w:b/>
          <w:sz w:val="28"/>
          <w:szCs w:val="28"/>
        </w:rPr>
        <w:t>. Иная  информация,  подлежащая  отражению  в  отчете  по  усмотрению органа, проводящего ОРВ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520" w:rsidRPr="002428D3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CD6EA8" w:rsidRDefault="00385D5D" w:rsidP="000F596A">
            <w:pPr>
              <w:rPr>
                <w:szCs w:val="28"/>
              </w:rPr>
            </w:pPr>
            <w:bookmarkStart w:id="2" w:name="_GoBack"/>
            <w:bookmarkEnd w:id="2"/>
            <w:r>
              <w:rPr>
                <w:szCs w:val="28"/>
              </w:rPr>
              <w:t>Начальник архивного отдела аппарата администрации  городского округа Кинель Самарской области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385D5D" w:rsidP="00F11511">
            <w:r>
              <w:t xml:space="preserve">             </w:t>
            </w:r>
            <w:r w:rsidR="00F11511">
              <w:t>Е.Н.Евдокимова</w:t>
            </w:r>
          </w:p>
        </w:tc>
      </w:tr>
    </w:tbl>
    <w:p w:rsidR="00BA4520" w:rsidRPr="009B0914" w:rsidRDefault="00BA4520" w:rsidP="00BA4520"/>
    <w:p w:rsidR="00CA7FE3" w:rsidRPr="00167345" w:rsidRDefault="00C96700" w:rsidP="00F11511">
      <w:r>
        <w:t>16</w:t>
      </w:r>
      <w:r w:rsidR="00241F74" w:rsidRPr="00167345">
        <w:t>.05.2022</w:t>
      </w:r>
      <w:r w:rsidR="00740F68" w:rsidRPr="00167345">
        <w:t>г.</w:t>
      </w:r>
      <w:r w:rsidR="00F11511" w:rsidRPr="00167345">
        <w:t xml:space="preserve"> </w:t>
      </w:r>
    </w:p>
    <w:sectPr w:rsidR="00CA7FE3" w:rsidRPr="00167345" w:rsidSect="00B8220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91C25"/>
    <w:rsid w:val="000F596A"/>
    <w:rsid w:val="00112510"/>
    <w:rsid w:val="00167345"/>
    <w:rsid w:val="00175AA2"/>
    <w:rsid w:val="001E1911"/>
    <w:rsid w:val="00226A62"/>
    <w:rsid w:val="0023536B"/>
    <w:rsid w:val="00241F74"/>
    <w:rsid w:val="002428D3"/>
    <w:rsid w:val="00260D4A"/>
    <w:rsid w:val="0027059C"/>
    <w:rsid w:val="002A09D3"/>
    <w:rsid w:val="002B7C53"/>
    <w:rsid w:val="002C30B9"/>
    <w:rsid w:val="002E3272"/>
    <w:rsid w:val="002F22B1"/>
    <w:rsid w:val="00363EC9"/>
    <w:rsid w:val="0037131D"/>
    <w:rsid w:val="00385D5D"/>
    <w:rsid w:val="003A673E"/>
    <w:rsid w:val="003B7D60"/>
    <w:rsid w:val="003F64E6"/>
    <w:rsid w:val="00400C96"/>
    <w:rsid w:val="00417106"/>
    <w:rsid w:val="00485646"/>
    <w:rsid w:val="004A04EA"/>
    <w:rsid w:val="00520996"/>
    <w:rsid w:val="00534E68"/>
    <w:rsid w:val="00552600"/>
    <w:rsid w:val="005726C6"/>
    <w:rsid w:val="005A1654"/>
    <w:rsid w:val="005C1205"/>
    <w:rsid w:val="005D0B0A"/>
    <w:rsid w:val="006374C7"/>
    <w:rsid w:val="00691B58"/>
    <w:rsid w:val="006C35EB"/>
    <w:rsid w:val="006F3299"/>
    <w:rsid w:val="007316B4"/>
    <w:rsid w:val="00740F68"/>
    <w:rsid w:val="00743B79"/>
    <w:rsid w:val="007504EF"/>
    <w:rsid w:val="00780B32"/>
    <w:rsid w:val="007929A6"/>
    <w:rsid w:val="00796A39"/>
    <w:rsid w:val="00881C3B"/>
    <w:rsid w:val="008F3ABE"/>
    <w:rsid w:val="00915B6D"/>
    <w:rsid w:val="00961939"/>
    <w:rsid w:val="00964E80"/>
    <w:rsid w:val="00981245"/>
    <w:rsid w:val="009B154C"/>
    <w:rsid w:val="009D6E45"/>
    <w:rsid w:val="009F015F"/>
    <w:rsid w:val="009F3AE5"/>
    <w:rsid w:val="00A21607"/>
    <w:rsid w:val="00A65E59"/>
    <w:rsid w:val="00A8344E"/>
    <w:rsid w:val="00AE0B1D"/>
    <w:rsid w:val="00AE26BF"/>
    <w:rsid w:val="00B11F2A"/>
    <w:rsid w:val="00B82203"/>
    <w:rsid w:val="00BA4520"/>
    <w:rsid w:val="00BF610A"/>
    <w:rsid w:val="00C01C80"/>
    <w:rsid w:val="00C223EA"/>
    <w:rsid w:val="00C96700"/>
    <w:rsid w:val="00CA561D"/>
    <w:rsid w:val="00CA7FE3"/>
    <w:rsid w:val="00CD6EA8"/>
    <w:rsid w:val="00D15E8B"/>
    <w:rsid w:val="00E10C70"/>
    <w:rsid w:val="00E54CA6"/>
    <w:rsid w:val="00E82CD8"/>
    <w:rsid w:val="00E95E8A"/>
    <w:rsid w:val="00EA6D99"/>
    <w:rsid w:val="00EF6B85"/>
    <w:rsid w:val="00F11511"/>
    <w:rsid w:val="00F25EFE"/>
    <w:rsid w:val="00F409D0"/>
    <w:rsid w:val="00F70C6D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A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6</cp:revision>
  <cp:lastPrinted>2018-10-11T12:08:00Z</cp:lastPrinted>
  <dcterms:created xsi:type="dcterms:W3CDTF">2023-12-05T10:24:00Z</dcterms:created>
  <dcterms:modified xsi:type="dcterms:W3CDTF">2023-12-05T12:12:00Z</dcterms:modified>
</cp:coreProperties>
</file>