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ЗАКЛЮЧЕНИЕ</w:t>
      </w: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</w:rPr>
      </w:pPr>
      <w:r>
        <w:rPr>
          <w:rStyle w:val="a3"/>
          <w:sz w:val="28"/>
          <w:szCs w:val="28"/>
        </w:rPr>
        <w:t xml:space="preserve">об оценке регулирующего </w:t>
      </w:r>
      <w:proofErr w:type="gramStart"/>
      <w:r>
        <w:rPr>
          <w:rStyle w:val="a3"/>
          <w:sz w:val="28"/>
          <w:szCs w:val="28"/>
        </w:rPr>
        <w:t>воздействия проекта нормативного правового акта администрации городского округа</w:t>
      </w:r>
      <w:proofErr w:type="gram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Кинель</w:t>
      </w:r>
      <w:proofErr w:type="spellEnd"/>
      <w:r>
        <w:rPr>
          <w:rStyle w:val="a3"/>
          <w:sz w:val="28"/>
          <w:szCs w:val="28"/>
        </w:rPr>
        <w:t xml:space="preserve">, затрагивающего вопросы осуществления предпринимательской и инвестиционной деятельности  </w:t>
      </w: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165" w:lineRule="atLeast"/>
        <w:jc w:val="center"/>
        <w:rPr>
          <w:rStyle w:val="a3"/>
          <w:sz w:val="28"/>
          <w:szCs w:val="28"/>
        </w:rPr>
      </w:pPr>
    </w:p>
    <w:p w:rsidR="0091441D" w:rsidRDefault="0091441D" w:rsidP="0091441D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Вид, наименование проекта нормативного правового акта, в отношении которого была проведена оценка регулирующего воздействия (далее - ОРВ):  </w:t>
      </w:r>
    </w:p>
    <w:p w:rsidR="0091441D" w:rsidRDefault="0091441D" w:rsidP="0091441D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 постановления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 «</w:t>
      </w:r>
      <w:r w:rsidR="007B2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 городской округ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B288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</w:t>
      </w:r>
      <w:proofErr w:type="spellStart"/>
      <w:r w:rsidR="007B28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7B288D">
        <w:rPr>
          <w:rFonts w:ascii="Times New Roman" w:hAnsi="Times New Roman" w:cs="Times New Roman"/>
          <w:sz w:val="28"/>
          <w:szCs w:val="28"/>
        </w:rPr>
        <w:t xml:space="preserve"> Самарской области от 31.03.2016г.№1235(с изменениями от 25.08.2016г.) </w:t>
      </w:r>
      <w:r>
        <w:rPr>
          <w:rFonts w:ascii="Times New Roman" w:hAnsi="Times New Roman" w:cs="Times New Roman"/>
          <w:sz w:val="28"/>
          <w:szCs w:val="28"/>
        </w:rPr>
        <w:t>»  (далее - проект нормативного акта).</w:t>
      </w:r>
      <w:proofErr w:type="gramEnd"/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Разработчик, подготовивший проект нормативного акта: </w:t>
      </w:r>
      <w:r w:rsidR="007B288D">
        <w:rPr>
          <w:rFonts w:ascii="Times New Roman" w:hAnsi="Times New Roman" w:cs="Times New Roman"/>
          <w:sz w:val="28"/>
          <w:szCs w:val="28"/>
        </w:rPr>
        <w:t xml:space="preserve">отдел административного, экологического 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Дата получения управлением экономического развития, инвестиций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потребительского рынка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B288D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="007B288D">
        <w:rPr>
          <w:rFonts w:ascii="Times New Roman" w:hAnsi="Times New Roman" w:cs="Times New Roman"/>
          <w:sz w:val="28"/>
          <w:szCs w:val="28"/>
        </w:rPr>
        <w:t xml:space="preserve"> отчета о проведении ОРВ:15.05.</w:t>
      </w:r>
      <w:r>
        <w:rPr>
          <w:rFonts w:ascii="Times New Roman" w:hAnsi="Times New Roman" w:cs="Times New Roman"/>
          <w:sz w:val="28"/>
          <w:szCs w:val="28"/>
        </w:rPr>
        <w:t>2017г.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соблюдения требований, установленных </w:t>
      </w:r>
      <w:hyperlink r:id="rId4" w:history="1">
        <w:r>
          <w:rPr>
            <w:rStyle w:val="a6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23.12.2015г.№ 4016 «Об утверждении Порядка проведения оценки регулирующего воздействия проектов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изменениями от 15.03.2016г). (далее - Порядок), к проведению процедуры ОРВ, в том числе к срокам осуществления отдельных действий, предусмотренных Порядком: соблюдены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Оценка соответствия результатов выполненной процедуры ОРВ целям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ОРВ: соответствует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Оценка соответствия содержания отчета о проведении ОРВ требованиям Порядка: соответствует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Общая оценка достаточности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отчете о проведении ОРВ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вариантов правового регулирования: достаточны</w:t>
      </w:r>
      <w:proofErr w:type="gramEnd"/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8.Оценка эффективности предложенных в отчете о проведении ОРВ вариантов правового регулирования:</w:t>
      </w:r>
      <w:r w:rsidR="007B2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высокая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Оценка обоснованности выводов, содержащихся в отчете о проведении ОРВ: выводы обоснованы.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Выводы: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разработчиком соблюдены  требования к процедуре проведения ОРВ,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Порядком;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проблемы предложенным проектом нормативного акта способом правового регулирования достаточно обосновано.</w:t>
      </w: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441D" w:rsidRDefault="0091441D" w:rsidP="0091441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3"/>
        </w:rPr>
      </w:pPr>
    </w:p>
    <w:tbl>
      <w:tblPr>
        <w:tblW w:w="0" w:type="auto"/>
        <w:tblLook w:val="04A0"/>
      </w:tblPr>
      <w:tblGrid>
        <w:gridCol w:w="5162"/>
        <w:gridCol w:w="2176"/>
        <w:gridCol w:w="1949"/>
      </w:tblGrid>
      <w:tr w:rsidR="0091441D" w:rsidTr="0091441D">
        <w:tc>
          <w:tcPr>
            <w:tcW w:w="5162" w:type="dxa"/>
            <w:hideMark/>
          </w:tcPr>
          <w:p w:rsidR="0091441D" w:rsidRDefault="0091441D">
            <w:pPr>
              <w:spacing w:line="276" w:lineRule="auto"/>
            </w:pPr>
            <w:r>
              <w:t>Руководитель  уполномоченного органа</w:t>
            </w:r>
          </w:p>
        </w:tc>
        <w:tc>
          <w:tcPr>
            <w:tcW w:w="2176" w:type="dxa"/>
            <w:vAlign w:val="center"/>
            <w:hideMark/>
          </w:tcPr>
          <w:p w:rsidR="0091441D" w:rsidRDefault="0091441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49" w:type="dxa"/>
            <w:hideMark/>
          </w:tcPr>
          <w:p w:rsidR="0091441D" w:rsidRDefault="0091441D">
            <w:pPr>
              <w:spacing w:line="276" w:lineRule="auto"/>
              <w:jc w:val="center"/>
            </w:pPr>
            <w:r>
              <w:t>Л.Г.Фокина</w:t>
            </w:r>
          </w:p>
        </w:tc>
      </w:tr>
    </w:tbl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91441D" w:rsidRDefault="0091441D" w:rsidP="0091441D">
      <w:pPr>
        <w:spacing w:line="360" w:lineRule="auto"/>
        <w:jc w:val="both"/>
        <w:rPr>
          <w:szCs w:val="28"/>
        </w:rPr>
      </w:pPr>
    </w:p>
    <w:p w:rsidR="00FC5819" w:rsidRDefault="00FC5819"/>
    <w:sectPr w:rsidR="00FC5819" w:rsidSect="00FC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1D"/>
    <w:rsid w:val="007B288D"/>
    <w:rsid w:val="0091441D"/>
    <w:rsid w:val="00FC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1441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9144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semiHidden/>
    <w:rsid w:val="00914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semiHidden/>
    <w:rsid w:val="009144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91441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2017-05-15T06:45:00Z</dcterms:created>
  <dcterms:modified xsi:type="dcterms:W3CDTF">2017-05-15T07:05:00Z</dcterms:modified>
</cp:coreProperties>
</file>