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>воздействия проекта 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7370F0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7370F0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</w:t>
      </w:r>
      <w:proofErr w:type="gramEnd"/>
      <w:r w:rsidRPr="007370F0">
        <w:rPr>
          <w:rFonts w:ascii="Times New Roman" w:hAnsi="Times New Roman" w:cs="Times New Roman"/>
          <w:sz w:val="26"/>
          <w:szCs w:val="27"/>
          <w:u w:val="single"/>
        </w:rPr>
        <w:t xml:space="preserve"> канализованных многоквартирных домов, не подсоединенных к централизованной системе водоотведения»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457A7B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D20F81" w:rsidRPr="00457A7B" w:rsidRDefault="00D20F81" w:rsidP="007370F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7370F0">
        <w:rPr>
          <w:rFonts w:ascii="Times New Roman" w:hAnsi="Times New Roman" w:cs="Times New Roman"/>
          <w:sz w:val="26"/>
          <w:szCs w:val="27"/>
          <w:u w:val="single"/>
        </w:rPr>
        <w:t>18.05.2017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D20F81" w:rsidRPr="00457A7B" w:rsidRDefault="008115B2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1) разработчиком соблюдены </w:t>
      </w:r>
      <w:r w:rsidR="00D20F81" w:rsidRPr="00457A7B">
        <w:rPr>
          <w:rFonts w:ascii="Times New Roman" w:hAnsi="Times New Roman" w:cs="Times New Roman"/>
          <w:sz w:val="26"/>
          <w:szCs w:val="27"/>
        </w:rPr>
        <w:t>требования к процедуре проведения ОРВ, установленные Порядком;</w:t>
      </w:r>
    </w:p>
    <w:p w:rsidR="00D20F81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 w:rsidR="007370F0">
        <w:rPr>
          <w:rFonts w:ascii="Times New Roman" w:hAnsi="Times New Roman" w:cs="Times New Roman"/>
          <w:sz w:val="26"/>
          <w:szCs w:val="27"/>
        </w:rPr>
        <w:t>внести проект нормативного акта</w:t>
      </w:r>
      <w:r w:rsidR="0001264C">
        <w:rPr>
          <w:rFonts w:ascii="Times New Roman" w:hAnsi="Times New Roman" w:cs="Times New Roman"/>
          <w:sz w:val="26"/>
          <w:szCs w:val="27"/>
        </w:rPr>
        <w:t xml:space="preserve"> (с учетом внесенных предложений)</w:t>
      </w:r>
      <w:r w:rsidR="007370F0">
        <w:rPr>
          <w:rFonts w:ascii="Times New Roman" w:hAnsi="Times New Roman" w:cs="Times New Roman"/>
          <w:sz w:val="26"/>
          <w:szCs w:val="27"/>
        </w:rPr>
        <w:t xml:space="preserve"> на рассмотрение Главы городского округа Кинель</w:t>
      </w:r>
      <w:r w:rsidR="00015A80">
        <w:rPr>
          <w:rFonts w:ascii="Times New Roman" w:hAnsi="Times New Roman" w:cs="Times New Roman"/>
          <w:sz w:val="26"/>
          <w:szCs w:val="27"/>
        </w:rPr>
        <w:t>.</w:t>
      </w:r>
    </w:p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7370F0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18</w:t>
      </w:r>
      <w:r w:rsidR="00457A7B">
        <w:rPr>
          <w:sz w:val="26"/>
          <w:szCs w:val="27"/>
        </w:rPr>
        <w:t>.</w:t>
      </w:r>
      <w:r>
        <w:rPr>
          <w:sz w:val="26"/>
          <w:szCs w:val="27"/>
        </w:rPr>
        <w:t>05</w:t>
      </w:r>
      <w:r w:rsidR="00457A7B">
        <w:rPr>
          <w:sz w:val="26"/>
          <w:szCs w:val="27"/>
        </w:rPr>
        <w:t>.201</w:t>
      </w:r>
      <w:r>
        <w:rPr>
          <w:sz w:val="26"/>
          <w:szCs w:val="27"/>
        </w:rPr>
        <w:t>7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20F81"/>
    <w:rsid w:val="0001264C"/>
    <w:rsid w:val="00015A80"/>
    <w:rsid w:val="00034225"/>
    <w:rsid w:val="00045C96"/>
    <w:rsid w:val="00080B83"/>
    <w:rsid w:val="0014610D"/>
    <w:rsid w:val="001C4392"/>
    <w:rsid w:val="001E3431"/>
    <w:rsid w:val="00251047"/>
    <w:rsid w:val="003766BB"/>
    <w:rsid w:val="00457A7B"/>
    <w:rsid w:val="004E0631"/>
    <w:rsid w:val="005539A9"/>
    <w:rsid w:val="00727686"/>
    <w:rsid w:val="007370F0"/>
    <w:rsid w:val="00751CAD"/>
    <w:rsid w:val="008115B2"/>
    <w:rsid w:val="008E7BD1"/>
    <w:rsid w:val="009035F5"/>
    <w:rsid w:val="00A804F2"/>
    <w:rsid w:val="00C912AB"/>
    <w:rsid w:val="00D20F81"/>
    <w:rsid w:val="00F444BC"/>
    <w:rsid w:val="00F9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9</cp:revision>
  <cp:lastPrinted>2017-05-18T08:45:00Z</cp:lastPrinted>
  <dcterms:created xsi:type="dcterms:W3CDTF">2016-11-15T07:37:00Z</dcterms:created>
  <dcterms:modified xsi:type="dcterms:W3CDTF">2017-05-18T12:32:00Z</dcterms:modified>
</cp:coreProperties>
</file>