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7B217" w14:textId="77777777" w:rsidR="00D277F0" w:rsidRPr="00D277F0" w:rsidRDefault="00D277F0" w:rsidP="00D277F0">
      <w:pPr>
        <w:spacing w:after="0" w:line="360" w:lineRule="auto"/>
        <w:jc w:val="center"/>
        <w:rPr>
          <w:rFonts w:ascii="Times New Roman" w:hAnsi="Times New Roman" w:cs="Times New Roman"/>
          <w:b/>
          <w:sz w:val="28"/>
          <w:szCs w:val="28"/>
        </w:rPr>
      </w:pPr>
      <w:r w:rsidRPr="00D277F0">
        <w:rPr>
          <w:rFonts w:ascii="Times New Roman" w:hAnsi="Times New Roman" w:cs="Times New Roman"/>
          <w:b/>
          <w:sz w:val="28"/>
          <w:szCs w:val="28"/>
        </w:rPr>
        <w:t>Досудебное обжалование</w:t>
      </w:r>
    </w:p>
    <w:p w14:paraId="53D7D693" w14:textId="6CBE0752"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0C1FD7">
        <w:rPr>
          <w:rFonts w:ascii="Times New Roman" w:hAnsi="Times New Roman" w:cs="Times New Roman"/>
          <w:sz w:val="28"/>
          <w:szCs w:val="28"/>
        </w:rPr>
        <w:t>контрольных(надзорных) мероприятий</w:t>
      </w:r>
      <w:r w:rsidRPr="00D277F0">
        <w:rPr>
          <w:rFonts w:ascii="Times New Roman" w:hAnsi="Times New Roman" w:cs="Times New Roman"/>
          <w:sz w:val="28"/>
          <w:szCs w:val="28"/>
        </w:rPr>
        <w:t>, имеют право на досудебное обжалование:</w:t>
      </w:r>
    </w:p>
    <w:p w14:paraId="1A4FA46A"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а) решений о проведении контрольных (надзорных) мероприятий;</w:t>
      </w:r>
    </w:p>
    <w:p w14:paraId="7C633645"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б) актов контрольных (надзорных) мероприятий, Предписаний;</w:t>
      </w:r>
    </w:p>
    <w:p w14:paraId="0525E503"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в) действий (бездействия) инспекторов в рамках контрольных мероприятий.</w:t>
      </w:r>
    </w:p>
    <w:p w14:paraId="19CF65F4"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 xml:space="preserve">Жалоба подается контролируемым лицом в администрацию городского округа </w:t>
      </w:r>
      <w:r>
        <w:rPr>
          <w:rFonts w:ascii="Times New Roman" w:hAnsi="Times New Roman" w:cs="Times New Roman"/>
          <w:sz w:val="28"/>
          <w:szCs w:val="28"/>
        </w:rPr>
        <w:t xml:space="preserve">Кинель </w:t>
      </w:r>
      <w:r w:rsidRPr="00D277F0">
        <w:rPr>
          <w:rFonts w:ascii="Times New Roman" w:hAnsi="Times New Roman" w:cs="Times New Roman"/>
          <w:sz w:val="28"/>
          <w:szCs w:val="28"/>
        </w:rPr>
        <w:t>(далее – Администрация)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4870E84" w14:textId="77777777" w:rsidR="00D277F0" w:rsidRPr="00D277F0" w:rsidRDefault="00D277F0" w:rsidP="00D277F0">
      <w:pPr>
        <w:spacing w:after="0" w:line="360" w:lineRule="auto"/>
        <w:jc w:val="center"/>
        <w:rPr>
          <w:rFonts w:ascii="Times New Roman" w:hAnsi="Times New Roman" w:cs="Times New Roman"/>
          <w:sz w:val="28"/>
          <w:szCs w:val="28"/>
        </w:rPr>
      </w:pPr>
      <w:r w:rsidRPr="00D277F0">
        <w:rPr>
          <w:rFonts w:ascii="Times New Roman" w:hAnsi="Times New Roman" w:cs="Times New Roman"/>
          <w:noProof/>
          <w:sz w:val="28"/>
          <w:szCs w:val="28"/>
        </w:rPr>
        <w:drawing>
          <wp:inline distT="0" distB="0" distL="0" distR="0" wp14:anchorId="08148CDC" wp14:editId="176C85D4">
            <wp:extent cx="1757045" cy="1733550"/>
            <wp:effectExtent l="0" t="0" r="0" b="0"/>
            <wp:docPr id="1" name="Рисунок 1" descr="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7045" cy="1733550"/>
                    </a:xfrm>
                    <a:prstGeom prst="rect">
                      <a:avLst/>
                    </a:prstGeom>
                    <a:noFill/>
                    <a:ln>
                      <a:noFill/>
                    </a:ln>
                  </pic:spPr>
                </pic:pic>
              </a:graphicData>
            </a:graphic>
          </wp:inline>
        </w:drawing>
      </w:r>
    </w:p>
    <w:p w14:paraId="0C44C5BB"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QR-код, сканирование которого позволит подать жалобу в рамках системы досудебного обжалования в электронном виде с использованием портала Госуслуг: knd.gosuslugi.ru.</w:t>
      </w:r>
    </w:p>
    <w:p w14:paraId="4562605D"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Жалоба должна содержать:</w:t>
      </w:r>
    </w:p>
    <w:p w14:paraId="6A17A9EC"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8DEB048"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w:t>
      </w:r>
      <w:r w:rsidRPr="00D277F0">
        <w:rPr>
          <w:rFonts w:ascii="Times New Roman" w:hAnsi="Times New Roman" w:cs="Times New Roman"/>
          <w:sz w:val="28"/>
          <w:szCs w:val="28"/>
        </w:rPr>
        <w:lastRenderedPageBreak/>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21D8311"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139CC89"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616887CD"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5) требования лица, подавшего жалобу;</w:t>
      </w:r>
    </w:p>
    <w:p w14:paraId="022EA0C3"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1DA11C9"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5E927A9"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CA34E7E"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30071848"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lastRenderedPageBreak/>
        <w:t>Сроки подачи жалобы:</w:t>
      </w:r>
    </w:p>
    <w:p w14:paraId="1B3B5A33"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1. Жалоба на решение Администрации, действия (бездействие) инспекторов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F001A69"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2. Жалоба на Предписание инспектора может быть подана в течение десяти рабочих дней с момента получения контролируемым лицом Предписания.</w:t>
      </w:r>
    </w:p>
    <w:p w14:paraId="52021DB6"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3. 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14:paraId="363ABAB7"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4.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619D208"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Сроки и результаты рассмотрения жалобы:</w:t>
      </w:r>
    </w:p>
    <w:p w14:paraId="279B1E53" w14:textId="223CB7F5"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 xml:space="preserve">Жалоба подлежит рассмотрению </w:t>
      </w:r>
      <w:r w:rsidR="000C1FD7">
        <w:rPr>
          <w:rFonts w:ascii="Times New Roman" w:hAnsi="Times New Roman" w:cs="Times New Roman"/>
          <w:sz w:val="28"/>
          <w:szCs w:val="28"/>
        </w:rPr>
        <w:t>Гл</w:t>
      </w:r>
      <w:r w:rsidRPr="00D277F0">
        <w:rPr>
          <w:rFonts w:ascii="Times New Roman" w:hAnsi="Times New Roman" w:cs="Times New Roman"/>
          <w:sz w:val="28"/>
          <w:szCs w:val="28"/>
        </w:rPr>
        <w:t>авой городского округа Кинель в течение двадцати рабочих дней со дня ее регистрации.</w:t>
      </w:r>
    </w:p>
    <w:p w14:paraId="04E73072" w14:textId="16405E59"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C1FD7">
        <w:rPr>
          <w:rFonts w:ascii="Times New Roman" w:hAnsi="Times New Roman" w:cs="Times New Roman"/>
          <w:sz w:val="28"/>
          <w:szCs w:val="28"/>
        </w:rPr>
        <w:t>Г</w:t>
      </w:r>
      <w:r w:rsidRPr="00D277F0">
        <w:rPr>
          <w:rFonts w:ascii="Times New Roman" w:hAnsi="Times New Roman" w:cs="Times New Roman"/>
          <w:sz w:val="28"/>
          <w:szCs w:val="28"/>
        </w:rPr>
        <w:t xml:space="preserve">лавой городского округа </w:t>
      </w:r>
      <w:r>
        <w:rPr>
          <w:rFonts w:ascii="Times New Roman" w:hAnsi="Times New Roman" w:cs="Times New Roman"/>
          <w:sz w:val="28"/>
          <w:szCs w:val="28"/>
        </w:rPr>
        <w:t>Кинель</w:t>
      </w:r>
      <w:r w:rsidRPr="00D277F0">
        <w:rPr>
          <w:rFonts w:ascii="Times New Roman" w:hAnsi="Times New Roman" w:cs="Times New Roman"/>
          <w:sz w:val="28"/>
          <w:szCs w:val="28"/>
        </w:rPr>
        <w:t xml:space="preserve"> не более чем на двадцать рабочих дней.</w:t>
      </w:r>
    </w:p>
    <w:p w14:paraId="343A342C"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Если жалоба содержит ходатайство о приостановлении исполнения обжалуемого решения Администрации, Администрация в срок не позднее двух рабочих дней со дня регистрации жалобы принимает решение:</w:t>
      </w:r>
    </w:p>
    <w:p w14:paraId="37F03CA6"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а) о приостановлении исполнения обжалуемого решения;</w:t>
      </w:r>
    </w:p>
    <w:p w14:paraId="16537CC8"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б) об отказе в приостановлении исполнения обжалуемого решения.</w:t>
      </w:r>
    </w:p>
    <w:p w14:paraId="1BE6BB48"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Информация о принятом решении направляется лицу, подавшему жалобу, в течение одного рабочего дня с момента принятия решения.</w:t>
      </w:r>
    </w:p>
    <w:p w14:paraId="7DAB7C97" w14:textId="77777777" w:rsidR="00D277F0" w:rsidRPr="00D277F0" w:rsidRDefault="00D277F0" w:rsidP="00D277F0">
      <w:pPr>
        <w:spacing w:after="0" w:line="360" w:lineRule="auto"/>
        <w:jc w:val="both"/>
        <w:rPr>
          <w:rFonts w:ascii="Times New Roman" w:hAnsi="Times New Roman" w:cs="Times New Roman"/>
          <w:sz w:val="28"/>
          <w:szCs w:val="28"/>
        </w:rPr>
      </w:pPr>
      <w:r w:rsidRPr="00D277F0">
        <w:rPr>
          <w:rFonts w:ascii="Times New Roman" w:hAnsi="Times New Roman" w:cs="Times New Roman"/>
          <w:sz w:val="28"/>
          <w:szCs w:val="28"/>
        </w:rPr>
        <w:t>Судебное обжалование решений Администрации, действий (бездействия) инспекторов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6D798FA" w14:textId="77777777" w:rsidR="00960236" w:rsidRPr="00D277F0" w:rsidRDefault="00960236" w:rsidP="00D277F0">
      <w:pPr>
        <w:spacing w:after="0" w:line="360" w:lineRule="auto"/>
        <w:jc w:val="both"/>
        <w:rPr>
          <w:rFonts w:ascii="Times New Roman" w:hAnsi="Times New Roman" w:cs="Times New Roman"/>
          <w:sz w:val="28"/>
          <w:szCs w:val="28"/>
        </w:rPr>
      </w:pPr>
    </w:p>
    <w:sectPr w:rsidR="00960236" w:rsidRPr="00D277F0" w:rsidSect="00D277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F0"/>
    <w:rsid w:val="000C1FD7"/>
    <w:rsid w:val="00720856"/>
    <w:rsid w:val="00960236"/>
    <w:rsid w:val="00A02C28"/>
    <w:rsid w:val="00D277F0"/>
    <w:rsid w:val="00FB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FC56"/>
  <w15:docId w15:val="{09A019E6-705A-4984-AA51-BA2D906E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277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77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77F0"/>
    <w:rPr>
      <w:color w:val="0000FF"/>
      <w:u w:val="single"/>
    </w:rPr>
  </w:style>
  <w:style w:type="paragraph" w:styleId="a5">
    <w:name w:val="Balloon Text"/>
    <w:basedOn w:val="a"/>
    <w:link w:val="a6"/>
    <w:uiPriority w:val="99"/>
    <w:semiHidden/>
    <w:unhideWhenUsed/>
    <w:rsid w:val="00D27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3331">
      <w:bodyDiv w:val="1"/>
      <w:marLeft w:val="0"/>
      <w:marRight w:val="0"/>
      <w:marTop w:val="0"/>
      <w:marBottom w:val="0"/>
      <w:divBdr>
        <w:top w:val="none" w:sz="0" w:space="0" w:color="auto"/>
        <w:left w:val="none" w:sz="0" w:space="0" w:color="auto"/>
        <w:bottom w:val="none" w:sz="0" w:space="0" w:color="auto"/>
        <w:right w:val="none" w:sz="0" w:space="0" w:color="auto"/>
      </w:divBdr>
      <w:divsChild>
        <w:div w:id="1097100050">
          <w:marLeft w:val="0"/>
          <w:marRight w:val="0"/>
          <w:marTop w:val="0"/>
          <w:marBottom w:val="0"/>
          <w:divBdr>
            <w:top w:val="none" w:sz="0" w:space="0" w:color="auto"/>
            <w:left w:val="none" w:sz="0" w:space="0" w:color="auto"/>
            <w:bottom w:val="none" w:sz="0" w:space="0" w:color="auto"/>
            <w:right w:val="none" w:sz="0" w:space="0" w:color="auto"/>
          </w:divBdr>
        </w:div>
        <w:div w:id="69778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BA4C-5C9B-4707-8A7F-25193C96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mamonov</dc:creator>
  <cp:lastModifiedBy>root</cp:lastModifiedBy>
  <cp:revision>4</cp:revision>
  <dcterms:created xsi:type="dcterms:W3CDTF">2024-07-01T12:34:00Z</dcterms:created>
  <dcterms:modified xsi:type="dcterms:W3CDTF">2024-07-02T10:26:00Z</dcterms:modified>
</cp:coreProperties>
</file>