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01570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2E18CD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8CD">
        <w:rPr>
          <w:rFonts w:ascii="Times New Roman" w:hAnsi="Times New Roman" w:cs="Times New Roman"/>
          <w:sz w:val="28"/>
          <w:szCs w:val="28"/>
        </w:rPr>
        <w:t>к</w:t>
      </w:r>
      <w:r w:rsidR="006C3634" w:rsidRPr="002E18CD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2E18CD">
        <w:rPr>
          <w:rFonts w:ascii="Times New Roman" w:hAnsi="Times New Roman" w:cs="Times New Roman"/>
          <w:sz w:val="28"/>
          <w:szCs w:val="28"/>
        </w:rPr>
        <w:t xml:space="preserve"> </w:t>
      </w:r>
      <w:r w:rsidR="002E18CD" w:rsidRPr="002E18CD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131AA8" w:rsidRPr="002E18CD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2E18C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2E18CD">
        <w:rPr>
          <w:rFonts w:ascii="Times New Roman" w:hAnsi="Times New Roman" w:cs="Times New Roman"/>
          <w:sz w:val="28"/>
          <w:szCs w:val="28"/>
        </w:rPr>
        <w:t>«</w:t>
      </w:r>
      <w:r w:rsidR="002E18CD" w:rsidRPr="002E18CD">
        <w:rPr>
          <w:rFonts w:ascii="Times New Roman" w:hAnsi="Times New Roman" w:cs="Times New Roman"/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</w:t>
      </w:r>
      <w:r w:rsidR="00A47D52">
        <w:rPr>
          <w:rFonts w:ascii="Times New Roman" w:hAnsi="Times New Roman" w:cs="Times New Roman"/>
          <w:sz w:val="28"/>
          <w:szCs w:val="28"/>
        </w:rPr>
        <w:t xml:space="preserve"> </w:t>
      </w:r>
      <w:r w:rsidR="002E18CD" w:rsidRPr="002E18CD">
        <w:rPr>
          <w:rFonts w:ascii="Times New Roman" w:hAnsi="Times New Roman" w:cs="Times New Roman"/>
          <w:sz w:val="28"/>
          <w:szCs w:val="28"/>
        </w:rPr>
        <w:t>г. №</w:t>
      </w:r>
      <w:r w:rsidR="00A47D52">
        <w:rPr>
          <w:rFonts w:ascii="Times New Roman" w:hAnsi="Times New Roman" w:cs="Times New Roman"/>
          <w:sz w:val="28"/>
          <w:szCs w:val="28"/>
        </w:rPr>
        <w:t xml:space="preserve"> </w:t>
      </w:r>
      <w:r w:rsidR="002E18CD" w:rsidRPr="002E18CD">
        <w:rPr>
          <w:rFonts w:ascii="Times New Roman" w:hAnsi="Times New Roman" w:cs="Times New Roman"/>
          <w:sz w:val="28"/>
          <w:szCs w:val="28"/>
        </w:rPr>
        <w:t>364 (с изменениями от 20 сентября 2018</w:t>
      </w:r>
      <w:r w:rsidR="00A47D52">
        <w:rPr>
          <w:rFonts w:ascii="Times New Roman" w:hAnsi="Times New Roman" w:cs="Times New Roman"/>
          <w:sz w:val="28"/>
          <w:szCs w:val="28"/>
        </w:rPr>
        <w:t xml:space="preserve"> </w:t>
      </w:r>
      <w:r w:rsidR="002E18CD" w:rsidRPr="002E18CD">
        <w:rPr>
          <w:rFonts w:ascii="Times New Roman" w:hAnsi="Times New Roman" w:cs="Times New Roman"/>
          <w:sz w:val="28"/>
          <w:szCs w:val="28"/>
        </w:rPr>
        <w:t>г.)</w:t>
      </w:r>
      <w:r w:rsidR="002E18CD" w:rsidRPr="000E7FF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02577C" w:rsidRPr="002E18CD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4352B6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CD" w:rsidRPr="00A47D52" w:rsidRDefault="00BA0CB0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Думы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городского округа Кинель Самарской области </w:t>
      </w:r>
      <w:r w:rsidR="004352B6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и дополнений в Правила благоустройства </w:t>
      </w:r>
      <w:r w:rsidR="002E18CD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территории городского округа Кинель Самарской области, утверждённые решением Думы городского округа Кинель Самарской области от 28 июня 2018</w:t>
      </w:r>
      <w:r w:rsidR="00A47D5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18CD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г. №</w:t>
      </w:r>
      <w:r w:rsidR="00A47D5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18CD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364 (с изменениями от 20 сентября 2018</w:t>
      </w:r>
      <w:r w:rsidR="00A47D5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18CD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г.))</w:t>
      </w:r>
      <w:r w:rsidR="004352B6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E18CD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3399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 в соответствии с</w:t>
      </w:r>
      <w:r w:rsidR="00A47D5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от 06 октября 2003 г. № 131-ФЗ «Об общих принципах организации местного самоуправления в Российской Федерации», </w:t>
      </w:r>
      <w:bookmarkStart w:id="0" w:name="_Hlk956629"/>
      <w:r w:rsidR="00A47D5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31 декабря 2017 г. № 503-ФЗ "О внесении изменений в Федеральный закон "Об отходах производства и потребления" и отдельные закон</w:t>
      </w:r>
      <w:bookmarkStart w:id="1" w:name="_GoBack"/>
      <w:bookmarkEnd w:id="1"/>
      <w:r w:rsidR="00A47D5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одательные акты Российской Федерации", </w:t>
      </w:r>
      <w:bookmarkStart w:id="2" w:name="_Hlk956374"/>
      <w:bookmarkEnd w:id="0"/>
      <w:r w:rsidR="00A47D5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Законом Самарской области от 27 декабря 2018г. № 120-ГД</w:t>
      </w:r>
      <w:r w:rsidR="00A47D5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области", Законом Самарской области от 10 января 2019 г. № 1-ГД «О внесении изменений в Закон Самарской области «О градостроительной деятельности на территории Самарской области»</w:t>
      </w:r>
      <w:bookmarkEnd w:id="2"/>
      <w:r w:rsidR="00A47D5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, Законом Самарской области от 8 февраля 2019 г. № 9-ГД "О внесении изменений в отдельные законодательные акты Самарской области"</w:t>
      </w:r>
      <w:r w:rsidR="004352B6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E18CD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47D52" w:rsidRDefault="00EA722E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Данным проектом </w:t>
      </w:r>
      <w:r w:rsidR="002E18CD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52B6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предполагается</w:t>
      </w:r>
      <w:r w:rsidR="00A47D52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47D52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определить</w:t>
      </w:r>
      <w:r w:rsidR="00A47D52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A47D52" w:rsidRDefault="00A47D52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уполномоченный орган на рассмотрение заяв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на: принятие решения о включении сведений о месте (площадке) накопления твердых коммунальных отходов в реестр мест (площадок) накопления твердых коммунальных отходов; обустройство водоотводных каналов (сооружений); организацию сбора и определения мест первичного сбора и размещения 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отработанных ртутьсодержащих ламп у потребителей ртутьсодержащих ламп.</w:t>
      </w:r>
    </w:p>
    <w:p w:rsidR="00A47D52" w:rsidRDefault="00A47D52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18CD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механизм и комплекс мероприятий по обеспечению отвода паводковых вод в </w:t>
      </w:r>
      <w:r w:rsidR="002E18CD"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городском округе.</w:t>
      </w:r>
    </w:p>
    <w:p w:rsidR="00A47D52" w:rsidRDefault="00A47D52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п</w:t>
      </w:r>
      <w:r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оряд</w:t>
      </w:r>
      <w:r w:rsidR="00A6529B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к предоставления решения о согласовании архитектурно-градостроительного облика объекта капитального строительства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предоставление </w:t>
      </w:r>
      <w:r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порубочного билета и (или) разрешения на пересадку деревьев и кустарников</w:t>
      </w:r>
      <w:r w:rsidR="00A6529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6529B" w:rsidRPr="00A6529B" w:rsidRDefault="00A6529B" w:rsidP="00A6529B">
      <w:p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29B">
        <w:rPr>
          <w:rFonts w:ascii="Times New Roman" w:hAnsi="Times New Roman" w:cs="Times New Roman"/>
          <w:sz w:val="28"/>
          <w:szCs w:val="28"/>
          <w:lang w:eastAsia="ru-RU"/>
        </w:rPr>
        <w:t>- 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529B">
        <w:rPr>
          <w:rFonts w:ascii="Times New Roman" w:hAnsi="Times New Roman" w:cs="Times New Roman"/>
          <w:sz w:val="28"/>
          <w:szCs w:val="28"/>
          <w:lang w:eastAsia="ru-RU"/>
        </w:rPr>
        <w:t>к о</w:t>
      </w:r>
      <w:r w:rsidRPr="00A6529B">
        <w:rPr>
          <w:rFonts w:ascii="Times New Roman" w:hAnsi="Times New Roman" w:cs="Times New Roman"/>
          <w:sz w:val="28"/>
          <w:szCs w:val="28"/>
        </w:rPr>
        <w:t>рганизация сбора, транспортировки и размещения сельскохозяйственных отходов и ртутьсодержащих отходов.</w:t>
      </w:r>
    </w:p>
    <w:p w:rsidR="00A47D52" w:rsidRDefault="00A47D52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Также д</w:t>
      </w:r>
      <w:r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анным проектом решения</w:t>
      </w:r>
      <w:r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предполагается:</w:t>
      </w:r>
    </w:p>
    <w:p w:rsidR="00A47D52" w:rsidRDefault="00A47D52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уточнить </w:t>
      </w:r>
      <w:r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выдачи разрешения на осуществление земляных работ.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47D52" w:rsidRDefault="00A47D52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изменить, в соответствии с законодательством Самарской области, период </w:t>
      </w:r>
      <w:r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обеспечени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тишины и покоя граждан в ночное время. </w:t>
      </w:r>
    </w:p>
    <w:p w:rsidR="00A47D52" w:rsidRDefault="00A47D52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у</w:t>
      </w:r>
      <w:r w:rsidRPr="00A47D52">
        <w:rPr>
          <w:rFonts w:ascii="Times New Roman" w:hAnsi="Times New Roman" w:cs="Times New Roman"/>
          <w:b w:val="0"/>
          <w:color w:val="auto"/>
          <w:sz w:val="28"/>
          <w:szCs w:val="28"/>
        </w:rPr>
        <w:t>точнить порядок определения границ территории, прилегающей к земельному участку, занятому садоводческими, огородническими некоммерческими объединениями граждан.</w:t>
      </w:r>
    </w:p>
    <w:p w:rsidR="0009683B" w:rsidRDefault="00DB73EB" w:rsidP="0009683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EB">
        <w:rPr>
          <w:rFonts w:ascii="Times New Roman" w:hAnsi="Times New Roman" w:cs="Times New Roman"/>
          <w:sz w:val="28"/>
          <w:szCs w:val="28"/>
        </w:rPr>
        <w:t>Необходимость так</w:t>
      </w:r>
      <w:r w:rsidR="002E18CD">
        <w:rPr>
          <w:rFonts w:ascii="Times New Roman" w:hAnsi="Times New Roman" w:cs="Times New Roman"/>
          <w:sz w:val="28"/>
          <w:szCs w:val="28"/>
        </w:rPr>
        <w:t>их</w:t>
      </w:r>
      <w:r w:rsidRPr="00DB73E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E18CD">
        <w:rPr>
          <w:rFonts w:ascii="Times New Roman" w:hAnsi="Times New Roman" w:cs="Times New Roman"/>
          <w:sz w:val="28"/>
          <w:szCs w:val="28"/>
        </w:rPr>
        <w:t>й</w:t>
      </w:r>
      <w:r w:rsidRPr="00DB73EB">
        <w:rPr>
          <w:rFonts w:ascii="Times New Roman" w:hAnsi="Times New Roman" w:cs="Times New Roman"/>
          <w:sz w:val="28"/>
          <w:szCs w:val="28"/>
        </w:rPr>
        <w:t xml:space="preserve"> продиктована</w:t>
      </w:r>
      <w:r w:rsidR="002E18CD">
        <w:rPr>
          <w:rFonts w:ascii="Times New Roman" w:hAnsi="Times New Roman" w:cs="Times New Roman"/>
          <w:sz w:val="28"/>
          <w:szCs w:val="28"/>
        </w:rPr>
        <w:t xml:space="preserve"> изменениями федерального и регионального законодательства Российской Федерации</w:t>
      </w:r>
      <w:r w:rsidRPr="00DB73EB">
        <w:rPr>
          <w:rFonts w:ascii="Times New Roman" w:hAnsi="Times New Roman" w:cs="Times New Roman"/>
          <w:sz w:val="28"/>
          <w:szCs w:val="28"/>
        </w:rPr>
        <w:t>.</w:t>
      </w:r>
      <w:r w:rsidR="00096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114" w:rsidRDefault="00EA722E" w:rsidP="0009683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114">
        <w:rPr>
          <w:rFonts w:ascii="Times New Roman" w:hAnsi="Times New Roman" w:cs="Times New Roman"/>
          <w:sz w:val="28"/>
          <w:szCs w:val="28"/>
        </w:rPr>
        <w:t>Предлагается</w:t>
      </w:r>
      <w:r w:rsidR="00580161" w:rsidRPr="00522114">
        <w:rPr>
          <w:rFonts w:ascii="Times New Roman" w:hAnsi="Times New Roman" w:cs="Times New Roman"/>
          <w:sz w:val="28"/>
          <w:szCs w:val="28"/>
        </w:rPr>
        <w:t xml:space="preserve"> </w:t>
      </w:r>
      <w:r w:rsidRPr="00522114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2E18CD">
        <w:rPr>
          <w:rFonts w:ascii="Times New Roman" w:hAnsi="Times New Roman" w:cs="Times New Roman"/>
          <w:sz w:val="28"/>
          <w:szCs w:val="28"/>
        </w:rPr>
        <w:t xml:space="preserve"> согласовывать архитектурно-градостроительный облик объекта капитального строительства; п</w:t>
      </w:r>
      <w:r w:rsidR="002E18CD" w:rsidRPr="002230EC">
        <w:rPr>
          <w:rFonts w:ascii="Times New Roman" w:hAnsi="Times New Roman" w:cs="Times New Roman"/>
          <w:sz w:val="28"/>
          <w:szCs w:val="28"/>
        </w:rPr>
        <w:t>редоставл</w:t>
      </w:r>
      <w:r w:rsidR="002E18CD">
        <w:rPr>
          <w:rFonts w:ascii="Times New Roman" w:hAnsi="Times New Roman" w:cs="Times New Roman"/>
          <w:sz w:val="28"/>
          <w:szCs w:val="28"/>
        </w:rPr>
        <w:t>ять</w:t>
      </w:r>
      <w:r w:rsidR="002E18CD" w:rsidRPr="002230EC">
        <w:rPr>
          <w:rFonts w:ascii="Times New Roman" w:hAnsi="Times New Roman" w:cs="Times New Roman"/>
          <w:sz w:val="28"/>
          <w:szCs w:val="28"/>
        </w:rPr>
        <w:t xml:space="preserve"> порубочн</w:t>
      </w:r>
      <w:r w:rsidR="002E18CD">
        <w:rPr>
          <w:rFonts w:ascii="Times New Roman" w:hAnsi="Times New Roman" w:cs="Times New Roman"/>
          <w:sz w:val="28"/>
          <w:szCs w:val="28"/>
        </w:rPr>
        <w:t>ый</w:t>
      </w:r>
      <w:r w:rsidR="002E18CD" w:rsidRPr="002230EC">
        <w:rPr>
          <w:rFonts w:ascii="Times New Roman" w:hAnsi="Times New Roman" w:cs="Times New Roman"/>
          <w:sz w:val="28"/>
          <w:szCs w:val="28"/>
        </w:rPr>
        <w:t xml:space="preserve"> билет и (или) разрешени</w:t>
      </w:r>
      <w:r w:rsidR="0009683B">
        <w:rPr>
          <w:rFonts w:ascii="Times New Roman" w:hAnsi="Times New Roman" w:cs="Times New Roman"/>
          <w:sz w:val="28"/>
          <w:szCs w:val="28"/>
        </w:rPr>
        <w:t>е</w:t>
      </w:r>
      <w:r w:rsidR="002E18CD" w:rsidRPr="002230EC">
        <w:rPr>
          <w:rFonts w:ascii="Times New Roman" w:hAnsi="Times New Roman" w:cs="Times New Roman"/>
          <w:sz w:val="28"/>
          <w:szCs w:val="28"/>
        </w:rPr>
        <w:t xml:space="preserve"> на пересадку деревьев и кустарников</w:t>
      </w:r>
      <w:r w:rsidR="002E18CD">
        <w:rPr>
          <w:rFonts w:ascii="Times New Roman" w:hAnsi="Times New Roman" w:cs="Times New Roman"/>
          <w:sz w:val="28"/>
          <w:szCs w:val="28"/>
        </w:rPr>
        <w:t xml:space="preserve"> в</w:t>
      </w:r>
      <w:r w:rsidR="0009683B">
        <w:rPr>
          <w:rFonts w:ascii="Times New Roman" w:hAnsi="Times New Roman" w:cs="Times New Roman"/>
          <w:sz w:val="28"/>
          <w:szCs w:val="28"/>
        </w:rPr>
        <w:t xml:space="preserve"> </w:t>
      </w:r>
      <w:r w:rsidR="002E18CD">
        <w:rPr>
          <w:rFonts w:ascii="Times New Roman" w:hAnsi="Times New Roman" w:cs="Times New Roman"/>
          <w:sz w:val="28"/>
          <w:szCs w:val="28"/>
        </w:rPr>
        <w:t>порядке</w:t>
      </w:r>
      <w:r w:rsidR="0009683B">
        <w:rPr>
          <w:rFonts w:ascii="Times New Roman" w:hAnsi="Times New Roman" w:cs="Times New Roman"/>
          <w:sz w:val="28"/>
          <w:szCs w:val="28"/>
        </w:rPr>
        <w:t>,</w:t>
      </w:r>
      <w:r w:rsidR="002E18CD">
        <w:rPr>
          <w:rFonts w:ascii="Times New Roman" w:hAnsi="Times New Roman" w:cs="Times New Roman"/>
          <w:sz w:val="28"/>
          <w:szCs w:val="28"/>
        </w:rPr>
        <w:t xml:space="preserve"> установленном приказ</w:t>
      </w:r>
      <w:r w:rsidR="00A6529B">
        <w:rPr>
          <w:rFonts w:ascii="Times New Roman" w:hAnsi="Times New Roman" w:cs="Times New Roman"/>
          <w:sz w:val="28"/>
          <w:szCs w:val="28"/>
        </w:rPr>
        <w:t>ами</w:t>
      </w:r>
      <w:r w:rsidR="002E18C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Самарской области</w:t>
      </w:r>
      <w:r w:rsidR="0009683B">
        <w:rPr>
          <w:rFonts w:ascii="Times New Roman" w:hAnsi="Times New Roman" w:cs="Times New Roman"/>
          <w:sz w:val="28"/>
          <w:szCs w:val="28"/>
        </w:rPr>
        <w:t xml:space="preserve">; согласовывать с </w:t>
      </w:r>
      <w:r w:rsidR="0009683B" w:rsidRPr="000F2436">
        <w:rPr>
          <w:rFonts w:ascii="Times New Roman" w:hAnsi="Times New Roman" w:cs="Times New Roman"/>
          <w:sz w:val="28"/>
          <w:szCs w:val="28"/>
        </w:rPr>
        <w:t>администраци</w:t>
      </w:r>
      <w:r w:rsidR="0009683B">
        <w:rPr>
          <w:rFonts w:ascii="Times New Roman" w:hAnsi="Times New Roman" w:cs="Times New Roman"/>
          <w:sz w:val="28"/>
          <w:szCs w:val="28"/>
        </w:rPr>
        <w:t>ей</w:t>
      </w:r>
      <w:r w:rsidR="0009683B" w:rsidRPr="000F243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9683B">
        <w:rPr>
          <w:rFonts w:ascii="Times New Roman" w:hAnsi="Times New Roman" w:cs="Times New Roman"/>
          <w:sz w:val="28"/>
          <w:szCs w:val="28"/>
        </w:rPr>
        <w:t xml:space="preserve"> о</w:t>
      </w:r>
      <w:r w:rsidR="0009683B" w:rsidRPr="000F2436">
        <w:rPr>
          <w:rFonts w:ascii="Times New Roman" w:hAnsi="Times New Roman" w:cs="Times New Roman"/>
          <w:sz w:val="28"/>
          <w:szCs w:val="28"/>
        </w:rPr>
        <w:t>бустр</w:t>
      </w:r>
      <w:r w:rsidR="0009683B">
        <w:rPr>
          <w:rFonts w:ascii="Times New Roman" w:hAnsi="Times New Roman" w:cs="Times New Roman"/>
          <w:sz w:val="28"/>
          <w:szCs w:val="28"/>
        </w:rPr>
        <w:t>ойство</w:t>
      </w:r>
      <w:r w:rsidR="0009683B" w:rsidRPr="000F2436">
        <w:rPr>
          <w:rFonts w:ascii="Times New Roman" w:hAnsi="Times New Roman" w:cs="Times New Roman"/>
          <w:sz w:val="28"/>
          <w:szCs w:val="28"/>
        </w:rPr>
        <w:t xml:space="preserve"> водоотводны</w:t>
      </w:r>
      <w:r w:rsidR="0009683B">
        <w:rPr>
          <w:rFonts w:ascii="Times New Roman" w:hAnsi="Times New Roman" w:cs="Times New Roman"/>
          <w:sz w:val="28"/>
          <w:szCs w:val="28"/>
        </w:rPr>
        <w:t>х</w:t>
      </w:r>
      <w:r w:rsidR="0009683B" w:rsidRPr="000F2436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09683B">
        <w:rPr>
          <w:rFonts w:ascii="Times New Roman" w:hAnsi="Times New Roman" w:cs="Times New Roman"/>
          <w:sz w:val="28"/>
          <w:szCs w:val="28"/>
        </w:rPr>
        <w:t>ов</w:t>
      </w:r>
      <w:r w:rsidR="0009683B" w:rsidRPr="000F2436">
        <w:rPr>
          <w:rFonts w:ascii="Times New Roman" w:hAnsi="Times New Roman" w:cs="Times New Roman"/>
          <w:sz w:val="28"/>
          <w:szCs w:val="28"/>
        </w:rPr>
        <w:t xml:space="preserve"> (сооружени</w:t>
      </w:r>
      <w:r w:rsidR="0009683B">
        <w:rPr>
          <w:rFonts w:ascii="Times New Roman" w:hAnsi="Times New Roman" w:cs="Times New Roman"/>
          <w:sz w:val="28"/>
          <w:szCs w:val="28"/>
        </w:rPr>
        <w:t>й</w:t>
      </w:r>
      <w:r w:rsidR="0009683B" w:rsidRPr="000F2436">
        <w:rPr>
          <w:rFonts w:ascii="Times New Roman" w:hAnsi="Times New Roman" w:cs="Times New Roman"/>
          <w:sz w:val="28"/>
          <w:szCs w:val="28"/>
        </w:rPr>
        <w:t>)</w:t>
      </w:r>
      <w:r w:rsidR="0009683B">
        <w:rPr>
          <w:rFonts w:ascii="Times New Roman" w:hAnsi="Times New Roman" w:cs="Times New Roman"/>
          <w:sz w:val="28"/>
          <w:szCs w:val="28"/>
        </w:rPr>
        <w:t xml:space="preserve">; определить порядок уведомления о проведении земляных работ в случае необходимости их проведения в результате аварий; изменить время  </w:t>
      </w:r>
      <w:r w:rsidR="0009683B" w:rsidRPr="002F1E60">
        <w:rPr>
          <w:rFonts w:ascii="Times New Roman" w:hAnsi="Times New Roman" w:cs="Times New Roman"/>
          <w:sz w:val="28"/>
          <w:szCs w:val="28"/>
        </w:rPr>
        <w:t>обеспечени</w:t>
      </w:r>
      <w:r w:rsidR="0009683B">
        <w:rPr>
          <w:rFonts w:ascii="Times New Roman" w:hAnsi="Times New Roman" w:cs="Times New Roman"/>
          <w:sz w:val="28"/>
          <w:szCs w:val="28"/>
        </w:rPr>
        <w:t>я</w:t>
      </w:r>
      <w:r w:rsidR="0009683B" w:rsidRPr="002F1E60">
        <w:rPr>
          <w:rFonts w:ascii="Times New Roman" w:hAnsi="Times New Roman" w:cs="Times New Roman"/>
          <w:sz w:val="28"/>
          <w:szCs w:val="28"/>
        </w:rPr>
        <w:t xml:space="preserve"> тишины в жилых помещениях</w:t>
      </w:r>
      <w:r w:rsidR="0009683B">
        <w:rPr>
          <w:rFonts w:ascii="Times New Roman" w:hAnsi="Times New Roman" w:cs="Times New Roman"/>
          <w:sz w:val="28"/>
          <w:szCs w:val="28"/>
        </w:rPr>
        <w:t xml:space="preserve">; изменить некоторые запреты; </w:t>
      </w:r>
      <w:r w:rsidR="0009683B">
        <w:rPr>
          <w:rFonts w:ascii="Times New Roman" w:hAnsi="Times New Roman" w:cs="Times New Roman"/>
          <w:sz w:val="28"/>
          <w:szCs w:val="28"/>
        </w:rPr>
        <w:lastRenderedPageBreak/>
        <w:t>изложить в новой редакции раздел «Отходы» добавив положения о сельскохозяйственных и ртутьсодержащих отходах.</w:t>
      </w:r>
    </w:p>
    <w:p w:rsidR="00D90DB3" w:rsidRPr="0009683B" w:rsidRDefault="005267B8" w:rsidP="0052211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114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522114">
        <w:rPr>
          <w:rFonts w:ascii="Times New Roman" w:hAnsi="Times New Roman" w:cs="Times New Roman"/>
          <w:sz w:val="28"/>
          <w:szCs w:val="28"/>
        </w:rPr>
        <w:t>позволят</w:t>
      </w:r>
      <w:r w:rsidR="00230009">
        <w:rPr>
          <w:rFonts w:ascii="Times New Roman" w:hAnsi="Times New Roman" w:cs="Times New Roman"/>
          <w:sz w:val="28"/>
          <w:szCs w:val="28"/>
        </w:rPr>
        <w:t xml:space="preserve"> </w:t>
      </w:r>
      <w:r w:rsidR="0009683B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09683B" w:rsidRPr="0009683B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городского округа Кинель Самарской области </w:t>
      </w:r>
      <w:r w:rsidR="0009683B">
        <w:rPr>
          <w:rFonts w:ascii="Times New Roman" w:hAnsi="Times New Roman" w:cs="Times New Roman"/>
          <w:sz w:val="28"/>
          <w:szCs w:val="28"/>
        </w:rPr>
        <w:t>в соответствие с законодательством Российской Федерации.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83B" w:rsidRDefault="0009683B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83B" w:rsidRPr="0009683B" w:rsidRDefault="0009683B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                                      С.Н. Федотов</w:t>
      </w:r>
    </w:p>
    <w:p w:rsidR="00EA722E" w:rsidRPr="00D90DB3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722E" w:rsidRPr="00D90DB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3DD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9683B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E7FF7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18CD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A04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47D52"/>
    <w:rsid w:val="00A51933"/>
    <w:rsid w:val="00A52578"/>
    <w:rsid w:val="00A54422"/>
    <w:rsid w:val="00A55538"/>
    <w:rsid w:val="00A5566A"/>
    <w:rsid w:val="00A63F3C"/>
    <w:rsid w:val="00A6529B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2018-05-22T07:54:00Z</cp:lastPrinted>
  <dcterms:created xsi:type="dcterms:W3CDTF">2013-01-23T11:13:00Z</dcterms:created>
  <dcterms:modified xsi:type="dcterms:W3CDTF">2019-03-04T07:11:00Z</dcterms:modified>
</cp:coreProperties>
</file>