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7" w:rsidRPr="00A32717" w:rsidRDefault="00A32717" w:rsidP="00E266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ДУМА ГОРОДСКОГО ОКРУГА КИНЕЛЬ САМАРСКОЙ ОБЛАСТИ</w:t>
      </w:r>
    </w:p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717" w:rsidRPr="00A32717" w:rsidRDefault="00A32717" w:rsidP="00A2051A">
      <w:pPr>
        <w:spacing w:line="240" w:lineRule="auto"/>
        <w:ind w:left="-284"/>
        <w:rPr>
          <w:rFonts w:ascii="Times New Roman" w:hAnsi="Times New Roman" w:cs="Times New Roman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>446430, г. Кинель ул. Мира, 42а                                             тел. 2-19-60, 2-18-80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32717" w:rsidRPr="00A32717" w:rsidTr="00DD740B">
        <w:trPr>
          <w:trHeight w:val="100"/>
        </w:trPr>
        <w:tc>
          <w:tcPr>
            <w:tcW w:w="10080" w:type="dxa"/>
            <w:tcBorders>
              <w:top w:val="double" w:sz="1" w:space="0" w:color="000000"/>
            </w:tcBorders>
            <w:shd w:val="clear" w:color="auto" w:fill="auto"/>
          </w:tcPr>
          <w:p w:rsidR="00A32717" w:rsidRPr="00A32717" w:rsidRDefault="00A32717" w:rsidP="00A2051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717" w:rsidRPr="00A32717" w:rsidRDefault="00A32717" w:rsidP="00A205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2717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230E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______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0F2F1B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                                               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</w:t>
      </w:r>
      <w:r w:rsidRPr="00A32717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 w:rsidR="00104DD1">
        <w:rPr>
          <w:rFonts w:ascii="Times New Roman" w:hAnsi="Times New Roman" w:cs="Times New Roman"/>
          <w:b/>
          <w:bCs/>
          <w:sz w:val="27"/>
          <w:szCs w:val="27"/>
        </w:rPr>
        <w:t>___</w:t>
      </w:r>
    </w:p>
    <w:p w:rsidR="00A32717" w:rsidRPr="00A32717" w:rsidRDefault="00A32717" w:rsidP="002230EC">
      <w:pPr>
        <w:spacing w:line="480" w:lineRule="auto"/>
        <w:contextualSpacing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A32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2717" w:rsidRPr="00A32717" w:rsidRDefault="00A32717" w:rsidP="00A32717">
      <w:pPr>
        <w:jc w:val="center"/>
        <w:rPr>
          <w:rFonts w:ascii="Times New Roman" w:hAnsi="Times New Roman" w:cs="Times New Roman"/>
          <w:sz w:val="27"/>
          <w:szCs w:val="27"/>
        </w:rPr>
      </w:pPr>
      <w:r w:rsidRPr="00A32717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A32717" w:rsidRPr="00A32717" w:rsidRDefault="00A32717" w:rsidP="002230EC">
      <w:pPr>
        <w:tabs>
          <w:tab w:val="left" w:pos="5529"/>
        </w:tabs>
        <w:autoSpaceDE w:val="0"/>
        <w:spacing w:line="480" w:lineRule="auto"/>
        <w:ind w:right="396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32717" w:rsidRPr="00A32717" w:rsidRDefault="00B919BB" w:rsidP="00A32717">
      <w:pPr>
        <w:tabs>
          <w:tab w:val="left" w:pos="5040"/>
        </w:tabs>
        <w:autoSpaceDE w:val="0"/>
        <w:spacing w:line="360" w:lineRule="auto"/>
        <w:ind w:right="45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6128"/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8144B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900160">
        <w:rPr>
          <w:rFonts w:ascii="Times New Roman" w:hAnsi="Times New Roman" w:cs="Times New Roman"/>
          <w:sz w:val="28"/>
          <w:szCs w:val="28"/>
        </w:rPr>
        <w:t xml:space="preserve">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762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620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Кинель Самарской области</w:t>
      </w:r>
      <w:r w:rsidR="00C3461F">
        <w:rPr>
          <w:rFonts w:ascii="Times New Roman" w:hAnsi="Times New Roman" w:cs="Times New Roman"/>
          <w:sz w:val="28"/>
          <w:szCs w:val="28"/>
        </w:rPr>
        <w:t>, утвержд</w:t>
      </w:r>
      <w:r w:rsidR="005C3E88">
        <w:rPr>
          <w:rFonts w:ascii="Times New Roman" w:hAnsi="Times New Roman" w:cs="Times New Roman"/>
          <w:sz w:val="28"/>
          <w:szCs w:val="28"/>
        </w:rPr>
        <w:t>ённые</w:t>
      </w:r>
      <w:r w:rsidR="00C3461F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Кинель Самарской области от 28 июня 2018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г. №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C3461F">
        <w:rPr>
          <w:rFonts w:ascii="Times New Roman" w:hAnsi="Times New Roman" w:cs="Times New Roman"/>
          <w:sz w:val="28"/>
          <w:szCs w:val="28"/>
        </w:rPr>
        <w:t>364</w:t>
      </w:r>
      <w:r w:rsidR="00104DD1">
        <w:rPr>
          <w:rFonts w:ascii="Times New Roman" w:hAnsi="Times New Roman" w:cs="Times New Roman"/>
          <w:sz w:val="28"/>
          <w:szCs w:val="28"/>
        </w:rPr>
        <w:t xml:space="preserve"> (с изменениями от 20</w:t>
      </w:r>
      <w:r w:rsidR="0091722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sz w:val="28"/>
          <w:szCs w:val="28"/>
        </w:rPr>
        <w:t>2018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sz w:val="28"/>
          <w:szCs w:val="28"/>
        </w:rPr>
        <w:t>г.)</w:t>
      </w:r>
      <w:bookmarkEnd w:id="0"/>
    </w:p>
    <w:p w:rsidR="00A32717" w:rsidRPr="00A32717" w:rsidRDefault="00A32717" w:rsidP="002230E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2717" w:rsidRPr="008C74DC" w:rsidRDefault="00A32717" w:rsidP="008E2E46">
      <w:pPr>
        <w:pStyle w:val="1"/>
        <w:ind w:firstLine="709"/>
        <w:contextualSpacing/>
        <w:rPr>
          <w:i w:val="0"/>
          <w:szCs w:val="28"/>
        </w:rPr>
      </w:pPr>
      <w:r w:rsidRPr="008C74DC">
        <w:rPr>
          <w:i w:val="0"/>
          <w:szCs w:val="28"/>
        </w:rPr>
        <w:t xml:space="preserve">Рассмотрев предложение Главы городского округа Кинель Самарской области, в соответствии с Федеральным законом от </w:t>
      </w:r>
      <w:r w:rsidR="00D77620" w:rsidRPr="008C74DC">
        <w:rPr>
          <w:i w:val="0"/>
          <w:szCs w:val="28"/>
        </w:rPr>
        <w:t>06</w:t>
      </w:r>
      <w:r w:rsidR="00F3129B" w:rsidRPr="008C74DC">
        <w:rPr>
          <w:i w:val="0"/>
          <w:szCs w:val="28"/>
        </w:rPr>
        <w:t xml:space="preserve"> октября </w:t>
      </w:r>
      <w:r w:rsidRPr="008C74DC">
        <w:rPr>
          <w:i w:val="0"/>
          <w:szCs w:val="28"/>
        </w:rPr>
        <w:t>20</w:t>
      </w:r>
      <w:r w:rsidR="00D77620" w:rsidRPr="008C74DC">
        <w:rPr>
          <w:i w:val="0"/>
          <w:szCs w:val="28"/>
        </w:rPr>
        <w:t>03</w:t>
      </w:r>
      <w:r w:rsidR="00615C9F">
        <w:rPr>
          <w:i w:val="0"/>
          <w:szCs w:val="28"/>
        </w:rPr>
        <w:t xml:space="preserve"> </w:t>
      </w:r>
      <w:r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D77620" w:rsidRPr="008C74DC">
        <w:rPr>
          <w:i w:val="0"/>
          <w:szCs w:val="28"/>
        </w:rPr>
        <w:t>131-</w:t>
      </w:r>
      <w:r w:rsidRPr="008C74DC">
        <w:rPr>
          <w:i w:val="0"/>
          <w:szCs w:val="28"/>
        </w:rPr>
        <w:t>ФЗ «О</w:t>
      </w:r>
      <w:r w:rsidR="00D77620" w:rsidRPr="008C74DC">
        <w:rPr>
          <w:i w:val="0"/>
          <w:szCs w:val="28"/>
        </w:rPr>
        <w:t xml:space="preserve">б общих принципах организации местного самоуправления в Российской Федерации», </w:t>
      </w:r>
      <w:bookmarkStart w:id="1" w:name="_Hlk956629"/>
      <w:r w:rsidR="008112F1" w:rsidRPr="008C74DC">
        <w:rPr>
          <w:i w:val="0"/>
          <w:szCs w:val="28"/>
        </w:rPr>
        <w:t>Федеральным законом от 31 декабря 2017</w:t>
      </w:r>
      <w:r w:rsidR="00615C9F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503-ФЗ</w:t>
      </w:r>
      <w:r w:rsidR="00F3129B" w:rsidRPr="008C74DC">
        <w:rPr>
          <w:i w:val="0"/>
          <w:szCs w:val="28"/>
        </w:rPr>
        <w:t xml:space="preserve"> </w:t>
      </w:r>
      <w:r w:rsidR="008112F1" w:rsidRPr="008C74DC">
        <w:rPr>
          <w:i w:val="0"/>
          <w:szCs w:val="28"/>
        </w:rPr>
        <w:t>"О внесении изменений в Федеральный закон "Об отходах производства и потребления" и отдельные законодательные акты Российской Федерации"</w:t>
      </w:r>
      <w:r w:rsidR="00D77620" w:rsidRPr="008C74DC">
        <w:rPr>
          <w:i w:val="0"/>
          <w:szCs w:val="28"/>
        </w:rPr>
        <w:t>,</w:t>
      </w:r>
      <w:r w:rsidR="008C74DC" w:rsidRPr="008C74DC">
        <w:rPr>
          <w:i w:val="0"/>
          <w:szCs w:val="28"/>
        </w:rPr>
        <w:t xml:space="preserve"> </w:t>
      </w:r>
      <w:bookmarkStart w:id="2" w:name="_Hlk956374"/>
      <w:bookmarkEnd w:id="1"/>
      <w:r w:rsidR="008C74DC" w:rsidRPr="008C74DC">
        <w:rPr>
          <w:i w:val="0"/>
        </w:rPr>
        <w:lastRenderedPageBreak/>
        <w:t>Законом Самарской области от 27 декабря 2018</w:t>
      </w:r>
      <w:r w:rsidR="008F3F68">
        <w:rPr>
          <w:i w:val="0"/>
        </w:rPr>
        <w:t xml:space="preserve"> </w:t>
      </w:r>
      <w:r w:rsidR="008C74DC" w:rsidRPr="008C74DC">
        <w:rPr>
          <w:i w:val="0"/>
        </w:rPr>
        <w:t>г. №</w:t>
      </w:r>
      <w:r w:rsidR="00615C9F">
        <w:rPr>
          <w:i w:val="0"/>
        </w:rPr>
        <w:t xml:space="preserve"> </w:t>
      </w:r>
      <w:r w:rsidR="008C74DC" w:rsidRPr="008C74DC">
        <w:rPr>
          <w:i w:val="0"/>
        </w:rPr>
        <w:t>120-ГД</w:t>
      </w:r>
      <w:r w:rsidR="008C74DC" w:rsidRPr="008C74DC">
        <w:rPr>
          <w:i w:val="0"/>
        </w:rPr>
        <w:br/>
        <w:t xml:space="preserve">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</w:t>
      </w:r>
      <w:r w:rsidR="00F3129B" w:rsidRPr="008C74DC">
        <w:rPr>
          <w:i w:val="0"/>
          <w:szCs w:val="28"/>
        </w:rPr>
        <w:t>Законом Самарской области от 10 января 2019</w:t>
      </w:r>
      <w:r w:rsidR="00615C9F">
        <w:rPr>
          <w:i w:val="0"/>
          <w:szCs w:val="28"/>
        </w:rPr>
        <w:t xml:space="preserve"> </w:t>
      </w:r>
      <w:r w:rsidR="00F3129B" w:rsidRPr="008C74DC">
        <w:rPr>
          <w:i w:val="0"/>
          <w:szCs w:val="28"/>
        </w:rPr>
        <w:t>г. №</w:t>
      </w:r>
      <w:r w:rsidR="00615C9F">
        <w:rPr>
          <w:i w:val="0"/>
          <w:szCs w:val="28"/>
        </w:rPr>
        <w:t xml:space="preserve"> </w:t>
      </w:r>
      <w:r w:rsidR="00F3129B" w:rsidRPr="008C74DC">
        <w:rPr>
          <w:i w:val="0"/>
          <w:szCs w:val="28"/>
        </w:rPr>
        <w:t>1-ГД «О внесении изменений в Закон Самарской области «О градостроительной деятельности на территории Самарской области»</w:t>
      </w:r>
      <w:bookmarkEnd w:id="2"/>
      <w:r w:rsidR="00F3129B" w:rsidRPr="008C74DC">
        <w:rPr>
          <w:i w:val="0"/>
          <w:szCs w:val="28"/>
        </w:rPr>
        <w:t>,</w:t>
      </w:r>
      <w:r w:rsidR="009E1212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Закон</w:t>
      </w:r>
      <w:r w:rsidR="009E1212">
        <w:rPr>
          <w:i w:val="0"/>
          <w:szCs w:val="28"/>
        </w:rPr>
        <w:t>ом</w:t>
      </w:r>
      <w:r w:rsidR="009E1212" w:rsidRPr="009E1212">
        <w:rPr>
          <w:i w:val="0"/>
          <w:szCs w:val="28"/>
        </w:rPr>
        <w:t xml:space="preserve"> Самарской области от 8 февраля 2019</w:t>
      </w:r>
      <w:r w:rsidR="00615C9F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 xml:space="preserve">г. </w:t>
      </w:r>
      <w:r w:rsidR="009E1212">
        <w:rPr>
          <w:i w:val="0"/>
          <w:szCs w:val="28"/>
        </w:rPr>
        <w:t>№</w:t>
      </w:r>
      <w:r w:rsidR="00615C9F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9-ГД</w:t>
      </w:r>
      <w:r w:rsidR="009E1212">
        <w:rPr>
          <w:i w:val="0"/>
          <w:szCs w:val="28"/>
        </w:rPr>
        <w:t xml:space="preserve"> </w:t>
      </w:r>
      <w:r w:rsidR="009E1212" w:rsidRPr="009E1212">
        <w:rPr>
          <w:i w:val="0"/>
          <w:szCs w:val="28"/>
        </w:rPr>
        <w:t>"О внесении изменений в отдельные законодательные акты Самарской области"</w:t>
      </w:r>
      <w:r w:rsidR="00231A0B" w:rsidRPr="009E1212">
        <w:rPr>
          <w:i w:val="0"/>
          <w:szCs w:val="28"/>
        </w:rPr>
        <w:t>,</w:t>
      </w:r>
      <w:r w:rsidR="00231A0B">
        <w:rPr>
          <w:i w:val="0"/>
          <w:szCs w:val="28"/>
        </w:rPr>
        <w:t xml:space="preserve"> </w:t>
      </w:r>
      <w:r w:rsidR="002C772B" w:rsidRPr="00231A0B">
        <w:rPr>
          <w:i w:val="0"/>
          <w:szCs w:val="28"/>
        </w:rPr>
        <w:t xml:space="preserve">руководствуясь Уставом городского округа Кинель Самарской области, </w:t>
      </w:r>
      <w:r w:rsidRPr="00231A0B">
        <w:rPr>
          <w:i w:val="0"/>
          <w:szCs w:val="28"/>
        </w:rPr>
        <w:t>Дума</w:t>
      </w:r>
      <w:r w:rsidRPr="008C74DC">
        <w:rPr>
          <w:i w:val="0"/>
          <w:szCs w:val="28"/>
        </w:rPr>
        <w:t xml:space="preserve"> городского округа Кинель Самарской области</w:t>
      </w:r>
    </w:p>
    <w:p w:rsidR="00A32717" w:rsidRPr="00410534" w:rsidRDefault="00A32717" w:rsidP="00A32717">
      <w:pPr>
        <w:autoSpaceDE w:val="0"/>
        <w:spacing w:line="360" w:lineRule="auto"/>
        <w:ind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53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919BB" w:rsidRDefault="00B919BB" w:rsidP="008A4365">
      <w:pPr>
        <w:suppressAutoHyphens/>
        <w:spacing w:before="120" w:line="360" w:lineRule="auto"/>
        <w:ind w:right="-6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919BB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32805071"/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Кинель Самарской области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умы городского округа Кинель Самарской области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C346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3E2E">
        <w:rPr>
          <w:rFonts w:ascii="Times New Roman" w:hAnsi="Times New Roman" w:cs="Times New Roman"/>
          <w:bCs/>
          <w:color w:val="000000"/>
          <w:sz w:val="28"/>
          <w:szCs w:val="28"/>
        </w:rPr>
        <w:t>364</w:t>
      </w:r>
      <w:r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20</w:t>
      </w:r>
      <w:r w:rsidR="008112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61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>г.)</w:t>
      </w:r>
      <w:bookmarkEnd w:id="3"/>
      <w:r w:rsidR="00104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B17BF8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Pr="00B919BB">
        <w:rPr>
          <w:rFonts w:ascii="Times New Roman" w:hAnsi="Times New Roman" w:cs="Times New Roman"/>
          <w:bCs/>
          <w:sz w:val="28"/>
          <w:szCs w:val="28"/>
        </w:rPr>
        <w:t>дополнени</w:t>
      </w:r>
      <w:r w:rsidR="00900160">
        <w:rPr>
          <w:rFonts w:ascii="Times New Roman" w:hAnsi="Times New Roman" w:cs="Times New Roman"/>
          <w:bCs/>
          <w:sz w:val="28"/>
          <w:szCs w:val="28"/>
        </w:rPr>
        <w:t>я</w:t>
      </w:r>
      <w:r w:rsidRPr="00B919BB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48B1" w:rsidRPr="002230EC" w:rsidRDefault="00F148B1" w:rsidP="00F148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740B0" w:rsidRPr="002230EC">
        <w:rPr>
          <w:rFonts w:ascii="Times New Roman" w:hAnsi="Times New Roman" w:cs="Times New Roman"/>
          <w:bCs/>
          <w:sz w:val="28"/>
          <w:szCs w:val="28"/>
        </w:rPr>
        <w:t>Р</w:t>
      </w:r>
      <w:r w:rsidRPr="002230EC">
        <w:rPr>
          <w:rFonts w:ascii="Times New Roman" w:hAnsi="Times New Roman" w:cs="Times New Roman"/>
          <w:bCs/>
          <w:sz w:val="28"/>
          <w:szCs w:val="28"/>
        </w:rPr>
        <w:t>аздел «</w:t>
      </w:r>
      <w:r w:rsidRPr="002230EC">
        <w:rPr>
          <w:rFonts w:ascii="Times New Roman" w:hAnsi="Times New Roman" w:cs="Times New Roman"/>
          <w:sz w:val="28"/>
          <w:szCs w:val="28"/>
        </w:rPr>
        <w:t xml:space="preserve">Содержание» изложить в </w:t>
      </w:r>
      <w:r w:rsidR="002230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>редакции</w:t>
      </w:r>
      <w:r w:rsidR="00DE04B9" w:rsidRPr="002230EC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решению.</w:t>
      </w:r>
      <w:r w:rsidRPr="00223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D5" w:rsidRDefault="009F2834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05330094"/>
      <w:r w:rsidRPr="002230EC">
        <w:rPr>
          <w:rFonts w:ascii="Times New Roman" w:hAnsi="Times New Roman" w:cs="Times New Roman"/>
          <w:sz w:val="28"/>
          <w:szCs w:val="28"/>
        </w:rPr>
        <w:t>1.2. В раздел</w:t>
      </w:r>
      <w:r w:rsidR="001740B0" w:rsidRPr="002230EC">
        <w:rPr>
          <w:rFonts w:ascii="Times New Roman" w:hAnsi="Times New Roman" w:cs="Times New Roman"/>
          <w:sz w:val="28"/>
          <w:szCs w:val="28"/>
        </w:rPr>
        <w:t>е</w:t>
      </w:r>
      <w:r w:rsidRPr="002230EC">
        <w:rPr>
          <w:rFonts w:ascii="Times New Roman" w:hAnsi="Times New Roman" w:cs="Times New Roman"/>
          <w:sz w:val="28"/>
          <w:szCs w:val="28"/>
        </w:rPr>
        <w:t xml:space="preserve"> 1</w:t>
      </w:r>
      <w:r w:rsidR="00CC55D5">
        <w:rPr>
          <w:rFonts w:ascii="Times New Roman" w:hAnsi="Times New Roman" w:cs="Times New Roman"/>
          <w:sz w:val="28"/>
          <w:szCs w:val="28"/>
        </w:rPr>
        <w:t>:</w:t>
      </w:r>
    </w:p>
    <w:p w:rsidR="00117B7D" w:rsidRPr="002230EC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CC55D5">
        <w:rPr>
          <w:rFonts w:ascii="Times New Roman" w:hAnsi="Times New Roman" w:cs="Times New Roman"/>
          <w:sz w:val="28"/>
          <w:szCs w:val="28"/>
        </w:rPr>
        <w:t>В пункт 1.4. д</w:t>
      </w:r>
      <w:r w:rsidR="009F2834" w:rsidRPr="002230EC">
        <w:rPr>
          <w:rFonts w:ascii="Times New Roman" w:hAnsi="Times New Roman" w:cs="Times New Roman"/>
          <w:sz w:val="28"/>
          <w:szCs w:val="28"/>
        </w:rPr>
        <w:t>обавить абзац</w:t>
      </w:r>
      <w:r w:rsidR="007E5A93" w:rsidRPr="002230EC">
        <w:rPr>
          <w:rFonts w:ascii="Times New Roman" w:hAnsi="Times New Roman" w:cs="Times New Roman"/>
          <w:sz w:val="28"/>
          <w:szCs w:val="28"/>
        </w:rPr>
        <w:t>ы</w:t>
      </w:r>
      <w:r w:rsidR="009F2834" w:rsidRP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CC55D5">
        <w:rPr>
          <w:rFonts w:ascii="Times New Roman" w:hAnsi="Times New Roman" w:cs="Times New Roman"/>
          <w:sz w:val="28"/>
          <w:szCs w:val="28"/>
        </w:rPr>
        <w:t xml:space="preserve">двадцать шесть и двадцать семь </w:t>
      </w:r>
      <w:r w:rsidR="009F2834" w:rsidRPr="002230EC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bookmarkStart w:id="5" w:name="_Hlk532805217"/>
      <w:bookmarkStart w:id="6" w:name="_Hlk532805102"/>
    </w:p>
    <w:p w:rsidR="00D60FE5" w:rsidRPr="00D60FE5" w:rsidRDefault="00117B7D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0EC">
        <w:rPr>
          <w:rFonts w:ascii="Times New Roman" w:hAnsi="Times New Roman" w:cs="Times New Roman"/>
          <w:sz w:val="28"/>
          <w:szCs w:val="28"/>
        </w:rPr>
        <w:t>«В</w:t>
      </w:r>
      <w:r w:rsidR="007441AE" w:rsidRPr="002230EC">
        <w:rPr>
          <w:rFonts w:ascii="Times New Roman" w:hAnsi="Times New Roman" w:cs="Times New Roman"/>
          <w:sz w:val="28"/>
          <w:szCs w:val="28"/>
        </w:rPr>
        <w:t>одоотводной</w:t>
      </w:r>
      <w:r w:rsidR="007441AE" w:rsidRPr="00D60FE5">
        <w:rPr>
          <w:rFonts w:ascii="Times New Roman" w:hAnsi="Times New Roman" w:cs="Times New Roman"/>
          <w:sz w:val="28"/>
          <w:szCs w:val="28"/>
        </w:rPr>
        <w:t xml:space="preserve"> канал (сооружение)</w:t>
      </w:r>
      <w:bookmarkEnd w:id="5"/>
      <w:bookmarkEnd w:id="6"/>
      <w:r w:rsidR="00D7325A" w:rsidRPr="00D60FE5">
        <w:rPr>
          <w:rFonts w:ascii="Times New Roman" w:hAnsi="Times New Roman" w:cs="Times New Roman"/>
          <w:sz w:val="28"/>
          <w:szCs w:val="28"/>
        </w:rPr>
        <w:t xml:space="preserve"> - отдельное сооружение инженерной защиты территории</w:t>
      </w:r>
      <w:r w:rsidR="00D60FE5" w:rsidRPr="00D60FE5">
        <w:rPr>
          <w:rFonts w:ascii="Times New Roman" w:hAnsi="Times New Roman" w:cs="Times New Roman"/>
          <w:sz w:val="28"/>
          <w:szCs w:val="28"/>
        </w:rPr>
        <w:t xml:space="preserve"> или </w:t>
      </w:r>
      <w:r w:rsidR="00D60FE5" w:rsidRPr="00D60FE5">
        <w:rPr>
          <w:rFonts w:ascii="Times New Roman" w:hAnsi="Times New Roman" w:cs="Times New Roman"/>
          <w:sz w:val="27"/>
          <w:szCs w:val="27"/>
        </w:rPr>
        <w:t>комплекс сооружений и отдельных конструктивных устройств</w:t>
      </w:r>
      <w:r w:rsidR="00D7325A" w:rsidRPr="00D60FE5">
        <w:rPr>
          <w:rFonts w:ascii="Times New Roman" w:hAnsi="Times New Roman" w:cs="Times New Roman"/>
          <w:sz w:val="28"/>
          <w:szCs w:val="28"/>
        </w:rPr>
        <w:t>, обеспечивающ</w:t>
      </w:r>
      <w:r w:rsidR="00D60FE5" w:rsidRPr="00D60FE5">
        <w:rPr>
          <w:rFonts w:ascii="Times New Roman" w:hAnsi="Times New Roman" w:cs="Times New Roman"/>
          <w:sz w:val="28"/>
          <w:szCs w:val="28"/>
        </w:rPr>
        <w:t>и</w:t>
      </w:r>
      <w:r w:rsidR="00D7325A" w:rsidRPr="00D60FE5">
        <w:rPr>
          <w:rFonts w:ascii="Times New Roman" w:hAnsi="Times New Roman" w:cs="Times New Roman"/>
          <w:sz w:val="28"/>
          <w:szCs w:val="28"/>
        </w:rPr>
        <w:t>е защиту объекта от затопления и подтопления</w:t>
      </w:r>
      <w:r w:rsidR="00D60FE5" w:rsidRPr="00D60FE5">
        <w:rPr>
          <w:rFonts w:ascii="Times New Roman" w:hAnsi="Times New Roman" w:cs="Times New Roman"/>
          <w:sz w:val="28"/>
          <w:szCs w:val="28"/>
        </w:rPr>
        <w:t xml:space="preserve"> (</w:t>
      </w:r>
      <w:r w:rsidR="00D60FE5" w:rsidRPr="00D60FE5">
        <w:rPr>
          <w:rFonts w:ascii="Times New Roman" w:hAnsi="Times New Roman" w:cs="Times New Roman"/>
          <w:sz w:val="27"/>
          <w:szCs w:val="27"/>
        </w:rPr>
        <w:t>переувлажнения земляного полотна)</w:t>
      </w:r>
      <w:r w:rsidR="0083293D" w:rsidRPr="00D60FE5">
        <w:rPr>
          <w:rFonts w:ascii="Times New Roman" w:hAnsi="Times New Roman" w:cs="Times New Roman"/>
          <w:sz w:val="28"/>
          <w:szCs w:val="28"/>
        </w:rPr>
        <w:t>, регулирующ</w:t>
      </w:r>
      <w:r w:rsidR="008F3F68">
        <w:rPr>
          <w:rFonts w:ascii="Times New Roman" w:hAnsi="Times New Roman" w:cs="Times New Roman"/>
          <w:sz w:val="28"/>
          <w:szCs w:val="28"/>
        </w:rPr>
        <w:t>и</w:t>
      </w:r>
      <w:r w:rsidR="0083293D" w:rsidRPr="00D60FE5">
        <w:rPr>
          <w:rFonts w:ascii="Times New Roman" w:hAnsi="Times New Roman" w:cs="Times New Roman"/>
          <w:sz w:val="28"/>
          <w:szCs w:val="28"/>
        </w:rPr>
        <w:t>е отвод поверхностного стока</w:t>
      </w:r>
      <w:r w:rsidR="00D60FE5" w:rsidRPr="00D60FE5">
        <w:rPr>
          <w:rFonts w:ascii="Times New Roman" w:hAnsi="Times New Roman" w:cs="Times New Roman"/>
          <w:sz w:val="27"/>
          <w:szCs w:val="27"/>
        </w:rPr>
        <w:t xml:space="preserve"> для предотвращения скопления воды </w:t>
      </w:r>
      <w:r w:rsidR="00D60FE5">
        <w:rPr>
          <w:rFonts w:ascii="Times New Roman" w:hAnsi="Times New Roman" w:cs="Times New Roman"/>
          <w:sz w:val="27"/>
          <w:szCs w:val="27"/>
        </w:rPr>
        <w:t>возле (на) объекта</w:t>
      </w:r>
      <w:r w:rsidR="008F3F68">
        <w:rPr>
          <w:rFonts w:ascii="Times New Roman" w:hAnsi="Times New Roman" w:cs="Times New Roman"/>
          <w:sz w:val="27"/>
          <w:szCs w:val="27"/>
        </w:rPr>
        <w:t>(е)</w:t>
      </w:r>
      <w:r w:rsidR="00D60FE5">
        <w:rPr>
          <w:rFonts w:ascii="Times New Roman" w:hAnsi="Times New Roman" w:cs="Times New Roman"/>
          <w:sz w:val="27"/>
          <w:szCs w:val="27"/>
        </w:rPr>
        <w:t xml:space="preserve"> (например, дорожно</w:t>
      </w:r>
      <w:r w:rsidR="002230EC">
        <w:rPr>
          <w:rFonts w:ascii="Times New Roman" w:hAnsi="Times New Roman" w:cs="Times New Roman"/>
          <w:sz w:val="27"/>
          <w:szCs w:val="27"/>
        </w:rPr>
        <w:t>го</w:t>
      </w:r>
      <w:r w:rsidR="00D60FE5">
        <w:rPr>
          <w:rFonts w:ascii="Times New Roman" w:hAnsi="Times New Roman" w:cs="Times New Roman"/>
          <w:sz w:val="27"/>
          <w:szCs w:val="27"/>
        </w:rPr>
        <w:t xml:space="preserve"> полотн</w:t>
      </w:r>
      <w:r w:rsidR="002230EC">
        <w:rPr>
          <w:rFonts w:ascii="Times New Roman" w:hAnsi="Times New Roman" w:cs="Times New Roman"/>
          <w:sz w:val="27"/>
          <w:szCs w:val="27"/>
        </w:rPr>
        <w:t>а</w:t>
      </w:r>
      <w:r w:rsidR="00D60FE5">
        <w:rPr>
          <w:rFonts w:ascii="Times New Roman" w:hAnsi="Times New Roman" w:cs="Times New Roman"/>
          <w:sz w:val="27"/>
          <w:szCs w:val="27"/>
        </w:rPr>
        <w:t>)</w:t>
      </w:r>
      <w:r w:rsidR="00D60FE5" w:rsidRPr="00D60FE5">
        <w:rPr>
          <w:rFonts w:ascii="Times New Roman" w:hAnsi="Times New Roman" w:cs="Times New Roman"/>
          <w:sz w:val="27"/>
          <w:szCs w:val="27"/>
        </w:rPr>
        <w:t>.</w:t>
      </w:r>
    </w:p>
    <w:p w:rsidR="009F2834" w:rsidRDefault="007208A6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956937"/>
      <w:r>
        <w:rPr>
          <w:rFonts w:ascii="Times New Roman" w:hAnsi="Times New Roman" w:cs="Times New Roman"/>
          <w:sz w:val="28"/>
          <w:szCs w:val="28"/>
        </w:rPr>
        <w:t>Т</w:t>
      </w:r>
      <w:r w:rsidR="007E5A93">
        <w:rPr>
          <w:rFonts w:ascii="Times New Roman" w:hAnsi="Times New Roman" w:cs="Times New Roman"/>
          <w:sz w:val="28"/>
          <w:szCs w:val="28"/>
        </w:rPr>
        <w:t xml:space="preserve">ерритория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рекреационного назначения </w:t>
      </w:r>
      <w:r w:rsidR="007E5A93">
        <w:rPr>
          <w:rFonts w:ascii="Times New Roman" w:hAnsi="Times New Roman" w:cs="Times New Roman"/>
          <w:sz w:val="28"/>
          <w:szCs w:val="28"/>
        </w:rPr>
        <w:t>– территория в городском округе,</w:t>
      </w:r>
      <w:r w:rsidR="008E2E46">
        <w:rPr>
          <w:rFonts w:ascii="Times New Roman" w:hAnsi="Times New Roman" w:cs="Times New Roman"/>
          <w:sz w:val="28"/>
          <w:szCs w:val="28"/>
        </w:rPr>
        <w:t xml:space="preserve"> относящаяся к территориям общего пользования, </w:t>
      </w:r>
      <w:r w:rsidR="007E5A93">
        <w:rPr>
          <w:rFonts w:ascii="Times New Roman" w:hAnsi="Times New Roman" w:cs="Times New Roman"/>
          <w:sz w:val="28"/>
          <w:szCs w:val="28"/>
        </w:rPr>
        <w:t>в состав которой включаются земельные участки, занятые городскими лесами, скверами, парками, городскими садами</w:t>
      </w:r>
      <w:r w:rsidR="008F3F68">
        <w:rPr>
          <w:rFonts w:ascii="Times New Roman" w:hAnsi="Times New Roman" w:cs="Times New Roman"/>
          <w:sz w:val="28"/>
          <w:szCs w:val="28"/>
        </w:rPr>
        <w:t xml:space="preserve"> и</w:t>
      </w:r>
      <w:r w:rsidR="007E5A93">
        <w:rPr>
          <w:rFonts w:ascii="Times New Roman" w:hAnsi="Times New Roman" w:cs="Times New Roman"/>
          <w:sz w:val="28"/>
          <w:szCs w:val="28"/>
        </w:rPr>
        <w:t xml:space="preserve"> </w:t>
      </w:r>
      <w:r w:rsidR="008E2E46">
        <w:rPr>
          <w:rFonts w:ascii="Times New Roman" w:hAnsi="Times New Roman" w:cs="Times New Roman"/>
          <w:sz w:val="28"/>
          <w:szCs w:val="28"/>
        </w:rPr>
        <w:t>береговые полосы водных объектов (</w:t>
      </w:r>
      <w:r w:rsidR="007E5A93">
        <w:rPr>
          <w:rFonts w:ascii="Times New Roman" w:hAnsi="Times New Roman" w:cs="Times New Roman"/>
          <w:sz w:val="28"/>
          <w:szCs w:val="28"/>
        </w:rPr>
        <w:t>пруд</w:t>
      </w:r>
      <w:r w:rsidR="008E2E46">
        <w:rPr>
          <w:rFonts w:ascii="Times New Roman" w:hAnsi="Times New Roman" w:cs="Times New Roman"/>
          <w:sz w:val="28"/>
          <w:szCs w:val="28"/>
        </w:rPr>
        <w:t>ов</w:t>
      </w:r>
      <w:r w:rsidR="007E5A93">
        <w:rPr>
          <w:rFonts w:ascii="Times New Roman" w:hAnsi="Times New Roman" w:cs="Times New Roman"/>
          <w:sz w:val="28"/>
          <w:szCs w:val="28"/>
        </w:rPr>
        <w:t xml:space="preserve">, </w:t>
      </w:r>
      <w:r w:rsidR="007E5A93">
        <w:rPr>
          <w:rFonts w:ascii="Times New Roman" w:hAnsi="Times New Roman" w:cs="Times New Roman"/>
          <w:sz w:val="28"/>
          <w:szCs w:val="28"/>
        </w:rPr>
        <w:lastRenderedPageBreak/>
        <w:t>озёр, водохранилищ</w:t>
      </w:r>
      <w:r w:rsidR="008E2E46">
        <w:rPr>
          <w:rFonts w:ascii="Times New Roman" w:hAnsi="Times New Roman" w:cs="Times New Roman"/>
          <w:sz w:val="28"/>
          <w:szCs w:val="28"/>
        </w:rPr>
        <w:t>)</w:t>
      </w:r>
      <w:r w:rsidR="007E5A93">
        <w:rPr>
          <w:rFonts w:ascii="Times New Roman" w:hAnsi="Times New Roman" w:cs="Times New Roman"/>
          <w:sz w:val="28"/>
          <w:szCs w:val="28"/>
        </w:rPr>
        <w:t>, а также территория, используемая для отдыха граждан и туризма.</w:t>
      </w:r>
      <w:r w:rsidR="007441AE" w:rsidRPr="00D7325A">
        <w:rPr>
          <w:rFonts w:ascii="Times New Roman" w:hAnsi="Times New Roman" w:cs="Times New Roman"/>
          <w:sz w:val="28"/>
          <w:szCs w:val="28"/>
        </w:rPr>
        <w:t>».</w:t>
      </w:r>
    </w:p>
    <w:p w:rsidR="00B03BF4" w:rsidRDefault="00615C9F" w:rsidP="00B03B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B03BF4">
        <w:rPr>
          <w:rFonts w:ascii="Times New Roman" w:hAnsi="Times New Roman" w:cs="Times New Roman"/>
          <w:sz w:val="28"/>
          <w:szCs w:val="28"/>
        </w:rPr>
        <w:t>Исключить пункт 1.5.</w:t>
      </w:r>
    </w:p>
    <w:p w:rsidR="00CC55D5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CC55D5">
        <w:rPr>
          <w:rFonts w:ascii="Times New Roman" w:hAnsi="Times New Roman" w:cs="Times New Roman"/>
          <w:sz w:val="28"/>
          <w:szCs w:val="28"/>
        </w:rPr>
        <w:t xml:space="preserve">В пункте 1.6. абзац </w:t>
      </w:r>
      <w:r w:rsidR="008F3F68">
        <w:rPr>
          <w:rFonts w:ascii="Times New Roman" w:hAnsi="Times New Roman" w:cs="Times New Roman"/>
          <w:sz w:val="28"/>
          <w:szCs w:val="28"/>
        </w:rPr>
        <w:t>второй</w:t>
      </w:r>
      <w:r w:rsidR="00CC55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55D5" w:rsidRPr="00EE329C" w:rsidRDefault="00CC55D5" w:rsidP="00CC55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29C">
        <w:rPr>
          <w:rFonts w:ascii="Times New Roman" w:hAnsi="Times New Roman" w:cs="Times New Roman"/>
          <w:sz w:val="28"/>
          <w:szCs w:val="28"/>
        </w:rPr>
        <w:t>- с обращением промышленных, радиоактивных, биологических, медицинских отходов, отходов черных и цветных металлов;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73E7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1.3. Раздел</w:t>
      </w:r>
      <w:r w:rsidR="008F3F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03BF4">
        <w:rPr>
          <w:rFonts w:ascii="Times New Roman" w:hAnsi="Times New Roman" w:cs="Times New Roman"/>
          <w:sz w:val="28"/>
          <w:szCs w:val="28"/>
        </w:rPr>
        <w:t>:</w:t>
      </w:r>
    </w:p>
    <w:p w:rsidR="004918E3" w:rsidRDefault="00615C9F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9F73E7">
        <w:rPr>
          <w:rFonts w:ascii="Times New Roman" w:hAnsi="Times New Roman" w:cs="Times New Roman"/>
          <w:sz w:val="28"/>
          <w:szCs w:val="28"/>
        </w:rPr>
        <w:t>Д</w:t>
      </w:r>
      <w:r w:rsidR="004918E3">
        <w:rPr>
          <w:rFonts w:ascii="Times New Roman" w:hAnsi="Times New Roman" w:cs="Times New Roman"/>
          <w:sz w:val="28"/>
          <w:szCs w:val="28"/>
        </w:rPr>
        <w:t>ополнить преамбулой следующего содержания:</w:t>
      </w:r>
    </w:p>
    <w:p w:rsidR="004918E3" w:rsidRDefault="004918E3" w:rsidP="00D732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 капитального строительства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 приказом министерства строительства Самарской области.».</w:t>
      </w:r>
    </w:p>
    <w:bookmarkEnd w:id="4"/>
    <w:p w:rsidR="00E61550" w:rsidRPr="00E61550" w:rsidRDefault="00E8144B" w:rsidP="00104D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550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E61550">
        <w:rPr>
          <w:rFonts w:ascii="Times New Roman" w:hAnsi="Times New Roman" w:cs="Times New Roman"/>
          <w:bCs/>
          <w:sz w:val="28"/>
          <w:szCs w:val="28"/>
        </w:rPr>
        <w:t>4</w:t>
      </w:r>
      <w:r w:rsidRPr="00E615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740B0" w:rsidRPr="00E61550">
        <w:rPr>
          <w:rFonts w:ascii="Times New Roman" w:hAnsi="Times New Roman" w:cs="Times New Roman"/>
          <w:bCs/>
          <w:sz w:val="28"/>
          <w:szCs w:val="28"/>
        </w:rPr>
        <w:t>В</w:t>
      </w:r>
      <w:r w:rsidR="00B17BF8" w:rsidRPr="00E61550">
        <w:rPr>
          <w:rFonts w:ascii="Times New Roman" w:hAnsi="Times New Roman" w:cs="Times New Roman"/>
          <w:sz w:val="28"/>
          <w:szCs w:val="28"/>
        </w:rPr>
        <w:t xml:space="preserve"> </w:t>
      </w:r>
      <w:r w:rsidR="00A94835" w:rsidRPr="00E61550">
        <w:rPr>
          <w:rFonts w:ascii="Times New Roman" w:hAnsi="Times New Roman" w:cs="Times New Roman"/>
          <w:sz w:val="28"/>
          <w:szCs w:val="28"/>
        </w:rPr>
        <w:t>разделе 4</w:t>
      </w:r>
      <w:r w:rsidR="00E61550" w:rsidRPr="00E61550">
        <w:rPr>
          <w:rFonts w:ascii="Times New Roman" w:hAnsi="Times New Roman" w:cs="Times New Roman"/>
          <w:sz w:val="28"/>
          <w:szCs w:val="28"/>
        </w:rPr>
        <w:t xml:space="preserve"> в</w:t>
      </w:r>
      <w:r w:rsidR="00A94835" w:rsidRP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E61550">
        <w:rPr>
          <w:rFonts w:ascii="Times New Roman" w:hAnsi="Times New Roman" w:cs="Times New Roman"/>
          <w:sz w:val="28"/>
          <w:szCs w:val="28"/>
        </w:rPr>
        <w:t>пункте 4.1.9.1.</w:t>
      </w:r>
      <w:r w:rsidR="00E61550" w:rsidRPr="00E61550">
        <w:rPr>
          <w:rFonts w:ascii="Times New Roman" w:hAnsi="Times New Roman" w:cs="Times New Roman"/>
          <w:sz w:val="28"/>
          <w:szCs w:val="28"/>
        </w:rPr>
        <w:t>:</w:t>
      </w:r>
    </w:p>
    <w:p w:rsidR="00E61550" w:rsidRPr="00E61550" w:rsidRDefault="00615C9F" w:rsidP="00E615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E61550" w:rsidRPr="00E61550">
        <w:rPr>
          <w:rFonts w:ascii="Times New Roman" w:hAnsi="Times New Roman" w:cs="Times New Roman"/>
          <w:sz w:val="28"/>
          <w:szCs w:val="28"/>
        </w:rPr>
        <w:t>Наименование пункта изложить, как «Н</w:t>
      </w:r>
      <w:r w:rsidR="00E61550" w:rsidRPr="00E61550">
        <w:rPr>
          <w:rFonts w:ascii="Times New Roman" w:hAnsi="Times New Roman" w:cs="Times New Roman"/>
          <w:bCs/>
          <w:sz w:val="28"/>
          <w:szCs w:val="28"/>
        </w:rPr>
        <w:t>естационарные объекты».</w:t>
      </w:r>
    </w:p>
    <w:p w:rsidR="00E61550" w:rsidRPr="00E61550" w:rsidRDefault="00615C9F" w:rsidP="00E615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1.4.2. </w:t>
      </w:r>
      <w:r w:rsidR="00E61550" w:rsidRPr="00E61550">
        <w:rPr>
          <w:rFonts w:ascii="Times New Roman" w:hAnsi="Times New Roman" w:cs="Times New Roman"/>
          <w:bCs/>
          <w:sz w:val="28"/>
          <w:szCs w:val="28"/>
        </w:rPr>
        <w:t>По всему тексту пункта слова</w:t>
      </w:r>
      <w:r w:rsidR="00E61550" w:rsidRPr="00E61550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>«н</w:t>
      </w:r>
      <w:r w:rsidR="00E61550" w:rsidRPr="00EE329C">
        <w:rPr>
          <w:rFonts w:ascii="Times New Roman" w:hAnsi="Times New Roman" w:cs="Times New Roman"/>
          <w:sz w:val="28"/>
          <w:szCs w:val="28"/>
        </w:rPr>
        <w:t>екапитальные нестационарные сооружения</w:t>
      </w:r>
      <w:r w:rsidR="00E61550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 w:rsidR="00E61550" w:rsidRPr="00E61550">
        <w:rPr>
          <w:rFonts w:ascii="Times New Roman" w:hAnsi="Times New Roman" w:cs="Times New Roman"/>
          <w:sz w:val="28"/>
          <w:szCs w:val="28"/>
        </w:rPr>
        <w:t>«</w:t>
      </w:r>
      <w:r w:rsidR="00E61550">
        <w:rPr>
          <w:rFonts w:ascii="Times New Roman" w:hAnsi="Times New Roman" w:cs="Times New Roman"/>
          <w:sz w:val="28"/>
          <w:szCs w:val="28"/>
        </w:rPr>
        <w:t>н</w:t>
      </w:r>
      <w:r w:rsidR="00E61550" w:rsidRPr="00E61550">
        <w:rPr>
          <w:rFonts w:ascii="Times New Roman" w:hAnsi="Times New Roman" w:cs="Times New Roman"/>
          <w:bCs/>
          <w:sz w:val="28"/>
          <w:szCs w:val="28"/>
        </w:rPr>
        <w:t>естационарные объекты»</w:t>
      </w:r>
      <w:r w:rsidR="00E61550">
        <w:rPr>
          <w:rFonts w:ascii="Times New Roman" w:hAnsi="Times New Roman" w:cs="Times New Roman"/>
          <w:bCs/>
          <w:sz w:val="28"/>
          <w:szCs w:val="28"/>
        </w:rPr>
        <w:t>.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="00E61550" w:rsidRPr="00E615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44B" w:rsidRPr="00104DD1" w:rsidRDefault="00615C9F" w:rsidP="00104D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="00E61550">
        <w:rPr>
          <w:rFonts w:ascii="Times New Roman" w:hAnsi="Times New Roman" w:cs="Times New Roman"/>
          <w:sz w:val="28"/>
          <w:szCs w:val="28"/>
        </w:rPr>
        <w:t>А</w:t>
      </w:r>
      <w:r w:rsidR="00A94835">
        <w:rPr>
          <w:rFonts w:ascii="Times New Roman" w:hAnsi="Times New Roman" w:cs="Times New Roman"/>
          <w:sz w:val="28"/>
          <w:szCs w:val="28"/>
        </w:rPr>
        <w:t xml:space="preserve">бзацы четыре и пять </w:t>
      </w:r>
      <w:r w:rsidR="00104DD1" w:rsidRPr="00104DD1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9483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04DD1" w:rsidRPr="00104DD1">
        <w:rPr>
          <w:rFonts w:ascii="Times New Roman" w:hAnsi="Times New Roman" w:cs="Times New Roman"/>
          <w:sz w:val="28"/>
          <w:szCs w:val="28"/>
        </w:rPr>
        <w:t>редакции:</w:t>
      </w:r>
    </w:p>
    <w:p w:rsidR="00104DD1" w:rsidRPr="00E7655A" w:rsidRDefault="00FF089B" w:rsidP="00E765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DD1" w:rsidRPr="00E7655A">
        <w:rPr>
          <w:rFonts w:ascii="Times New Roman" w:hAnsi="Times New Roman" w:cs="Times New Roman"/>
          <w:sz w:val="28"/>
          <w:szCs w:val="28"/>
        </w:rPr>
        <w:t xml:space="preserve">- объекты общественного питания (летние кафе) </w:t>
      </w:r>
      <w:r w:rsidR="001A3CAD" w:rsidRPr="00E7655A">
        <w:rPr>
          <w:rFonts w:ascii="Times New Roman" w:hAnsi="Times New Roman" w:cs="Times New Roman"/>
          <w:sz w:val="28"/>
          <w:szCs w:val="28"/>
        </w:rPr>
        <w:t>–</w:t>
      </w:r>
      <w:r w:rsidR="00104DD1" w:rsidRPr="00E7655A">
        <w:rPr>
          <w:rFonts w:ascii="Times New Roman" w:hAnsi="Times New Roman" w:cs="Times New Roman"/>
          <w:sz w:val="28"/>
          <w:szCs w:val="28"/>
        </w:rPr>
        <w:t xml:space="preserve"> </w:t>
      </w:r>
      <w:r w:rsidR="001A3CAD" w:rsidRPr="00E7655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3CAD" w:rsidRPr="00E7655A"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которые функционируют в весенне-летний период, предназначенны</w:t>
      </w:r>
      <w:r w:rsidR="00E7655A">
        <w:rPr>
          <w:rFonts w:ascii="Times New Roman" w:hAnsi="Times New Roman" w:cs="Times New Roman"/>
          <w:sz w:val="28"/>
          <w:szCs w:val="28"/>
        </w:rPr>
        <w:t>е</w:t>
      </w:r>
      <w:r w:rsidR="001A3CAD" w:rsidRPr="00E7655A">
        <w:rPr>
          <w:rFonts w:ascii="Times New Roman" w:hAnsi="Times New Roman" w:cs="Times New Roman"/>
          <w:sz w:val="28"/>
          <w:szCs w:val="28"/>
        </w:rPr>
        <w:t xml:space="preserve">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т.ч.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 </w:t>
      </w:r>
      <w:r w:rsidR="00E7655A">
        <w:rPr>
          <w:rFonts w:ascii="Times New Roman" w:hAnsi="Times New Roman" w:cs="Times New Roman"/>
          <w:sz w:val="28"/>
          <w:szCs w:val="28"/>
        </w:rPr>
        <w:t>О</w:t>
      </w:r>
      <w:r w:rsidR="00E7655A" w:rsidRPr="00E7655A">
        <w:rPr>
          <w:rFonts w:ascii="Times New Roman" w:hAnsi="Times New Roman" w:cs="Times New Roman"/>
          <w:sz w:val="28"/>
          <w:szCs w:val="28"/>
        </w:rPr>
        <w:t>бъекты общественного питания (летние кафе)</w:t>
      </w:r>
      <w:r w:rsidR="00E7655A">
        <w:rPr>
          <w:rFonts w:ascii="Times New Roman" w:hAnsi="Times New Roman" w:cs="Times New Roman"/>
          <w:sz w:val="28"/>
          <w:szCs w:val="28"/>
        </w:rPr>
        <w:t xml:space="preserve"> м</w:t>
      </w:r>
      <w:r w:rsidR="00104DD1" w:rsidRPr="00E7655A">
        <w:rPr>
          <w:rFonts w:ascii="Times New Roman" w:hAnsi="Times New Roman" w:cs="Times New Roman"/>
          <w:sz w:val="28"/>
          <w:szCs w:val="28"/>
        </w:rPr>
        <w:t>онтируются из компактных легких сборных конструкций, не требующих наличия инженерных коммуникаций, оснащаются легкой мебелью летнего типа, навесными тентами, зонтами;</w:t>
      </w:r>
    </w:p>
    <w:p w:rsidR="001A3CAD" w:rsidRDefault="00104DD1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DD1">
        <w:rPr>
          <w:rFonts w:ascii="Times New Roman" w:hAnsi="Times New Roman" w:cs="Times New Roman"/>
          <w:sz w:val="28"/>
          <w:szCs w:val="28"/>
        </w:rPr>
        <w:t xml:space="preserve">- объекты по оказанию досуговых услуг населению </w:t>
      </w:r>
      <w:r w:rsidR="00E7655A">
        <w:rPr>
          <w:rFonts w:ascii="Times New Roman" w:hAnsi="Times New Roman" w:cs="Times New Roman"/>
          <w:sz w:val="28"/>
          <w:szCs w:val="28"/>
        </w:rPr>
        <w:t>–</w:t>
      </w:r>
      <w:r w:rsidRPr="00104DD1">
        <w:rPr>
          <w:rFonts w:ascii="Times New Roman" w:hAnsi="Times New Roman" w:cs="Times New Roman"/>
          <w:sz w:val="28"/>
          <w:szCs w:val="28"/>
        </w:rPr>
        <w:t xml:space="preserve"> </w:t>
      </w:r>
      <w:r w:rsidR="00E7655A">
        <w:rPr>
          <w:rFonts w:ascii="Times New Roman" w:hAnsi="Times New Roman" w:cs="Times New Roman"/>
          <w:sz w:val="28"/>
          <w:szCs w:val="28"/>
        </w:rPr>
        <w:t>объекты</w:t>
      </w:r>
      <w:r w:rsidR="001740B0">
        <w:rPr>
          <w:rFonts w:ascii="Times New Roman" w:hAnsi="Times New Roman" w:cs="Times New Roman"/>
          <w:sz w:val="28"/>
          <w:szCs w:val="28"/>
        </w:rPr>
        <w:t>,</w:t>
      </w:r>
      <w:r w:rsidR="00E7655A">
        <w:rPr>
          <w:rFonts w:ascii="Times New Roman" w:hAnsi="Times New Roman" w:cs="Times New Roman"/>
          <w:sz w:val="28"/>
          <w:szCs w:val="28"/>
        </w:rPr>
        <w:t xml:space="preserve"> где </w:t>
      </w:r>
      <w:r w:rsidRPr="00104DD1">
        <w:rPr>
          <w:rFonts w:ascii="Times New Roman" w:hAnsi="Times New Roman" w:cs="Times New Roman"/>
          <w:sz w:val="28"/>
          <w:szCs w:val="28"/>
        </w:rPr>
        <w:t>оказ</w:t>
      </w:r>
      <w:r w:rsidR="00E7655A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Pr="00104DD1">
        <w:rPr>
          <w:rFonts w:ascii="Times New Roman" w:hAnsi="Times New Roman" w:cs="Times New Roman"/>
          <w:sz w:val="28"/>
          <w:szCs w:val="28"/>
        </w:rPr>
        <w:t>услуг</w:t>
      </w:r>
      <w:r w:rsidR="00E7655A">
        <w:rPr>
          <w:rFonts w:ascii="Times New Roman" w:hAnsi="Times New Roman" w:cs="Times New Roman"/>
          <w:sz w:val="28"/>
          <w:szCs w:val="28"/>
        </w:rPr>
        <w:t>и по организации досуга населения такие</w:t>
      </w:r>
      <w:r w:rsidRPr="00104DD1">
        <w:rPr>
          <w:rFonts w:ascii="Times New Roman" w:hAnsi="Times New Roman" w:cs="Times New Roman"/>
          <w:sz w:val="28"/>
          <w:szCs w:val="28"/>
        </w:rPr>
        <w:t xml:space="preserve">, как прокат </w:t>
      </w:r>
      <w:r w:rsidRPr="00104DD1">
        <w:rPr>
          <w:rFonts w:ascii="Times New Roman" w:hAnsi="Times New Roman" w:cs="Times New Roman"/>
          <w:sz w:val="28"/>
          <w:szCs w:val="28"/>
        </w:rPr>
        <w:lastRenderedPageBreak/>
        <w:t>спортивного инвентаря и оборудования, организация игровых площадок с использованием надувных конструкций, бильярда, тира и т.п.</w:t>
      </w:r>
      <w:r w:rsidR="00E7655A">
        <w:rPr>
          <w:rFonts w:ascii="Times New Roman" w:hAnsi="Times New Roman" w:cs="Times New Roman"/>
          <w:sz w:val="28"/>
          <w:szCs w:val="28"/>
        </w:rPr>
        <w:t>».</w:t>
      </w:r>
      <w:r w:rsidR="001A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FB" w:rsidRPr="002230EC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bCs/>
          <w:sz w:val="28"/>
          <w:szCs w:val="28"/>
        </w:rPr>
        <w:t>5</w:t>
      </w:r>
      <w:r w:rsidRPr="002230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 xml:space="preserve">В разделе 6 </w:t>
      </w:r>
      <w:r w:rsidR="00A94835" w:rsidRPr="002230EC">
        <w:rPr>
          <w:rFonts w:ascii="Times New Roman" w:hAnsi="Times New Roman" w:cs="Times New Roman"/>
          <w:sz w:val="28"/>
          <w:szCs w:val="28"/>
        </w:rPr>
        <w:t>пункт 6.3.1. после а</w:t>
      </w:r>
      <w:r w:rsidRPr="002230EC">
        <w:rPr>
          <w:rFonts w:ascii="Times New Roman" w:hAnsi="Times New Roman" w:cs="Times New Roman"/>
          <w:bCs/>
          <w:sz w:val="28"/>
          <w:szCs w:val="28"/>
        </w:rPr>
        <w:t>бзац</w:t>
      </w:r>
      <w:r w:rsidR="00A94835" w:rsidRPr="002230EC">
        <w:rPr>
          <w:rFonts w:ascii="Times New Roman" w:hAnsi="Times New Roman" w:cs="Times New Roman"/>
          <w:bCs/>
          <w:sz w:val="28"/>
          <w:szCs w:val="28"/>
        </w:rPr>
        <w:t>а</w:t>
      </w:r>
      <w:r w:rsidRPr="00223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2230EC">
        <w:rPr>
          <w:rFonts w:ascii="Times New Roman" w:hAnsi="Times New Roman" w:cs="Times New Roman"/>
          <w:sz w:val="28"/>
          <w:szCs w:val="28"/>
        </w:rPr>
        <w:t>дополнить</w:t>
      </w:r>
      <w:r w:rsid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A94835" w:rsidRPr="002230EC">
        <w:rPr>
          <w:rFonts w:ascii="Times New Roman" w:hAnsi="Times New Roman" w:cs="Times New Roman"/>
          <w:sz w:val="28"/>
          <w:szCs w:val="28"/>
        </w:rPr>
        <w:t>абзац</w:t>
      </w:r>
      <w:r w:rsidR="00633AB2">
        <w:rPr>
          <w:rFonts w:ascii="Times New Roman" w:hAnsi="Times New Roman" w:cs="Times New Roman"/>
          <w:sz w:val="28"/>
          <w:szCs w:val="28"/>
        </w:rPr>
        <w:t>ами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223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7BB" w:rsidRDefault="009360FB" w:rsidP="009360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r w:rsidR="008A37BB" w:rsidRPr="002230E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A37BB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городского округа</w:t>
      </w:r>
      <w:r w:rsidR="00F7338B">
        <w:rPr>
          <w:rFonts w:ascii="Times New Roman" w:hAnsi="Times New Roman" w:cs="Times New Roman"/>
          <w:sz w:val="28"/>
          <w:szCs w:val="28"/>
        </w:rPr>
        <w:t>,</w:t>
      </w:r>
      <w:r w:rsidR="008A37BB">
        <w:rPr>
          <w:rFonts w:ascii="Times New Roman" w:hAnsi="Times New Roman" w:cs="Times New Roman"/>
          <w:sz w:val="28"/>
          <w:szCs w:val="28"/>
        </w:rPr>
        <w:t xml:space="preserve"> в порядке установленном приказом министерства строительства Самарской области.</w:t>
      </w:r>
    </w:p>
    <w:p w:rsidR="008A37BB" w:rsidRDefault="009360F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строительстве (реконструкции) объекта капитального строительства, обязаны получить порубочный билет и (или) разрешение на пересадку деревьев и кустарников в уполномоченном органе администрации городского округа. Процедура предоставления порубочного билета и (или) разрешения на пересадку деревьев и кустарников осуществляется на территории городского округа с учётом положений законодательства Российской Федерации о градостроительной деятельности в случае удаления деревьев и кустарников на землях или земельных участках, находящихся в государственной или муниципальной собственности.</w:t>
      </w:r>
      <w:r w:rsidR="008A37BB">
        <w:rPr>
          <w:rFonts w:ascii="Times New Roman" w:hAnsi="Times New Roman" w:cs="Times New Roman"/>
          <w:sz w:val="28"/>
          <w:szCs w:val="28"/>
        </w:rPr>
        <w:t>».</w:t>
      </w:r>
    </w:p>
    <w:p w:rsidR="00B90006" w:rsidRDefault="004954E9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6</w:t>
      </w:r>
      <w:r w:rsidRPr="002230EC">
        <w:rPr>
          <w:rFonts w:ascii="Times New Roman" w:hAnsi="Times New Roman" w:cs="Times New Roman"/>
          <w:sz w:val="28"/>
          <w:szCs w:val="28"/>
        </w:rPr>
        <w:t xml:space="preserve">. В </w:t>
      </w:r>
      <w:r w:rsidR="00A94835" w:rsidRPr="002230EC">
        <w:rPr>
          <w:rFonts w:ascii="Times New Roman" w:hAnsi="Times New Roman" w:cs="Times New Roman"/>
          <w:sz w:val="28"/>
          <w:szCs w:val="28"/>
        </w:rPr>
        <w:t>разделе 8</w:t>
      </w:r>
      <w:r w:rsidR="00B90006">
        <w:rPr>
          <w:rFonts w:ascii="Times New Roman" w:hAnsi="Times New Roman" w:cs="Times New Roman"/>
          <w:sz w:val="28"/>
          <w:szCs w:val="28"/>
        </w:rPr>
        <w:t>:</w:t>
      </w:r>
    </w:p>
    <w:p w:rsidR="004954E9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B90006">
        <w:rPr>
          <w:rFonts w:ascii="Times New Roman" w:hAnsi="Times New Roman" w:cs="Times New Roman"/>
          <w:sz w:val="28"/>
          <w:szCs w:val="28"/>
        </w:rPr>
        <w:t>В</w:t>
      </w:r>
      <w:r w:rsidR="00A94835" w:rsidRPr="002230EC">
        <w:rPr>
          <w:rFonts w:ascii="Times New Roman" w:hAnsi="Times New Roman" w:cs="Times New Roman"/>
          <w:sz w:val="28"/>
          <w:szCs w:val="28"/>
        </w:rPr>
        <w:t xml:space="preserve"> </w:t>
      </w:r>
      <w:r w:rsidR="004954E9" w:rsidRPr="002230EC">
        <w:rPr>
          <w:rFonts w:ascii="Times New Roman" w:hAnsi="Times New Roman" w:cs="Times New Roman"/>
          <w:sz w:val="28"/>
          <w:szCs w:val="28"/>
        </w:rPr>
        <w:t>пункте 8.4. в абзаце</w:t>
      </w:r>
      <w:r w:rsidR="00A27043" w:rsidRPr="002230EC">
        <w:rPr>
          <w:rFonts w:ascii="Times New Roman" w:hAnsi="Times New Roman" w:cs="Times New Roman"/>
          <w:sz w:val="28"/>
          <w:szCs w:val="28"/>
        </w:rPr>
        <w:t xml:space="preserve"> шестнадцатом</w:t>
      </w:r>
      <w:r w:rsidR="004954E9" w:rsidRPr="002230EC">
        <w:rPr>
          <w:rFonts w:ascii="Times New Roman" w:hAnsi="Times New Roman" w:cs="Times New Roman"/>
          <w:sz w:val="28"/>
          <w:szCs w:val="28"/>
        </w:rPr>
        <w:t xml:space="preserve"> исключить слова «КГМ».</w:t>
      </w:r>
    </w:p>
    <w:p w:rsidR="00B90006" w:rsidRDefault="00615C9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B90006">
        <w:rPr>
          <w:rFonts w:ascii="Times New Roman" w:hAnsi="Times New Roman" w:cs="Times New Roman"/>
          <w:sz w:val="28"/>
          <w:szCs w:val="28"/>
        </w:rPr>
        <w:t>Пункт 8.5.3. дополнить абзацем третьим следующего содержания:</w:t>
      </w:r>
    </w:p>
    <w:p w:rsidR="00B90006" w:rsidRPr="00B90006" w:rsidRDefault="00B90006" w:rsidP="00633A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>«В целях применения </w:t>
      </w:r>
      <w:hyperlink r:id="rId9" w:history="1">
        <w:r w:rsidRPr="00B90006">
          <w:rPr>
            <w:rStyle w:val="a5"/>
            <w:color w:val="auto"/>
            <w:sz w:val="28"/>
            <w:szCs w:val="28"/>
            <w:u w:val="none"/>
          </w:rPr>
          <w:t>постановления Правительства Самарской области от 07.09.2016г. №509 "Об утверждении Порядка и условий размещения объектов,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 w:rsidRPr="00B90006">
        <w:rPr>
          <w:rFonts w:ascii="Times New Roman" w:hAnsi="Times New Roman" w:cs="Times New Roman"/>
          <w:sz w:val="28"/>
          <w:szCs w:val="28"/>
        </w:rPr>
        <w:t xml:space="preserve"> парковки (парковочные места) для инвалидов первой и второй группы, имеющих специальные автотранспортные средства, оборудованные системой ручного управления, а также граждан, имеющих детей-инвалидов (за исключением парковок (парковочных мест), расположенных на автомобильных дорогах общего пользования </w:t>
      </w:r>
      <w:r w:rsidRPr="00B90006">
        <w:rPr>
          <w:rFonts w:ascii="Times New Roman" w:hAnsi="Times New Roman" w:cs="Times New Roman"/>
          <w:sz w:val="28"/>
          <w:szCs w:val="28"/>
        </w:rPr>
        <w:lastRenderedPageBreak/>
        <w:t>федерального, регионального или межмуниципального, местного значения), относятся к элементам благоустройства, для размещения которых требуется получение разрешения на использование земель или земельного участка, находящихся в государственной или муниципальной собственности.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6F78" w:rsidRPr="002230EC" w:rsidRDefault="007441AE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0EC">
        <w:rPr>
          <w:rFonts w:ascii="Times New Roman" w:hAnsi="Times New Roman" w:cs="Times New Roman"/>
          <w:sz w:val="28"/>
          <w:szCs w:val="28"/>
        </w:rPr>
        <w:t>1.</w:t>
      </w:r>
      <w:r w:rsidR="004918E3" w:rsidRPr="002230EC">
        <w:rPr>
          <w:rFonts w:ascii="Times New Roman" w:hAnsi="Times New Roman" w:cs="Times New Roman"/>
          <w:sz w:val="28"/>
          <w:szCs w:val="28"/>
        </w:rPr>
        <w:t>7</w:t>
      </w:r>
      <w:r w:rsidRPr="002230EC">
        <w:rPr>
          <w:rFonts w:ascii="Times New Roman" w:hAnsi="Times New Roman" w:cs="Times New Roman"/>
          <w:sz w:val="28"/>
          <w:szCs w:val="28"/>
        </w:rPr>
        <w:t xml:space="preserve">. </w:t>
      </w:r>
      <w:r w:rsidR="00A27043" w:rsidRPr="002230EC">
        <w:rPr>
          <w:rFonts w:ascii="Times New Roman" w:hAnsi="Times New Roman" w:cs="Times New Roman"/>
          <w:sz w:val="28"/>
          <w:szCs w:val="28"/>
        </w:rPr>
        <w:t>В разделе 12 п</w:t>
      </w:r>
      <w:r w:rsidRPr="002230EC">
        <w:rPr>
          <w:rFonts w:ascii="Times New Roman" w:hAnsi="Times New Roman" w:cs="Times New Roman"/>
          <w:sz w:val="28"/>
          <w:szCs w:val="28"/>
        </w:rPr>
        <w:t xml:space="preserve">ункт 12.1. изложить в </w:t>
      </w:r>
      <w:r w:rsidR="002230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2230E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D60FE5" w:rsidRPr="00182959" w:rsidRDefault="007441AE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30EC">
        <w:rPr>
          <w:rFonts w:ascii="Times New Roman" w:hAnsi="Times New Roman" w:cs="Times New Roman"/>
          <w:sz w:val="28"/>
          <w:szCs w:val="28"/>
        </w:rPr>
        <w:t>«</w:t>
      </w:r>
      <w:bookmarkStart w:id="8" w:name="_Hlk532805127"/>
      <w:r w:rsidR="006E6F78" w:rsidRPr="002230EC">
        <w:rPr>
          <w:rFonts w:ascii="Times New Roman" w:hAnsi="Times New Roman" w:cs="Times New Roman"/>
          <w:sz w:val="28"/>
          <w:szCs w:val="28"/>
        </w:rPr>
        <w:t>12.1. Обустройство водоотводных каналов (сооружений) осуществляется в соответствии с</w:t>
      </w:r>
      <w:r w:rsidR="00633AB2">
        <w:rPr>
          <w:rFonts w:ascii="Times New Roman" w:hAnsi="Times New Roman" w:cs="Times New Roman"/>
          <w:sz w:val="28"/>
          <w:szCs w:val="28"/>
        </w:rPr>
        <w:t xml:space="preserve"> строительными нормами, </w:t>
      </w:r>
      <w:r w:rsidR="00D60FE5" w:rsidRPr="00182959">
        <w:rPr>
          <w:rFonts w:ascii="Times New Roman" w:hAnsi="Times New Roman" w:cs="Times New Roman"/>
          <w:sz w:val="27"/>
          <w:szCs w:val="27"/>
        </w:rPr>
        <w:t>требованиями инженерной подготовки территорий.</w:t>
      </w:r>
    </w:p>
    <w:p w:rsidR="00182959" w:rsidRPr="000F2436" w:rsidRDefault="00182959" w:rsidP="001829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 xml:space="preserve">Проектирование водоотвода дорожного </w:t>
      </w:r>
      <w:r w:rsidR="00633AB2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0F2436">
        <w:rPr>
          <w:rFonts w:ascii="Times New Roman" w:hAnsi="Times New Roman" w:cs="Times New Roman"/>
          <w:sz w:val="28"/>
          <w:szCs w:val="28"/>
        </w:rPr>
        <w:t>сопряжено с реконструкцией или строительством дорог. Конструкции укреплений водоотводных канав (кюветов) должны обеспечивать необходимую прочность, устойчивость всей дорожной конструкции и удобство при содержании в период эксплуатации. Кроме того, укрепление необходимо производить в строгом соответствии с типовыми конструкциями и нормативными требованиями.</w:t>
      </w:r>
    </w:p>
    <w:p w:rsidR="00440F26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На территории городского округа д</w:t>
      </w:r>
      <w:r w:rsidR="00440F26" w:rsidRPr="000F2436">
        <w:rPr>
          <w:rFonts w:ascii="Times New Roman" w:hAnsi="Times New Roman" w:cs="Times New Roman"/>
          <w:sz w:val="28"/>
          <w:szCs w:val="28"/>
        </w:rPr>
        <w:t>опускается применение открытых во</w:t>
      </w:r>
      <w:r w:rsidRPr="000F2436">
        <w:rPr>
          <w:rFonts w:ascii="Times New Roman" w:hAnsi="Times New Roman" w:cs="Times New Roman"/>
          <w:sz w:val="28"/>
          <w:szCs w:val="28"/>
        </w:rPr>
        <w:t>д</w:t>
      </w:r>
      <w:r w:rsidR="00440F26" w:rsidRPr="000F2436">
        <w:rPr>
          <w:rFonts w:ascii="Times New Roman" w:hAnsi="Times New Roman" w:cs="Times New Roman"/>
          <w:sz w:val="28"/>
          <w:szCs w:val="28"/>
        </w:rPr>
        <w:t>о</w:t>
      </w:r>
      <w:r w:rsidRPr="000F2436">
        <w:rPr>
          <w:rFonts w:ascii="Times New Roman" w:hAnsi="Times New Roman" w:cs="Times New Roman"/>
          <w:sz w:val="28"/>
          <w:szCs w:val="28"/>
        </w:rPr>
        <w:t>о</w:t>
      </w:r>
      <w:r w:rsidR="00440F26" w:rsidRPr="000F2436">
        <w:rPr>
          <w:rFonts w:ascii="Times New Roman" w:hAnsi="Times New Roman" w:cs="Times New Roman"/>
          <w:sz w:val="28"/>
          <w:szCs w:val="28"/>
        </w:rPr>
        <w:t xml:space="preserve">тводящих устройств в виде </w:t>
      </w:r>
      <w:r w:rsidRPr="000F2436">
        <w:rPr>
          <w:rFonts w:ascii="Times New Roman" w:hAnsi="Times New Roman" w:cs="Times New Roman"/>
          <w:sz w:val="28"/>
          <w:szCs w:val="28"/>
        </w:rPr>
        <w:t>канав, кюветов, лотков, труб.</w:t>
      </w:r>
    </w:p>
    <w:p w:rsidR="00D60FE5" w:rsidRPr="000F2436" w:rsidRDefault="006E6F78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957119"/>
      <w:r w:rsidRPr="000F2436">
        <w:rPr>
          <w:rFonts w:ascii="Times New Roman" w:hAnsi="Times New Roman" w:cs="Times New Roman"/>
          <w:sz w:val="28"/>
          <w:szCs w:val="28"/>
        </w:rPr>
        <w:t>Уполномоченным органом на рассмотрение заявки на обустройство водоотводных каналов (сооружений) является администраци</w:t>
      </w:r>
      <w:r w:rsidR="00886BE5" w:rsidRPr="000F2436">
        <w:rPr>
          <w:rFonts w:ascii="Times New Roman" w:hAnsi="Times New Roman" w:cs="Times New Roman"/>
          <w:sz w:val="28"/>
          <w:szCs w:val="28"/>
        </w:rPr>
        <w:t>я</w:t>
      </w:r>
      <w:r w:rsidRPr="000F243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D60FE5" w:rsidRPr="000F243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9"/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Водоотводная система на территории городского округа служит для отвода поверхностных вод с проезжей части автомобильных дорог и других территорий, и представляет собой открытые водоотводящие устройства в виде водоотводных кюветов (укрепленных и неукрепленных), водоотводящих труб (с устройством на пересечениях дорог, проездов и тротуарах), водоприемных колодцев.</w:t>
      </w:r>
    </w:p>
    <w:p w:rsidR="00D60FE5" w:rsidRPr="000F2436" w:rsidRDefault="00FF089B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Администрация городского округа, в целях проведения комплекса мероприятий по обеспечению отвода паводковых вод в городском округе. осуществляет</w:t>
      </w:r>
      <w:r w:rsidR="00D60FE5" w:rsidRPr="000F2436">
        <w:rPr>
          <w:rFonts w:ascii="Times New Roman" w:hAnsi="Times New Roman" w:cs="Times New Roman"/>
          <w:sz w:val="28"/>
          <w:szCs w:val="28"/>
        </w:rPr>
        <w:t>:</w:t>
      </w:r>
    </w:p>
    <w:p w:rsidR="00D60FE5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9B" w:rsidRPr="0083293D">
        <w:rPr>
          <w:rFonts w:ascii="Times New Roman" w:hAnsi="Times New Roman" w:cs="Times New Roman"/>
          <w:sz w:val="28"/>
          <w:szCs w:val="28"/>
        </w:rPr>
        <w:t xml:space="preserve"> </w:t>
      </w:r>
      <w:r w:rsidR="00FF089B" w:rsidRPr="000F2436">
        <w:rPr>
          <w:rFonts w:ascii="Times New Roman" w:hAnsi="Times New Roman" w:cs="Times New Roman"/>
          <w:sz w:val="28"/>
          <w:szCs w:val="28"/>
        </w:rPr>
        <w:t>откачку талых и дождевых вод в местах их скопления</w:t>
      </w:r>
      <w:bookmarkEnd w:id="8"/>
      <w:r w:rsidRPr="000F2436">
        <w:rPr>
          <w:rFonts w:ascii="Times New Roman" w:hAnsi="Times New Roman" w:cs="Times New Roman"/>
          <w:sz w:val="28"/>
          <w:szCs w:val="28"/>
        </w:rPr>
        <w:t>,</w:t>
      </w:r>
    </w:p>
    <w:p w:rsidR="00D60FE5" w:rsidRPr="000F2436" w:rsidRDefault="00D60FE5" w:rsidP="00D60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- поддержание элементов системы водоотвода в чистоте и порядке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  <w:r w:rsidRPr="000F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1AE" w:rsidRPr="000F2436" w:rsidRDefault="00D60FE5" w:rsidP="00FF08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lastRenderedPageBreak/>
        <w:t>- прочистку, профилирование, укрепление стенок и дна кюветов и водоотводных канав, водопропускных труб, колодцев и других элементов системы водоотвода.</w:t>
      </w:r>
      <w:r w:rsidR="007441AE" w:rsidRPr="000F2436">
        <w:rPr>
          <w:rFonts w:ascii="Times New Roman" w:hAnsi="Times New Roman" w:cs="Times New Roman"/>
          <w:sz w:val="28"/>
          <w:szCs w:val="28"/>
        </w:rPr>
        <w:t>».</w:t>
      </w:r>
    </w:p>
    <w:p w:rsidR="00DD7813" w:rsidRDefault="00505118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898">
        <w:rPr>
          <w:rFonts w:ascii="Times New Roman" w:hAnsi="Times New Roman" w:cs="Times New Roman"/>
          <w:bCs/>
          <w:sz w:val="28"/>
          <w:szCs w:val="28"/>
        </w:rPr>
        <w:t>1.</w:t>
      </w:r>
      <w:r w:rsidR="004918E3">
        <w:rPr>
          <w:rFonts w:ascii="Times New Roman" w:hAnsi="Times New Roman" w:cs="Times New Roman"/>
          <w:bCs/>
          <w:sz w:val="28"/>
          <w:szCs w:val="28"/>
        </w:rPr>
        <w:t>8</w:t>
      </w:r>
      <w:r w:rsidRPr="00623898">
        <w:rPr>
          <w:rFonts w:ascii="Times New Roman" w:hAnsi="Times New Roman" w:cs="Times New Roman"/>
          <w:bCs/>
          <w:sz w:val="28"/>
          <w:szCs w:val="28"/>
        </w:rPr>
        <w:t>.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813">
        <w:rPr>
          <w:rFonts w:ascii="Times New Roman" w:hAnsi="Times New Roman" w:cs="Times New Roman"/>
          <w:bCs/>
          <w:sz w:val="28"/>
          <w:szCs w:val="28"/>
        </w:rPr>
        <w:t>В разделе 13:</w:t>
      </w:r>
    </w:p>
    <w:p w:rsidR="00505118" w:rsidRDefault="00615C9F" w:rsidP="0050511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1.8.1. 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bCs/>
          <w:sz w:val="28"/>
          <w:szCs w:val="28"/>
        </w:rPr>
        <w:t>первый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DD1A6B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DD1A6B" w:rsidRPr="000F2436" w:rsidRDefault="00DD1A6B" w:rsidP="008A37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«Земляные работы на территории городского округа осуществляются только после предоставления уполномоченным органом администрации городского округа разрешения на осуществление земляных работ.</w:t>
      </w:r>
      <w:r w:rsidR="008A37BB" w:rsidRPr="008A37BB">
        <w:rPr>
          <w:rFonts w:ascii="Times New Roman" w:hAnsi="Times New Roman" w:cs="Times New Roman"/>
          <w:sz w:val="28"/>
          <w:szCs w:val="28"/>
        </w:rPr>
        <w:t xml:space="preserve"> </w:t>
      </w:r>
      <w:r w:rsidR="008A37B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 осуществляется администрацией городского округа  в порядке, установленном приказом министерства строительства Самарской области</w:t>
      </w:r>
      <w:r w:rsidR="008F3F68">
        <w:rPr>
          <w:rFonts w:ascii="Times New Roman" w:hAnsi="Times New Roman" w:cs="Times New Roman"/>
          <w:sz w:val="28"/>
          <w:szCs w:val="28"/>
        </w:rPr>
        <w:t xml:space="preserve">, </w:t>
      </w:r>
      <w:r w:rsidRPr="00DD1A6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предоставления местной администрацией муниципальной услуги «Выдача разрешений на проведение земляных работ» (утверждён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6B">
        <w:rPr>
          <w:rFonts w:ascii="Times New Roman" w:hAnsi="Times New Roman" w:cs="Times New Roman"/>
          <w:sz w:val="28"/>
          <w:szCs w:val="28"/>
        </w:rPr>
        <w:t>Самарской области от 31 марта 2016г. №1229</w:t>
      </w:r>
      <w:r w:rsidR="000F2436">
        <w:rPr>
          <w:rFonts w:ascii="Times New Roman" w:hAnsi="Times New Roman" w:cs="Times New Roman"/>
          <w:sz w:val="28"/>
          <w:szCs w:val="28"/>
        </w:rPr>
        <w:t xml:space="preserve"> 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>(с изменениями от 14</w:t>
      </w:r>
      <w:r w:rsidR="000F24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февраля 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2017г., </w:t>
      </w:r>
      <w:r w:rsidR="000F2436" w:rsidRPr="000F2436">
        <w:rPr>
          <w:rFonts w:ascii="Times New Roman" w:hAnsi="Times New Roman" w:cs="Times New Roman"/>
          <w:sz w:val="28"/>
          <w:szCs w:val="28"/>
        </w:rPr>
        <w:t>24</w:t>
      </w:r>
      <w:r w:rsidR="000F243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F2436" w:rsidRPr="000F2436">
        <w:rPr>
          <w:rFonts w:ascii="Times New Roman" w:hAnsi="Times New Roman" w:cs="Times New Roman"/>
          <w:sz w:val="28"/>
          <w:szCs w:val="28"/>
        </w:rPr>
        <w:t>2017г., 26</w:t>
      </w:r>
      <w:r w:rsidR="000F243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F2436" w:rsidRPr="000F2436">
        <w:rPr>
          <w:rFonts w:ascii="Times New Roman" w:hAnsi="Times New Roman" w:cs="Times New Roman"/>
          <w:sz w:val="28"/>
          <w:szCs w:val="28"/>
        </w:rPr>
        <w:t>2018г., 19</w:t>
      </w:r>
      <w:r w:rsidR="000F243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2436" w:rsidRPr="000F2436">
        <w:rPr>
          <w:rFonts w:ascii="Times New Roman" w:hAnsi="Times New Roman" w:cs="Times New Roman"/>
          <w:sz w:val="28"/>
          <w:szCs w:val="28"/>
        </w:rPr>
        <w:t>2018г., 11 октября 2018г.</w:t>
      </w:r>
      <w:r w:rsidR="000F2436" w:rsidRPr="000F243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F089B" w:rsidRPr="000F2436">
        <w:rPr>
          <w:rFonts w:ascii="Times New Roman" w:hAnsi="Times New Roman" w:cs="Times New Roman"/>
          <w:sz w:val="28"/>
          <w:szCs w:val="28"/>
        </w:rPr>
        <w:t>)</w:t>
      </w:r>
      <w:r w:rsidR="00DD7813" w:rsidRPr="000F2436">
        <w:rPr>
          <w:rFonts w:ascii="Times New Roman" w:hAnsi="Times New Roman" w:cs="Times New Roman"/>
          <w:sz w:val="28"/>
          <w:szCs w:val="28"/>
        </w:rPr>
        <w:t>.».</w:t>
      </w:r>
    </w:p>
    <w:p w:rsidR="00DD7813" w:rsidRDefault="00615C9F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1.8.2. </w:t>
      </w:r>
      <w:r w:rsidR="00DD781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27043">
        <w:rPr>
          <w:rFonts w:ascii="Times New Roman" w:hAnsi="Times New Roman" w:cs="Times New Roman"/>
          <w:sz w:val="28"/>
          <w:szCs w:val="28"/>
        </w:rPr>
        <w:t>десятый</w:t>
      </w:r>
      <w:r w:rsidR="00DD781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270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D7813">
        <w:rPr>
          <w:rFonts w:ascii="Times New Roman" w:hAnsi="Times New Roman" w:cs="Times New Roman"/>
          <w:sz w:val="28"/>
          <w:szCs w:val="28"/>
        </w:rPr>
        <w:t>редакции:</w:t>
      </w:r>
    </w:p>
    <w:p w:rsidR="00DD7813" w:rsidRPr="00DD1A6B" w:rsidRDefault="00DD7813" w:rsidP="00DD1A6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администрацию городского округа направляется уведомление о проведении земляных работ по форме, предусмотренной </w:t>
      </w:r>
      <w:r w:rsidR="000F24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</w:t>
      </w:r>
      <w:r w:rsidR="000F243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 к настоящим Правилам. В случае если земляные работы в результате аварий необходимо провести в нерабочий день, соответствующее уведомление направляется в администрацию городского округа в ближайший рабочий день.».</w:t>
      </w:r>
    </w:p>
    <w:p w:rsidR="001A3CAD" w:rsidRDefault="00C3461F" w:rsidP="001A3C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bCs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bCs/>
          <w:sz w:val="28"/>
          <w:szCs w:val="28"/>
        </w:rPr>
        <w:t>9</w:t>
      </w:r>
      <w:r w:rsidRPr="000F2436">
        <w:rPr>
          <w:rFonts w:ascii="Times New Roman" w:hAnsi="Times New Roman" w:cs="Times New Roman"/>
          <w:bCs/>
          <w:sz w:val="28"/>
          <w:szCs w:val="28"/>
        </w:rPr>
        <w:t>.</w:t>
      </w:r>
      <w:r w:rsidR="001A3CAD" w:rsidRPr="000F2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55A" w:rsidRPr="000F2436">
        <w:rPr>
          <w:rFonts w:ascii="Times New Roman" w:hAnsi="Times New Roman" w:cs="Times New Roman"/>
          <w:bCs/>
          <w:sz w:val="28"/>
          <w:szCs w:val="28"/>
        </w:rPr>
        <w:t>Р</w:t>
      </w:r>
      <w:r w:rsidR="001A3CAD" w:rsidRPr="000F2436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CAD" w:rsidRPr="007441AE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E7655A" w:rsidRPr="007441AE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A27043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</w:t>
      </w:r>
      <w:r w:rsidR="0061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043">
        <w:rPr>
          <w:rFonts w:ascii="Times New Roman" w:hAnsi="Times New Roman" w:cs="Times New Roman"/>
          <w:bCs/>
          <w:sz w:val="28"/>
          <w:szCs w:val="28"/>
        </w:rPr>
        <w:t>2 к настоящему решению.</w:t>
      </w:r>
    </w:p>
    <w:p w:rsidR="00137E39" w:rsidRDefault="004954E9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</w:t>
      </w:r>
      <w:r w:rsidR="004918E3" w:rsidRPr="000F2436">
        <w:rPr>
          <w:rFonts w:ascii="Times New Roman" w:hAnsi="Times New Roman" w:cs="Times New Roman"/>
          <w:sz w:val="28"/>
          <w:szCs w:val="28"/>
        </w:rPr>
        <w:t>10</w:t>
      </w:r>
      <w:r w:rsidRPr="000F2436">
        <w:rPr>
          <w:rFonts w:ascii="Times New Roman" w:hAnsi="Times New Roman" w:cs="Times New Roman"/>
          <w:sz w:val="28"/>
          <w:szCs w:val="28"/>
        </w:rPr>
        <w:t>.</w:t>
      </w:r>
      <w:r w:rsidR="00ED6F2E" w:rsidRPr="000F2436">
        <w:rPr>
          <w:rFonts w:ascii="Times New Roman" w:hAnsi="Times New Roman" w:cs="Times New Roman"/>
          <w:sz w:val="28"/>
          <w:szCs w:val="28"/>
        </w:rPr>
        <w:t xml:space="preserve"> </w:t>
      </w:r>
      <w:r w:rsidR="00645B4E" w:rsidRPr="000F2436">
        <w:rPr>
          <w:rFonts w:ascii="Times New Roman" w:hAnsi="Times New Roman" w:cs="Times New Roman"/>
          <w:sz w:val="28"/>
          <w:szCs w:val="28"/>
        </w:rPr>
        <w:t>В разделе</w:t>
      </w:r>
      <w:r w:rsidR="00645B4E">
        <w:rPr>
          <w:rFonts w:ascii="Times New Roman" w:hAnsi="Times New Roman" w:cs="Times New Roman"/>
          <w:sz w:val="28"/>
          <w:szCs w:val="28"/>
        </w:rPr>
        <w:t xml:space="preserve"> 17</w:t>
      </w:r>
      <w:r w:rsidR="00137E39">
        <w:rPr>
          <w:rFonts w:ascii="Times New Roman" w:hAnsi="Times New Roman" w:cs="Times New Roman"/>
          <w:sz w:val="28"/>
          <w:szCs w:val="28"/>
        </w:rPr>
        <w:t xml:space="preserve"> в</w:t>
      </w:r>
      <w:r w:rsidR="006B2D9C">
        <w:rPr>
          <w:rFonts w:ascii="Times New Roman" w:hAnsi="Times New Roman" w:cs="Times New Roman"/>
          <w:sz w:val="28"/>
          <w:szCs w:val="28"/>
        </w:rPr>
        <w:t xml:space="preserve"> пункте 17.3.</w:t>
      </w:r>
      <w:r w:rsidR="00137E39">
        <w:rPr>
          <w:rFonts w:ascii="Times New Roman" w:hAnsi="Times New Roman" w:cs="Times New Roman"/>
          <w:sz w:val="28"/>
          <w:szCs w:val="28"/>
        </w:rPr>
        <w:t>:</w:t>
      </w:r>
    </w:p>
    <w:p w:rsidR="00ED6F2E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1.10.1. </w:t>
      </w:r>
      <w:r w:rsidR="00137E39">
        <w:rPr>
          <w:rFonts w:ascii="Times New Roman" w:hAnsi="Times New Roman" w:cs="Times New Roman"/>
          <w:sz w:val="28"/>
          <w:szCs w:val="28"/>
        </w:rPr>
        <w:t>А</w:t>
      </w:r>
      <w:r w:rsidR="00ED6F2E">
        <w:rPr>
          <w:rFonts w:ascii="Times New Roman" w:hAnsi="Times New Roman" w:cs="Times New Roman"/>
          <w:sz w:val="28"/>
          <w:szCs w:val="28"/>
        </w:rPr>
        <w:t xml:space="preserve">бзац </w:t>
      </w:r>
      <w:r w:rsidR="006B2D9C">
        <w:rPr>
          <w:rFonts w:ascii="Times New Roman" w:hAnsi="Times New Roman" w:cs="Times New Roman"/>
          <w:sz w:val="28"/>
          <w:szCs w:val="28"/>
        </w:rPr>
        <w:t>шестнадцатый</w:t>
      </w:r>
      <w:r w:rsidR="00ED6F2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D6F2E">
        <w:rPr>
          <w:rFonts w:ascii="Times New Roman" w:hAnsi="Times New Roman" w:cs="Times New Roman"/>
          <w:sz w:val="28"/>
          <w:szCs w:val="28"/>
        </w:rPr>
        <w:t>редакции:</w:t>
      </w:r>
    </w:p>
    <w:p w:rsidR="00ED6F2E" w:rsidRDefault="00ED6F2E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E60">
        <w:rPr>
          <w:rFonts w:ascii="Times New Roman" w:hAnsi="Times New Roman" w:cs="Times New Roman"/>
          <w:sz w:val="28"/>
          <w:szCs w:val="28"/>
        </w:rPr>
        <w:lastRenderedPageBreak/>
        <w:t>«- принимать меры к обеспечению тишины в жилых помещениях, предотвращать лай собак c 22 часов до 8 часов местного времени, в период с 1 июня по 31 августа - с 23 часов до 8 часов местного времени, в субботу, воскресенье и нерабочие праздничные дни - с 22 часов до 10 часов местного времени, в период с 1 июня по 31 августа - с 23 часов до 10 часов местного времени.».</w:t>
      </w:r>
    </w:p>
    <w:p w:rsidR="00137E39" w:rsidRPr="00137E39" w:rsidRDefault="00615C9F" w:rsidP="00DE0D4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1.10.2. </w:t>
      </w:r>
      <w:r w:rsidR="00137E39" w:rsidRPr="00137E39">
        <w:rPr>
          <w:rFonts w:ascii="Times New Roman" w:hAnsi="Times New Roman" w:cs="Times New Roman"/>
          <w:sz w:val="28"/>
          <w:szCs w:val="28"/>
        </w:rPr>
        <w:t>В двадцать шестом  абзаце слова «настоящим Порядком» заменить на «Порядком содержания, регистрации, учёта собак и кошек, их использования на территории городского округа Кинель Самарской области (утверждён постановлением администрации городского округа от 31</w:t>
      </w:r>
      <w:r w:rsidR="00137E3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37E39" w:rsidRPr="00137E39">
        <w:rPr>
          <w:rFonts w:ascii="Times New Roman" w:hAnsi="Times New Roman" w:cs="Times New Roman"/>
          <w:sz w:val="28"/>
          <w:szCs w:val="28"/>
        </w:rPr>
        <w:t xml:space="preserve">2015г. №1203).». </w:t>
      </w:r>
    </w:p>
    <w:p w:rsidR="006B2D9C" w:rsidRPr="000F2436" w:rsidRDefault="00ED6F2E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1.11.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 В разделе 19:</w:t>
      </w:r>
    </w:p>
    <w:p w:rsidR="00A6133D" w:rsidRPr="000F2436" w:rsidRDefault="00615C9F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1.11.1. </w:t>
      </w:r>
      <w:r w:rsidR="006B2D9C" w:rsidRPr="000F2436">
        <w:rPr>
          <w:rFonts w:ascii="Times New Roman" w:hAnsi="Times New Roman" w:cs="Times New Roman"/>
          <w:sz w:val="28"/>
          <w:szCs w:val="28"/>
        </w:rPr>
        <w:t>В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 пункте 19.5. подпункт у) изложить в </w:t>
      </w:r>
      <w:r w:rsidR="006B2D9C" w:rsidRPr="000F243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A6133D" w:rsidRPr="000F2436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6133D" w:rsidRPr="00EE329C" w:rsidRDefault="00A6133D" w:rsidP="00A61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436">
        <w:rPr>
          <w:rFonts w:ascii="Times New Roman" w:hAnsi="Times New Roman" w:cs="Times New Roman"/>
          <w:sz w:val="28"/>
          <w:szCs w:val="28"/>
        </w:rPr>
        <w:t>«у) проезд, размещение и стоянка транспортных средств (автомашин, мотоциклов, прицепов</w:t>
      </w:r>
      <w:r w:rsidRPr="00EE329C">
        <w:rPr>
          <w:rFonts w:ascii="Times New Roman" w:hAnsi="Times New Roman" w:cs="Times New Roman"/>
          <w:sz w:val="28"/>
          <w:szCs w:val="28"/>
        </w:rPr>
        <w:t xml:space="preserve"> автотракторной техники</w:t>
      </w:r>
      <w:r w:rsidR="00117B7D">
        <w:rPr>
          <w:rFonts w:ascii="Times New Roman" w:hAnsi="Times New Roman" w:cs="Times New Roman"/>
          <w:sz w:val="28"/>
          <w:szCs w:val="28"/>
        </w:rPr>
        <w:t xml:space="preserve"> и других средств передвижения</w:t>
      </w:r>
      <w:r w:rsidRPr="00EE329C">
        <w:rPr>
          <w:rFonts w:ascii="Times New Roman" w:hAnsi="Times New Roman" w:cs="Times New Roman"/>
          <w:sz w:val="28"/>
          <w:szCs w:val="28"/>
        </w:rPr>
        <w:t>), а также разукомплектованных транспортных средств, лошад</w:t>
      </w:r>
      <w:r w:rsidR="00233EA1">
        <w:rPr>
          <w:rFonts w:ascii="Times New Roman" w:hAnsi="Times New Roman" w:cs="Times New Roman"/>
          <w:sz w:val="28"/>
          <w:szCs w:val="28"/>
        </w:rPr>
        <w:t>ей</w:t>
      </w:r>
      <w:r w:rsidRPr="00EE329C">
        <w:rPr>
          <w:rFonts w:ascii="Times New Roman" w:hAnsi="Times New Roman" w:cs="Times New Roman"/>
          <w:sz w:val="28"/>
          <w:szCs w:val="28"/>
        </w:rPr>
        <w:t xml:space="preserve"> на газонах</w:t>
      </w:r>
      <w:r>
        <w:rPr>
          <w:rFonts w:ascii="Times New Roman" w:hAnsi="Times New Roman" w:cs="Times New Roman"/>
          <w:sz w:val="28"/>
          <w:szCs w:val="28"/>
        </w:rPr>
        <w:t>, озеленённой или рекреационной территориях</w:t>
      </w:r>
      <w:r w:rsidRPr="00EE329C">
        <w:rPr>
          <w:rFonts w:ascii="Times New Roman" w:hAnsi="Times New Roman" w:cs="Times New Roman"/>
          <w:sz w:val="28"/>
          <w:szCs w:val="28"/>
        </w:rPr>
        <w:t xml:space="preserve"> и территориях, занятых зелеными насаждениями, а также на расстоянии ближе 2,5м от ствола дерева и 1,5м от кустарников.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 </w:t>
      </w:r>
      <w:r w:rsidR="004954E9">
        <w:rPr>
          <w:rFonts w:ascii="Times New Roman" w:hAnsi="Times New Roman" w:cs="Times New Roman"/>
          <w:sz w:val="28"/>
          <w:szCs w:val="28"/>
        </w:rPr>
        <w:t>В пункте 19.7.</w:t>
      </w:r>
      <w:r w:rsidR="006B2D9C">
        <w:rPr>
          <w:rFonts w:ascii="Times New Roman" w:hAnsi="Times New Roman" w:cs="Times New Roman"/>
          <w:sz w:val="28"/>
          <w:szCs w:val="28"/>
        </w:rPr>
        <w:t>:</w:t>
      </w:r>
    </w:p>
    <w:p w:rsidR="00124512" w:rsidRDefault="00615C9F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1.11.2.1. </w:t>
      </w:r>
      <w:r w:rsidR="008F3F68">
        <w:rPr>
          <w:rFonts w:ascii="Times New Roman" w:hAnsi="Times New Roman" w:cs="Times New Roman"/>
          <w:sz w:val="28"/>
          <w:szCs w:val="28"/>
        </w:rPr>
        <w:t>П</w:t>
      </w:r>
      <w:r w:rsidR="00124512">
        <w:rPr>
          <w:rFonts w:ascii="Times New Roman" w:hAnsi="Times New Roman" w:cs="Times New Roman"/>
          <w:sz w:val="28"/>
          <w:szCs w:val="28"/>
        </w:rPr>
        <w:t xml:space="preserve">одпункт е) дополнить абзацем следующего содержания: </w:t>
      </w:r>
    </w:p>
    <w:p w:rsidR="00124512" w:rsidRPr="008C23C5" w:rsidRDefault="00124512" w:rsidP="000F34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512">
        <w:rPr>
          <w:rFonts w:ascii="Times New Roman" w:hAnsi="Times New Roman" w:cs="Times New Roman"/>
          <w:sz w:val="28"/>
          <w:szCs w:val="28"/>
        </w:rPr>
        <w:t>«Для получения разрешения на складирование, хранение строительных материалов, твердого топлива и тому подобных материалов на землях и земельных участках, не принадлежащих собственнику индивидуального жилого дома (на прилегающей территории) на срок до трех месяцев, собственник индивидуального жилого дома обращается в отдел административного, экологического и муниципального контроля администрации городского округа.</w:t>
      </w:r>
      <w:r w:rsidR="000F34BF">
        <w:rPr>
          <w:rFonts w:ascii="Times New Roman" w:hAnsi="Times New Roman" w:cs="Times New Roman"/>
          <w:sz w:val="28"/>
          <w:szCs w:val="28"/>
        </w:rPr>
        <w:t>».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1.11.2.2. </w:t>
      </w:r>
      <w:r w:rsidR="00731D3B">
        <w:rPr>
          <w:rFonts w:ascii="Times New Roman" w:hAnsi="Times New Roman" w:cs="Times New Roman"/>
          <w:sz w:val="28"/>
          <w:szCs w:val="28"/>
        </w:rPr>
        <w:t>И</w:t>
      </w:r>
      <w:r w:rsidR="004954E9">
        <w:rPr>
          <w:rFonts w:ascii="Times New Roman" w:hAnsi="Times New Roman" w:cs="Times New Roman"/>
          <w:sz w:val="28"/>
          <w:szCs w:val="28"/>
        </w:rPr>
        <w:t>сключить подпункт с).</w:t>
      </w:r>
    </w:p>
    <w:p w:rsidR="00731D3B" w:rsidRDefault="00615C9F" w:rsidP="0020559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1.11.2.3. </w:t>
      </w:r>
      <w:r w:rsidR="00731D3B">
        <w:rPr>
          <w:rFonts w:ascii="Times New Roman" w:hAnsi="Times New Roman" w:cs="Times New Roman"/>
          <w:sz w:val="28"/>
          <w:szCs w:val="28"/>
        </w:rPr>
        <w:t xml:space="preserve">Подпункт х) изложить в </w:t>
      </w:r>
      <w:r w:rsidR="006B2D9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31D3B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31D3B" w:rsidRPr="00EE329C" w:rsidRDefault="00731D3B" w:rsidP="00731D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E329C">
        <w:rPr>
          <w:rFonts w:ascii="Times New Roman" w:hAnsi="Times New Roman" w:cs="Times New Roman"/>
          <w:sz w:val="28"/>
          <w:szCs w:val="28"/>
        </w:rPr>
        <w:t>х) сброс сточных вод, фекальных сточных вод, не подвергшихся санитарной очистке и обезвреживанию, а также сточных вод, не соответствующих требованиям технических регламентов, в водоемы, овраги, в открытые водоотводящие устройства</w:t>
      </w:r>
      <w:r>
        <w:rPr>
          <w:rFonts w:ascii="Times New Roman" w:hAnsi="Times New Roman" w:cs="Times New Roman"/>
          <w:sz w:val="28"/>
          <w:szCs w:val="28"/>
        </w:rPr>
        <w:t>, в колодцы центральной водоотводной и канализационной систем,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 другие не предназначенные для этих целей места;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340F" w:rsidRPr="000F34BF" w:rsidRDefault="00615C9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1.11.3. </w:t>
      </w:r>
      <w:r w:rsidR="00C2340F" w:rsidRPr="000F34BF">
        <w:rPr>
          <w:rFonts w:ascii="Times New Roman" w:hAnsi="Times New Roman" w:cs="Times New Roman"/>
          <w:sz w:val="28"/>
          <w:szCs w:val="28"/>
        </w:rPr>
        <w:t>В пункте 19.12.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 п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одпункт а) изложить в </w:t>
      </w:r>
      <w:r w:rsidR="006B2D9C" w:rsidRPr="000F34BF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2340F" w:rsidRPr="000F34BF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C2340F" w:rsidRDefault="00C2340F" w:rsidP="00C234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t xml:space="preserve">«а) </w:t>
      </w:r>
      <w:r w:rsidR="00233EA1" w:rsidRPr="000F34BF">
        <w:rPr>
          <w:rFonts w:ascii="Times New Roman" w:hAnsi="Times New Roman" w:cs="Times New Roman"/>
          <w:sz w:val="28"/>
          <w:szCs w:val="28"/>
        </w:rPr>
        <w:t xml:space="preserve">складировать </w:t>
      </w:r>
      <w:r w:rsidRPr="000F34BF">
        <w:rPr>
          <w:rFonts w:ascii="Times New Roman" w:hAnsi="Times New Roman" w:cs="Times New Roman"/>
          <w:sz w:val="28"/>
          <w:szCs w:val="28"/>
        </w:rPr>
        <w:t>в контейнерах горящие, раскаленные или горячие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 xml:space="preserve">; </w:t>
      </w:r>
      <w:r w:rsidRPr="000F34BF">
        <w:rPr>
          <w:rFonts w:ascii="Times New Roman" w:hAnsi="Times New Roman" w:cs="Times New Roman"/>
          <w:sz w:val="28"/>
          <w:szCs w:val="28"/>
        </w:rPr>
        <w:t>крупногабаритные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снег и лед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осветительные приборы и электрические лампы, содержащие ртуть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батареи и аккумуляторы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медицинские отходы</w:t>
      </w:r>
      <w:r w:rsidR="002F599D" w:rsidRPr="000F34BF">
        <w:rPr>
          <w:rFonts w:ascii="Times New Roman" w:hAnsi="Times New Roman" w:cs="Times New Roman"/>
          <w:sz w:val="28"/>
          <w:szCs w:val="28"/>
        </w:rPr>
        <w:t>;</w:t>
      </w:r>
      <w:r w:rsidRPr="000F34BF">
        <w:rPr>
          <w:rFonts w:ascii="Times New Roman" w:hAnsi="Times New Roman" w:cs="Times New Roman"/>
          <w:sz w:val="28"/>
          <w:szCs w:val="28"/>
        </w:rPr>
        <w:t xml:space="preserve">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отходов.».</w:t>
      </w:r>
    </w:p>
    <w:p w:rsidR="007D6E42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t xml:space="preserve">1.12. </w:t>
      </w:r>
      <w:r w:rsidR="009E1212" w:rsidRPr="009E1212">
        <w:rPr>
          <w:rFonts w:ascii="Times New Roman" w:hAnsi="Times New Roman" w:cs="Times New Roman"/>
          <w:sz w:val="28"/>
          <w:szCs w:val="28"/>
        </w:rPr>
        <w:t>В разделе 22</w:t>
      </w:r>
      <w:r w:rsidR="00037689">
        <w:rPr>
          <w:rFonts w:ascii="Times New Roman" w:hAnsi="Times New Roman" w:cs="Times New Roman"/>
          <w:sz w:val="28"/>
          <w:szCs w:val="28"/>
        </w:rPr>
        <w:t>: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E42" w:rsidRPr="007D6E42" w:rsidRDefault="00615C9F" w:rsidP="007D6E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7D6E42" w:rsidRPr="007D6E42">
        <w:rPr>
          <w:rFonts w:ascii="Times New Roman" w:hAnsi="Times New Roman" w:cs="Times New Roman"/>
          <w:sz w:val="28"/>
          <w:szCs w:val="28"/>
        </w:rPr>
        <w:t xml:space="preserve">В пункте 22.1. в абзаце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 w:rsidR="007D6E42" w:rsidRPr="007D6E42">
        <w:rPr>
          <w:rFonts w:ascii="Times New Roman" w:hAnsi="Times New Roman" w:cs="Times New Roman"/>
          <w:sz w:val="28"/>
          <w:szCs w:val="28"/>
        </w:rPr>
        <w:t xml:space="preserve"> слово «товариществ» заменить на «объединений</w:t>
      </w:r>
      <w:r w:rsidR="008E2E4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D6E42" w:rsidRPr="007D6E42">
        <w:rPr>
          <w:rFonts w:ascii="Times New Roman" w:hAnsi="Times New Roman" w:cs="Times New Roman"/>
          <w:sz w:val="28"/>
          <w:szCs w:val="28"/>
        </w:rPr>
        <w:t>».</w:t>
      </w:r>
    </w:p>
    <w:p w:rsidR="009E1212" w:rsidRPr="009E1212" w:rsidRDefault="00615C9F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7D6E42">
        <w:rPr>
          <w:rFonts w:ascii="Times New Roman" w:hAnsi="Times New Roman" w:cs="Times New Roman"/>
          <w:sz w:val="28"/>
          <w:szCs w:val="28"/>
        </w:rPr>
        <w:t xml:space="preserve">В пункте 22.4. </w:t>
      </w:r>
      <w:r w:rsidR="009E1212" w:rsidRPr="009E1212">
        <w:rPr>
          <w:rFonts w:ascii="Times New Roman" w:hAnsi="Times New Roman" w:cs="Times New Roman"/>
          <w:sz w:val="28"/>
          <w:szCs w:val="28"/>
        </w:rPr>
        <w:t>а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="00231A0B" w:rsidRPr="009E121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31A0B" w:rsidRPr="009E1212">
        <w:rPr>
          <w:rFonts w:ascii="Times New Roman" w:hAnsi="Times New Roman" w:cs="Times New Roman"/>
          <w:sz w:val="28"/>
          <w:szCs w:val="28"/>
        </w:rPr>
        <w:t>редакции:</w:t>
      </w:r>
      <w:r w:rsidR="009E1212" w:rsidRPr="009E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0B" w:rsidRDefault="00231A0B" w:rsidP="009E121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12">
        <w:rPr>
          <w:rFonts w:ascii="Times New Roman" w:hAnsi="Times New Roman" w:cs="Times New Roman"/>
          <w:sz w:val="28"/>
          <w:szCs w:val="28"/>
        </w:rPr>
        <w:t>«</w:t>
      </w:r>
      <w:r w:rsidR="009E1212" w:rsidRPr="009E1212">
        <w:rPr>
          <w:rFonts w:ascii="Times New Roman" w:hAnsi="Times New Roman" w:cs="Times New Roman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  <w:r w:rsidRPr="009E1212">
        <w:rPr>
          <w:rFonts w:ascii="Times New Roman" w:hAnsi="Times New Roman" w:cs="Times New Roman"/>
          <w:sz w:val="28"/>
          <w:szCs w:val="28"/>
        </w:rPr>
        <w:t>».</w:t>
      </w:r>
    </w:p>
    <w:p w:rsidR="006B2D9C" w:rsidRDefault="00F3129B" w:rsidP="006B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4BF">
        <w:rPr>
          <w:rFonts w:ascii="Times New Roman" w:hAnsi="Times New Roman" w:cs="Times New Roman"/>
          <w:sz w:val="28"/>
          <w:szCs w:val="28"/>
        </w:rPr>
        <w:t>1.1</w:t>
      </w:r>
      <w:r w:rsidR="00231A0B">
        <w:rPr>
          <w:rFonts w:ascii="Times New Roman" w:hAnsi="Times New Roman" w:cs="Times New Roman"/>
          <w:sz w:val="28"/>
          <w:szCs w:val="28"/>
        </w:rPr>
        <w:t>3</w:t>
      </w:r>
      <w:r w:rsidRPr="000F34BF">
        <w:rPr>
          <w:rFonts w:ascii="Times New Roman" w:hAnsi="Times New Roman" w:cs="Times New Roman"/>
          <w:sz w:val="28"/>
          <w:szCs w:val="28"/>
        </w:rPr>
        <w:t>. Дополни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6B2D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6B2D9C">
        <w:rPr>
          <w:rFonts w:ascii="Times New Roman" w:hAnsi="Times New Roman" w:cs="Times New Roman"/>
          <w:sz w:val="28"/>
          <w:szCs w:val="28"/>
        </w:rPr>
        <w:t>№</w:t>
      </w:r>
      <w:r w:rsidR="00615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2D9C">
        <w:rPr>
          <w:rFonts w:ascii="Times New Roman" w:hAnsi="Times New Roman" w:cs="Times New Roman"/>
          <w:sz w:val="28"/>
          <w:szCs w:val="28"/>
        </w:rPr>
        <w:t xml:space="preserve"> </w:t>
      </w:r>
      <w:r w:rsidR="006B2D9C">
        <w:rPr>
          <w:rFonts w:ascii="Times New Roman" w:hAnsi="Times New Roman" w:cs="Times New Roman"/>
          <w:bCs/>
          <w:sz w:val="28"/>
          <w:szCs w:val="28"/>
        </w:rPr>
        <w:t>согласно Приложению №</w:t>
      </w:r>
      <w:r w:rsidR="00615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D9C">
        <w:rPr>
          <w:rFonts w:ascii="Times New Roman" w:hAnsi="Times New Roman" w:cs="Times New Roman"/>
          <w:bCs/>
          <w:sz w:val="28"/>
          <w:szCs w:val="28"/>
        </w:rPr>
        <w:t>3 к настоящему решению.</w:t>
      </w:r>
    </w:p>
    <w:p w:rsidR="00910D5F" w:rsidRDefault="00A6752F" w:rsidP="002E4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«Кинельская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6752F"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proofErr w:type="gramEnd"/>
      <w:r w:rsidRPr="00A6752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910D5F" w:rsidRPr="00364259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B83713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опубликования.</w:t>
      </w:r>
    </w:p>
    <w:p w:rsidR="00A6752F" w:rsidRPr="00A6752F" w:rsidRDefault="00A6752F" w:rsidP="008A4365">
      <w:pPr>
        <w:autoSpaceDE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решения возложить на комиссию по вопросам местного самоуправления Думы городского округа Кинель Самарской области (И.П. </w:t>
      </w:r>
      <w:proofErr w:type="spellStart"/>
      <w:r w:rsidRPr="00A6752F">
        <w:rPr>
          <w:rFonts w:ascii="Times New Roman" w:hAnsi="Times New Roman" w:cs="Times New Roman"/>
          <w:sz w:val="28"/>
          <w:szCs w:val="28"/>
        </w:rPr>
        <w:t>Кокшев</w:t>
      </w:r>
      <w:proofErr w:type="spellEnd"/>
      <w:r w:rsidRPr="00A6752F">
        <w:rPr>
          <w:rFonts w:ascii="Times New Roman" w:hAnsi="Times New Roman" w:cs="Times New Roman"/>
          <w:sz w:val="28"/>
          <w:szCs w:val="28"/>
        </w:rPr>
        <w:t>).</w:t>
      </w:r>
    </w:p>
    <w:p w:rsidR="00A6752F" w:rsidRDefault="00A6752F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879" w:rsidRDefault="000B7879" w:rsidP="008A4365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Председатель Думы городского</w:t>
      </w:r>
    </w:p>
    <w:p w:rsidR="00A6752F" w:rsidRP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 А.М. Петров</w:t>
      </w: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52F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52F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Кинель </w:t>
      </w:r>
    </w:p>
    <w:p w:rsidR="008B384B" w:rsidRDefault="00A6752F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6752F">
        <w:rPr>
          <w:rFonts w:ascii="Times New Roman" w:hAnsi="Times New Roman" w:cs="Times New Roman"/>
          <w:b/>
          <w:sz w:val="28"/>
          <w:szCs w:val="28"/>
        </w:rPr>
        <w:t xml:space="preserve">амарской области                                                                         В.А. </w:t>
      </w:r>
      <w:proofErr w:type="spellStart"/>
      <w:r w:rsidRPr="00A6752F">
        <w:rPr>
          <w:rFonts w:ascii="Times New Roman" w:hAnsi="Times New Roman" w:cs="Times New Roman"/>
          <w:b/>
          <w:sz w:val="28"/>
          <w:szCs w:val="28"/>
        </w:rPr>
        <w:t>Чихирев</w:t>
      </w:r>
      <w:proofErr w:type="spellEnd"/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8A4365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2E46" w:rsidRDefault="008E2E46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5C9F" w:rsidRDefault="00615C9F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1D94" w:rsidRDefault="00551D94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704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DE04B9" w:rsidRPr="00DE04B9" w:rsidRDefault="00DE04B9" w:rsidP="00DE04B9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E04B9" w:rsidRPr="00DE04B9" w:rsidRDefault="00DE04B9" w:rsidP="00DE04B9">
      <w:pPr>
        <w:spacing w:before="120" w:after="120" w:line="36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___________</w:t>
      </w:r>
      <w:r w:rsidR="00615C9F">
        <w:rPr>
          <w:rFonts w:ascii="Times New Roman" w:hAnsi="Times New Roman" w:cs="Times New Roman"/>
          <w:sz w:val="28"/>
          <w:szCs w:val="28"/>
        </w:rPr>
        <w:t xml:space="preserve">2019г. </w:t>
      </w:r>
      <w:r w:rsidRPr="00DE04B9">
        <w:rPr>
          <w:rFonts w:ascii="Times New Roman" w:hAnsi="Times New Roman" w:cs="Times New Roman"/>
          <w:sz w:val="28"/>
          <w:szCs w:val="28"/>
        </w:rPr>
        <w:t>№_________</w:t>
      </w:r>
    </w:p>
    <w:p w:rsidR="00DE04B9" w:rsidRDefault="00DE04B9" w:rsidP="00DE04B9">
      <w:pPr>
        <w:autoSpaceDE w:val="0"/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B9" w:rsidRDefault="00DE04B9" w:rsidP="00DE04B9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Содержание:</w:t>
      </w:r>
    </w:p>
    <w:p w:rsidR="000F34BF" w:rsidRPr="00EE329C" w:rsidRDefault="000F34BF" w:rsidP="000F34BF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04B9" w:rsidRPr="00EE329C" w:rsidRDefault="00DE04B9" w:rsidP="00DE04B9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45121"/>
      <w:r w:rsidRPr="00EE329C">
        <w:rPr>
          <w:rFonts w:ascii="Times New Roman" w:hAnsi="Times New Roman" w:cs="Times New Roman"/>
          <w:b/>
          <w:sz w:val="28"/>
          <w:szCs w:val="28"/>
        </w:rPr>
        <w:t xml:space="preserve">        Раздел 1. </w:t>
      </w:r>
      <w:r w:rsidRPr="00EE329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Содержание территорий общего пользования и порядок пользования такими территориями.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1" w:name="_Hlk505334458"/>
      <w:r w:rsidRPr="00EE329C">
        <w:rPr>
          <w:rFonts w:ascii="Times New Roman" w:hAnsi="Times New Roman" w:cs="Times New Roman"/>
          <w:sz w:val="28"/>
          <w:szCs w:val="28"/>
        </w:rPr>
        <w:t>2.1. Общие требования к состоянию общественных пространств.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2.1.1. Территории общественного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8"/>
      <w:r w:rsidRPr="00EE329C">
        <w:rPr>
          <w:rFonts w:ascii="Times New Roman" w:hAnsi="Times New Roman" w:cs="Times New Roman"/>
          <w:sz w:val="28"/>
          <w:szCs w:val="28"/>
        </w:rPr>
        <w:t>2.2.1. Территории жилого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9"/>
      <w:bookmarkEnd w:id="12"/>
      <w:r w:rsidRPr="00EE329C">
        <w:rPr>
          <w:rFonts w:ascii="Times New Roman" w:hAnsi="Times New Roman" w:cs="Times New Roman"/>
          <w:sz w:val="28"/>
          <w:szCs w:val="28"/>
        </w:rPr>
        <w:t>2.3.1. Территории рекреационного назначения.</w:t>
      </w:r>
    </w:p>
    <w:p w:rsidR="00DE04B9" w:rsidRPr="00EE329C" w:rsidRDefault="00DE04B9" w:rsidP="00DE04B9">
      <w:pPr>
        <w:spacing w:line="360" w:lineRule="auto"/>
        <w:ind w:left="-567" w:firstLine="1276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sub_10"/>
      <w:bookmarkEnd w:id="13"/>
      <w:r w:rsidRPr="00EE329C">
        <w:rPr>
          <w:rFonts w:ascii="Times New Roman" w:hAnsi="Times New Roman" w:cs="Times New Roman"/>
          <w:sz w:val="28"/>
          <w:szCs w:val="28"/>
        </w:rPr>
        <w:t>2.4. Территории транспортной и инженерной инфраструктуры.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45122"/>
      <w:bookmarkEnd w:id="10"/>
      <w:bookmarkEnd w:id="11"/>
      <w:bookmarkEnd w:id="14"/>
      <w:r w:rsidRPr="00EE329C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Внешний вид фасадов и ограждающих конструкций зданий, строений, сооружений.</w:t>
      </w:r>
    </w:p>
    <w:p w:rsidR="00DE04B9" w:rsidRPr="00EE329C" w:rsidRDefault="00B90006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4B9" w:rsidRPr="00EE329C">
        <w:rPr>
          <w:rFonts w:ascii="Times New Roman" w:hAnsi="Times New Roman" w:cs="Times New Roman"/>
          <w:sz w:val="28"/>
          <w:szCs w:val="28"/>
        </w:rPr>
        <w:t>3.1. Фасады зданий, строений, сооружений.</w:t>
      </w:r>
    </w:p>
    <w:p w:rsidR="00DE04B9" w:rsidRPr="00EE329C" w:rsidRDefault="00DE04B9" w:rsidP="00DE04B9">
      <w:pPr>
        <w:spacing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3.2. Ограждающие конструкции зданий, строений, сооружений.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6" w:name="sub_45123"/>
      <w:bookmarkEnd w:id="15"/>
      <w:r w:rsidRPr="00EE329C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Проектирование, размещение, содержание и восстановление элементов благоустройства, в том числе после проведения земляных работ. </w:t>
      </w:r>
      <w:bookmarkStart w:id="17" w:name="sub_45124"/>
      <w:bookmarkEnd w:id="16"/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 Проектирование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4.1.1. Элементы озеленения.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4.1.2. Виды покрытий.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4.1.3. Ограждения (заборы).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4.1.4. Водные 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4.1.5. Уличное коммунально-бытовое оборудование.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4.1.6. Игровое оборудование.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4.1.7. Спортивное оборудование. </w:t>
      </w:r>
    </w:p>
    <w:p w:rsidR="00DE04B9" w:rsidRPr="00EE329C" w:rsidRDefault="00DE04B9" w:rsidP="00DE04B9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4.1.8. Малые архитектурные формы и городская мебель.</w:t>
      </w:r>
    </w:p>
    <w:p w:rsidR="00DE04B9" w:rsidRPr="00B90006" w:rsidRDefault="00DE04B9" w:rsidP="00B90006">
      <w:pPr>
        <w:rPr>
          <w:rFonts w:ascii="Times New Roman" w:hAnsi="Times New Roman" w:cs="Times New Roman"/>
          <w:sz w:val="28"/>
          <w:szCs w:val="28"/>
        </w:rPr>
      </w:pPr>
      <w:r w:rsidRPr="00B90006"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15C9F">
        <w:rPr>
          <w:rFonts w:ascii="Times New Roman" w:hAnsi="Times New Roman" w:cs="Times New Roman"/>
          <w:sz w:val="28"/>
          <w:szCs w:val="28"/>
        </w:rPr>
        <w:t>.1.9.</w:t>
      </w:r>
      <w:r w:rsidR="00B90006" w:rsidRPr="00615C9F">
        <w:rPr>
          <w:rFonts w:ascii="Times New Roman" w:hAnsi="Times New Roman" w:cs="Times New Roman"/>
          <w:sz w:val="28"/>
          <w:szCs w:val="28"/>
        </w:rPr>
        <w:t xml:space="preserve"> Н</w:t>
      </w:r>
      <w:r w:rsidR="00B90006" w:rsidRPr="00615C9F">
        <w:rPr>
          <w:rFonts w:ascii="Times New Roman" w:hAnsi="Times New Roman" w:cs="Times New Roman"/>
          <w:bCs/>
          <w:sz w:val="28"/>
          <w:szCs w:val="28"/>
        </w:rPr>
        <w:t>естационарные объекты</w:t>
      </w:r>
      <w:r w:rsidRPr="00B90006">
        <w:rPr>
          <w:rFonts w:ascii="Times New Roman" w:hAnsi="Times New Roman" w:cs="Times New Roman"/>
          <w:sz w:val="28"/>
          <w:szCs w:val="28"/>
        </w:rPr>
        <w:t>.</w:t>
      </w:r>
    </w:p>
    <w:p w:rsidR="00DE04B9" w:rsidRPr="007217B6" w:rsidRDefault="00DE04B9" w:rsidP="00DE04B9">
      <w:pPr>
        <w:pStyle w:val="ConsPlusTitle"/>
        <w:widowControl/>
        <w:spacing w:line="360" w:lineRule="auto"/>
        <w:ind w:firstLine="141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Hlk509389430"/>
      <w:r w:rsidRPr="007217B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Порядок размещения и эксплуатации нестационарных </w:t>
      </w:r>
    </w:p>
    <w:p w:rsidR="00DE04B9" w:rsidRPr="007217B6" w:rsidRDefault="00DE04B9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7B6">
        <w:rPr>
          <w:rFonts w:ascii="Times New Roman" w:hAnsi="Times New Roman" w:cs="Times New Roman"/>
          <w:sz w:val="28"/>
          <w:szCs w:val="28"/>
        </w:rPr>
        <w:t>торговых объектов</w:t>
      </w:r>
      <w:bookmarkEnd w:id="18"/>
      <w:r w:rsidRPr="007217B6">
        <w:rPr>
          <w:rFonts w:ascii="Times New Roman" w:hAnsi="Times New Roman" w:cs="Times New Roman"/>
          <w:sz w:val="28"/>
          <w:szCs w:val="28"/>
        </w:rPr>
        <w:t>.</w:t>
      </w:r>
    </w:p>
    <w:p w:rsidR="00DE04B9" w:rsidRPr="00EE329C" w:rsidRDefault="00DE04B9" w:rsidP="00DE04B9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4.1.10. Элементы объектов капитального строительства.</w:t>
      </w:r>
    </w:p>
    <w:p w:rsidR="00DE04B9" w:rsidRPr="00EE329C" w:rsidRDefault="00DE04B9" w:rsidP="00DE04B9">
      <w:pPr>
        <w:spacing w:line="360" w:lineRule="auto"/>
        <w:ind w:firstLine="70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4.1.11. Сопряжения поверхностей. </w:t>
      </w:r>
    </w:p>
    <w:p w:rsidR="00DE04B9" w:rsidRPr="00EE329C" w:rsidRDefault="00DE04B9" w:rsidP="00DE04B9">
      <w:pPr>
        <w:spacing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Бортовые камни.</w:t>
      </w:r>
    </w:p>
    <w:p w:rsidR="00DE04B9" w:rsidRPr="00EE329C" w:rsidRDefault="00DE04B9" w:rsidP="00DE04B9">
      <w:pPr>
        <w:spacing w:line="360" w:lineRule="auto"/>
        <w:ind w:firstLine="156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Ступени, лестницы, пандусы.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4.2. Размещение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4.3. Содержание элементов благоустройства.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4.3.1. Порядок работ по содержанию и эксплуатации дорог.</w:t>
      </w:r>
    </w:p>
    <w:p w:rsidR="00DE04B9" w:rsidRPr="00EE329C" w:rsidRDefault="00DE04B9" w:rsidP="00DE04B9">
      <w:pPr>
        <w:spacing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                  4.3.2. Содержание водных устройств.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4.4. Восстановление элементов благоустройства.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освещения территории городского округа.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19" w:name="sub_681"/>
      <w:r w:rsidRPr="00EE329C">
        <w:rPr>
          <w:rFonts w:ascii="Times New Roman" w:hAnsi="Times New Roman" w:cs="Times New Roman"/>
          <w:sz w:val="28"/>
          <w:szCs w:val="28"/>
        </w:rPr>
        <w:t xml:space="preserve">5.1. </w:t>
      </w:r>
      <w:bookmarkEnd w:id="19"/>
      <w:r w:rsidRPr="00EE329C">
        <w:rPr>
          <w:rFonts w:ascii="Times New Roman" w:hAnsi="Times New Roman" w:cs="Times New Roman"/>
          <w:sz w:val="28"/>
          <w:szCs w:val="28"/>
        </w:rPr>
        <w:t>Функциональное освещение.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_Hlk504731147"/>
      <w:r w:rsidRPr="00EE329C">
        <w:rPr>
          <w:rFonts w:ascii="Times New Roman" w:hAnsi="Times New Roman" w:cs="Times New Roman"/>
          <w:sz w:val="28"/>
          <w:szCs w:val="28"/>
        </w:rPr>
        <w:t>5.2. Архитектурная подсветка зданий, строений, сооружений.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685"/>
      <w:bookmarkEnd w:id="20"/>
      <w:r w:rsidRPr="00EE329C">
        <w:rPr>
          <w:rFonts w:ascii="Times New Roman" w:hAnsi="Times New Roman" w:cs="Times New Roman"/>
          <w:sz w:val="28"/>
          <w:szCs w:val="28"/>
        </w:rPr>
        <w:t>5.3. Световая информация.</w:t>
      </w:r>
    </w:p>
    <w:bookmarkEnd w:id="21"/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5.4. Источники света.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5.5. Освещение транспортных и пешеходных зон.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688"/>
      <w:r w:rsidRPr="00EE329C">
        <w:rPr>
          <w:rFonts w:ascii="Times New Roman" w:hAnsi="Times New Roman" w:cs="Times New Roman"/>
          <w:sz w:val="28"/>
          <w:szCs w:val="28"/>
        </w:rPr>
        <w:t>5.6. Режимы работы осветительных установок.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3" w:name="sub_45126"/>
      <w:bookmarkEnd w:id="17"/>
      <w:bookmarkEnd w:id="22"/>
      <w:r w:rsidRPr="00EE329C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озеленения территории городского округа.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4" w:name="_Hlk504741980"/>
      <w:r w:rsidRPr="00EE329C">
        <w:rPr>
          <w:rFonts w:ascii="Times New Roman" w:hAnsi="Times New Roman" w:cs="Times New Roman"/>
          <w:sz w:val="28"/>
          <w:szCs w:val="28"/>
        </w:rPr>
        <w:t>6.1. Порядок создания расположенных в границах городского округа. газонов, цветников и иных территорий, занятых травянистыми растениями.</w:t>
      </w:r>
    </w:p>
    <w:p w:rsidR="00DE04B9" w:rsidRPr="00EE329C" w:rsidRDefault="00DE04B9" w:rsidP="00DE04B9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фасадах (вертикальное озеленение) зданий и сооружений.</w:t>
      </w:r>
    </w:p>
    <w:p w:rsidR="00DE04B9" w:rsidRPr="00EE329C" w:rsidRDefault="00DE04B9" w:rsidP="00DE04B9">
      <w:pPr>
        <w:spacing w:line="360" w:lineRule="auto"/>
        <w:ind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Стационарное и мобильное озеленение на естественных и искусственных элементах рельефа, крышах (крышное озеленение) зданий и сооружений.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5" w:name="_Hlk504741994"/>
      <w:bookmarkEnd w:id="24"/>
      <w:r w:rsidRPr="00EE329C">
        <w:rPr>
          <w:rFonts w:ascii="Times New Roman" w:hAnsi="Times New Roman" w:cs="Times New Roman"/>
          <w:sz w:val="28"/>
          <w:szCs w:val="28"/>
        </w:rPr>
        <w:t>6.2. Порядок содержания расположенных в границах городского округа газонов, цветников и иных территорий, занятых травянистыми растениями.</w:t>
      </w:r>
    </w:p>
    <w:bookmarkEnd w:id="25"/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6.3. Порядок восстановления расположенных в границах городского округа газонов, цветников и иных территорий, занятых травянистыми растениями.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lastRenderedPageBreak/>
        <w:t>6.3.1. Снос зелёных насаждений и компенсационное озеленение.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6.4. Порядок охраны расположенных в границах городского округа газонов, цветников и иных территорий, занятых травянистыми растениями.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6.5. Порядок составления дендрологических планов.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Размещение информации на территории городского округа.</w:t>
      </w:r>
    </w:p>
    <w:p w:rsidR="00DE04B9" w:rsidRPr="00EE329C" w:rsidRDefault="00B90006" w:rsidP="00DE04B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04B9" w:rsidRPr="00EE329C">
        <w:rPr>
          <w:rFonts w:ascii="Times New Roman" w:hAnsi="Times New Roman" w:cs="Times New Roman"/>
          <w:sz w:val="28"/>
          <w:szCs w:val="28"/>
        </w:rPr>
        <w:t>7.1. Установки указателей, в том числе с наименованиями улиц и номерами домов.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7.2. Установка вывесок и рекламы.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6" w:name="sub_45128"/>
      <w:bookmarkEnd w:id="23"/>
      <w:r w:rsidRPr="00EE329C"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EE329C">
        <w:rPr>
          <w:rFonts w:ascii="Times New Roman" w:hAnsi="Times New Roman" w:cs="Times New Roman"/>
          <w:sz w:val="28"/>
          <w:szCs w:val="28"/>
        </w:rPr>
        <w:t xml:space="preserve">. Размещения и содержания детских и спортивных площадок, площадок для выгула животных и других площадок, парковок (парковочных мест), </w:t>
      </w:r>
      <w:bookmarkStart w:id="27" w:name="_Hlk505602661"/>
      <w:r w:rsidRPr="00EE329C">
        <w:rPr>
          <w:rFonts w:ascii="Times New Roman" w:hAnsi="Times New Roman" w:cs="Times New Roman"/>
          <w:sz w:val="28"/>
          <w:szCs w:val="28"/>
        </w:rPr>
        <w:t>малых архитектурных форм</w:t>
      </w:r>
      <w:bookmarkEnd w:id="27"/>
      <w:r w:rsidRPr="00EE329C">
        <w:rPr>
          <w:rFonts w:ascii="Times New Roman" w:hAnsi="Times New Roman" w:cs="Times New Roman"/>
          <w:sz w:val="28"/>
          <w:szCs w:val="28"/>
        </w:rPr>
        <w:t>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8.1. Детские и спортивные площадки.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8.2. Площадки для выгула животных.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8.3. Площадки для отдыха и досуга.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8.4. </w:t>
      </w:r>
      <w:bookmarkStart w:id="28" w:name="_Hlk490228100"/>
      <w:r w:rsidRPr="00EE329C">
        <w:rPr>
          <w:rFonts w:ascii="Times New Roman" w:hAnsi="Times New Roman" w:cs="Times New Roman"/>
          <w:sz w:val="28"/>
          <w:szCs w:val="28"/>
        </w:rPr>
        <w:t xml:space="preserve">Площадки для </w:t>
      </w:r>
      <w:bookmarkStart w:id="29" w:name="_Hlk489962803"/>
      <w:r w:rsidRPr="00EE329C">
        <w:rPr>
          <w:rFonts w:ascii="Times New Roman" w:hAnsi="Times New Roman" w:cs="Times New Roman"/>
          <w:sz w:val="28"/>
          <w:szCs w:val="28"/>
        </w:rPr>
        <w:t xml:space="preserve">установки </w:t>
      </w:r>
      <w:bookmarkStart w:id="30" w:name="_Hlk490228141"/>
      <w:r w:rsidRPr="00EE329C">
        <w:rPr>
          <w:rFonts w:ascii="Times New Roman" w:hAnsi="Times New Roman" w:cs="Times New Roman"/>
          <w:sz w:val="28"/>
          <w:szCs w:val="28"/>
        </w:rPr>
        <w:t>контейнеров для сборки твердых коммунальных отходов</w:t>
      </w:r>
      <w:bookmarkEnd w:id="29"/>
      <w:bookmarkEnd w:id="30"/>
      <w:r w:rsidRPr="00EE329C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8.5. Парковки (парковочные места).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8.6. Малые архитектурные формы.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9.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пешеходных коммуникаций.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9.1. Тротуары.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9.2. Аллеи.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9.3. Дорожки.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9.4. Тропинки.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9.5. Пешеходные зоны.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1" w:name="sub_45129"/>
      <w:bookmarkEnd w:id="26"/>
      <w:r w:rsidRPr="00EE329C">
        <w:rPr>
          <w:rFonts w:ascii="Times New Roman" w:hAnsi="Times New Roman" w:cs="Times New Roman"/>
          <w:b/>
          <w:sz w:val="28"/>
          <w:szCs w:val="28"/>
        </w:rPr>
        <w:t>Раздел 10.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Обустройства территории городского округа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2" w:name="sub_451210"/>
      <w:bookmarkEnd w:id="31"/>
      <w:r w:rsidRPr="00EE329C">
        <w:rPr>
          <w:rFonts w:ascii="Times New Roman" w:hAnsi="Times New Roman" w:cs="Times New Roman"/>
          <w:b/>
          <w:sz w:val="28"/>
          <w:szCs w:val="28"/>
        </w:rPr>
        <w:t>Раздел 11.</w:t>
      </w:r>
      <w:r w:rsidRPr="00EE329C">
        <w:rPr>
          <w:rFonts w:ascii="Times New Roman" w:hAnsi="Times New Roman" w:cs="Times New Roman"/>
          <w:sz w:val="28"/>
          <w:szCs w:val="28"/>
        </w:rPr>
        <w:t xml:space="preserve"> Уборки территории городского округа.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33" w:name="sub_451211"/>
      <w:bookmarkEnd w:id="32"/>
      <w:r w:rsidRPr="00EE329C">
        <w:rPr>
          <w:rFonts w:ascii="Times New Roman" w:hAnsi="Times New Roman" w:cs="Times New Roman"/>
          <w:sz w:val="28"/>
          <w:szCs w:val="28"/>
        </w:rPr>
        <w:t>11.1. Уборка в зимний период.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11.2. Уборка в летняя уборка.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12.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Организация стоков ливневых вод.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4" w:name="sub_451212"/>
      <w:bookmarkEnd w:id="33"/>
      <w:r w:rsidRPr="00EE329C">
        <w:rPr>
          <w:rFonts w:ascii="Times New Roman" w:hAnsi="Times New Roman" w:cs="Times New Roman"/>
          <w:b/>
          <w:sz w:val="28"/>
          <w:szCs w:val="28"/>
        </w:rPr>
        <w:lastRenderedPageBreak/>
        <w:t>Раздел 13.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проведения земляных работ. </w:t>
      </w:r>
      <w:bookmarkStart w:id="35" w:name="sub_451215"/>
      <w:bookmarkEnd w:id="34"/>
    </w:p>
    <w:p w:rsidR="00DE04B9" w:rsidRDefault="00DE04B9" w:rsidP="00DE04B9">
      <w:pPr>
        <w:spacing w:line="36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 w:rsidRPr="00F1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DE04B9" w:rsidRDefault="00DE04B9" w:rsidP="00DE0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размещение жидких бытовых отходов (нечистот). 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сельскохозяйственных отходов. </w:t>
      </w:r>
    </w:p>
    <w:p w:rsidR="00DE04B9" w:rsidRDefault="00DE04B9" w:rsidP="00DE04B9">
      <w:p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размещения ртутьсодержащих отходов.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15. </w:t>
      </w:r>
      <w:r w:rsidRPr="00F148B1">
        <w:rPr>
          <w:rFonts w:ascii="Times New Roman" w:hAnsi="Times New Roman" w:cs="Times New Roman"/>
          <w:sz w:val="28"/>
          <w:szCs w:val="28"/>
        </w:rPr>
        <w:t>Строительные работы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3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16.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Праздничное оформление территории городского округа.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17. </w:t>
      </w:r>
      <w:r w:rsidRPr="00EE329C">
        <w:rPr>
          <w:rFonts w:ascii="Times New Roman" w:hAnsi="Times New Roman" w:cs="Times New Roman"/>
          <w:sz w:val="28"/>
          <w:szCs w:val="28"/>
        </w:rPr>
        <w:t>Содержание животных.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17.1. Содержание крупного и мелкого рогатого скота, лошадей и свиней.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17.2. Содержание мелких животных и птицы.</w:t>
      </w:r>
    </w:p>
    <w:p w:rsidR="00DE04B9" w:rsidRPr="00EE329C" w:rsidRDefault="00DE04B9" w:rsidP="00DE04B9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>17.3. Содержания собак и кошек.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6" w:name="sub_451216"/>
      <w:bookmarkEnd w:id="35"/>
      <w:r w:rsidRPr="00EE329C">
        <w:rPr>
          <w:rFonts w:ascii="Times New Roman" w:hAnsi="Times New Roman" w:cs="Times New Roman"/>
          <w:b/>
          <w:sz w:val="28"/>
          <w:szCs w:val="28"/>
        </w:rPr>
        <w:t>Раздел 18.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Порядок участия граждан и организаций в реализации мероприятий по благоустройству территории городского округа.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18.1. Задачи, эффективность и формы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18.2. Формы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18.3. Механизмы общественного участия.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sz w:val="28"/>
          <w:szCs w:val="28"/>
        </w:rPr>
        <w:t xml:space="preserve">18.4.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 </w:t>
      </w:r>
    </w:p>
    <w:p w:rsidR="00DE04B9" w:rsidRPr="00EE329C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 xml:space="preserve">Раздел 19. </w:t>
      </w:r>
      <w:r w:rsidRPr="00EE329C">
        <w:rPr>
          <w:rFonts w:ascii="Times New Roman" w:hAnsi="Times New Roman" w:cs="Times New Roman"/>
          <w:sz w:val="28"/>
          <w:szCs w:val="28"/>
        </w:rPr>
        <w:t>На территории городского округа запрещается.</w:t>
      </w:r>
    </w:p>
    <w:bookmarkEnd w:id="36"/>
    <w:p w:rsidR="00DE04B9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29C">
        <w:rPr>
          <w:rFonts w:ascii="Times New Roman" w:hAnsi="Times New Roman" w:cs="Times New Roman"/>
          <w:b/>
          <w:sz w:val="28"/>
          <w:szCs w:val="28"/>
        </w:rPr>
        <w:t>Раздел 20.</w:t>
      </w:r>
      <w:r w:rsidRPr="00EE329C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правил благоустройства территории городского округа.</w:t>
      </w:r>
    </w:p>
    <w:p w:rsidR="00DE04B9" w:rsidRDefault="00DE04B9" w:rsidP="00DE04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D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D4DF4">
        <w:rPr>
          <w:rFonts w:ascii="Times New Roman" w:hAnsi="Times New Roman" w:cs="Times New Roman"/>
          <w:b/>
          <w:sz w:val="28"/>
          <w:szCs w:val="28"/>
        </w:rPr>
        <w:t>.</w:t>
      </w:r>
      <w:r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Pr="000A098F">
        <w:rPr>
          <w:rFonts w:ascii="Times New Roman" w:hAnsi="Times New Roman" w:cs="Times New Roman"/>
          <w:sz w:val="28"/>
          <w:szCs w:val="28"/>
        </w:rPr>
        <w:t xml:space="preserve">Участие, в том числе финансовое, собственников и (или) иных законных владельцев зданий, строений, сооружений, земельных </w:t>
      </w:r>
      <w:r w:rsidRPr="000A098F">
        <w:rPr>
          <w:rFonts w:ascii="Times New Roman" w:hAnsi="Times New Roman" w:cs="Times New Roman"/>
          <w:sz w:val="28"/>
          <w:szCs w:val="28"/>
        </w:rPr>
        <w:lastRenderedPageBreak/>
        <w:t>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22.</w:t>
      </w:r>
      <w:r w:rsidRPr="000B7879">
        <w:rPr>
          <w:rFonts w:ascii="Times New Roman" w:hAnsi="Times New Roman" w:cs="Times New Roman"/>
          <w:sz w:val="28"/>
          <w:szCs w:val="28"/>
        </w:rPr>
        <w:t xml:space="preserve"> </w:t>
      </w:r>
      <w:r w:rsidRPr="008114D3">
        <w:rPr>
          <w:rFonts w:ascii="Times New Roman" w:hAnsi="Times New Roman" w:cs="Times New Roman"/>
          <w:sz w:val="28"/>
          <w:szCs w:val="28"/>
        </w:rPr>
        <w:t>Определение границ прилегающих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B9" w:rsidRDefault="00DE04B9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879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787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bCs/>
          <w:sz w:val="28"/>
          <w:szCs w:val="28"/>
        </w:rPr>
        <w:t>Приложения.</w:t>
      </w:r>
    </w:p>
    <w:p w:rsidR="00A27043" w:rsidRDefault="00A27043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DE04B9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A27043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</w:t>
      </w:r>
    </w:p>
    <w:p w:rsidR="00A27043" w:rsidRPr="00DE04B9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</w:p>
    <w:p w:rsidR="00A27043" w:rsidRDefault="00A27043" w:rsidP="00A27043">
      <w:pPr>
        <w:spacing w:before="120" w:after="12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15C9F" w:rsidRPr="00DE04B9" w:rsidRDefault="00615C9F" w:rsidP="00615C9F">
      <w:pPr>
        <w:spacing w:before="120" w:after="120" w:line="36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04B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2019г. </w:t>
      </w:r>
      <w:r w:rsidRPr="00DE04B9">
        <w:rPr>
          <w:rFonts w:ascii="Times New Roman" w:hAnsi="Times New Roman" w:cs="Times New Roman"/>
          <w:sz w:val="28"/>
          <w:szCs w:val="28"/>
        </w:rPr>
        <w:t>№_________</w:t>
      </w:r>
    </w:p>
    <w:p w:rsidR="00615C9F" w:rsidRDefault="00615C9F" w:rsidP="00615C9F">
      <w:pPr>
        <w:spacing w:before="120" w:after="120" w:line="48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b/>
          <w:sz w:val="28"/>
          <w:szCs w:val="28"/>
        </w:rPr>
        <w:t>Раздел 14.</w:t>
      </w:r>
      <w:r w:rsidRPr="00F1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Отходы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8B1"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084"/>
      <w:r w:rsidRPr="00667F31">
        <w:rPr>
          <w:rFonts w:ascii="Times New Roman" w:hAnsi="Times New Roman" w:cs="Times New Roman"/>
          <w:sz w:val="28"/>
          <w:szCs w:val="28"/>
        </w:rPr>
        <w:t xml:space="preserve">14.1. К </w:t>
      </w:r>
      <w:bookmarkStart w:id="38" w:name="_Hlk963660"/>
      <w:r w:rsidRPr="00667F31">
        <w:rPr>
          <w:rFonts w:ascii="Times New Roman" w:hAnsi="Times New Roman" w:cs="Times New Roman"/>
          <w:sz w:val="28"/>
          <w:szCs w:val="28"/>
        </w:rPr>
        <w:t>полномочиям администрации городского округа в области обращения с твердыми коммунальными отходами относятся:</w:t>
      </w:r>
    </w:p>
    <w:bookmarkEnd w:id="37"/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создание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 xml:space="preserve">определение схемы размещения мест (площадок) накопления твердых коммунальных отходов и ведение реестра </w:t>
      </w:r>
      <w:bookmarkStart w:id="39" w:name="_Hlk957276"/>
      <w:r w:rsidRPr="00667F31">
        <w:rPr>
          <w:rFonts w:ascii="Times New Roman" w:hAnsi="Times New Roman" w:cs="Times New Roman"/>
          <w:sz w:val="28"/>
          <w:szCs w:val="28"/>
        </w:rPr>
        <w:t>мест 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>
        <w:rPr>
          <w:rFonts w:ascii="Times New Roman" w:hAnsi="Times New Roman" w:cs="Times New Roman"/>
          <w:sz w:val="28"/>
          <w:szCs w:val="28"/>
        </w:rPr>
        <w:t>(далее – реестр)</w:t>
      </w:r>
      <w:r w:rsidRPr="00667F31">
        <w:rPr>
          <w:rFonts w:ascii="Times New Roman" w:hAnsi="Times New Roman" w:cs="Times New Roman"/>
          <w:sz w:val="28"/>
          <w:szCs w:val="28"/>
        </w:rPr>
        <w:t>;</w:t>
      </w:r>
    </w:p>
    <w:p w:rsidR="00A27043" w:rsidRPr="00667F31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F31">
        <w:rPr>
          <w:rFonts w:ascii="Times New Roman" w:hAnsi="Times New Roman" w:cs="Times New Roman"/>
          <w:sz w:val="28"/>
          <w:szCs w:val="28"/>
        </w:rP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bookmarkEnd w:id="38"/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F31">
        <w:rPr>
          <w:rFonts w:ascii="Times New Roman" w:hAnsi="Times New Roman" w:cs="Times New Roman"/>
          <w:sz w:val="28"/>
          <w:szCs w:val="28"/>
        </w:rPr>
        <w:t>14.2. Обустройство мест (площадок) накопления твердых коммунальных отходов и ведения их реестра осуществляется в соответствии с</w:t>
      </w:r>
      <w:r w:rsidR="00A14D0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667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5A1">
        <w:rPr>
          <w:rFonts w:ascii="Times New Roman" w:hAnsi="Times New Roman" w:cs="Times New Roman"/>
          <w:sz w:val="28"/>
          <w:szCs w:val="28"/>
        </w:rPr>
        <w:t xml:space="preserve">14.3. Уполномоченным органом на рассмотрение заявки </w:t>
      </w:r>
      <w:bookmarkStart w:id="40" w:name="_Hlk957217"/>
      <w:r w:rsidRPr="00E445A1">
        <w:rPr>
          <w:rFonts w:ascii="Times New Roman" w:hAnsi="Times New Roman" w:cs="Times New Roman"/>
          <w:sz w:val="28"/>
          <w:szCs w:val="28"/>
        </w:rPr>
        <w:t xml:space="preserve">лиц на которых,  в соответствии с законодательством Российской Федерации, лежит обязанность по созданию </w:t>
      </w:r>
      <w:bookmarkStart w:id="41" w:name="_Hlk964814"/>
      <w:r w:rsidRPr="00E445A1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</w:t>
      </w:r>
      <w:bookmarkEnd w:id="41"/>
      <w:r w:rsidRPr="00E44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45A1">
        <w:rPr>
          <w:rFonts w:ascii="Times New Roman" w:hAnsi="Times New Roman" w:cs="Times New Roman"/>
          <w:sz w:val="28"/>
          <w:szCs w:val="28"/>
        </w:rPr>
        <w:t xml:space="preserve">принятие решения о включении сведений о месте (площадке) накопления твердых коммунальных отходов в реестр </w:t>
      </w:r>
      <w:bookmarkEnd w:id="40"/>
      <w:r w:rsidRPr="00E445A1">
        <w:rPr>
          <w:rFonts w:ascii="Times New Roman" w:hAnsi="Times New Roman" w:cs="Times New Roman"/>
          <w:sz w:val="28"/>
          <w:szCs w:val="28"/>
        </w:rPr>
        <w:t xml:space="preserve">или об отказе во включении таких сведений в реестр </w:t>
      </w:r>
      <w:r w:rsidRPr="00623898">
        <w:rPr>
          <w:rFonts w:ascii="Times New Roman" w:hAnsi="Times New Roman" w:cs="Times New Roman"/>
          <w:sz w:val="28"/>
          <w:szCs w:val="28"/>
        </w:rPr>
        <w:t>является администрация городского округа.</w:t>
      </w:r>
    </w:p>
    <w:p w:rsidR="00A27043" w:rsidRPr="00AB0EC0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F7">
        <w:rPr>
          <w:rFonts w:ascii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23F7">
        <w:rPr>
          <w:rFonts w:ascii="Times New Roman" w:hAnsi="Times New Roman" w:cs="Times New Roman"/>
          <w:sz w:val="28"/>
          <w:szCs w:val="28"/>
        </w:rPr>
        <w:t>. Собственники помещений в многоквартирных домах (при управлении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FF089B">
        <w:rPr>
          <w:rFonts w:ascii="Times New Roman" w:hAnsi="Times New Roman" w:cs="Times New Roman"/>
          <w:sz w:val="28"/>
          <w:szCs w:val="28"/>
        </w:rPr>
        <w:t>указанные организация, товарищество или кооператив),</w:t>
      </w:r>
      <w:r w:rsidRPr="00A223F7">
        <w:rPr>
          <w:rFonts w:ascii="Times New Roman" w:hAnsi="Times New Roman" w:cs="Times New Roman"/>
          <w:sz w:val="28"/>
          <w:szCs w:val="28"/>
        </w:rPr>
        <w:t xml:space="preserve"> собственники жилого дома или части жилого дома, а также юридические лица и индивидуальные предприниматели (в том числе хозяйствующие субъекты</w:t>
      </w:r>
      <w:r w:rsidRPr="00AB0EC0">
        <w:rPr>
          <w:rFonts w:ascii="Times New Roman" w:hAnsi="Times New Roman" w:cs="Times New Roman"/>
          <w:sz w:val="28"/>
          <w:szCs w:val="28"/>
        </w:rPr>
        <w:t xml:space="preserve"> и хозяйственные товарищества (садовые </w:t>
      </w:r>
      <w:r w:rsidR="00A14D02">
        <w:rPr>
          <w:rFonts w:ascii="Times New Roman" w:hAnsi="Times New Roman" w:cs="Times New Roman"/>
          <w:sz w:val="28"/>
          <w:szCs w:val="28"/>
        </w:rPr>
        <w:t>объединения граждан</w:t>
      </w:r>
      <w:r w:rsidRPr="00AB0EC0">
        <w:rPr>
          <w:rFonts w:ascii="Times New Roman" w:hAnsi="Times New Roman" w:cs="Times New Roman"/>
          <w:sz w:val="28"/>
          <w:szCs w:val="28"/>
        </w:rPr>
        <w:t xml:space="preserve">, гаражные кооперативы и другие), то есть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B0EC0">
        <w:rPr>
          <w:rFonts w:ascii="Times New Roman" w:hAnsi="Times New Roman" w:cs="Times New Roman"/>
          <w:sz w:val="28"/>
          <w:szCs w:val="28"/>
        </w:rPr>
        <w:t>собственники ТКО, обязаны заключить договор на оказание услуг по обращению с ТКО с региональным оператором по обращению с ТКО на территории Самарской области (далее – региональный оператор).</w:t>
      </w:r>
    </w:p>
    <w:p w:rsidR="00A27043" w:rsidRPr="00A76FE2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6FE2">
        <w:rPr>
          <w:rFonts w:ascii="Times New Roman" w:hAnsi="Times New Roman" w:cs="Times New Roman"/>
          <w:sz w:val="28"/>
          <w:szCs w:val="28"/>
        </w:rPr>
        <w:t>. Содержание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осуществляют собственники помещений в многоквартирном доме.</w:t>
      </w:r>
    </w:p>
    <w:p w:rsidR="00A27043" w:rsidRPr="00DC2546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32"/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отходов, не входящих в состав общего имущества </w:t>
      </w:r>
      <w:r w:rsidRPr="00DC2546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доме, осуществляет администрация городского округа.</w:t>
      </w:r>
    </w:p>
    <w:bookmarkEnd w:id="42"/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E2">
        <w:rPr>
          <w:rFonts w:ascii="Times New Roman" w:hAnsi="Times New Roman" w:cs="Times New Roman"/>
          <w:sz w:val="28"/>
          <w:szCs w:val="28"/>
        </w:rPr>
        <w:t xml:space="preserve">Содержания контейнерных площадок, специальных площадок для складирования крупногабаритных отходов осуществляется в соответствии с </w:t>
      </w:r>
      <w:r w:rsidR="00A14D0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F34BF" w:rsidRDefault="00A27043" w:rsidP="000F34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Ликвидация несанкционированных свалок осуществляется региональным оператором совместно с собственником земельного участка, на котором она находится, в порядке, определённом законодательством Российской Федерации. </w:t>
      </w:r>
      <w:bookmarkStart w:id="43" w:name="sub_10112"/>
    </w:p>
    <w:p w:rsidR="00A27043" w:rsidRDefault="00A27043" w:rsidP="000F34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3"/>
    <w:p w:rsidR="000F34BF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размещение 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жидких бытовых отходов (нечистот)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lastRenderedPageBreak/>
        <w:t>14.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3E29">
        <w:rPr>
          <w:rFonts w:ascii="Times New Roman" w:hAnsi="Times New Roman" w:cs="Times New Roman"/>
          <w:sz w:val="28"/>
          <w:szCs w:val="28"/>
        </w:rPr>
        <w:t>. Жилые и нежилые строения, не подключенные к централизованной канализации, должны быть оборудованы выгребными ямами для сбора жидких отходов.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E29">
        <w:rPr>
          <w:rFonts w:ascii="Times New Roman" w:hAnsi="Times New Roman" w:cs="Times New Roman"/>
          <w:sz w:val="28"/>
          <w:szCs w:val="28"/>
        </w:rPr>
        <w:t>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100м.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 xml:space="preserve">В условиях децентрализованного водоснабжения дворовые уборные должны быть удалены от колодцев и каптажей родников на расстояние не менее 50м. </w:t>
      </w:r>
    </w:p>
    <w:p w:rsidR="00A27043" w:rsidRPr="00B73E29" w:rsidRDefault="00D14A55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7043" w:rsidRPr="00B73E29">
        <w:rPr>
          <w:rFonts w:ascii="Times New Roman" w:hAnsi="Times New Roman" w:cs="Times New Roman"/>
          <w:sz w:val="28"/>
          <w:szCs w:val="28"/>
        </w:rPr>
        <w:t>4.1</w:t>
      </w:r>
      <w:r w:rsidR="00A27043">
        <w:rPr>
          <w:rFonts w:ascii="Times New Roman" w:hAnsi="Times New Roman" w:cs="Times New Roman"/>
          <w:sz w:val="28"/>
          <w:szCs w:val="28"/>
        </w:rPr>
        <w:t>1</w:t>
      </w:r>
      <w:r w:rsidR="00A27043" w:rsidRPr="00B73E29">
        <w:rPr>
          <w:rFonts w:ascii="Times New Roman" w:hAnsi="Times New Roman" w:cs="Times New Roman"/>
          <w:sz w:val="28"/>
          <w:szCs w:val="28"/>
        </w:rPr>
        <w:t>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Глубина выгреба зависит от уровня грунтовых вод, но не должна быть более 3м. Не допускается наполнение выгреба нечистотами выше, чем до 0,35м от поверхности земли.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3E29">
        <w:rPr>
          <w:rFonts w:ascii="Times New Roman" w:hAnsi="Times New Roman" w:cs="Times New Roman"/>
          <w:sz w:val="28"/>
          <w:szCs w:val="28"/>
        </w:rPr>
        <w:t>. Организации, осуществляющие содержание жилищного фонда, должны содержать помещения дворовых уборных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3E29">
        <w:rPr>
          <w:rFonts w:ascii="Times New Roman" w:hAnsi="Times New Roman" w:cs="Times New Roman"/>
          <w:sz w:val="28"/>
          <w:szCs w:val="28"/>
        </w:rPr>
        <w:t xml:space="preserve">. Выгреб следует очищать по мере его заполнения, но не реже одного раза в полгода. 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3E29">
        <w:rPr>
          <w:rFonts w:ascii="Times New Roman" w:hAnsi="Times New Roman" w:cs="Times New Roman"/>
          <w:sz w:val="28"/>
          <w:szCs w:val="28"/>
        </w:rPr>
        <w:t>. При присоединении жилых и нежилых помещений к централизованной канализации, оснащенных ранее выгребными ямами, должны проводиться работы по ликвидации выгреба. Выгребные ямы должны быть полностью очищены от содержимого, стенки и днища разобраны, ямы засыпаны грунтом и утрамбованы.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lastRenderedPageBreak/>
        <w:t>14.1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E29">
        <w:rPr>
          <w:rFonts w:ascii="Times New Roman" w:hAnsi="Times New Roman" w:cs="Times New Roman"/>
          <w:sz w:val="28"/>
          <w:szCs w:val="28"/>
        </w:rPr>
        <w:t>. Вывоз жидких бытовых отходов от канализованных многоквартирных домов, не подсоединённых к централизованной системе водоотведения и от выгребных ям частных домовладений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договоров собственников помещений с специализированной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E29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3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29">
        <w:rPr>
          <w:rFonts w:ascii="Times New Roman" w:hAnsi="Times New Roman" w:cs="Times New Roman"/>
          <w:sz w:val="28"/>
          <w:szCs w:val="28"/>
        </w:rPr>
        <w:t>Собственники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3E29">
        <w:rPr>
          <w:rFonts w:ascii="Times New Roman" w:hAnsi="Times New Roman" w:cs="Times New Roman"/>
          <w:sz w:val="28"/>
          <w:szCs w:val="28"/>
        </w:rPr>
        <w:t>оснащенных выгребными ямами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E29">
        <w:rPr>
          <w:rFonts w:ascii="Times New Roman" w:hAnsi="Times New Roman" w:cs="Times New Roman"/>
          <w:sz w:val="28"/>
          <w:szCs w:val="28"/>
        </w:rPr>
        <w:t xml:space="preserve"> обязаны обеспечить подъезды непосредственно к выгребным ямам.</w:t>
      </w:r>
    </w:p>
    <w:p w:rsidR="00A27043" w:rsidRPr="00B73E2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14.17. </w:t>
      </w:r>
      <w:r w:rsidRPr="00B73E29">
        <w:rPr>
          <w:rFonts w:ascii="Times New Roman" w:hAnsi="Times New Roman" w:cs="Times New Roman"/>
          <w:sz w:val="28"/>
          <w:szCs w:val="28"/>
        </w:rPr>
        <w:t>Организация сбора, транспортировки и размещение жидких бытовых отходов (нечистот) осуществляется с соблюдением санитарных норм и правил.</w:t>
      </w:r>
    </w:p>
    <w:p w:rsidR="00A27043" w:rsidRPr="00B73E29" w:rsidRDefault="00A27043" w:rsidP="000F34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F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A27043" w:rsidRDefault="00A27043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сельскохозяйственных отходов</w:t>
      </w:r>
    </w:p>
    <w:p w:rsidR="000F34BF" w:rsidRDefault="000F34BF" w:rsidP="000F34BF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 </w:t>
      </w:r>
    </w:p>
    <w:p w:rsidR="00A27043" w:rsidRPr="005408D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08D9">
        <w:rPr>
          <w:rFonts w:ascii="Times New Roman" w:hAnsi="Times New Roman" w:cs="Times New Roman"/>
          <w:sz w:val="28"/>
          <w:szCs w:val="28"/>
        </w:rPr>
        <w:t>ельскохозяйственными отходами, являются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8D9">
        <w:rPr>
          <w:rFonts w:ascii="Times New Roman" w:hAnsi="Times New Roman" w:cs="Times New Roman"/>
          <w:sz w:val="28"/>
          <w:szCs w:val="28"/>
        </w:rPr>
        <w:t>в том числе отходы: при выращивании овощей, бахчевых, корнеплодных и клубнеплодных культур, при выращивании грибов, при выращивании цветов в защищенном грунте; разведени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08D9">
        <w:rPr>
          <w:rFonts w:ascii="Times New Roman" w:hAnsi="Times New Roman" w:cs="Times New Roman"/>
          <w:sz w:val="28"/>
          <w:szCs w:val="28"/>
        </w:rPr>
        <w:t xml:space="preserve"> крупного рогатого скота, лошадей, овец и коз, свиней, сельскохозяйственных птиц  (включая навоз и помёт любого вида, отходы любых подстилок, любого вида фракций сепарации навоза, </w:t>
      </w:r>
      <w:proofErr w:type="spellStart"/>
      <w:r w:rsidRPr="005408D9">
        <w:rPr>
          <w:rFonts w:ascii="Times New Roman" w:hAnsi="Times New Roman" w:cs="Times New Roman"/>
          <w:sz w:val="28"/>
          <w:szCs w:val="28"/>
        </w:rPr>
        <w:t>навозосодержащие</w:t>
      </w:r>
      <w:proofErr w:type="spellEnd"/>
      <w:r w:rsidRPr="005408D9">
        <w:rPr>
          <w:rFonts w:ascii="Times New Roman" w:hAnsi="Times New Roman" w:cs="Times New Roman"/>
          <w:sz w:val="28"/>
          <w:szCs w:val="28"/>
        </w:rPr>
        <w:t xml:space="preserve"> стоки, стоки навозные, осадок навозных стоков, скорлупу куриных яиц).</w:t>
      </w:r>
    </w:p>
    <w:p w:rsidR="00A27043" w:rsidRPr="005408D9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08D9">
        <w:rPr>
          <w:rFonts w:ascii="Times New Roman" w:hAnsi="Times New Roman" w:cs="Times New Roman"/>
          <w:sz w:val="28"/>
          <w:szCs w:val="28"/>
        </w:rPr>
        <w:t>Сельскохозяйственные отходы складируются</w:t>
      </w:r>
      <w:r w:rsidR="00A14D02" w:rsidRPr="00A14D02">
        <w:rPr>
          <w:rFonts w:ascii="Times New Roman" w:hAnsi="Times New Roman" w:cs="Times New Roman"/>
          <w:sz w:val="28"/>
          <w:szCs w:val="28"/>
        </w:rPr>
        <w:t xml:space="preserve"> </w:t>
      </w:r>
      <w:r w:rsidR="00A14D02" w:rsidRPr="005408D9">
        <w:rPr>
          <w:rFonts w:ascii="Times New Roman" w:hAnsi="Times New Roman" w:cs="Times New Roman"/>
          <w:sz w:val="28"/>
          <w:szCs w:val="28"/>
        </w:rPr>
        <w:t>на земельных участках собственников этих отходов</w:t>
      </w:r>
      <w:r>
        <w:rPr>
          <w:rFonts w:ascii="Times New Roman" w:hAnsi="Times New Roman" w:cs="Times New Roman"/>
          <w:sz w:val="28"/>
          <w:szCs w:val="28"/>
        </w:rPr>
        <w:t>, в соответствии с санитарными нормами и правилами</w:t>
      </w:r>
      <w:r w:rsidRPr="005408D9">
        <w:rPr>
          <w:rFonts w:ascii="Times New Roman" w:hAnsi="Times New Roman" w:cs="Times New Roman"/>
          <w:sz w:val="28"/>
          <w:szCs w:val="28"/>
        </w:rPr>
        <w:t xml:space="preserve">. Организация сбора, транспортировки и размещения данных отходов осуществляется в соответствии с законодательством Российской Федерации.  </w:t>
      </w:r>
    </w:p>
    <w:p w:rsidR="00A27043" w:rsidRPr="006E1F47" w:rsidRDefault="00A27043" w:rsidP="000F34BF">
      <w:pPr>
        <w:pStyle w:val="ab"/>
        <w:contextualSpacing/>
        <w:rPr>
          <w:i/>
          <w:szCs w:val="28"/>
        </w:rPr>
      </w:pPr>
    </w:p>
    <w:p w:rsidR="000F34BF" w:rsidRDefault="00A27043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сбора, транспортировки и размещения </w:t>
      </w:r>
    </w:p>
    <w:p w:rsidR="00A27043" w:rsidRDefault="00A27043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0F34BF" w:rsidRDefault="000F34BF" w:rsidP="000F34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7043" w:rsidRPr="0059782C" w:rsidRDefault="00A27043" w:rsidP="00A270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82C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bookmarkStart w:id="44" w:name="_Hlk957501"/>
      <w:r w:rsidRPr="0059782C">
        <w:rPr>
          <w:rFonts w:ascii="Times New Roman" w:hAnsi="Times New Roman" w:cs="Times New Roman"/>
          <w:sz w:val="28"/>
          <w:szCs w:val="28"/>
        </w:rPr>
        <w:t xml:space="preserve">организует сбор и определяет место первичного сбора и размещения отработанных ртутьсодержащих ламп у потребителей ртутьсодержащих ламп </w:t>
      </w:r>
      <w:bookmarkEnd w:id="44"/>
      <w:r w:rsidRPr="0059782C">
        <w:rPr>
          <w:rFonts w:ascii="Times New Roman" w:hAnsi="Times New Roman" w:cs="Times New Roman"/>
          <w:sz w:val="28"/>
          <w:szCs w:val="28"/>
        </w:rPr>
        <w:t>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A27043" w:rsidRDefault="00A27043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D02" w:rsidRDefault="00A14D02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_GoBack"/>
      <w:bookmarkEnd w:id="45"/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C9F" w:rsidRDefault="00615C9F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D9C" w:rsidRDefault="006B2D9C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4BF" w:rsidRDefault="000F34BF" w:rsidP="00DE04B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6444D" w:rsidTr="00F6444D">
        <w:tc>
          <w:tcPr>
            <w:tcW w:w="4672" w:type="dxa"/>
          </w:tcPr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решению Думы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15C9F">
              <w:rPr>
                <w:rFonts w:ascii="Times New Roman" w:hAnsi="Times New Roman" w:cs="Times New Roman"/>
                <w:sz w:val="28"/>
                <w:szCs w:val="28"/>
              </w:rPr>
              <w:t xml:space="preserve"> 2019г. № 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6444D" w:rsidRPr="00F6444D" w:rsidRDefault="00F6444D" w:rsidP="00F644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>к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городского округа Кинель Самарской области,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444D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городского округа Кинель Самарской области от 28 июня 2018г. №364 (с изменениями от 20 сентября 2018г.)</w:t>
            </w:r>
          </w:p>
          <w:p w:rsidR="00F6444D" w:rsidRDefault="00F6444D" w:rsidP="00F6444D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  местного самоуправления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6444D">
        <w:rPr>
          <w:rFonts w:ascii="Times New Roman" w:hAnsi="Times New Roman" w:cs="Times New Roman"/>
        </w:rPr>
        <w:t>наименование руководителя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и уполномоченного органа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наименование юридического лица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с указанием организационно-правовой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         формы,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6444D">
        <w:rPr>
          <w:rFonts w:ascii="Times New Roman" w:hAnsi="Times New Roman" w:cs="Times New Roman"/>
        </w:rPr>
        <w:t>места нахождения, ИНН - для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юридических лиц,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6444D">
        <w:rPr>
          <w:rFonts w:ascii="Times New Roman" w:hAnsi="Times New Roman" w:cs="Times New Roman"/>
        </w:rPr>
        <w:t xml:space="preserve">ФИО, адрес регистрации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(места жительства),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6444D">
        <w:rPr>
          <w:rFonts w:ascii="Times New Roman" w:hAnsi="Times New Roman" w:cs="Times New Roman"/>
        </w:rPr>
        <w:t>реквизиты документа, удостоверяющего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личность - для физических лиц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6444D">
        <w:rPr>
          <w:rFonts w:ascii="Times New Roman" w:hAnsi="Times New Roman" w:cs="Times New Roman"/>
        </w:rPr>
        <w:t>ФИО, реквизиты документа,</w:t>
      </w:r>
    </w:p>
    <w:p w:rsid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     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</w:t>
      </w:r>
      <w:r w:rsidRPr="00744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полномочия - для представителей</w:t>
      </w:r>
    </w:p>
    <w:p w:rsidR="006B2D9C" w:rsidRPr="00F3129B" w:rsidRDefault="006B2D9C" w:rsidP="006B2D9C">
      <w:pPr>
        <w:pStyle w:val="ae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</w:rPr>
        <w:t>заявителя,</w:t>
      </w: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3129B"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                                   </w:t>
      </w:r>
      <w:r w:rsidRPr="00F6444D">
        <w:rPr>
          <w:rFonts w:ascii="Times New Roman" w:hAnsi="Times New Roman" w:cs="Times New Roman"/>
        </w:rPr>
        <w:t>почтовый адрес, адрес электронной</w:t>
      </w:r>
    </w:p>
    <w:p w:rsidR="006B2D9C" w:rsidRPr="00F6444D" w:rsidRDefault="006B2D9C" w:rsidP="006B2D9C">
      <w:pPr>
        <w:pStyle w:val="ae"/>
        <w:contextualSpacing/>
        <w:jc w:val="right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 xml:space="preserve">                                               почты, номер телефона</w:t>
      </w:r>
    </w:p>
    <w:p w:rsidR="006B2D9C" w:rsidRPr="00F3129B" w:rsidRDefault="006B2D9C" w:rsidP="00F6444D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1"/>
        <w:spacing w:line="240" w:lineRule="auto"/>
        <w:contextualSpacing/>
        <w:jc w:val="center"/>
        <w:rPr>
          <w:szCs w:val="28"/>
        </w:rPr>
      </w:pPr>
      <w:r w:rsidRPr="00F3129B">
        <w:rPr>
          <w:szCs w:val="28"/>
        </w:rPr>
        <w:lastRenderedPageBreak/>
        <w:t>Уведомление</w:t>
      </w:r>
    </w:p>
    <w:p w:rsidR="006B2D9C" w:rsidRPr="00F3129B" w:rsidRDefault="006B2D9C" w:rsidP="006B2D9C">
      <w:pPr>
        <w:pStyle w:val="1"/>
        <w:spacing w:line="240" w:lineRule="auto"/>
        <w:contextualSpacing/>
        <w:jc w:val="center"/>
        <w:rPr>
          <w:szCs w:val="28"/>
        </w:rPr>
      </w:pPr>
      <w:r w:rsidRPr="00F3129B">
        <w:rPr>
          <w:szCs w:val="28"/>
        </w:rPr>
        <w:t>о проведении земляных работ</w:t>
      </w:r>
    </w:p>
    <w:p w:rsidR="006B2D9C" w:rsidRPr="00F3129B" w:rsidRDefault="006B2D9C" w:rsidP="006B2D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Настоящим уведомляю о необходимости проведения земляных работ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земельном участке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_____________________________</w:t>
      </w:r>
      <w:r w:rsidR="00F6444D">
        <w:rPr>
          <w:rFonts w:ascii="Times New Roman" w:hAnsi="Times New Roman" w:cs="Times New Roman"/>
          <w:sz w:val="28"/>
          <w:szCs w:val="28"/>
        </w:rPr>
        <w:t>____________</w:t>
      </w:r>
    </w:p>
    <w:p w:rsidR="006B2D9C" w:rsidRPr="00F6444D" w:rsidRDefault="006B2D9C" w:rsidP="006B2D9C">
      <w:pPr>
        <w:pStyle w:val="ae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44D">
        <w:rPr>
          <w:rFonts w:ascii="Times New Roman" w:hAnsi="Times New Roman" w:cs="Times New Roman"/>
        </w:rPr>
        <w:t>(наименование населённого пункта, улицы, номер участка, указывается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в том числе кадастровый номер земельного участка, если он имеется)</w:t>
      </w:r>
    </w:p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Необходимость проведения земляных    работ   обусловлена   аварией</w:t>
      </w:r>
    </w:p>
    <w:p w:rsidR="006B2D9C" w:rsidRDefault="006B2D9C" w:rsidP="006B2D9C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3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фактически произошедшее повреждение</w:t>
      </w:r>
    </w:p>
    <w:p w:rsidR="006B2D9C" w:rsidRPr="00F6444D" w:rsidRDefault="006B2D9C" w:rsidP="006B2D9C">
      <w:pPr>
        <w:pStyle w:val="ae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(уничтожение)</w:t>
      </w:r>
    </w:p>
    <w:p w:rsidR="006B2D9C" w:rsidRDefault="006B2D9C" w:rsidP="006B2D9C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имущества в результате произошедшей аварии.</w:t>
      </w:r>
    </w:p>
    <w:p w:rsidR="006B2D9C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B2D9C" w:rsidRPr="00F3129B" w:rsidRDefault="006B2D9C" w:rsidP="006B2D9C">
      <w:pPr>
        <w:pStyle w:val="a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Представляю график планируемого проведения земляных работ: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4176"/>
      </w:tblGrid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29B">
              <w:rPr>
                <w:rFonts w:ascii="Times New Roman" w:hAnsi="Times New Roman" w:cs="Times New Roman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B2D9C" w:rsidRPr="00F3129B" w:rsidTr="008F28B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D9C" w:rsidRPr="00F3129B" w:rsidRDefault="006B2D9C" w:rsidP="008F28B0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D9C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восстановить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указанный в настоящем уведомлении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участок в первоначальном виде после завершения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>до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3129B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6B2D9C" w:rsidRPr="00F6444D" w:rsidRDefault="006B2D9C" w:rsidP="006B2D9C">
      <w:pPr>
        <w:pStyle w:val="ae"/>
        <w:ind w:firstLine="709"/>
        <w:contextualSpacing/>
        <w:jc w:val="center"/>
        <w:rPr>
          <w:rFonts w:ascii="Times New Roman" w:hAnsi="Times New Roman" w:cs="Times New Roman"/>
        </w:rPr>
      </w:pPr>
      <w:r w:rsidRPr="00F6444D">
        <w:rPr>
          <w:rFonts w:ascii="Times New Roman" w:hAnsi="Times New Roman" w:cs="Times New Roman"/>
        </w:rPr>
        <w:t>(указывается дата завершения исполнения соответствующей обязанности.)</w:t>
      </w:r>
    </w:p>
    <w:p w:rsidR="006B2D9C" w:rsidRPr="00F3129B" w:rsidRDefault="006B2D9C" w:rsidP="006B2D9C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29B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</w:t>
      </w:r>
    </w:p>
    <w:p w:rsidR="006B2D9C" w:rsidRDefault="006B2D9C" w:rsidP="006B2D9C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129B">
        <w:rPr>
          <w:rFonts w:ascii="Times New Roman" w:hAnsi="Times New Roman" w:cs="Times New Roman"/>
          <w:sz w:val="28"/>
          <w:szCs w:val="28"/>
        </w:rPr>
        <w:t>заявлении, в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9B">
        <w:rPr>
          <w:rFonts w:ascii="Times New Roman" w:hAnsi="Times New Roman" w:cs="Times New Roman"/>
          <w:sz w:val="28"/>
          <w:szCs w:val="28"/>
        </w:rPr>
        <w:t xml:space="preserve">Федерации о персональных данных. </w:t>
      </w:r>
      <w:r w:rsidRPr="002E48A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B2D9C" w:rsidRPr="002E48AE" w:rsidRDefault="006B2D9C" w:rsidP="006B2D9C">
      <w:pPr>
        <w:spacing w:line="240" w:lineRule="auto"/>
        <w:contextualSpacing/>
      </w:pP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2E48AE">
        <w:rPr>
          <w:rFonts w:ascii="Courier New" w:hAnsi="Courier New" w:cs="Courier New"/>
        </w:rPr>
        <w:t>____________________   _____________________________________________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44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444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6444D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 и (при наличии) отчество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подписавшего лица,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444D">
        <w:rPr>
          <w:rFonts w:ascii="Times New Roman" w:hAnsi="Times New Roman" w:cs="Times New Roman"/>
          <w:sz w:val="24"/>
          <w:szCs w:val="24"/>
        </w:rPr>
        <w:t>наименование должности подписавшего лица либо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444D">
        <w:rPr>
          <w:rFonts w:ascii="Times New Roman" w:hAnsi="Times New Roman" w:cs="Times New Roman"/>
          <w:sz w:val="24"/>
          <w:szCs w:val="24"/>
        </w:rPr>
        <w:t>М.П.</w:t>
      </w:r>
      <w:r w:rsidRPr="002E48A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444D">
        <w:rPr>
          <w:rFonts w:ascii="Times New Roman" w:hAnsi="Times New Roman" w:cs="Times New Roman"/>
          <w:sz w:val="24"/>
          <w:szCs w:val="24"/>
        </w:rPr>
        <w:t>указание на то, что подписавшее лицо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(</w:t>
      </w:r>
      <w:r w:rsidRPr="00F6444D">
        <w:rPr>
          <w:rFonts w:ascii="Times New Roman" w:hAnsi="Times New Roman" w:cs="Times New Roman"/>
          <w:sz w:val="24"/>
          <w:szCs w:val="24"/>
        </w:rPr>
        <w:t xml:space="preserve">для юридических 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44D">
        <w:rPr>
          <w:rFonts w:ascii="Times New Roman" w:hAnsi="Times New Roman" w:cs="Times New Roman"/>
          <w:sz w:val="24"/>
          <w:szCs w:val="24"/>
        </w:rPr>
        <w:t xml:space="preserve">лиц, при </w:t>
      </w:r>
      <w:proofErr w:type="gramStart"/>
      <w:r w:rsidRPr="00F6444D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48A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2D9C" w:rsidRPr="00F6444D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6444D">
        <w:rPr>
          <w:rFonts w:ascii="Times New Roman" w:hAnsi="Times New Roman" w:cs="Times New Roman"/>
          <w:sz w:val="24"/>
          <w:szCs w:val="24"/>
        </w:rPr>
        <w:t>является представителем по доверенности)</w:t>
      </w:r>
    </w:p>
    <w:p w:rsidR="006B2D9C" w:rsidRPr="002E48AE" w:rsidRDefault="006B2D9C" w:rsidP="006B2D9C">
      <w:pPr>
        <w:autoSpaceDE w:val="0"/>
        <w:autoSpaceDN w:val="0"/>
        <w:adjustRightInd w:val="0"/>
        <w:spacing w:after="0" w:line="240" w:lineRule="auto"/>
        <w:contextualSpacing/>
        <w:rPr>
          <w:rFonts w:ascii="Courier New" w:hAnsi="Courier New" w:cs="Courier New"/>
        </w:rPr>
      </w:pPr>
      <w:r w:rsidRPr="002E48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B2D9C" w:rsidRPr="00F6444D" w:rsidRDefault="006B2D9C" w:rsidP="00F6444D">
      <w:p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44D">
        <w:rPr>
          <w:rStyle w:val="aa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F6444D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заявителем является физическое лицо.".</w:t>
      </w:r>
    </w:p>
    <w:sectPr w:rsidR="006B2D9C" w:rsidRPr="00F6444D" w:rsidSect="002230EC">
      <w:head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08" w:rsidRDefault="00A21708" w:rsidP="00E266DF">
      <w:pPr>
        <w:spacing w:after="0" w:line="240" w:lineRule="auto"/>
      </w:pPr>
      <w:r>
        <w:separator/>
      </w:r>
    </w:p>
  </w:endnote>
  <w:endnote w:type="continuationSeparator" w:id="0">
    <w:p w:rsidR="00A21708" w:rsidRDefault="00A21708" w:rsidP="00E2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08" w:rsidRDefault="00A21708" w:rsidP="00E266DF">
      <w:pPr>
        <w:spacing w:after="0" w:line="240" w:lineRule="auto"/>
      </w:pPr>
      <w:r>
        <w:separator/>
      </w:r>
    </w:p>
  </w:footnote>
  <w:footnote w:type="continuationSeparator" w:id="0">
    <w:p w:rsidR="00A21708" w:rsidRDefault="00A21708" w:rsidP="00E2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6DF" w:rsidRDefault="00E266DF">
    <w:pPr>
      <w:pStyle w:val="af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598"/>
    <w:multiLevelType w:val="multilevel"/>
    <w:tmpl w:val="86A8848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C596249"/>
    <w:multiLevelType w:val="hybridMultilevel"/>
    <w:tmpl w:val="AA284AFE"/>
    <w:lvl w:ilvl="0" w:tplc="9F60D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856D1"/>
    <w:multiLevelType w:val="hybridMultilevel"/>
    <w:tmpl w:val="49280520"/>
    <w:lvl w:ilvl="0" w:tplc="550E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70B08"/>
    <w:multiLevelType w:val="multilevel"/>
    <w:tmpl w:val="B0D2DC88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3E6539"/>
    <w:multiLevelType w:val="multilevel"/>
    <w:tmpl w:val="1786DBE2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9B725E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7" w15:restartNumberingAfterBreak="0">
    <w:nsid w:val="2C591C80"/>
    <w:multiLevelType w:val="multilevel"/>
    <w:tmpl w:val="FBA0D1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4F8578D"/>
    <w:multiLevelType w:val="multilevel"/>
    <w:tmpl w:val="44CA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C6746B"/>
    <w:multiLevelType w:val="multilevel"/>
    <w:tmpl w:val="16E6FBB2"/>
    <w:lvl w:ilvl="0">
      <w:start w:val="7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C8C5853"/>
    <w:multiLevelType w:val="hybridMultilevel"/>
    <w:tmpl w:val="981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67"/>
    <w:multiLevelType w:val="hybridMultilevel"/>
    <w:tmpl w:val="214A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654"/>
    <w:multiLevelType w:val="multilevel"/>
    <w:tmpl w:val="DBDE9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7060D93"/>
    <w:multiLevelType w:val="multilevel"/>
    <w:tmpl w:val="DE8EA056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891997"/>
    <w:multiLevelType w:val="multilevel"/>
    <w:tmpl w:val="44304EE4"/>
    <w:lvl w:ilvl="0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98F24D0"/>
    <w:multiLevelType w:val="multilevel"/>
    <w:tmpl w:val="F1E804A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7B9140BB"/>
    <w:multiLevelType w:val="multilevel"/>
    <w:tmpl w:val="24867C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E246DA2"/>
    <w:multiLevelType w:val="multilevel"/>
    <w:tmpl w:val="A3C2F0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8"/>
    <w:rsid w:val="00004BE2"/>
    <w:rsid w:val="00013F5D"/>
    <w:rsid w:val="00037689"/>
    <w:rsid w:val="00053F6F"/>
    <w:rsid w:val="00066D24"/>
    <w:rsid w:val="00082A8C"/>
    <w:rsid w:val="00091453"/>
    <w:rsid w:val="000A6F75"/>
    <w:rsid w:val="000A7DD7"/>
    <w:rsid w:val="000B3463"/>
    <w:rsid w:val="000B7879"/>
    <w:rsid w:val="000E6F42"/>
    <w:rsid w:val="000F2436"/>
    <w:rsid w:val="000F2F1B"/>
    <w:rsid w:val="000F34BF"/>
    <w:rsid w:val="000F4F34"/>
    <w:rsid w:val="00104DD1"/>
    <w:rsid w:val="00105A1E"/>
    <w:rsid w:val="001149BA"/>
    <w:rsid w:val="00116F35"/>
    <w:rsid w:val="00117B7D"/>
    <w:rsid w:val="00124512"/>
    <w:rsid w:val="00137E39"/>
    <w:rsid w:val="00146EA8"/>
    <w:rsid w:val="0015127A"/>
    <w:rsid w:val="00167F38"/>
    <w:rsid w:val="001740B0"/>
    <w:rsid w:val="00182959"/>
    <w:rsid w:val="0019183E"/>
    <w:rsid w:val="00196BDA"/>
    <w:rsid w:val="001A3CAD"/>
    <w:rsid w:val="001B3F2E"/>
    <w:rsid w:val="001B7FAE"/>
    <w:rsid w:val="001E36AE"/>
    <w:rsid w:val="001F35AD"/>
    <w:rsid w:val="001F6291"/>
    <w:rsid w:val="00205595"/>
    <w:rsid w:val="0022141C"/>
    <w:rsid w:val="002230EC"/>
    <w:rsid w:val="00231A0B"/>
    <w:rsid w:val="00231B35"/>
    <w:rsid w:val="00233945"/>
    <w:rsid w:val="00233EA1"/>
    <w:rsid w:val="0025221F"/>
    <w:rsid w:val="00264088"/>
    <w:rsid w:val="002732FD"/>
    <w:rsid w:val="00284138"/>
    <w:rsid w:val="002B2338"/>
    <w:rsid w:val="002C1C0C"/>
    <w:rsid w:val="002C772B"/>
    <w:rsid w:val="002D5B05"/>
    <w:rsid w:val="002E48AE"/>
    <w:rsid w:val="002E7013"/>
    <w:rsid w:val="002F1E60"/>
    <w:rsid w:val="002F599D"/>
    <w:rsid w:val="00306D5D"/>
    <w:rsid w:val="00310DF5"/>
    <w:rsid w:val="00312CB3"/>
    <w:rsid w:val="00312DD4"/>
    <w:rsid w:val="00323D9B"/>
    <w:rsid w:val="00330552"/>
    <w:rsid w:val="0033598E"/>
    <w:rsid w:val="00346DF5"/>
    <w:rsid w:val="0035194D"/>
    <w:rsid w:val="00353667"/>
    <w:rsid w:val="00353E9D"/>
    <w:rsid w:val="00384788"/>
    <w:rsid w:val="003922AC"/>
    <w:rsid w:val="003978CF"/>
    <w:rsid w:val="003B651B"/>
    <w:rsid w:val="003C0723"/>
    <w:rsid w:val="003C34D6"/>
    <w:rsid w:val="003E41C5"/>
    <w:rsid w:val="003F5B93"/>
    <w:rsid w:val="003F7FE2"/>
    <w:rsid w:val="00400EB9"/>
    <w:rsid w:val="00400EBB"/>
    <w:rsid w:val="004017C4"/>
    <w:rsid w:val="0041014A"/>
    <w:rsid w:val="00410534"/>
    <w:rsid w:val="00412185"/>
    <w:rsid w:val="0041415B"/>
    <w:rsid w:val="004230D2"/>
    <w:rsid w:val="00433DA0"/>
    <w:rsid w:val="00440F26"/>
    <w:rsid w:val="00452336"/>
    <w:rsid w:val="0045343F"/>
    <w:rsid w:val="00454836"/>
    <w:rsid w:val="0047201F"/>
    <w:rsid w:val="004827C5"/>
    <w:rsid w:val="004907DE"/>
    <w:rsid w:val="004918E3"/>
    <w:rsid w:val="00492520"/>
    <w:rsid w:val="004954E9"/>
    <w:rsid w:val="004F0E13"/>
    <w:rsid w:val="004F507E"/>
    <w:rsid w:val="00505118"/>
    <w:rsid w:val="005115DE"/>
    <w:rsid w:val="0053747D"/>
    <w:rsid w:val="005408D9"/>
    <w:rsid w:val="005435DB"/>
    <w:rsid w:val="00551D94"/>
    <w:rsid w:val="00556D33"/>
    <w:rsid w:val="00560EA1"/>
    <w:rsid w:val="00561139"/>
    <w:rsid w:val="00565C41"/>
    <w:rsid w:val="00567698"/>
    <w:rsid w:val="00571079"/>
    <w:rsid w:val="00572882"/>
    <w:rsid w:val="005757ED"/>
    <w:rsid w:val="00575D19"/>
    <w:rsid w:val="005868E8"/>
    <w:rsid w:val="0059782C"/>
    <w:rsid w:val="005A012A"/>
    <w:rsid w:val="005B5C3D"/>
    <w:rsid w:val="005C3E2E"/>
    <w:rsid w:val="005C3E88"/>
    <w:rsid w:val="005C6C75"/>
    <w:rsid w:val="005D59E4"/>
    <w:rsid w:val="00615C9F"/>
    <w:rsid w:val="00623898"/>
    <w:rsid w:val="00627D5A"/>
    <w:rsid w:val="00633AB2"/>
    <w:rsid w:val="00645B4E"/>
    <w:rsid w:val="00667F31"/>
    <w:rsid w:val="00681204"/>
    <w:rsid w:val="006837D8"/>
    <w:rsid w:val="00696A2F"/>
    <w:rsid w:val="006A04D2"/>
    <w:rsid w:val="006B1E02"/>
    <w:rsid w:val="006B2D9C"/>
    <w:rsid w:val="006B4636"/>
    <w:rsid w:val="006B54C2"/>
    <w:rsid w:val="006E1F47"/>
    <w:rsid w:val="006E21D5"/>
    <w:rsid w:val="006E6F78"/>
    <w:rsid w:val="0070434F"/>
    <w:rsid w:val="007208A6"/>
    <w:rsid w:val="007217B6"/>
    <w:rsid w:val="00723607"/>
    <w:rsid w:val="00731D3B"/>
    <w:rsid w:val="007441AE"/>
    <w:rsid w:val="007444FA"/>
    <w:rsid w:val="0075242D"/>
    <w:rsid w:val="00756752"/>
    <w:rsid w:val="007C3F2B"/>
    <w:rsid w:val="007C67A3"/>
    <w:rsid w:val="007D3DBC"/>
    <w:rsid w:val="007D5B2B"/>
    <w:rsid w:val="007D6E42"/>
    <w:rsid w:val="007E20F3"/>
    <w:rsid w:val="007E5A93"/>
    <w:rsid w:val="0080688C"/>
    <w:rsid w:val="008112F1"/>
    <w:rsid w:val="00821D19"/>
    <w:rsid w:val="00822C8C"/>
    <w:rsid w:val="0083293D"/>
    <w:rsid w:val="008329B5"/>
    <w:rsid w:val="00844A34"/>
    <w:rsid w:val="00847854"/>
    <w:rsid w:val="00886BE5"/>
    <w:rsid w:val="0089118A"/>
    <w:rsid w:val="008A37BB"/>
    <w:rsid w:val="008A4365"/>
    <w:rsid w:val="008B384B"/>
    <w:rsid w:val="008B4CF1"/>
    <w:rsid w:val="008B6770"/>
    <w:rsid w:val="008C74DC"/>
    <w:rsid w:val="008D2D22"/>
    <w:rsid w:val="008E2E46"/>
    <w:rsid w:val="008F0457"/>
    <w:rsid w:val="008F3CCC"/>
    <w:rsid w:val="008F3F68"/>
    <w:rsid w:val="00900160"/>
    <w:rsid w:val="00910D5F"/>
    <w:rsid w:val="0091185E"/>
    <w:rsid w:val="00917220"/>
    <w:rsid w:val="00923B66"/>
    <w:rsid w:val="0092425E"/>
    <w:rsid w:val="00931B86"/>
    <w:rsid w:val="009360FB"/>
    <w:rsid w:val="0093698C"/>
    <w:rsid w:val="00954A68"/>
    <w:rsid w:val="009722B6"/>
    <w:rsid w:val="009A5B6D"/>
    <w:rsid w:val="009A5BD9"/>
    <w:rsid w:val="009D395B"/>
    <w:rsid w:val="009D4BA2"/>
    <w:rsid w:val="009D508B"/>
    <w:rsid w:val="009E003F"/>
    <w:rsid w:val="009E1212"/>
    <w:rsid w:val="009E58E5"/>
    <w:rsid w:val="009F27D7"/>
    <w:rsid w:val="009F2834"/>
    <w:rsid w:val="009F6675"/>
    <w:rsid w:val="009F73E7"/>
    <w:rsid w:val="00A14299"/>
    <w:rsid w:val="00A14D02"/>
    <w:rsid w:val="00A14D22"/>
    <w:rsid w:val="00A2051A"/>
    <w:rsid w:val="00A21708"/>
    <w:rsid w:val="00A223F7"/>
    <w:rsid w:val="00A27043"/>
    <w:rsid w:val="00A32717"/>
    <w:rsid w:val="00A450E9"/>
    <w:rsid w:val="00A6133D"/>
    <w:rsid w:val="00A6752F"/>
    <w:rsid w:val="00A76FE2"/>
    <w:rsid w:val="00A94835"/>
    <w:rsid w:val="00AA4C5D"/>
    <w:rsid w:val="00AB0EC0"/>
    <w:rsid w:val="00AB244A"/>
    <w:rsid w:val="00AC51BA"/>
    <w:rsid w:val="00AD2BDA"/>
    <w:rsid w:val="00AF0706"/>
    <w:rsid w:val="00B00C31"/>
    <w:rsid w:val="00B03BF4"/>
    <w:rsid w:val="00B17BF8"/>
    <w:rsid w:val="00B370AB"/>
    <w:rsid w:val="00B418D7"/>
    <w:rsid w:val="00B57ABF"/>
    <w:rsid w:val="00B57F36"/>
    <w:rsid w:val="00B65041"/>
    <w:rsid w:val="00B73E29"/>
    <w:rsid w:val="00B83713"/>
    <w:rsid w:val="00B84C24"/>
    <w:rsid w:val="00B872E8"/>
    <w:rsid w:val="00B90006"/>
    <w:rsid w:val="00B919BB"/>
    <w:rsid w:val="00B9563E"/>
    <w:rsid w:val="00BA4CB2"/>
    <w:rsid w:val="00BA6E8C"/>
    <w:rsid w:val="00BB26A0"/>
    <w:rsid w:val="00BE1300"/>
    <w:rsid w:val="00C04EEE"/>
    <w:rsid w:val="00C0527E"/>
    <w:rsid w:val="00C21A32"/>
    <w:rsid w:val="00C2340F"/>
    <w:rsid w:val="00C30C65"/>
    <w:rsid w:val="00C3257D"/>
    <w:rsid w:val="00C3461F"/>
    <w:rsid w:val="00C40C1C"/>
    <w:rsid w:val="00C52B0B"/>
    <w:rsid w:val="00C5727F"/>
    <w:rsid w:val="00C62061"/>
    <w:rsid w:val="00C747AF"/>
    <w:rsid w:val="00CA5CEE"/>
    <w:rsid w:val="00CA6250"/>
    <w:rsid w:val="00CC55D5"/>
    <w:rsid w:val="00CD194C"/>
    <w:rsid w:val="00CD20AF"/>
    <w:rsid w:val="00CF3900"/>
    <w:rsid w:val="00CF485D"/>
    <w:rsid w:val="00CF6229"/>
    <w:rsid w:val="00D00A2F"/>
    <w:rsid w:val="00D03756"/>
    <w:rsid w:val="00D14A55"/>
    <w:rsid w:val="00D17BD7"/>
    <w:rsid w:val="00D22AEF"/>
    <w:rsid w:val="00D375B3"/>
    <w:rsid w:val="00D43053"/>
    <w:rsid w:val="00D471C7"/>
    <w:rsid w:val="00D50230"/>
    <w:rsid w:val="00D60FE5"/>
    <w:rsid w:val="00D7325A"/>
    <w:rsid w:val="00D76405"/>
    <w:rsid w:val="00D77620"/>
    <w:rsid w:val="00DA5508"/>
    <w:rsid w:val="00DB0327"/>
    <w:rsid w:val="00DC2546"/>
    <w:rsid w:val="00DD1A6B"/>
    <w:rsid w:val="00DD740B"/>
    <w:rsid w:val="00DD7813"/>
    <w:rsid w:val="00DE04B9"/>
    <w:rsid w:val="00DE0D44"/>
    <w:rsid w:val="00DF63D1"/>
    <w:rsid w:val="00E028EA"/>
    <w:rsid w:val="00E21C85"/>
    <w:rsid w:val="00E266DF"/>
    <w:rsid w:val="00E43DF2"/>
    <w:rsid w:val="00E445A1"/>
    <w:rsid w:val="00E4652B"/>
    <w:rsid w:val="00E61550"/>
    <w:rsid w:val="00E6381D"/>
    <w:rsid w:val="00E7655A"/>
    <w:rsid w:val="00E8144B"/>
    <w:rsid w:val="00EB615E"/>
    <w:rsid w:val="00ED6F2E"/>
    <w:rsid w:val="00EE1D07"/>
    <w:rsid w:val="00EF1A94"/>
    <w:rsid w:val="00F013C5"/>
    <w:rsid w:val="00F1047A"/>
    <w:rsid w:val="00F148B1"/>
    <w:rsid w:val="00F3129B"/>
    <w:rsid w:val="00F343B9"/>
    <w:rsid w:val="00F356A7"/>
    <w:rsid w:val="00F6444D"/>
    <w:rsid w:val="00F674A3"/>
    <w:rsid w:val="00F7338B"/>
    <w:rsid w:val="00F8439A"/>
    <w:rsid w:val="00FB1BAA"/>
    <w:rsid w:val="00FC69B9"/>
    <w:rsid w:val="00FD6B24"/>
    <w:rsid w:val="00FD6FEF"/>
    <w:rsid w:val="00FF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7F7"/>
  <w15:docId w15:val="{6B3D56A5-F250-4D78-BBD0-FDF2387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5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017C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868E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8E8"/>
    <w:pPr>
      <w:ind w:left="720"/>
      <w:contextualSpacing/>
    </w:pPr>
  </w:style>
  <w:style w:type="paragraph" w:styleId="a4">
    <w:name w:val="No Spacing"/>
    <w:uiPriority w:val="1"/>
    <w:qFormat/>
    <w:rsid w:val="00CA5CEE"/>
    <w:pPr>
      <w:spacing w:after="0" w:line="240" w:lineRule="auto"/>
    </w:pPr>
  </w:style>
  <w:style w:type="paragraph" w:customStyle="1" w:styleId="ConsPlusTitle">
    <w:name w:val="ConsPlusTitle"/>
    <w:rsid w:val="00400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Без интервала2"/>
    <w:rsid w:val="009242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4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Без интервала3"/>
    <w:rsid w:val="008D2D2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03756"/>
    <w:rPr>
      <w:rFonts w:ascii="Times New Roman" w:hAnsi="Times New Roman" w:cs="Times New Roman" w:hint="default"/>
      <w:color w:val="0000FF"/>
      <w:u w:val="single"/>
    </w:rPr>
  </w:style>
  <w:style w:type="table" w:styleId="a6">
    <w:name w:val="Table Grid"/>
    <w:basedOn w:val="a1"/>
    <w:uiPriority w:val="59"/>
    <w:rsid w:val="003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C52B0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52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65C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65C4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017C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717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rsid w:val="00A6752F"/>
  </w:style>
  <w:style w:type="paragraph" w:customStyle="1" w:styleId="ConsNonformat">
    <w:name w:val="ConsNonformat"/>
    <w:rsid w:val="00F1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7655A"/>
    <w:rPr>
      <w:color w:val="106BBE"/>
    </w:rPr>
  </w:style>
  <w:style w:type="character" w:customStyle="1" w:styleId="aa">
    <w:name w:val="Цветовое выделение"/>
    <w:uiPriority w:val="99"/>
    <w:rsid w:val="006E1F47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052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A7D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Документ в списке"/>
    <w:basedOn w:val="a"/>
    <w:next w:val="a"/>
    <w:uiPriority w:val="99"/>
    <w:rsid w:val="008112F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3129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266DF"/>
  </w:style>
  <w:style w:type="paragraph" w:styleId="af1">
    <w:name w:val="footer"/>
    <w:basedOn w:val="a"/>
    <w:link w:val="af2"/>
    <w:uiPriority w:val="99"/>
    <w:unhideWhenUsed/>
    <w:rsid w:val="00E2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0246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901D-E0CB-4F66-B7C4-C30D2B06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21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Свежинцева О. С.</dc:creator>
  <cp:lastModifiedBy>User</cp:lastModifiedBy>
  <cp:revision>63</cp:revision>
  <cp:lastPrinted>2019-02-21T10:36:00Z</cp:lastPrinted>
  <dcterms:created xsi:type="dcterms:W3CDTF">2018-10-19T05:38:00Z</dcterms:created>
  <dcterms:modified xsi:type="dcterms:W3CDTF">2019-03-04T07:30:00Z</dcterms:modified>
</cp:coreProperties>
</file>