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5A" w:rsidRPr="00EF337C" w:rsidRDefault="00A72A5A" w:rsidP="0028545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7C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A72A5A" w:rsidRPr="00F03D8A" w:rsidRDefault="00A72A5A" w:rsidP="0028545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3D8A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F03D8A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 w:rsidRPr="00F03D8A">
        <w:rPr>
          <w:rFonts w:ascii="Times New Roman" w:hAnsi="Times New Roman" w:cs="Times New Roman"/>
          <w:b/>
          <w:sz w:val="28"/>
          <w:szCs w:val="28"/>
        </w:rPr>
        <w:t xml:space="preserve"> ненормативных правовых актов, незаконными решений и действий (бездействий) 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</w:r>
    </w:p>
    <w:p w:rsidR="00A72A5A" w:rsidRDefault="00F526D0" w:rsidP="0028545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 квартал 2024</w:t>
      </w:r>
      <w:r w:rsidR="00A72A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72A5A" w:rsidRDefault="00A72A5A" w:rsidP="00A72A5A">
      <w:pPr>
        <w:jc w:val="both"/>
        <w:rPr>
          <w:rFonts w:ascii="Times New Roman" w:hAnsi="Times New Roman" w:cs="Times New Roman"/>
          <w:sz w:val="28"/>
          <w:szCs w:val="28"/>
        </w:rPr>
      </w:pPr>
      <w:r w:rsidRPr="00EF337C">
        <w:rPr>
          <w:rFonts w:ascii="Times New Roman" w:hAnsi="Times New Roman" w:cs="Times New Roman"/>
          <w:sz w:val="28"/>
          <w:szCs w:val="28"/>
        </w:rPr>
        <w:tab/>
      </w:r>
    </w:p>
    <w:p w:rsidR="00A72A5A" w:rsidRDefault="00A72A5A" w:rsidP="00A72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A">
        <w:rPr>
          <w:rFonts w:ascii="Times New Roman" w:hAnsi="Times New Roman" w:cs="Times New Roman"/>
          <w:sz w:val="28"/>
          <w:szCs w:val="28"/>
        </w:rPr>
        <w:t xml:space="preserve">В соответствии с п. 2.1. ст. 6 Федерального закона от 25.12.2008 г. №273-ФЗ «О противодействии коррупции»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695D2A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органах государственной власти,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695D2A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</w:p>
    <w:p w:rsidR="00A72A5A" w:rsidRPr="00B605EF" w:rsidRDefault="00A72A5A" w:rsidP="00A72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EF">
        <w:rPr>
          <w:rFonts w:ascii="Times New Roman" w:hAnsi="Times New Roman" w:cs="Times New Roman"/>
          <w:sz w:val="28"/>
          <w:szCs w:val="28"/>
        </w:rPr>
        <w:t>Во исполнение вышеназванной нормы в</w:t>
      </w:r>
      <w:r w:rsidR="00F526D0">
        <w:rPr>
          <w:rFonts w:ascii="Times New Roman" w:hAnsi="Times New Roman" w:cs="Times New Roman"/>
          <w:sz w:val="28"/>
          <w:szCs w:val="28"/>
        </w:rPr>
        <w:t>о</w:t>
      </w:r>
      <w:r w:rsidRPr="00B605EF">
        <w:rPr>
          <w:rFonts w:ascii="Times New Roman" w:hAnsi="Times New Roman" w:cs="Times New Roman"/>
          <w:sz w:val="28"/>
          <w:szCs w:val="28"/>
        </w:rPr>
        <w:t xml:space="preserve"> </w:t>
      </w:r>
      <w:r w:rsidR="00F526D0">
        <w:rPr>
          <w:rFonts w:ascii="Times New Roman" w:hAnsi="Times New Roman" w:cs="Times New Roman"/>
          <w:sz w:val="28"/>
          <w:szCs w:val="28"/>
        </w:rPr>
        <w:t>2 квартале 2024</w:t>
      </w:r>
      <w:r w:rsidRPr="00B605EF">
        <w:rPr>
          <w:rFonts w:ascii="Times New Roman" w:hAnsi="Times New Roman" w:cs="Times New Roman"/>
          <w:sz w:val="28"/>
          <w:szCs w:val="28"/>
        </w:rPr>
        <w:t xml:space="preserve"> года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EF">
        <w:rPr>
          <w:rFonts w:ascii="Times New Roman" w:hAnsi="Times New Roman" w:cs="Times New Roman"/>
          <w:sz w:val="28"/>
          <w:szCs w:val="28"/>
        </w:rPr>
        <w:t>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05EF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ие  судебные</w:t>
      </w:r>
      <w:r w:rsidRPr="00B605E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05EF">
        <w:rPr>
          <w:rFonts w:ascii="Times New Roman" w:hAnsi="Times New Roman" w:cs="Times New Roman"/>
          <w:sz w:val="28"/>
          <w:szCs w:val="28"/>
        </w:rPr>
        <w:t>:</w:t>
      </w:r>
    </w:p>
    <w:p w:rsidR="00A72A5A" w:rsidRDefault="00A72A5A" w:rsidP="00A72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6D0" w:rsidRPr="00F526D0" w:rsidRDefault="00F526D0" w:rsidP="00F526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26BA">
        <w:rPr>
          <w:rFonts w:ascii="Times New Roman" w:hAnsi="Times New Roman" w:cs="Times New Roman"/>
          <w:sz w:val="28"/>
          <w:szCs w:val="28"/>
        </w:rPr>
        <w:t xml:space="preserve">1. </w:t>
      </w:r>
      <w:r w:rsidR="00E46701" w:rsidRPr="00706526">
        <w:rPr>
          <w:rFonts w:ascii="Times New Roman" w:hAnsi="Times New Roman" w:cs="Times New Roman"/>
          <w:b/>
          <w:i/>
          <w:sz w:val="28"/>
          <w:szCs w:val="28"/>
        </w:rPr>
        <w:t>Разрешения</w:t>
      </w:r>
      <w:r w:rsidRPr="00706526">
        <w:rPr>
          <w:rFonts w:ascii="Times New Roman" w:hAnsi="Times New Roman" w:cs="Times New Roman"/>
          <w:b/>
          <w:i/>
          <w:sz w:val="28"/>
          <w:szCs w:val="28"/>
        </w:rPr>
        <w:t xml:space="preserve"> на установку и эксплуатацию рекламных конструкций</w:t>
      </w:r>
      <w:r w:rsidR="00E46701" w:rsidRPr="00706526">
        <w:rPr>
          <w:rFonts w:ascii="Times New Roman" w:hAnsi="Times New Roman" w:cs="Times New Roman"/>
          <w:b/>
          <w:i/>
          <w:sz w:val="28"/>
          <w:szCs w:val="28"/>
        </w:rPr>
        <w:t>, выданных</w:t>
      </w:r>
      <w:r w:rsidRPr="00706526">
        <w:rPr>
          <w:rFonts w:ascii="Times New Roman" w:hAnsi="Times New Roman" w:cs="Times New Roman"/>
          <w:b/>
          <w:i/>
          <w:sz w:val="28"/>
          <w:szCs w:val="28"/>
        </w:rPr>
        <w:t xml:space="preserve"> органом местного самоуправления,   </w:t>
      </w:r>
      <w:r w:rsidR="00E46701" w:rsidRPr="00706526">
        <w:rPr>
          <w:rFonts w:ascii="Times New Roman" w:hAnsi="Times New Roman" w:cs="Times New Roman"/>
          <w:b/>
          <w:i/>
          <w:sz w:val="28"/>
          <w:szCs w:val="28"/>
        </w:rPr>
        <w:t xml:space="preserve">признаны судом </w:t>
      </w:r>
      <w:r w:rsidRPr="00706526">
        <w:rPr>
          <w:rFonts w:ascii="Times New Roman" w:hAnsi="Times New Roman" w:cs="Times New Roman"/>
          <w:b/>
          <w:i/>
          <w:sz w:val="28"/>
          <w:szCs w:val="28"/>
        </w:rPr>
        <w:t>недействительными, поскольку Схемой размещения рекламных конструкций на территории городского округ</w:t>
      </w:r>
      <w:r w:rsidR="00E46701" w:rsidRPr="00706526">
        <w:rPr>
          <w:rFonts w:ascii="Times New Roman" w:hAnsi="Times New Roman" w:cs="Times New Roman"/>
          <w:b/>
          <w:i/>
          <w:sz w:val="28"/>
          <w:szCs w:val="28"/>
        </w:rPr>
        <w:t>а их размещение не предусматривалось</w:t>
      </w:r>
      <w:r w:rsidRPr="0070652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52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6D0" w:rsidRDefault="00F526D0" w:rsidP="00F52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6D0" w:rsidRDefault="00F526D0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по рекламе администрации выданы обществу с ограниченной ответственностью "ХХХХХ" (далее - общество) разрешения на установку и эксплуатацию рекламных конструкций, расположенных над проезжей частью автомобильной дороги (тип - арка), с указанием срока действия с 31.12.2013 по 30.12.2018. Впоследствии, 11.12.2014, в указанные разрешения внесены изменения в части продления срока их действия по 30.12.2023.</w:t>
      </w:r>
    </w:p>
    <w:p w:rsidR="00F526D0" w:rsidRDefault="00F526D0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Схемой размещения рекламных конструкций на территории городского округа ХХХ, утвержденной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(далее - Схема размещения рекламных конструкций), размещение спорных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рекламных конструкций, владельцем которых является общество, не предусмотрено.</w:t>
      </w:r>
    </w:p>
    <w:p w:rsidR="00F526D0" w:rsidRDefault="00F526D0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Полагая, что спорные рекламные конструкции не соответствуют требованиям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 принятого и введенного в действие постановлением Госстандарта России от 22.04.2003 N 124-ст (далее -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52044-2003), Департамент по градостроительству и архитектуре администрации (далее - Департамент) обратился в арбитражный суд с заявлением о признании разрешений на установку и эксплуатацию рекламных конструкций недействительными.</w:t>
      </w:r>
    </w:p>
    <w:p w:rsidR="00F526D0" w:rsidRDefault="002C4540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526D0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="00F526D0">
        <w:rPr>
          <w:rFonts w:ascii="Times New Roman" w:hAnsi="Times New Roman" w:cs="Times New Roman"/>
          <w:sz w:val="28"/>
          <w:szCs w:val="28"/>
        </w:rPr>
        <w:t xml:space="preserve"> Арбитражного суда</w:t>
      </w:r>
      <w:r w:rsidR="00C50FEB">
        <w:rPr>
          <w:rFonts w:ascii="Times New Roman" w:hAnsi="Times New Roman" w:cs="Times New Roman"/>
          <w:sz w:val="28"/>
          <w:szCs w:val="28"/>
        </w:rPr>
        <w:t xml:space="preserve"> первой, апелляционной и кассационной инстанциям</w:t>
      </w:r>
      <w:r w:rsidR="00F526D0">
        <w:rPr>
          <w:rFonts w:ascii="Times New Roman" w:hAnsi="Times New Roman" w:cs="Times New Roman"/>
          <w:sz w:val="28"/>
          <w:szCs w:val="28"/>
        </w:rPr>
        <w:t>, в удовлетворении заявленных требований отказано.</w:t>
      </w:r>
    </w:p>
    <w:p w:rsidR="00F526D0" w:rsidRDefault="00F526D0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Отказывая в удовлетворении заявленных требований, суды руководствовались положениями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N 38-ФЗ "О рекламе" (далее - Закон о рекламе), и исходили из того, что </w:t>
      </w:r>
      <w:r w:rsidR="00C50F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утверждения Схемы размещения рекламных конструкций 22.06.2015, в которую спорные рекламные конструкции не были включены, срок действия спорных разрешений был продлен до 30.12.2023. Данное обстоятельство свидетельствует о том, что, несмотря на отсутствие рекламных конструкций в Схеме размещения, Департамент подтвердил возможность их дальнейшего размещения на указанных в разрешениях местах и эксплуатацию до 30.12.2023.</w:t>
      </w:r>
      <w:r w:rsidR="00C5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Суды указали, что материалы дела не содержат надлежащих доказательств несоответствия мест размещения спорных рекламных конструкций требованиям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52044-2003 ввиду нахождения средств наружной рекламы над проезжей частью.</w:t>
      </w:r>
    </w:p>
    <w:p w:rsidR="00C50FEB" w:rsidRDefault="00C50FEB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коллегия по экономическим спорам Верховного Суда Российской Федерации пришла к выводу о том, что кассационная жалоба подлежит удовлетворению в силу следующего.</w:t>
      </w:r>
    </w:p>
    <w:p w:rsidR="00C50FEB" w:rsidRDefault="00C50FEB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рекламе раскрыто понятие рекламы. То есть реклама в первую очередь направлена на удовлетворение экономических интересов рекламодателей, а вместе с ними лиц, занимающихся реализацией рекламных кампаний, в том числе с помощью размещения рекламных конструкций.</w:t>
      </w:r>
    </w:p>
    <w:p w:rsidR="00C50FEB" w:rsidRDefault="00C50FEB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соответствии со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рекламе законодателем предъявлены общие требования к рекламе, в том числе в соответствии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4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реклама не должна угрожать безопасности движения автомобильного транспорта.</w:t>
      </w:r>
    </w:p>
    <w:p w:rsidR="00C50FEB" w:rsidRDefault="00C50FEB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размещения рекламных конструкций определен в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рекламе.</w:t>
      </w:r>
    </w:p>
    <w:p w:rsidR="00C50FEB" w:rsidRDefault="00C50FEB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установили суды, Схема размещения рекламных конструкций на территории городского округа город-герой Волгоград утверждена постановлением администрации Волгограда от 22.06.2015 N 867. Между тем размещение спорных рекламных конструкций данной Схемой не предусмотрено.</w:t>
      </w:r>
    </w:p>
    <w:p w:rsidR="00C50FEB" w:rsidRDefault="002C4540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50FE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19</w:t>
        </w:r>
      </w:hyperlink>
      <w:r w:rsidR="00C50FEB">
        <w:rPr>
          <w:rFonts w:ascii="Times New Roman" w:hAnsi="Times New Roman" w:cs="Times New Roman"/>
          <w:sz w:val="28"/>
          <w:szCs w:val="28"/>
        </w:rPr>
        <w:t xml:space="preserve"> Закона о рекламе рекламная конструкция и ее территориальное размещение должны соответствовать требованиям технического регламента.</w:t>
      </w:r>
    </w:p>
    <w:p w:rsidR="00C50FEB" w:rsidRDefault="00C50FEB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безопасности к автомобильным дорогам и дорожным сооружениям на них при их эксплуатации, установленным </w:t>
      </w:r>
      <w:hyperlink r:id="rId15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ТР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ТС 014/2011</w:t>
        </w:r>
      </w:hyperlink>
      <w:r>
        <w:rPr>
          <w:rFonts w:ascii="Times New Roman" w:hAnsi="Times New Roman" w:cs="Times New Roman"/>
          <w:sz w:val="28"/>
          <w:szCs w:val="28"/>
        </w:rPr>
        <w:t>, отнесены и требования к средствам наружной рекламы.</w:t>
      </w:r>
    </w:p>
    <w:p w:rsidR="00EC10E4" w:rsidRDefault="00EC10E4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требований </w:t>
      </w:r>
      <w:hyperlink r:id="rId16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ТР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ТС 014/2011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показал, что регламент содержит прямой запрет на установку и эксплуатацию любых не соответствующих требованиям норм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ГОСТ Р 52044-2003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рекламных конструкций в полосах отвода автомобильных дорог общего пользования.</w:t>
      </w:r>
    </w:p>
    <w:p w:rsidR="00EC10E4" w:rsidRDefault="00EC10E4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соответствии с вышеуказанными нормами права выдача разрешений на установку и эксплуатация такого типа рекламной конструкции как арка, а также ее включение в Схему размещения рекламных конструкций недопустимы ввиду установленного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52044-2003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прямого запрета, обусловленного необходимостью обеспечения защиты жизни или здоровья граждан, имущества физических или юридических лиц, государственного или муниципального имущества.</w:t>
      </w:r>
    </w:p>
    <w:p w:rsidR="00EC10E4" w:rsidRDefault="00EC10E4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суды при рассмотрении дела не учли установленный нормативным актом запрет на размещение рекламных конструкций, создающих угрозу безопасности дорожного движения. </w:t>
      </w:r>
    </w:p>
    <w:p w:rsidR="00EC10E4" w:rsidRDefault="00EC10E4" w:rsidP="00716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обжалуемые судебные акты отменены, дело направлено на новое рассмотрение в суд первой инстанции.</w:t>
      </w:r>
    </w:p>
    <w:p w:rsidR="00716519" w:rsidRDefault="00716519" w:rsidP="00EC10E4">
      <w:pPr>
        <w:autoSpaceDE w:val="0"/>
        <w:autoSpaceDN w:val="0"/>
        <w:adjustRightInd w:val="0"/>
        <w:spacing w:after="0" w:line="240" w:lineRule="auto"/>
        <w:ind w:left="2124" w:firstLine="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10E4" w:rsidRPr="00EC10E4" w:rsidRDefault="00EC10E4" w:rsidP="00EC10E4">
      <w:pPr>
        <w:autoSpaceDE w:val="0"/>
        <w:autoSpaceDN w:val="0"/>
        <w:adjustRightInd w:val="0"/>
        <w:spacing w:after="0" w:line="240" w:lineRule="auto"/>
        <w:ind w:left="2124" w:firstLine="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0E4">
        <w:rPr>
          <w:rFonts w:ascii="Times New Roman" w:hAnsi="Times New Roman" w:cs="Times New Roman"/>
          <w:i/>
          <w:sz w:val="28"/>
          <w:szCs w:val="28"/>
        </w:rPr>
        <w:t>Определение Судебной коллегии по экономическим спорам Верховного Суда Российской Федерации от 13.05.2024 №301-ЭС23-26992 по делу №А82-12344/2022</w:t>
      </w:r>
    </w:p>
    <w:p w:rsidR="00F526D0" w:rsidRDefault="00F526D0" w:rsidP="00A72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AC2" w:rsidRPr="00716519" w:rsidRDefault="00891AC2" w:rsidP="0089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AC2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716519">
        <w:rPr>
          <w:rFonts w:ascii="Times New Roman" w:hAnsi="Times New Roman" w:cs="Times New Roman"/>
          <w:b/>
          <w:i/>
          <w:sz w:val="28"/>
          <w:szCs w:val="28"/>
        </w:rPr>
        <w:t>Орган местного самоуправления вправе в порядке самоконтроля отменить ранее изданный им муниципальный правовой а</w:t>
      </w:r>
      <w:proofErr w:type="gramStart"/>
      <w:r w:rsidRPr="00716519">
        <w:rPr>
          <w:rFonts w:ascii="Times New Roman" w:hAnsi="Times New Roman" w:cs="Times New Roman"/>
          <w:b/>
          <w:i/>
          <w:sz w:val="28"/>
          <w:szCs w:val="28"/>
        </w:rPr>
        <w:t>кт в сл</w:t>
      </w:r>
      <w:proofErr w:type="gramEnd"/>
      <w:r w:rsidRPr="00716519">
        <w:rPr>
          <w:rFonts w:ascii="Times New Roman" w:hAnsi="Times New Roman" w:cs="Times New Roman"/>
          <w:b/>
          <w:i/>
          <w:sz w:val="28"/>
          <w:szCs w:val="28"/>
        </w:rPr>
        <w:t>учае несоответствия его требованиям законодательства.</w:t>
      </w:r>
    </w:p>
    <w:p w:rsidR="00891AC2" w:rsidRDefault="00891AC2" w:rsidP="00A72A5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1AC2" w:rsidRDefault="00891AC2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Верховный суд Российской Федерации рассмотрел </w:t>
      </w:r>
      <w:r w:rsidRPr="00891AC2">
        <w:rPr>
          <w:rFonts w:ascii="Times New Roman" w:hAnsi="Times New Roman" w:cs="Times New Roman"/>
          <w:iCs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iCs/>
          <w:sz w:val="28"/>
          <w:szCs w:val="28"/>
        </w:rPr>
        <w:t>е исковое заявление</w:t>
      </w:r>
      <w:r w:rsidRPr="00891A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455">
        <w:rPr>
          <w:rFonts w:ascii="Times New Roman" w:hAnsi="Times New Roman" w:cs="Times New Roman"/>
          <w:iCs/>
          <w:sz w:val="28"/>
          <w:szCs w:val="28"/>
        </w:rPr>
        <w:t>гражданки 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891AC2">
        <w:rPr>
          <w:rFonts w:ascii="Times New Roman" w:hAnsi="Times New Roman" w:cs="Times New Roman"/>
          <w:iCs/>
          <w:sz w:val="28"/>
          <w:szCs w:val="28"/>
        </w:rPr>
        <w:t xml:space="preserve"> к администрации муниципального образования о признании </w:t>
      </w:r>
      <w:proofErr w:type="gramStart"/>
      <w:r w:rsidRPr="00891AC2">
        <w:rPr>
          <w:rFonts w:ascii="Times New Roman" w:hAnsi="Times New Roman" w:cs="Times New Roman"/>
          <w:iCs/>
          <w:sz w:val="28"/>
          <w:szCs w:val="28"/>
        </w:rPr>
        <w:t>незаконным</w:t>
      </w:r>
      <w:proofErr w:type="gramEnd"/>
      <w:r w:rsidRPr="00891AC2">
        <w:rPr>
          <w:rFonts w:ascii="Times New Roman" w:hAnsi="Times New Roman" w:cs="Times New Roman"/>
          <w:iCs/>
          <w:sz w:val="28"/>
          <w:szCs w:val="28"/>
        </w:rPr>
        <w:t xml:space="preserve"> постановления "Об отмене правовых актов", о восстановлении в очереди на получение жилого помещения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91AC2" w:rsidRDefault="00891AC2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Гражданин Ш. в июле 1997 года обратился к главе Администрации с заявлением о включении в очередь на получение жилого помещения в связи с утратой его дома в результате пожара, на основании которого Администрация 23 декабря 2002 года заключила с ним и его дочерью</w:t>
      </w:r>
      <w:r w:rsidR="00285455">
        <w:rPr>
          <w:rFonts w:ascii="Times New Roman" w:hAnsi="Times New Roman" w:cs="Times New Roman"/>
          <w:sz w:val="28"/>
          <w:szCs w:val="28"/>
        </w:rPr>
        <w:t xml:space="preserve"> (далее гражданка Х.)</w:t>
      </w:r>
      <w:r>
        <w:rPr>
          <w:rFonts w:ascii="Times New Roman" w:hAnsi="Times New Roman" w:cs="Times New Roman"/>
          <w:sz w:val="28"/>
          <w:szCs w:val="28"/>
        </w:rPr>
        <w:t xml:space="preserve"> договор аренды жилого помещения N &lt;...&gt;, согласно которому предоставила им в пользование для временного проживания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жилое помещение из маневренного фонда "до подхода очередности при районной администрации по месту жительства".</w:t>
      </w:r>
    </w:p>
    <w:p w:rsidR="00891AC2" w:rsidRDefault="00891AC2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утвержден список очередности граждан на получение жилой площади, жилье которых пострадало от пожара. В данный список под номером 7 включены гражданин Ш. с составом семьи два человека.</w:t>
      </w:r>
    </w:p>
    <w:p w:rsidR="00891AC2" w:rsidRDefault="00891AC2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2017 года администрацией принято постановление "Об отмене правовых актов" (далее - постановление), которым среди прочих отменено постановление, которым утвержден список очередности граждан.</w:t>
      </w:r>
    </w:p>
    <w:p w:rsidR="00EB1233" w:rsidRDefault="00EB1233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Х. обратилась в суд с административным иском о признании данного постановления незаконным, просила восстановить ее в очереди на получение жилого помещения.</w:t>
      </w:r>
    </w:p>
    <w:p w:rsidR="00891AC2" w:rsidRDefault="00EB1233" w:rsidP="00716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первой инстанции, оставленным без изменения судами апелляционной и кассационной инстанций, в удовлетворении заявленных требований гражданке Х. отказано.</w:t>
      </w:r>
    </w:p>
    <w:p w:rsidR="00EB1233" w:rsidRDefault="00EB1233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Суд первой инстанции, с выводами которого согласились суды апелляционной и кассационной инстанций, отказывая в удовлетворении заявленных административных исковых требований, исходил из того, что оспариваемое постановление права гражданки Х. не нарушает, поскольку она и члены ее семьи в установленном законом порядке малоимущими не признаны, на учет в качестве нуждающихся в жилом помещении не поставлены.</w:t>
      </w:r>
      <w:proofErr w:type="gramEnd"/>
    </w:p>
    <w:p w:rsidR="00EB1233" w:rsidRDefault="00EB1233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разрешении настоящего дела судами указано на отсутствие в материалах дела доказательств, свидетельствующих о том, что гражданин Ш. и его дочь до 1 марта 2005 года поставлены на учет нуждающихся в улучшении жилищных условий.</w:t>
      </w:r>
    </w:p>
    <w:p w:rsidR="00EB1233" w:rsidRPr="00EB1233" w:rsidRDefault="00EB1233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2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EB1233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EB12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EB1233">
          <w:rPr>
            <w:rFonts w:ascii="Times New Roman" w:hAnsi="Times New Roman" w:cs="Times New Roman"/>
            <w:color w:val="0000FF"/>
            <w:sz w:val="28"/>
            <w:szCs w:val="28"/>
          </w:rPr>
          <w:t>4 статьи 7</w:t>
        </w:r>
      </w:hyperlink>
      <w:r w:rsidRPr="00EB123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 от 6 октября 2003 года N 131-ФЗ) 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акты, которые не должны противоречить </w:t>
      </w:r>
      <w:hyperlink r:id="rId21" w:history="1">
        <w:r w:rsidRPr="00EB1233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EB123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EB1233">
        <w:rPr>
          <w:rFonts w:ascii="Times New Roman" w:hAnsi="Times New Roman" w:cs="Times New Roman"/>
          <w:sz w:val="28"/>
          <w:szCs w:val="28"/>
        </w:rPr>
        <w:t>, федеральным конституционным законам, иным нормативным правовым актам субъектов Российской Федерации.</w:t>
      </w:r>
    </w:p>
    <w:p w:rsidR="00EB1233" w:rsidRPr="00EB1233" w:rsidRDefault="002C4540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B1233" w:rsidRPr="00EB123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48</w:t>
        </w:r>
      </w:hyperlink>
      <w:r w:rsidR="00EB1233" w:rsidRPr="00EB123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установлено, что муниципальные правовые акты могут быть отменены органами местного самоуправления или должностными лицами местного самоуправления, принявшими (издавшими) соответствующий муниципальный правовой акт.</w:t>
      </w:r>
    </w:p>
    <w:p w:rsidR="00EB1233" w:rsidRPr="00EB1233" w:rsidRDefault="00EB1233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233">
        <w:rPr>
          <w:rFonts w:ascii="Times New Roman" w:hAnsi="Times New Roman" w:cs="Times New Roman"/>
          <w:sz w:val="28"/>
          <w:szCs w:val="28"/>
        </w:rPr>
        <w:t xml:space="preserve">Как следует из правовой позиции, изложенной в </w:t>
      </w:r>
      <w:hyperlink r:id="rId23" w:history="1">
        <w:r w:rsidRPr="00EB1233">
          <w:rPr>
            <w:rFonts w:ascii="Times New Roman" w:hAnsi="Times New Roman" w:cs="Times New Roman"/>
            <w:color w:val="0000FF"/>
            <w:sz w:val="28"/>
            <w:szCs w:val="28"/>
          </w:rPr>
          <w:t>определении</w:t>
        </w:r>
      </w:hyperlink>
      <w:r w:rsidRPr="00EB1233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26 мая 2011 года N 739-О-О, </w:t>
      </w:r>
      <w:hyperlink r:id="rId24" w:history="1">
        <w:r w:rsidRPr="00EB1233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48</w:t>
        </w:r>
      </w:hyperlink>
      <w:r w:rsidRPr="00EB123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не исключает возможности судебного контроля принимаемых органами местного самоуправления решений, а сами решения об отмене ранее изданных муниципальных правовых актов не могут носить произвольный характер, должны быть законными</w:t>
      </w:r>
      <w:proofErr w:type="gramEnd"/>
      <w:r w:rsidRPr="00EB1233">
        <w:rPr>
          <w:rFonts w:ascii="Times New Roman" w:hAnsi="Times New Roman" w:cs="Times New Roman"/>
          <w:sz w:val="28"/>
          <w:szCs w:val="28"/>
        </w:rPr>
        <w:t xml:space="preserve"> и обоснованными.</w:t>
      </w:r>
    </w:p>
    <w:p w:rsidR="00EB1233" w:rsidRDefault="00EB1233" w:rsidP="0071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233">
        <w:rPr>
          <w:rFonts w:ascii="Times New Roman" w:hAnsi="Times New Roman" w:cs="Times New Roman"/>
          <w:sz w:val="28"/>
          <w:szCs w:val="28"/>
        </w:rPr>
        <w:lastRenderedPageBreak/>
        <w:t>Таким образом, орган местного самоуправления вправе в порядке самоконтроля отменить ранее изданный им муниципальный правовой а</w:t>
      </w:r>
      <w:proofErr w:type="gramStart"/>
      <w:r w:rsidRPr="00EB1233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Pr="00EB1233">
        <w:rPr>
          <w:rFonts w:ascii="Times New Roman" w:hAnsi="Times New Roman" w:cs="Times New Roman"/>
          <w:sz w:val="28"/>
          <w:szCs w:val="28"/>
        </w:rPr>
        <w:t xml:space="preserve">учае несоответствия его требованиям законодательства. В свою очередь, отменяющий акт органа местного самоуправления должен соответствовать закону, то есть быть обоснованным и не нарушать законных прав граждан. </w:t>
      </w:r>
    </w:p>
    <w:p w:rsidR="00716519" w:rsidRDefault="00716519" w:rsidP="00716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деле уполномоченный орган должен был представить доказательства, свидетельствующие о том, что Х. утратила право на получение жилого помещения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жилым помещением в установленном законом порядке. Однако такие сведения в оспариваемом постановлении не приведены и в материалах дела отсутствуют.</w:t>
      </w:r>
    </w:p>
    <w:p w:rsidR="00716519" w:rsidRDefault="00716519" w:rsidP="00716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отменяя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двенадцати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постановление, администрация муниципального образования фактически лишила административного истца права на получение жилого помещения из муниципального жилищного фонда, что нельзя признать законным.</w:t>
      </w:r>
    </w:p>
    <w:p w:rsidR="00716519" w:rsidRDefault="00716519" w:rsidP="00716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того, что судами были допущены ошибки в применении норм материального и процессуального права, которые повлияли на исход рассмотрения административного дела.</w:t>
      </w:r>
    </w:p>
    <w:p w:rsidR="00285455" w:rsidRPr="00EB1233" w:rsidRDefault="00285455" w:rsidP="002854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455" w:rsidRPr="00285455" w:rsidRDefault="00285455" w:rsidP="00285455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455">
        <w:rPr>
          <w:rFonts w:ascii="Times New Roman" w:hAnsi="Times New Roman" w:cs="Times New Roman"/>
          <w:i/>
          <w:sz w:val="28"/>
          <w:szCs w:val="28"/>
        </w:rPr>
        <w:t>Кассационное определение Судебной коллегии по административным делам Верховного Суда Российской Федерации от 23.03.2022 N 25-КАД21-5-К4</w:t>
      </w:r>
    </w:p>
    <w:p w:rsidR="00EB1233" w:rsidRDefault="00EB1233" w:rsidP="00285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455" w:rsidRDefault="00285455" w:rsidP="0028545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8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AA"/>
    <w:rsid w:val="00101010"/>
    <w:rsid w:val="00276B92"/>
    <w:rsid w:val="00285455"/>
    <w:rsid w:val="00286FCC"/>
    <w:rsid w:val="002C4540"/>
    <w:rsid w:val="002C5FAC"/>
    <w:rsid w:val="002E4B5F"/>
    <w:rsid w:val="0050314E"/>
    <w:rsid w:val="005B5A1C"/>
    <w:rsid w:val="00706526"/>
    <w:rsid w:val="00716519"/>
    <w:rsid w:val="007377D8"/>
    <w:rsid w:val="00821176"/>
    <w:rsid w:val="00891AC2"/>
    <w:rsid w:val="008E4BEE"/>
    <w:rsid w:val="00911CAA"/>
    <w:rsid w:val="00986999"/>
    <w:rsid w:val="00A72A5A"/>
    <w:rsid w:val="00AC5990"/>
    <w:rsid w:val="00BB4891"/>
    <w:rsid w:val="00C50FEB"/>
    <w:rsid w:val="00D40D91"/>
    <w:rsid w:val="00D87928"/>
    <w:rsid w:val="00DE07A3"/>
    <w:rsid w:val="00E46701"/>
    <w:rsid w:val="00EB1233"/>
    <w:rsid w:val="00EC10E4"/>
    <w:rsid w:val="00F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3296&amp;dst=100178" TargetMode="External"/><Relationship Id="rId13" Type="http://schemas.openxmlformats.org/officeDocument/2006/relationships/hyperlink" Target="https://login.consultant.ru/link/?req=doc&amp;base=RZB&amp;n=433296&amp;dst=100178" TargetMode="External"/><Relationship Id="rId18" Type="http://schemas.openxmlformats.org/officeDocument/2006/relationships/hyperlink" Target="https://login.consultant.ru/link/?req=doc&amp;base=STR&amp;n=209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2875" TargetMode="External"/><Relationship Id="rId7" Type="http://schemas.openxmlformats.org/officeDocument/2006/relationships/hyperlink" Target="https://login.consultant.ru/link/?req=doc&amp;base=ASVV&amp;n=1798490" TargetMode="External"/><Relationship Id="rId12" Type="http://schemas.openxmlformats.org/officeDocument/2006/relationships/hyperlink" Target="https://login.consultant.ru/link/?req=doc&amp;base=RZB&amp;n=433296&amp;dst=100072" TargetMode="External"/><Relationship Id="rId17" Type="http://schemas.openxmlformats.org/officeDocument/2006/relationships/hyperlink" Target="https://login.consultant.ru/link/?req=doc&amp;base=STR&amp;n=2092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187374&amp;dst=100026" TargetMode="External"/><Relationship Id="rId20" Type="http://schemas.openxmlformats.org/officeDocument/2006/relationships/hyperlink" Target="https://login.consultant.ru/link/?req=doc&amp;base=RZB&amp;n=342037&amp;dst=1000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TR&amp;n=20924&amp;dst=100143" TargetMode="External"/><Relationship Id="rId11" Type="http://schemas.openxmlformats.org/officeDocument/2006/relationships/hyperlink" Target="https://login.consultant.ru/link/?req=doc&amp;base=RZB&amp;n=433296&amp;dst=100041" TargetMode="External"/><Relationship Id="rId24" Type="http://schemas.openxmlformats.org/officeDocument/2006/relationships/hyperlink" Target="https://login.consultant.ru/link/?req=doc&amp;base=RZB&amp;n=342037&amp;dst=191" TargetMode="External"/><Relationship Id="rId5" Type="http://schemas.openxmlformats.org/officeDocument/2006/relationships/hyperlink" Target="https://login.consultant.ru/link/?req=doc&amp;base=RLAW180&amp;n=276401" TargetMode="External"/><Relationship Id="rId15" Type="http://schemas.openxmlformats.org/officeDocument/2006/relationships/hyperlink" Target="https://login.consultant.ru/link/?req=doc&amp;base=RZB&amp;n=187374&amp;dst=100026" TargetMode="External"/><Relationship Id="rId23" Type="http://schemas.openxmlformats.org/officeDocument/2006/relationships/hyperlink" Target="https://login.consultant.ru/link/?req=doc&amp;base=ARB&amp;n=203528" TargetMode="External"/><Relationship Id="rId10" Type="http://schemas.openxmlformats.org/officeDocument/2006/relationships/hyperlink" Target="https://login.consultant.ru/link/?req=doc&amp;base=RZB&amp;n=433296&amp;dst=100025" TargetMode="External"/><Relationship Id="rId19" Type="http://schemas.openxmlformats.org/officeDocument/2006/relationships/hyperlink" Target="https://login.consultant.ru/link/?req=doc&amp;base=RZB&amp;n=342037&amp;dst=100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TR&amp;n=20924&amp;dst=100143" TargetMode="External"/><Relationship Id="rId14" Type="http://schemas.openxmlformats.org/officeDocument/2006/relationships/hyperlink" Target="https://login.consultant.ru/link/?req=doc&amp;base=RZB&amp;n=433296&amp;dst=100182" TargetMode="External"/><Relationship Id="rId22" Type="http://schemas.openxmlformats.org/officeDocument/2006/relationships/hyperlink" Target="https://login.consultant.ru/link/?req=doc&amp;base=RZB&amp;n=342037&amp;dst=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10</cp:revision>
  <dcterms:created xsi:type="dcterms:W3CDTF">2024-06-27T06:15:00Z</dcterms:created>
  <dcterms:modified xsi:type="dcterms:W3CDTF">2024-07-09T10:44:00Z</dcterms:modified>
</cp:coreProperties>
</file>