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3D3BC2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</w:t>
      </w:r>
      <w:r w:rsidR="003D3BC2">
        <w:rPr>
          <w:rFonts w:ascii="Times New Roman" w:hAnsi="Times New Roman" w:cs="Times New Roman"/>
          <w:sz w:val="28"/>
          <w:szCs w:val="28"/>
        </w:rPr>
        <w:t>и исходами,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3D3BC2" w:rsidRDefault="003D3BC2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9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4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49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1E74B1" w:rsidRP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 стропальщик сборочно-сварочного цеха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Волгоцеммашщ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(ОКВЭД 28.92-Производство машин и оборудования для добычи полезных ископаемых и строительства.) в ходе выполнения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получил травму, в результате которой скончался.</w:t>
      </w:r>
    </w:p>
    <w:p w:rsidR="006463A2" w:rsidRDefault="003D3BC2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25.03.2020 </w:t>
      </w:r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территории </w:t>
      </w:r>
      <w:r w:rsidRP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Новокуйбыщевск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произошел групповой несчастный случай. При проведении газоопасных работ произошло отравление сероводородом двух работников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нефтеперерабатывающий завод» (ОКВЭД - 23.20 Производство нефтепродуктов). Оператор технологической установки скончался в медицинском учреждении, степень тяжести отравления начальника установки определяется.</w:t>
      </w:r>
    </w:p>
    <w:p w:rsidR="003D3BC2" w:rsidRPr="006463A2" w:rsidRDefault="003D3BC2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27.03.2020 </w:t>
      </w:r>
      <w:r w:rsidRP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территории городского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производстве земляных работ </w:t>
      </w:r>
      <w:r w:rsidR="0060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обрушение стенок траншеи, в результате чего подсобный рабочий филиала ОАО «Китайская корпорация инжиниринга САМС» (КНР) в Самарской области (ОКВЭД -41.20 Строительство жилых и нежилых зданий) скончался на месте, бетонщик и плотник получили травмы разной степени тяжести.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649D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</w:t>
      </w:r>
      <w:r w:rsidR="00603407">
        <w:rPr>
          <w:rFonts w:ascii="Times New Roman" w:hAnsi="Times New Roman" w:cs="Times New Roman"/>
          <w:sz w:val="28"/>
          <w:szCs w:val="28"/>
        </w:rPr>
        <w:t xml:space="preserve">данных видов работ </w:t>
      </w:r>
      <w:r w:rsidR="003E37F0">
        <w:rPr>
          <w:rFonts w:ascii="Times New Roman" w:hAnsi="Times New Roman" w:cs="Times New Roman"/>
          <w:sz w:val="28"/>
          <w:szCs w:val="28"/>
        </w:rPr>
        <w:t>повышенной опасности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>и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3D3BC2"/>
    <w:rsid w:val="003E37F0"/>
    <w:rsid w:val="00431CFE"/>
    <w:rsid w:val="004863E2"/>
    <w:rsid w:val="004939D8"/>
    <w:rsid w:val="0050036D"/>
    <w:rsid w:val="00536CA3"/>
    <w:rsid w:val="00603407"/>
    <w:rsid w:val="006463A2"/>
    <w:rsid w:val="006D49A3"/>
    <w:rsid w:val="007E39D7"/>
    <w:rsid w:val="00A10544"/>
    <w:rsid w:val="00B57879"/>
    <w:rsid w:val="00C649D3"/>
    <w:rsid w:val="00C74171"/>
    <w:rsid w:val="00D02C8D"/>
    <w:rsid w:val="00D623BC"/>
    <w:rsid w:val="00DB516D"/>
    <w:rsid w:val="00E855DE"/>
    <w:rsid w:val="00F62981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2018-04-24T05:36:00Z</dcterms:created>
  <dcterms:modified xsi:type="dcterms:W3CDTF">2020-04-13T07:22:00Z</dcterms:modified>
</cp:coreProperties>
</file>