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3BA" w:rsidRDefault="002D33BA" w:rsidP="002D33BA">
      <w:pPr>
        <w:spacing w:after="0"/>
        <w:contextualSpacing/>
        <w:jc w:val="center"/>
        <w:rPr>
          <w:rFonts w:ascii="Times New Roman" w:hAnsi="Times New Roman" w:cs="Times New Roman"/>
          <w:color w:val="000000"/>
          <w:sz w:val="28"/>
          <w:szCs w:val="24"/>
        </w:rPr>
      </w:pPr>
      <w:r w:rsidRPr="00D2031C">
        <w:rPr>
          <w:rFonts w:ascii="Times New Roman" w:hAnsi="Times New Roman" w:cs="Times New Roman"/>
          <w:color w:val="000000"/>
          <w:sz w:val="28"/>
          <w:szCs w:val="24"/>
        </w:rPr>
        <w:t xml:space="preserve">Руководство по соблюдению обязательных требований </w:t>
      </w:r>
    </w:p>
    <w:p w:rsidR="002D33BA" w:rsidRPr="00D2031C" w:rsidRDefault="002D33BA" w:rsidP="002D33BA">
      <w:pPr>
        <w:spacing w:after="0"/>
        <w:contextualSpacing/>
        <w:jc w:val="center"/>
        <w:rPr>
          <w:rStyle w:val="20pt"/>
          <w:rFonts w:eastAsiaTheme="minorHAnsi"/>
          <w:spacing w:val="0"/>
          <w:sz w:val="28"/>
          <w:szCs w:val="24"/>
        </w:rPr>
      </w:pPr>
      <w:r w:rsidRPr="00D2031C">
        <w:rPr>
          <w:rStyle w:val="20pt"/>
          <w:rFonts w:eastAsiaTheme="minorHAnsi"/>
          <w:b w:val="0"/>
          <w:spacing w:val="0"/>
          <w:sz w:val="28"/>
          <w:szCs w:val="24"/>
        </w:rPr>
        <w:t>законодательства</w:t>
      </w:r>
      <w:r w:rsidRPr="00D2031C">
        <w:rPr>
          <w:rStyle w:val="20pt"/>
          <w:rFonts w:eastAsiaTheme="minorHAnsi"/>
          <w:spacing w:val="0"/>
          <w:sz w:val="28"/>
          <w:szCs w:val="24"/>
        </w:rPr>
        <w:t xml:space="preserve"> </w:t>
      </w:r>
      <w:r w:rsidRPr="00D2031C">
        <w:rPr>
          <w:rFonts w:ascii="Times New Roman" w:hAnsi="Times New Roman" w:cs="Times New Roman"/>
          <w:color w:val="000000"/>
          <w:sz w:val="28"/>
          <w:szCs w:val="24"/>
        </w:rPr>
        <w:t xml:space="preserve">Российской Федерации </w:t>
      </w:r>
      <w:r w:rsidRPr="002D33BA">
        <w:rPr>
          <w:rFonts w:ascii="Times New Roman" w:hAnsi="Times New Roman" w:cs="Times New Roman"/>
          <w:color w:val="000000"/>
          <w:sz w:val="28"/>
          <w:szCs w:val="24"/>
        </w:rPr>
        <w:t>в области охраны атмосферного воздуха и утвержденных в установленном законодательством Российской Федерации порядке стандартов (норм, правил) в области охраны атмосферного воздуха</w:t>
      </w:r>
    </w:p>
    <w:p w:rsidR="002D33BA" w:rsidRDefault="002D33BA" w:rsidP="002D33BA">
      <w:pPr>
        <w:spacing w:after="0"/>
        <w:contextualSpacing/>
        <w:jc w:val="center"/>
        <w:rPr>
          <w:rStyle w:val="20pt"/>
          <w:rFonts w:eastAsiaTheme="minorHAnsi"/>
          <w:spacing w:val="0"/>
          <w:sz w:val="28"/>
          <w:szCs w:val="24"/>
        </w:rPr>
      </w:pPr>
    </w:p>
    <w:p w:rsidR="002D33BA" w:rsidRPr="002D33BA" w:rsidRDefault="002D33BA" w:rsidP="002D33BA">
      <w:pPr>
        <w:spacing w:after="0"/>
        <w:ind w:firstLine="709"/>
        <w:contextualSpacing/>
        <w:jc w:val="both"/>
        <w:rPr>
          <w:rStyle w:val="20pt"/>
          <w:rFonts w:eastAsiaTheme="minorHAnsi"/>
          <w:b w:val="0"/>
          <w:spacing w:val="0"/>
          <w:sz w:val="28"/>
          <w:szCs w:val="24"/>
        </w:rPr>
      </w:pPr>
      <w:r w:rsidRPr="002D33BA">
        <w:rPr>
          <w:rStyle w:val="20pt"/>
          <w:rFonts w:eastAsiaTheme="minorHAnsi"/>
          <w:b w:val="0"/>
          <w:spacing w:val="0"/>
          <w:sz w:val="28"/>
          <w:szCs w:val="24"/>
        </w:rPr>
        <w:t>Руководство по соблюдению обязательных требований законодательства Российской Федерации в области охраны атмосферного воздуха и утвержденных в установленном законодательством Российской Федерации порядке стандартов (норм, правил) в области охраны атмосферного воздуха разработано в соответствии со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профилактики нарушений обязательных требований законодательства Российской Федерации в области охраны атмосферного воздуха и утвержденных в установленном законодательством Российской Федерации порядке стандартов (норм, правил) в области охраны атмосферного воздуха.</w:t>
      </w:r>
    </w:p>
    <w:p w:rsidR="002D33BA" w:rsidRPr="002D33BA" w:rsidRDefault="002D33BA" w:rsidP="002D33BA">
      <w:pPr>
        <w:spacing w:after="0"/>
        <w:ind w:firstLine="709"/>
        <w:contextualSpacing/>
        <w:jc w:val="both"/>
        <w:rPr>
          <w:rStyle w:val="20pt"/>
          <w:rFonts w:eastAsiaTheme="minorHAnsi"/>
          <w:b w:val="0"/>
          <w:spacing w:val="0"/>
          <w:sz w:val="28"/>
          <w:szCs w:val="24"/>
        </w:rPr>
      </w:pPr>
      <w:r w:rsidRPr="002D33BA">
        <w:rPr>
          <w:rStyle w:val="20pt"/>
          <w:rFonts w:eastAsiaTheme="minorHAnsi"/>
          <w:b w:val="0"/>
          <w:spacing w:val="0"/>
          <w:sz w:val="28"/>
          <w:szCs w:val="24"/>
        </w:rPr>
        <w:t>Законодательство в области охраны атмосферного воздуха состоит из Федерального закона от 04 мая 1999 года № 96-ФЗ «Об охране атмосферного воздуха» (далее - Закон № 96-ФЗ), Федерального закона от 10 января 2002 года № 7-ФЗ «Об охране окружающей среды» (далее - Закон № 7-ФЗ), других федеральных законов и принимаемых в соответствии с ними законов субъектов Российской Федерации. Закон № 96-ФЗ определяет правовые основы в области охраны атмосферного воздуха (преамбула и ст. 2 Закона № 96-ФЗ).</w:t>
      </w:r>
    </w:p>
    <w:p w:rsidR="00FC3088" w:rsidRDefault="00660144" w:rsidP="009967D0">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1</w:t>
      </w:r>
      <w:r w:rsidR="00A46C43" w:rsidRPr="009277A0">
        <w:rPr>
          <w:rStyle w:val="20pt"/>
          <w:rFonts w:eastAsiaTheme="minorHAnsi"/>
          <w:b w:val="0"/>
          <w:color w:val="auto"/>
          <w:spacing w:val="0"/>
          <w:sz w:val="28"/>
          <w:szCs w:val="24"/>
        </w:rPr>
        <w:t>.</w:t>
      </w:r>
      <w:r w:rsidR="00146DE4" w:rsidRPr="009277A0">
        <w:t xml:space="preserve"> </w:t>
      </w:r>
      <w:r w:rsidR="00146DE4" w:rsidRPr="009277A0">
        <w:rPr>
          <w:rStyle w:val="20pt"/>
          <w:rFonts w:eastAsiaTheme="minorHAnsi"/>
          <w:b w:val="0"/>
          <w:color w:val="auto"/>
          <w:spacing w:val="0"/>
          <w:sz w:val="28"/>
          <w:szCs w:val="24"/>
        </w:rPr>
        <w:t>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w:t>
      </w:r>
      <w:r w:rsidR="002053D2">
        <w:rPr>
          <w:rStyle w:val="20pt"/>
          <w:rFonts w:eastAsiaTheme="minorHAnsi"/>
          <w:b w:val="0"/>
          <w:color w:val="auto"/>
          <w:spacing w:val="0"/>
          <w:sz w:val="28"/>
          <w:szCs w:val="24"/>
        </w:rPr>
        <w:t xml:space="preserve"> </w:t>
      </w:r>
      <w:r w:rsidR="009967D0" w:rsidRPr="009277A0">
        <w:rPr>
          <w:rStyle w:val="20pt"/>
          <w:rFonts w:eastAsiaTheme="minorHAnsi"/>
          <w:b w:val="0"/>
          <w:color w:val="auto"/>
          <w:spacing w:val="0"/>
          <w:sz w:val="28"/>
          <w:szCs w:val="24"/>
        </w:rPr>
        <w:t>(ч.1 ст. 69.2 Закона № 7-ФЗ).</w:t>
      </w:r>
      <w:r w:rsidR="00146DE4" w:rsidRPr="009277A0">
        <w:rPr>
          <w:rStyle w:val="20pt"/>
          <w:rFonts w:eastAsiaTheme="minorHAnsi"/>
          <w:b w:val="0"/>
          <w:color w:val="auto"/>
          <w:spacing w:val="0"/>
          <w:sz w:val="28"/>
          <w:szCs w:val="24"/>
        </w:rPr>
        <w:t xml:space="preserve"> </w:t>
      </w:r>
    </w:p>
    <w:p w:rsidR="00FC3088" w:rsidRDefault="009967D0" w:rsidP="009967D0">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Критерии отнесения объектов, оказывающих негативное воздействие на окружающую среду, к объектам I, II, III и IV категорий утверждены постановлением Правительства Российской Федерации от 28.09.2015 года №</w:t>
      </w:r>
      <w:r w:rsidR="002053D2">
        <w:rPr>
          <w:rStyle w:val="20pt"/>
          <w:rFonts w:eastAsiaTheme="minorHAnsi"/>
          <w:b w:val="0"/>
          <w:color w:val="auto"/>
          <w:spacing w:val="0"/>
          <w:sz w:val="28"/>
          <w:szCs w:val="24"/>
        </w:rPr>
        <w:t> </w:t>
      </w:r>
      <w:r w:rsidRPr="009277A0">
        <w:rPr>
          <w:rStyle w:val="20pt"/>
          <w:rFonts w:eastAsiaTheme="minorHAnsi"/>
          <w:b w:val="0"/>
          <w:color w:val="auto"/>
          <w:spacing w:val="0"/>
          <w:sz w:val="28"/>
          <w:szCs w:val="24"/>
        </w:rPr>
        <w:t xml:space="preserve">1029. </w:t>
      </w:r>
    </w:p>
    <w:p w:rsidR="009967D0" w:rsidRPr="009277A0" w:rsidRDefault="009967D0" w:rsidP="009967D0">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Критерии определения объектов, подлежащих федеральному государственному экологическому надзору утверждены постановлением Правительства Российской Федерации от 28.08.2015 года № 903.</w:t>
      </w:r>
    </w:p>
    <w:p w:rsidR="00FC3088" w:rsidRDefault="00146DE4" w:rsidP="00146DE4">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 xml:space="preserve">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w:t>
      </w:r>
      <w:r w:rsidRPr="009277A0">
        <w:rPr>
          <w:rStyle w:val="20pt"/>
          <w:rFonts w:eastAsiaTheme="minorHAnsi"/>
          <w:b w:val="0"/>
          <w:color w:val="auto"/>
          <w:spacing w:val="0"/>
          <w:sz w:val="28"/>
          <w:szCs w:val="24"/>
        </w:rPr>
        <w:lastRenderedPageBreak/>
        <w:t xml:space="preserve">месяцев со дня начала эксплуатации указанных объектов (ч.2 ст. 69.2 Закона № 7-ФЗ). </w:t>
      </w:r>
    </w:p>
    <w:p w:rsidR="00FC3088" w:rsidRDefault="00146DE4" w:rsidP="00146DE4">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 xml:space="preserve">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утверждена Приказом Минприроды России от 23.12.2015 № 554. </w:t>
      </w:r>
    </w:p>
    <w:p w:rsidR="009967D0" w:rsidRPr="009277A0" w:rsidRDefault="009967D0" w:rsidP="00146DE4">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В случае если юридическое лицо, индивидуальный предприниматель осуществляют хозяйственную и (или) иную деятельность на 2 и более объектах, заявка о постановке объекта на учет направляется юридическим лицом, индивидуальным предпринимателем в отношении каждого объекта отдельно (п. 18 Правил создания и ведения государственного реестра объектов, оказывающих негативное воздействие на окружающую среду, утвержденных постановлением Правительства Российской Федерации от 23.06.2016 № 572).</w:t>
      </w:r>
    </w:p>
    <w:p w:rsidR="00146DE4" w:rsidRPr="009277A0" w:rsidRDefault="00146DE4" w:rsidP="00146DE4">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146DE4" w:rsidRPr="009277A0" w:rsidRDefault="00146DE4" w:rsidP="00146DE4">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 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146DE4" w:rsidRPr="009277A0" w:rsidRDefault="00146DE4" w:rsidP="00146DE4">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 об изменении места нахождения объекта, оказывающего негативное воздействие на окружающую среду;</w:t>
      </w:r>
    </w:p>
    <w:p w:rsidR="00146DE4" w:rsidRPr="009277A0" w:rsidRDefault="00146DE4" w:rsidP="00146DE4">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 об изменении характеристик технологических процессов основных производств, источников загрязнения окружающей среды;</w:t>
      </w:r>
    </w:p>
    <w:p w:rsidR="00146DE4" w:rsidRPr="00315C4D" w:rsidRDefault="00146DE4" w:rsidP="00146DE4">
      <w:pPr>
        <w:spacing w:after="0"/>
        <w:ind w:firstLine="708"/>
        <w:jc w:val="both"/>
        <w:rPr>
          <w:rStyle w:val="20pt"/>
          <w:rFonts w:eastAsiaTheme="minorHAnsi"/>
          <w:b w:val="0"/>
          <w:color w:val="auto"/>
          <w:spacing w:val="0"/>
          <w:sz w:val="28"/>
          <w:szCs w:val="24"/>
        </w:rPr>
      </w:pPr>
      <w:r w:rsidRPr="009277A0">
        <w:rPr>
          <w:rStyle w:val="20pt"/>
          <w:rFonts w:eastAsiaTheme="minorHAnsi"/>
          <w:b w:val="0"/>
          <w:color w:val="auto"/>
          <w:spacing w:val="0"/>
          <w:sz w:val="28"/>
          <w:szCs w:val="24"/>
        </w:rPr>
        <w:t>-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r w:rsidR="006A0FC2" w:rsidRPr="006A0FC2">
        <w:t xml:space="preserve"> </w:t>
      </w:r>
      <w:r w:rsidR="006A0FC2" w:rsidRPr="006A0FC2">
        <w:rPr>
          <w:rStyle w:val="20pt"/>
          <w:rFonts w:eastAsiaTheme="minorHAnsi"/>
          <w:b w:val="0"/>
          <w:color w:val="auto"/>
          <w:spacing w:val="0"/>
          <w:sz w:val="28"/>
          <w:szCs w:val="24"/>
        </w:rPr>
        <w:t>(ч.</w:t>
      </w:r>
      <w:r w:rsidR="006A0FC2">
        <w:rPr>
          <w:rStyle w:val="20pt"/>
          <w:rFonts w:eastAsiaTheme="minorHAnsi"/>
          <w:b w:val="0"/>
          <w:color w:val="auto"/>
          <w:spacing w:val="0"/>
          <w:sz w:val="28"/>
          <w:szCs w:val="24"/>
        </w:rPr>
        <w:t>6</w:t>
      </w:r>
      <w:r w:rsidR="006A0FC2" w:rsidRPr="006A0FC2">
        <w:rPr>
          <w:rStyle w:val="20pt"/>
          <w:rFonts w:eastAsiaTheme="minorHAnsi"/>
          <w:b w:val="0"/>
          <w:color w:val="auto"/>
          <w:spacing w:val="0"/>
          <w:sz w:val="28"/>
          <w:szCs w:val="24"/>
        </w:rPr>
        <w:t xml:space="preserve"> ст. 69.2 Закона № 7-ФЗ)</w:t>
      </w:r>
      <w:r w:rsidR="006A0FC2">
        <w:rPr>
          <w:rStyle w:val="20pt"/>
          <w:rFonts w:eastAsiaTheme="minorHAnsi"/>
          <w:b w:val="0"/>
          <w:color w:val="auto"/>
          <w:spacing w:val="0"/>
          <w:sz w:val="28"/>
          <w:szCs w:val="24"/>
        </w:rPr>
        <w:t>.</w:t>
      </w:r>
    </w:p>
    <w:p w:rsidR="004D1595" w:rsidRPr="00146DE4" w:rsidRDefault="00660144" w:rsidP="008A7E87">
      <w:pPr>
        <w:spacing w:after="0"/>
        <w:ind w:firstLine="708"/>
        <w:jc w:val="both"/>
        <w:rPr>
          <w:rStyle w:val="20pt"/>
          <w:rFonts w:eastAsiaTheme="minorHAnsi"/>
          <w:b w:val="0"/>
          <w:color w:val="auto"/>
          <w:spacing w:val="0"/>
          <w:sz w:val="28"/>
          <w:szCs w:val="24"/>
        </w:rPr>
      </w:pPr>
      <w:r w:rsidRPr="00146DE4">
        <w:rPr>
          <w:rStyle w:val="20pt"/>
          <w:rFonts w:eastAsiaTheme="minorHAnsi"/>
          <w:b w:val="0"/>
          <w:color w:val="auto"/>
          <w:spacing w:val="0"/>
          <w:sz w:val="28"/>
          <w:szCs w:val="24"/>
        </w:rPr>
        <w:t>2</w:t>
      </w:r>
      <w:r w:rsidR="00A46C43" w:rsidRPr="00146DE4">
        <w:rPr>
          <w:rStyle w:val="20pt"/>
          <w:rFonts w:eastAsiaTheme="minorHAnsi"/>
          <w:b w:val="0"/>
          <w:color w:val="auto"/>
          <w:spacing w:val="0"/>
          <w:sz w:val="28"/>
          <w:szCs w:val="24"/>
        </w:rPr>
        <w:t>.</w:t>
      </w:r>
      <w:r w:rsidR="004D1595" w:rsidRPr="00146DE4">
        <w:rPr>
          <w:rStyle w:val="20pt"/>
          <w:rFonts w:eastAsiaTheme="minorHAnsi"/>
          <w:b w:val="0"/>
          <w:color w:val="auto"/>
          <w:spacing w:val="0"/>
          <w:sz w:val="28"/>
          <w:szCs w:val="24"/>
        </w:rPr>
        <w:t>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 (</w:t>
      </w:r>
      <w:r w:rsidR="00146DE4">
        <w:rPr>
          <w:rStyle w:val="20pt"/>
          <w:rFonts w:eastAsiaTheme="minorHAnsi"/>
          <w:b w:val="0"/>
          <w:color w:val="auto"/>
          <w:spacing w:val="0"/>
          <w:sz w:val="28"/>
          <w:szCs w:val="24"/>
        </w:rPr>
        <w:t>ч.</w:t>
      </w:r>
      <w:r w:rsidR="004D1595" w:rsidRPr="00146DE4">
        <w:rPr>
          <w:rStyle w:val="20pt"/>
          <w:rFonts w:eastAsiaTheme="minorHAnsi"/>
          <w:b w:val="0"/>
          <w:color w:val="auto"/>
          <w:spacing w:val="0"/>
          <w:sz w:val="28"/>
          <w:szCs w:val="24"/>
        </w:rPr>
        <w:t>1 ст</w:t>
      </w:r>
      <w:r w:rsidR="00146DE4">
        <w:rPr>
          <w:rStyle w:val="20pt"/>
          <w:rFonts w:eastAsiaTheme="minorHAnsi"/>
          <w:b w:val="0"/>
          <w:color w:val="auto"/>
          <w:spacing w:val="0"/>
          <w:sz w:val="28"/>
          <w:szCs w:val="24"/>
        </w:rPr>
        <w:t>.</w:t>
      </w:r>
      <w:r w:rsidR="004D1595" w:rsidRPr="00146DE4">
        <w:rPr>
          <w:rStyle w:val="20pt"/>
          <w:rFonts w:eastAsiaTheme="minorHAnsi"/>
          <w:b w:val="0"/>
          <w:color w:val="auto"/>
          <w:spacing w:val="0"/>
          <w:sz w:val="28"/>
          <w:szCs w:val="24"/>
        </w:rPr>
        <w:t xml:space="preserve"> 73 Закона № 7-ФЗ).</w:t>
      </w:r>
    </w:p>
    <w:p w:rsidR="00853566" w:rsidRDefault="00660144" w:rsidP="00504D57">
      <w:pPr>
        <w:spacing w:after="0"/>
        <w:ind w:firstLine="708"/>
        <w:jc w:val="both"/>
        <w:rPr>
          <w:rStyle w:val="20pt"/>
          <w:rFonts w:eastAsiaTheme="minorHAnsi"/>
          <w:b w:val="0"/>
          <w:color w:val="auto"/>
          <w:spacing w:val="0"/>
          <w:sz w:val="28"/>
          <w:szCs w:val="24"/>
        </w:rPr>
      </w:pPr>
      <w:r w:rsidRPr="00146DE4">
        <w:rPr>
          <w:rStyle w:val="20pt"/>
          <w:rFonts w:eastAsiaTheme="minorHAnsi"/>
          <w:b w:val="0"/>
          <w:color w:val="auto"/>
          <w:spacing w:val="0"/>
          <w:sz w:val="28"/>
          <w:szCs w:val="24"/>
        </w:rPr>
        <w:t>3</w:t>
      </w:r>
      <w:r w:rsidR="008A7E87" w:rsidRPr="00146DE4">
        <w:rPr>
          <w:rStyle w:val="20pt"/>
          <w:rFonts w:eastAsiaTheme="minorHAnsi"/>
          <w:b w:val="0"/>
          <w:color w:val="auto"/>
          <w:spacing w:val="0"/>
          <w:sz w:val="28"/>
          <w:szCs w:val="24"/>
        </w:rPr>
        <w:t xml:space="preserve">. </w:t>
      </w:r>
      <w:r w:rsidR="00103E4C" w:rsidRPr="00146DE4">
        <w:rPr>
          <w:rStyle w:val="20pt"/>
          <w:rFonts w:eastAsiaTheme="minorHAnsi"/>
          <w:b w:val="0"/>
          <w:color w:val="auto"/>
          <w:spacing w:val="0"/>
          <w:sz w:val="28"/>
          <w:szCs w:val="24"/>
        </w:rPr>
        <w:t xml:space="preserve">Производственный контроль за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w:t>
      </w:r>
      <w:r w:rsidR="00103E4C" w:rsidRPr="00146DE4">
        <w:rPr>
          <w:rStyle w:val="20pt"/>
          <w:rFonts w:eastAsiaTheme="minorHAnsi"/>
          <w:b w:val="0"/>
          <w:color w:val="auto"/>
          <w:spacing w:val="0"/>
          <w:sz w:val="28"/>
          <w:szCs w:val="24"/>
        </w:rPr>
        <w:lastRenderedPageBreak/>
        <w:t>производственного контроля за охраной атмосферного воздуха, и (или) организуют экологические службы (ч. 1 ст. 25 Закона № 96-ФЗ). Сведения о лицах, ответственных за проведение производственного контроля за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государственный экологический надзор (ч. 2 ст. 25 Закона № 96-ФЗ). Юридические лица и индивидуальные предприниматели, имеющие стационарные источники, обязаны осуществлять учет выбросов вредных (загрязняющих) веществ в атмосферный воздух и их источников, проводить производственный контроль за соблюдением установленных нормативов выбросов вредных (загрязняющи</w:t>
      </w:r>
      <w:r w:rsidR="008A7E87" w:rsidRPr="00146DE4">
        <w:rPr>
          <w:rStyle w:val="20pt"/>
          <w:rFonts w:eastAsiaTheme="minorHAnsi"/>
          <w:b w:val="0"/>
          <w:color w:val="auto"/>
          <w:spacing w:val="0"/>
          <w:sz w:val="28"/>
          <w:szCs w:val="24"/>
        </w:rPr>
        <w:t>х) веществ в атмосферный воздух</w:t>
      </w:r>
      <w:r w:rsidR="00103E4C" w:rsidRPr="00146DE4">
        <w:rPr>
          <w:rStyle w:val="20pt"/>
          <w:rFonts w:eastAsiaTheme="minorHAnsi"/>
          <w:b w:val="0"/>
          <w:color w:val="auto"/>
          <w:spacing w:val="0"/>
          <w:sz w:val="28"/>
          <w:szCs w:val="24"/>
        </w:rPr>
        <w:t xml:space="preserve"> </w:t>
      </w:r>
      <w:r w:rsidR="008A7E87" w:rsidRPr="00146DE4">
        <w:rPr>
          <w:rStyle w:val="20pt"/>
          <w:rFonts w:eastAsiaTheme="minorHAnsi"/>
          <w:b w:val="0"/>
          <w:color w:val="auto"/>
          <w:spacing w:val="0"/>
          <w:sz w:val="28"/>
          <w:szCs w:val="24"/>
        </w:rPr>
        <w:t xml:space="preserve">(ч. 1 ст. 30 Закона № 96-ФЗ). </w:t>
      </w:r>
    </w:p>
    <w:p w:rsidR="002027B9" w:rsidRPr="00E81EF0" w:rsidRDefault="002027B9" w:rsidP="00504D57">
      <w:pPr>
        <w:spacing w:after="0"/>
        <w:ind w:firstLine="708"/>
        <w:jc w:val="both"/>
        <w:rPr>
          <w:rFonts w:ascii="Times New Roman" w:hAnsi="Times New Roman" w:cs="Times New Roman"/>
          <w:sz w:val="28"/>
          <w:szCs w:val="28"/>
        </w:rPr>
      </w:pPr>
      <w:r w:rsidRPr="00146DE4">
        <w:rPr>
          <w:rStyle w:val="20pt"/>
          <w:rFonts w:eastAsiaTheme="minorHAnsi"/>
          <w:b w:val="0"/>
          <w:color w:val="auto"/>
          <w:spacing w:val="0"/>
          <w:sz w:val="28"/>
          <w:szCs w:val="24"/>
        </w:rPr>
        <w:t>Юридические лица и индивидуальные предприниматели, осуществляющие хозяйственную и (или) иную деятельность</w:t>
      </w:r>
      <w:r w:rsidRPr="00146DE4">
        <w:rPr>
          <w:rFonts w:ascii="Times New Roman" w:hAnsi="Times New Roman" w:cs="Times New Roman"/>
          <w:sz w:val="28"/>
          <w:szCs w:val="28"/>
        </w:rPr>
        <w:t xml:space="preserve"> осуществляющие хозяйственную и (или) иную деятельность на объектах I, II и III категорий</w:t>
      </w:r>
      <w:r w:rsidR="00103E4C" w:rsidRPr="00146DE4">
        <w:rPr>
          <w:rFonts w:ascii="Times New Roman" w:hAnsi="Times New Roman" w:cs="Times New Roman"/>
          <w:sz w:val="28"/>
          <w:szCs w:val="28"/>
        </w:rPr>
        <w:t xml:space="preserve"> должны </w:t>
      </w:r>
      <w:r w:rsidRPr="00146DE4">
        <w:rPr>
          <w:rFonts w:ascii="Times New Roman" w:hAnsi="Times New Roman" w:cs="Times New Roman"/>
          <w:sz w:val="28"/>
          <w:szCs w:val="28"/>
        </w:rPr>
        <w:t>организов</w:t>
      </w:r>
      <w:r w:rsidR="00103E4C" w:rsidRPr="00146DE4">
        <w:rPr>
          <w:rFonts w:ascii="Times New Roman" w:hAnsi="Times New Roman" w:cs="Times New Roman"/>
          <w:sz w:val="28"/>
          <w:szCs w:val="28"/>
        </w:rPr>
        <w:t>ыва</w:t>
      </w:r>
      <w:r w:rsidRPr="00146DE4">
        <w:rPr>
          <w:rFonts w:ascii="Times New Roman" w:hAnsi="Times New Roman" w:cs="Times New Roman"/>
          <w:sz w:val="28"/>
          <w:szCs w:val="28"/>
        </w:rPr>
        <w:t>ть и осуществлять производственн</w:t>
      </w:r>
      <w:r w:rsidR="00103E4C" w:rsidRPr="00146DE4">
        <w:rPr>
          <w:rFonts w:ascii="Times New Roman" w:hAnsi="Times New Roman" w:cs="Times New Roman"/>
          <w:sz w:val="28"/>
          <w:szCs w:val="28"/>
        </w:rPr>
        <w:t>ый</w:t>
      </w:r>
      <w:r w:rsidRPr="00146DE4">
        <w:rPr>
          <w:rFonts w:ascii="Times New Roman" w:hAnsi="Times New Roman" w:cs="Times New Roman"/>
          <w:sz w:val="28"/>
          <w:szCs w:val="28"/>
        </w:rPr>
        <w:t xml:space="preserve"> экологическ</w:t>
      </w:r>
      <w:r w:rsidR="00103E4C" w:rsidRPr="00146DE4">
        <w:rPr>
          <w:rFonts w:ascii="Times New Roman" w:hAnsi="Times New Roman" w:cs="Times New Roman"/>
          <w:sz w:val="28"/>
          <w:szCs w:val="28"/>
        </w:rPr>
        <w:t>ий</w:t>
      </w:r>
      <w:r w:rsidRPr="00146DE4">
        <w:rPr>
          <w:rFonts w:ascii="Times New Roman" w:hAnsi="Times New Roman" w:cs="Times New Roman"/>
          <w:sz w:val="28"/>
          <w:szCs w:val="28"/>
        </w:rPr>
        <w:t xml:space="preserve"> контрол</w:t>
      </w:r>
      <w:r w:rsidR="00103E4C" w:rsidRPr="00146DE4">
        <w:rPr>
          <w:rFonts w:ascii="Times New Roman" w:hAnsi="Times New Roman" w:cs="Times New Roman"/>
          <w:sz w:val="28"/>
          <w:szCs w:val="28"/>
        </w:rPr>
        <w:t>ь.</w:t>
      </w:r>
      <w:r w:rsidRPr="00146DE4">
        <w:rPr>
          <w:rFonts w:ascii="Times New Roman" w:hAnsi="Times New Roman" w:cs="Times New Roman"/>
          <w:sz w:val="28"/>
          <w:szCs w:val="28"/>
        </w:rPr>
        <w:t xml:space="preserve"> Требования к содержанию программы производственного экологического контроля определены приказом Минприроды России от 28.02.2018 № 74. </w:t>
      </w:r>
      <w:bookmarkStart w:id="0" w:name="_Hlk24533163"/>
      <w:bookmarkStart w:id="1" w:name="_GoBack"/>
      <w:r w:rsidRPr="00146DE4">
        <w:rPr>
          <w:rFonts w:ascii="Times New Roman" w:hAnsi="Times New Roman" w:cs="Times New Roman"/>
          <w:sz w:val="28"/>
          <w:szCs w:val="28"/>
        </w:rPr>
        <w:t>Отчет об организации и о результатах осуществления производственного экологического контроля на объектах</w:t>
      </w:r>
      <w:r w:rsidR="00504D57" w:rsidRPr="00504D57">
        <w:t xml:space="preserve"> </w:t>
      </w:r>
      <w:r w:rsidR="00504D57" w:rsidRPr="00504D57">
        <w:rPr>
          <w:rFonts w:ascii="Times New Roman" w:hAnsi="Times New Roman" w:cs="Times New Roman"/>
          <w:sz w:val="28"/>
          <w:szCs w:val="28"/>
        </w:rPr>
        <w:t>на объектах II и III категорий</w:t>
      </w:r>
      <w:r w:rsidRPr="00146DE4">
        <w:rPr>
          <w:rFonts w:ascii="Times New Roman" w:hAnsi="Times New Roman" w:cs="Times New Roman"/>
          <w:sz w:val="28"/>
          <w:szCs w:val="28"/>
        </w:rPr>
        <w:t xml:space="preserve">, подлежащих региональному государственному экологическому надзору, </w:t>
      </w:r>
      <w:r w:rsidRPr="00504D57">
        <w:rPr>
          <w:rFonts w:ascii="Times New Roman" w:hAnsi="Times New Roman" w:cs="Times New Roman"/>
          <w:sz w:val="28"/>
          <w:szCs w:val="28"/>
        </w:rPr>
        <w:t xml:space="preserve">ежегодно до 25 марта года, следующего за отчетным предоставляется в </w:t>
      </w:r>
      <w:r w:rsidR="00504D57" w:rsidRPr="00504D57">
        <w:rPr>
          <w:rFonts w:ascii="Times New Roman" w:hAnsi="Times New Roman" w:cs="Times New Roman"/>
          <w:sz w:val="28"/>
          <w:szCs w:val="28"/>
        </w:rPr>
        <w:t xml:space="preserve">Управление нормирования и государственной экологической экспертизы департамента охраны окружающей среды министерства лесного хозяйства, охраны окружающей среды и природопользования Самарской </w:t>
      </w:r>
      <w:r w:rsidR="00504D57" w:rsidRPr="00DA0099">
        <w:rPr>
          <w:rFonts w:ascii="Times New Roman" w:hAnsi="Times New Roman" w:cs="Times New Roman"/>
          <w:sz w:val="28"/>
          <w:szCs w:val="28"/>
        </w:rPr>
        <w:t xml:space="preserve">области </w:t>
      </w:r>
      <w:r w:rsidRPr="00DA0099">
        <w:rPr>
          <w:rFonts w:ascii="Times New Roman" w:hAnsi="Times New Roman" w:cs="Times New Roman"/>
          <w:sz w:val="28"/>
          <w:szCs w:val="28"/>
        </w:rPr>
        <w:t>(ч. 2, 3, 4, 6, 7 ст. 67 Закона №7-ФЗ, приказ Минприроды России от 28.02.2018 № 74</w:t>
      </w:r>
      <w:r w:rsidR="00DA0099">
        <w:rPr>
          <w:rFonts w:ascii="Times New Roman" w:hAnsi="Times New Roman" w:cs="Times New Roman"/>
          <w:sz w:val="28"/>
          <w:szCs w:val="28"/>
        </w:rPr>
        <w:t>,</w:t>
      </w:r>
      <w:r w:rsidR="00DA0099" w:rsidRPr="00DA0099">
        <w:t xml:space="preserve"> </w:t>
      </w:r>
      <w:r w:rsidR="00DA0099" w:rsidRPr="00DA0099">
        <w:rPr>
          <w:rFonts w:ascii="Times New Roman" w:hAnsi="Times New Roman" w:cs="Times New Roman"/>
          <w:sz w:val="28"/>
          <w:szCs w:val="28"/>
        </w:rPr>
        <w:t>приказ Министерства лесного хозяйства, охраны окружающей среды и природопользования Самарской области от 19.12.2018 № 810 «Об утверждении Порядка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 подлежащих региональному государственному экологическому надзору»</w:t>
      </w:r>
      <w:r w:rsidRPr="00DA0099">
        <w:rPr>
          <w:rFonts w:ascii="Times New Roman" w:hAnsi="Times New Roman" w:cs="Times New Roman"/>
          <w:sz w:val="28"/>
          <w:szCs w:val="28"/>
        </w:rPr>
        <w:t>).</w:t>
      </w:r>
      <w:r w:rsidR="00FD74EB" w:rsidRPr="00DA0099">
        <w:t xml:space="preserve"> </w:t>
      </w:r>
      <w:r w:rsidR="00FD74EB" w:rsidRPr="00DA0099">
        <w:rPr>
          <w:rFonts w:ascii="Times New Roman" w:hAnsi="Times New Roman" w:cs="Times New Roman"/>
          <w:sz w:val="28"/>
          <w:szCs w:val="28"/>
        </w:rPr>
        <w:t>Форма отчета об организации и о результатах осуществления производственного экологического контроля утверждена приказом Минприроды России от 14.06.2018 № 261.</w:t>
      </w:r>
    </w:p>
    <w:bookmarkEnd w:id="0"/>
    <w:bookmarkEnd w:id="1"/>
    <w:p w:rsidR="003015D1" w:rsidRPr="00775D97" w:rsidRDefault="00660144" w:rsidP="00775D97">
      <w:pPr>
        <w:spacing w:after="0"/>
        <w:ind w:firstLine="708"/>
        <w:jc w:val="both"/>
        <w:rPr>
          <w:rStyle w:val="20pt"/>
          <w:rFonts w:eastAsiaTheme="minorHAnsi"/>
          <w:b w:val="0"/>
          <w:spacing w:val="0"/>
          <w:sz w:val="28"/>
          <w:szCs w:val="24"/>
        </w:rPr>
      </w:pPr>
      <w:r>
        <w:rPr>
          <w:rStyle w:val="20pt"/>
          <w:rFonts w:eastAsiaTheme="minorHAnsi"/>
          <w:b w:val="0"/>
          <w:spacing w:val="0"/>
          <w:sz w:val="28"/>
          <w:szCs w:val="24"/>
        </w:rPr>
        <w:t>4</w:t>
      </w:r>
      <w:r w:rsidR="00775D97">
        <w:rPr>
          <w:rStyle w:val="20pt"/>
          <w:rFonts w:eastAsiaTheme="minorHAnsi"/>
          <w:b w:val="0"/>
          <w:spacing w:val="0"/>
          <w:sz w:val="28"/>
          <w:szCs w:val="24"/>
        </w:rPr>
        <w:t>. </w:t>
      </w:r>
      <w:r w:rsidR="0099693D" w:rsidRPr="00775D97">
        <w:rPr>
          <w:rStyle w:val="20pt"/>
          <w:rFonts w:eastAsiaTheme="minorHAnsi"/>
          <w:b w:val="0"/>
          <w:spacing w:val="0"/>
          <w:sz w:val="28"/>
          <w:szCs w:val="24"/>
        </w:rPr>
        <w:t xml:space="preserve">Юридические лица и индивидуальные предприниматели, осуществляющие хозяйственную и (или) иную деятельность с использованием стационарных источников, при осуществлении производственного экологического контроля в соответствии с установленными требованиями проводят инвентаризацию стационарных источников выбросов вредных (загрязняющих) веществ в атмосферный воздух, документируют и хранят </w:t>
      </w:r>
      <w:r w:rsidR="0099693D" w:rsidRPr="00775D97">
        <w:rPr>
          <w:rStyle w:val="20pt"/>
          <w:rFonts w:eastAsiaTheme="minorHAnsi"/>
          <w:b w:val="0"/>
          <w:spacing w:val="0"/>
          <w:sz w:val="28"/>
          <w:szCs w:val="24"/>
        </w:rPr>
        <w:lastRenderedPageBreak/>
        <w:t>полученные в результате проведения инвентаризации и корректировки этой инвентаризации сведения. Инвентаризация стационарных источников и выбросов вредных (загрязняющих) веществ в атмосферный воздух проводится инструментальными и расчетными методами.</w:t>
      </w:r>
      <w:r w:rsidR="003015D1" w:rsidRPr="00775D97">
        <w:rPr>
          <w:rStyle w:val="20pt"/>
          <w:rFonts w:eastAsiaTheme="minorHAnsi"/>
          <w:b w:val="0"/>
          <w:spacing w:val="0"/>
          <w:sz w:val="28"/>
          <w:szCs w:val="24"/>
        </w:rPr>
        <w:t xml:space="preserve">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вредных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вредных (загрязняющих) веществ в атмосферный воздух, обнаружения несоответствия между выбросами вредных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 (ст. </w:t>
      </w:r>
      <w:r w:rsidR="003C7152">
        <w:rPr>
          <w:rStyle w:val="20pt"/>
          <w:rFonts w:eastAsiaTheme="minorHAnsi"/>
          <w:b w:val="0"/>
          <w:spacing w:val="0"/>
          <w:sz w:val="28"/>
          <w:szCs w:val="24"/>
        </w:rPr>
        <w:t>22</w:t>
      </w:r>
      <w:r w:rsidR="003015D1" w:rsidRPr="00775D97">
        <w:rPr>
          <w:rStyle w:val="20pt"/>
          <w:rFonts w:eastAsiaTheme="minorHAnsi"/>
          <w:b w:val="0"/>
          <w:spacing w:val="0"/>
          <w:sz w:val="28"/>
          <w:szCs w:val="24"/>
        </w:rPr>
        <w:t xml:space="preserve"> Закона</w:t>
      </w:r>
      <w:r w:rsidR="00A04D45">
        <w:rPr>
          <w:rStyle w:val="20pt"/>
          <w:rFonts w:eastAsiaTheme="minorHAnsi"/>
          <w:b w:val="0"/>
          <w:spacing w:val="0"/>
          <w:sz w:val="28"/>
          <w:szCs w:val="24"/>
        </w:rPr>
        <w:t xml:space="preserve"> № 96-ФЗ).</w:t>
      </w:r>
    </w:p>
    <w:p w:rsidR="00A04D45" w:rsidRDefault="008304B9" w:rsidP="00F27525">
      <w:pPr>
        <w:spacing w:after="0"/>
        <w:ind w:firstLine="708"/>
        <w:jc w:val="both"/>
        <w:rPr>
          <w:rStyle w:val="20pt"/>
          <w:rFonts w:eastAsiaTheme="minorHAnsi"/>
          <w:b w:val="0"/>
          <w:spacing w:val="0"/>
          <w:sz w:val="28"/>
          <w:szCs w:val="24"/>
        </w:rPr>
      </w:pPr>
      <w:r>
        <w:rPr>
          <w:rStyle w:val="20pt"/>
          <w:rFonts w:eastAsiaTheme="minorHAnsi"/>
          <w:b w:val="0"/>
          <w:spacing w:val="0"/>
          <w:sz w:val="28"/>
          <w:szCs w:val="24"/>
        </w:rPr>
        <w:t>5</w:t>
      </w:r>
      <w:r w:rsidR="00775D97">
        <w:rPr>
          <w:rStyle w:val="20pt"/>
          <w:rFonts w:eastAsiaTheme="minorHAnsi"/>
          <w:b w:val="0"/>
          <w:spacing w:val="0"/>
          <w:sz w:val="28"/>
          <w:szCs w:val="24"/>
        </w:rPr>
        <w:t>. </w:t>
      </w:r>
      <w:r w:rsidR="0099693D" w:rsidRPr="00775D97">
        <w:rPr>
          <w:rStyle w:val="20pt"/>
          <w:rFonts w:eastAsiaTheme="minorHAnsi"/>
          <w:b w:val="0"/>
          <w:spacing w:val="0"/>
          <w:sz w:val="28"/>
          <w:szCs w:val="24"/>
        </w:rPr>
        <w:t xml:space="preserve">Юридические лица и индивидуальные предприниматели, </w:t>
      </w:r>
      <w:r w:rsidR="003015D1" w:rsidRPr="00775D97">
        <w:rPr>
          <w:rStyle w:val="20pt"/>
          <w:rFonts w:eastAsiaTheme="minorHAnsi"/>
          <w:b w:val="0"/>
          <w:spacing w:val="0"/>
          <w:sz w:val="28"/>
          <w:szCs w:val="24"/>
        </w:rPr>
        <w:t>планирующие строительство объектов I и II категорий (при проведении оценки воздействия на окружающую среду), а также осуществляющие хозяйственную и (или) иную деятел</w:t>
      </w:r>
      <w:r w:rsidR="00775D97" w:rsidRPr="00775D97">
        <w:rPr>
          <w:rStyle w:val="20pt"/>
          <w:rFonts w:eastAsiaTheme="minorHAnsi"/>
          <w:b w:val="0"/>
          <w:spacing w:val="0"/>
          <w:sz w:val="28"/>
          <w:szCs w:val="24"/>
        </w:rPr>
        <w:t>ьность на объектах II категории,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производят расчет нормативов допустимых выбросов.</w:t>
      </w:r>
      <w:r w:rsidR="00775D97" w:rsidRPr="00775D97">
        <w:t xml:space="preserve"> </w:t>
      </w:r>
      <w:r w:rsidR="00775D97" w:rsidRPr="00775D97">
        <w:rPr>
          <w:rStyle w:val="20pt"/>
          <w:rFonts w:eastAsiaTheme="minorHAnsi"/>
          <w:b w:val="0"/>
          <w:spacing w:val="0"/>
          <w:sz w:val="28"/>
          <w:szCs w:val="24"/>
        </w:rPr>
        <w:t>Перечень загрязняющих веществ, в отношении которых применяются меры государственного регулирования в области охраны окружающей среды утвержден Распоряжением Правительства РФ от 08.07.2015 № 1316-р.</w:t>
      </w:r>
      <w:r w:rsidR="00775D97" w:rsidRPr="00775D97">
        <w:t xml:space="preserve"> </w:t>
      </w:r>
      <w:r w:rsidR="00775D97" w:rsidRPr="00775D97">
        <w:rPr>
          <w:rStyle w:val="20pt"/>
          <w:rFonts w:eastAsiaTheme="minorHAnsi"/>
          <w:b w:val="0"/>
          <w:spacing w:val="0"/>
          <w:sz w:val="28"/>
          <w:szCs w:val="24"/>
        </w:rPr>
        <w:t xml:space="preserve">Расчет </w:t>
      </w:r>
      <w:r w:rsidR="00775D97">
        <w:rPr>
          <w:rStyle w:val="20pt"/>
          <w:rFonts w:eastAsiaTheme="minorHAnsi"/>
          <w:b w:val="0"/>
          <w:spacing w:val="0"/>
          <w:sz w:val="28"/>
          <w:szCs w:val="24"/>
        </w:rPr>
        <w:t xml:space="preserve">нормативов допустимых выбросов </w:t>
      </w:r>
      <w:r w:rsidR="00775D97" w:rsidRPr="00775D97">
        <w:rPr>
          <w:rStyle w:val="20pt"/>
          <w:rFonts w:eastAsiaTheme="minorHAnsi"/>
          <w:b w:val="0"/>
          <w:spacing w:val="0"/>
          <w:sz w:val="28"/>
          <w:szCs w:val="24"/>
        </w:rPr>
        <w:t>является приложением к декларации о воздействии на окружающую среду</w:t>
      </w:r>
      <w:r w:rsidR="00A04D45">
        <w:rPr>
          <w:rStyle w:val="20pt"/>
          <w:rFonts w:eastAsiaTheme="minorHAnsi"/>
          <w:b w:val="0"/>
          <w:spacing w:val="0"/>
          <w:sz w:val="28"/>
          <w:szCs w:val="24"/>
        </w:rPr>
        <w:t xml:space="preserve"> </w:t>
      </w:r>
      <w:r w:rsidR="00A04D45" w:rsidRPr="00775D97">
        <w:rPr>
          <w:rStyle w:val="20pt"/>
          <w:rFonts w:eastAsiaTheme="minorHAnsi"/>
          <w:b w:val="0"/>
          <w:spacing w:val="0"/>
          <w:sz w:val="28"/>
          <w:szCs w:val="24"/>
        </w:rPr>
        <w:t>(</w:t>
      </w:r>
      <w:r w:rsidR="00A04D45">
        <w:rPr>
          <w:rStyle w:val="20pt"/>
          <w:rFonts w:eastAsiaTheme="minorHAnsi"/>
          <w:b w:val="0"/>
          <w:spacing w:val="0"/>
          <w:sz w:val="28"/>
          <w:szCs w:val="24"/>
        </w:rPr>
        <w:t xml:space="preserve">ч. 1, 2, 3 </w:t>
      </w:r>
      <w:r w:rsidR="00A04D45" w:rsidRPr="00775D97">
        <w:rPr>
          <w:rStyle w:val="20pt"/>
          <w:rFonts w:eastAsiaTheme="minorHAnsi"/>
          <w:b w:val="0"/>
          <w:spacing w:val="0"/>
          <w:sz w:val="28"/>
          <w:szCs w:val="24"/>
        </w:rPr>
        <w:t>ст. 22 Закона</w:t>
      </w:r>
      <w:r w:rsidR="003C7152">
        <w:rPr>
          <w:rStyle w:val="20pt"/>
          <w:rFonts w:eastAsiaTheme="minorHAnsi"/>
          <w:b w:val="0"/>
          <w:spacing w:val="0"/>
          <w:sz w:val="28"/>
          <w:szCs w:val="24"/>
        </w:rPr>
        <w:t xml:space="preserve"> № 7</w:t>
      </w:r>
      <w:r w:rsidR="00A04D45">
        <w:rPr>
          <w:rStyle w:val="20pt"/>
          <w:rFonts w:eastAsiaTheme="minorHAnsi"/>
          <w:b w:val="0"/>
          <w:spacing w:val="0"/>
          <w:sz w:val="28"/>
          <w:szCs w:val="24"/>
        </w:rPr>
        <w:t>-ФЗ).</w:t>
      </w:r>
      <w:r w:rsidR="00F27525">
        <w:rPr>
          <w:rStyle w:val="20pt"/>
          <w:rFonts w:eastAsiaTheme="minorHAnsi"/>
          <w:b w:val="0"/>
          <w:spacing w:val="0"/>
          <w:sz w:val="28"/>
          <w:szCs w:val="24"/>
        </w:rPr>
        <w:t xml:space="preserve"> </w:t>
      </w:r>
      <w:r w:rsidR="00A04D45">
        <w:rPr>
          <w:rFonts w:ascii="Times New Roman" w:hAnsi="Times New Roman" w:cs="Times New Roman"/>
          <w:sz w:val="28"/>
          <w:szCs w:val="28"/>
        </w:rPr>
        <w:t>Для объектов III категории н</w:t>
      </w:r>
      <w:r w:rsidR="00775D97">
        <w:rPr>
          <w:rFonts w:ascii="Times New Roman" w:hAnsi="Times New Roman" w:cs="Times New Roman"/>
          <w:sz w:val="28"/>
          <w:szCs w:val="28"/>
        </w:rPr>
        <w:t>ормативы допустимых выбросов</w:t>
      </w:r>
      <w:r w:rsidR="00A04D45">
        <w:rPr>
          <w:rFonts w:ascii="Times New Roman" w:hAnsi="Times New Roman" w:cs="Times New Roman"/>
          <w:sz w:val="28"/>
          <w:szCs w:val="28"/>
        </w:rPr>
        <w:t xml:space="preserve"> рассчитываются только по </w:t>
      </w:r>
      <w:r w:rsidR="00775D97" w:rsidRPr="00775D97">
        <w:rPr>
          <w:rFonts w:ascii="Times New Roman" w:hAnsi="Times New Roman" w:cs="Times New Roman"/>
          <w:sz w:val="28"/>
          <w:szCs w:val="28"/>
        </w:rPr>
        <w:t>высокотоксичн</w:t>
      </w:r>
      <w:r w:rsidR="00A04D45">
        <w:rPr>
          <w:rFonts w:ascii="Times New Roman" w:hAnsi="Times New Roman" w:cs="Times New Roman"/>
          <w:sz w:val="28"/>
          <w:szCs w:val="28"/>
        </w:rPr>
        <w:t>ым</w:t>
      </w:r>
      <w:r w:rsidR="00775D97" w:rsidRPr="00775D97">
        <w:rPr>
          <w:rFonts w:ascii="Times New Roman" w:hAnsi="Times New Roman" w:cs="Times New Roman"/>
          <w:sz w:val="28"/>
          <w:szCs w:val="28"/>
        </w:rPr>
        <w:t xml:space="preserve"> веществ</w:t>
      </w:r>
      <w:r w:rsidR="00A04D45">
        <w:rPr>
          <w:rFonts w:ascii="Times New Roman" w:hAnsi="Times New Roman" w:cs="Times New Roman"/>
          <w:sz w:val="28"/>
          <w:szCs w:val="28"/>
        </w:rPr>
        <w:t>ам</w:t>
      </w:r>
      <w:r w:rsidR="00775D97" w:rsidRPr="00775D97">
        <w:rPr>
          <w:rFonts w:ascii="Times New Roman" w:hAnsi="Times New Roman" w:cs="Times New Roman"/>
          <w:sz w:val="28"/>
          <w:szCs w:val="28"/>
        </w:rPr>
        <w:t>, веществ</w:t>
      </w:r>
      <w:r w:rsidR="00A04D45">
        <w:rPr>
          <w:rFonts w:ascii="Times New Roman" w:hAnsi="Times New Roman" w:cs="Times New Roman"/>
          <w:sz w:val="28"/>
          <w:szCs w:val="28"/>
        </w:rPr>
        <w:t>ам</w:t>
      </w:r>
      <w:r w:rsidR="00775D97" w:rsidRPr="00775D97">
        <w:rPr>
          <w:rFonts w:ascii="Times New Roman" w:hAnsi="Times New Roman" w:cs="Times New Roman"/>
          <w:sz w:val="28"/>
          <w:szCs w:val="28"/>
        </w:rPr>
        <w:t>, обладающи</w:t>
      </w:r>
      <w:r w:rsidR="00A04D45">
        <w:rPr>
          <w:rFonts w:ascii="Times New Roman" w:hAnsi="Times New Roman" w:cs="Times New Roman"/>
          <w:sz w:val="28"/>
          <w:szCs w:val="28"/>
        </w:rPr>
        <w:t>м</w:t>
      </w:r>
      <w:r w:rsidR="00775D97" w:rsidRPr="00775D97">
        <w:rPr>
          <w:rFonts w:ascii="Times New Roman" w:hAnsi="Times New Roman" w:cs="Times New Roman"/>
          <w:sz w:val="28"/>
          <w:szCs w:val="28"/>
        </w:rPr>
        <w:t xml:space="preserve"> канцерогенными, мутагенными свойствами (веществ</w:t>
      </w:r>
      <w:r w:rsidR="00A04D45">
        <w:rPr>
          <w:rFonts w:ascii="Times New Roman" w:hAnsi="Times New Roman" w:cs="Times New Roman"/>
          <w:sz w:val="28"/>
          <w:szCs w:val="28"/>
        </w:rPr>
        <w:t>ам I, II класса опасности)</w:t>
      </w:r>
      <w:r w:rsidR="00A04D45" w:rsidRPr="00A04D45">
        <w:rPr>
          <w:rStyle w:val="20pt"/>
          <w:rFonts w:eastAsiaTheme="minorHAnsi"/>
          <w:b w:val="0"/>
          <w:spacing w:val="0"/>
          <w:sz w:val="28"/>
          <w:szCs w:val="24"/>
        </w:rPr>
        <w:t xml:space="preserve"> </w:t>
      </w:r>
      <w:r w:rsidR="00A04D45" w:rsidRPr="00775D97">
        <w:rPr>
          <w:rStyle w:val="20pt"/>
          <w:rFonts w:eastAsiaTheme="minorHAnsi"/>
          <w:b w:val="0"/>
          <w:spacing w:val="0"/>
          <w:sz w:val="28"/>
          <w:szCs w:val="24"/>
        </w:rPr>
        <w:t>(</w:t>
      </w:r>
      <w:r w:rsidR="00A04D45">
        <w:rPr>
          <w:rStyle w:val="20pt"/>
          <w:rFonts w:eastAsiaTheme="minorHAnsi"/>
          <w:b w:val="0"/>
          <w:spacing w:val="0"/>
          <w:sz w:val="28"/>
          <w:szCs w:val="24"/>
        </w:rPr>
        <w:t xml:space="preserve">ч. 4 </w:t>
      </w:r>
      <w:r w:rsidR="00A04D45" w:rsidRPr="00775D97">
        <w:rPr>
          <w:rStyle w:val="20pt"/>
          <w:rFonts w:eastAsiaTheme="minorHAnsi"/>
          <w:b w:val="0"/>
          <w:spacing w:val="0"/>
          <w:sz w:val="28"/>
          <w:szCs w:val="24"/>
        </w:rPr>
        <w:t>ст. 22 Закона</w:t>
      </w:r>
      <w:r w:rsidR="003C7152">
        <w:rPr>
          <w:rStyle w:val="20pt"/>
          <w:rFonts w:eastAsiaTheme="minorHAnsi"/>
          <w:b w:val="0"/>
          <w:spacing w:val="0"/>
          <w:sz w:val="28"/>
          <w:szCs w:val="24"/>
        </w:rPr>
        <w:t xml:space="preserve"> № 7</w:t>
      </w:r>
      <w:r w:rsidR="00A04D45">
        <w:rPr>
          <w:rStyle w:val="20pt"/>
          <w:rFonts w:eastAsiaTheme="minorHAnsi"/>
          <w:b w:val="0"/>
          <w:spacing w:val="0"/>
          <w:sz w:val="28"/>
          <w:szCs w:val="24"/>
        </w:rPr>
        <w:t>-ФЗ).</w:t>
      </w:r>
    </w:p>
    <w:p w:rsidR="00E81EF0" w:rsidRPr="00775D97" w:rsidRDefault="00E81EF0" w:rsidP="00F27525">
      <w:pPr>
        <w:spacing w:after="0"/>
        <w:ind w:firstLine="708"/>
        <w:jc w:val="both"/>
        <w:rPr>
          <w:rStyle w:val="20pt"/>
          <w:rFonts w:eastAsiaTheme="minorHAnsi"/>
          <w:b w:val="0"/>
          <w:spacing w:val="0"/>
          <w:sz w:val="28"/>
          <w:szCs w:val="24"/>
        </w:rPr>
      </w:pPr>
      <w:r>
        <w:rPr>
          <w:rStyle w:val="20pt"/>
          <w:rFonts w:eastAsiaTheme="minorHAnsi"/>
          <w:b w:val="0"/>
          <w:spacing w:val="0"/>
          <w:sz w:val="28"/>
          <w:szCs w:val="24"/>
        </w:rPr>
        <w:t xml:space="preserve">В соответствии с пунктом </w:t>
      </w:r>
      <w:r w:rsidRPr="00E81EF0">
        <w:rPr>
          <w:rStyle w:val="20pt"/>
          <w:rFonts w:eastAsiaTheme="minorHAnsi"/>
          <w:b w:val="0"/>
          <w:spacing w:val="0"/>
          <w:sz w:val="28"/>
          <w:szCs w:val="24"/>
        </w:rPr>
        <w:t>3</w:t>
      </w:r>
      <w:r>
        <w:rPr>
          <w:rStyle w:val="20pt"/>
          <w:rFonts w:eastAsiaTheme="minorHAnsi"/>
          <w:b w:val="0"/>
          <w:spacing w:val="0"/>
          <w:sz w:val="28"/>
          <w:szCs w:val="24"/>
        </w:rPr>
        <w:t xml:space="preserve"> статьи 20 </w:t>
      </w:r>
      <w:r w:rsidRPr="00E81EF0">
        <w:rPr>
          <w:rStyle w:val="20pt"/>
          <w:rFonts w:eastAsiaTheme="minorHAnsi"/>
          <w:b w:val="0"/>
          <w:spacing w:val="0"/>
          <w:sz w:val="28"/>
          <w:szCs w:val="24"/>
        </w:rPr>
        <w:t>Федеральн</w:t>
      </w:r>
      <w:r>
        <w:rPr>
          <w:rStyle w:val="20pt"/>
          <w:rFonts w:eastAsiaTheme="minorHAnsi"/>
          <w:b w:val="0"/>
          <w:spacing w:val="0"/>
          <w:sz w:val="28"/>
          <w:szCs w:val="24"/>
        </w:rPr>
        <w:t>ого</w:t>
      </w:r>
      <w:r w:rsidRPr="00E81EF0">
        <w:rPr>
          <w:rStyle w:val="20pt"/>
          <w:rFonts w:eastAsiaTheme="minorHAnsi"/>
          <w:b w:val="0"/>
          <w:spacing w:val="0"/>
          <w:sz w:val="28"/>
          <w:szCs w:val="24"/>
        </w:rPr>
        <w:t xml:space="preserve"> закон</w:t>
      </w:r>
      <w:r>
        <w:rPr>
          <w:rStyle w:val="20pt"/>
          <w:rFonts w:eastAsiaTheme="minorHAnsi"/>
          <w:b w:val="0"/>
          <w:spacing w:val="0"/>
          <w:sz w:val="28"/>
          <w:szCs w:val="24"/>
        </w:rPr>
        <w:t>а «</w:t>
      </w:r>
      <w:r w:rsidRPr="00E81EF0">
        <w:rPr>
          <w:rStyle w:val="20pt"/>
          <w:rFonts w:eastAsiaTheme="minorHAnsi"/>
          <w:b w:val="0"/>
          <w:spacing w:val="0"/>
          <w:sz w:val="28"/>
          <w:szCs w:val="24"/>
        </w:rPr>
        <w:t>О санитарно-эпидемиологическом благополучии населения</w:t>
      </w:r>
      <w:r>
        <w:rPr>
          <w:rStyle w:val="20pt"/>
          <w:rFonts w:eastAsiaTheme="minorHAnsi"/>
          <w:b w:val="0"/>
          <w:spacing w:val="0"/>
          <w:sz w:val="28"/>
          <w:szCs w:val="24"/>
        </w:rPr>
        <w:t xml:space="preserve">» </w:t>
      </w:r>
      <w:r w:rsidRPr="00E81EF0">
        <w:rPr>
          <w:rStyle w:val="20pt"/>
          <w:rFonts w:eastAsiaTheme="minorHAnsi"/>
          <w:b w:val="0"/>
          <w:spacing w:val="0"/>
          <w:sz w:val="28"/>
          <w:szCs w:val="24"/>
        </w:rPr>
        <w:t xml:space="preserve">от 30.03.1999 </w:t>
      </w:r>
      <w:r>
        <w:rPr>
          <w:rStyle w:val="20pt"/>
          <w:rFonts w:eastAsiaTheme="minorHAnsi"/>
          <w:b w:val="0"/>
          <w:spacing w:val="0"/>
          <w:sz w:val="28"/>
          <w:szCs w:val="24"/>
        </w:rPr>
        <w:t>№</w:t>
      </w:r>
      <w:r w:rsidRPr="00E81EF0">
        <w:rPr>
          <w:rStyle w:val="20pt"/>
          <w:rFonts w:eastAsiaTheme="minorHAnsi"/>
          <w:b w:val="0"/>
          <w:spacing w:val="0"/>
          <w:sz w:val="28"/>
          <w:szCs w:val="24"/>
        </w:rPr>
        <w:t xml:space="preserve"> 52-ФЗ</w:t>
      </w:r>
      <w:r>
        <w:rPr>
          <w:rStyle w:val="20pt"/>
          <w:rFonts w:eastAsiaTheme="minorHAnsi"/>
          <w:b w:val="0"/>
          <w:spacing w:val="0"/>
          <w:sz w:val="28"/>
          <w:szCs w:val="24"/>
        </w:rPr>
        <w:t>,</w:t>
      </w:r>
      <w:r w:rsidRPr="00E81EF0">
        <w:rPr>
          <w:rStyle w:val="20pt"/>
          <w:rFonts w:eastAsiaTheme="minorHAnsi"/>
          <w:b w:val="0"/>
          <w:spacing w:val="0"/>
          <w:sz w:val="28"/>
          <w:szCs w:val="24"/>
        </w:rPr>
        <w:t xml:space="preserve"> </w:t>
      </w:r>
      <w:r>
        <w:rPr>
          <w:rStyle w:val="20pt"/>
          <w:rFonts w:eastAsiaTheme="minorHAnsi"/>
          <w:b w:val="0"/>
          <w:spacing w:val="0"/>
          <w:sz w:val="28"/>
          <w:szCs w:val="24"/>
        </w:rPr>
        <w:t>н</w:t>
      </w:r>
      <w:r w:rsidRPr="00E81EF0">
        <w:rPr>
          <w:rStyle w:val="20pt"/>
          <w:rFonts w:eastAsiaTheme="minorHAnsi"/>
          <w:b w:val="0"/>
          <w:spacing w:val="0"/>
          <w:sz w:val="28"/>
          <w:szCs w:val="24"/>
        </w:rPr>
        <w:t>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503675" w:rsidRDefault="00A04D45" w:rsidP="00F27525">
      <w:pPr>
        <w:spacing w:after="0"/>
        <w:ind w:firstLine="709"/>
        <w:jc w:val="both"/>
        <w:rPr>
          <w:rStyle w:val="20pt"/>
          <w:rFonts w:eastAsiaTheme="minorHAnsi"/>
          <w:b w:val="0"/>
          <w:color w:val="auto"/>
          <w:spacing w:val="0"/>
          <w:sz w:val="28"/>
          <w:szCs w:val="24"/>
        </w:rPr>
      </w:pPr>
      <w:r w:rsidRPr="00A04D45">
        <w:rPr>
          <w:rFonts w:ascii="Times New Roman" w:hAnsi="Times New Roman" w:cs="Times New Roman"/>
          <w:sz w:val="28"/>
          <w:szCs w:val="28"/>
        </w:rPr>
        <w:t xml:space="preserve">При невозможности соблюдения нормативов допустимых выбросов, действующим стационарным источником и (или) совокупностью стационарных </w:t>
      </w:r>
      <w:r w:rsidRPr="00A04D45">
        <w:rPr>
          <w:rFonts w:ascii="Times New Roman" w:hAnsi="Times New Roman" w:cs="Times New Roman"/>
          <w:sz w:val="28"/>
          <w:szCs w:val="28"/>
        </w:rPr>
        <w:lastRenderedPageBreak/>
        <w:t>источников, расположенных на объекте, оказывающем негативное воздействие на окружающую среду, устанавливаются временно разрешенные выбросы</w:t>
      </w:r>
      <w:r>
        <w:rPr>
          <w:rFonts w:ascii="Times New Roman" w:hAnsi="Times New Roman" w:cs="Times New Roman"/>
          <w:sz w:val="28"/>
          <w:szCs w:val="28"/>
        </w:rPr>
        <w:t xml:space="preserve">. </w:t>
      </w:r>
      <w:r w:rsidRPr="00A04D45">
        <w:rPr>
          <w:rFonts w:ascii="Times New Roman" w:hAnsi="Times New Roman" w:cs="Times New Roman"/>
          <w:sz w:val="28"/>
          <w:szCs w:val="28"/>
        </w:rPr>
        <w:t>Установление</w:t>
      </w:r>
      <w:r w:rsidR="005F6D68">
        <w:rPr>
          <w:rFonts w:ascii="Times New Roman" w:hAnsi="Times New Roman" w:cs="Times New Roman"/>
          <w:sz w:val="28"/>
          <w:szCs w:val="28"/>
        </w:rPr>
        <w:t xml:space="preserve"> временно разрешенных выбросов </w:t>
      </w:r>
      <w:r w:rsidRPr="00A04D45">
        <w:rPr>
          <w:rFonts w:ascii="Times New Roman" w:hAnsi="Times New Roman" w:cs="Times New Roman"/>
          <w:sz w:val="28"/>
          <w:szCs w:val="28"/>
        </w:rPr>
        <w:t>допускается только при наличии плана мероприятий по охране окружающей среды или программы повышен</w:t>
      </w:r>
      <w:r w:rsidR="004578B6">
        <w:rPr>
          <w:rFonts w:ascii="Times New Roman" w:hAnsi="Times New Roman" w:cs="Times New Roman"/>
          <w:sz w:val="28"/>
          <w:szCs w:val="28"/>
        </w:rPr>
        <w:t>ия экологической эффективности на период их выполнения (реализации)</w:t>
      </w:r>
      <w:r w:rsidR="004578B6" w:rsidRPr="004578B6">
        <w:rPr>
          <w:rStyle w:val="20pt"/>
          <w:rFonts w:eastAsiaTheme="minorHAnsi"/>
          <w:b w:val="0"/>
          <w:spacing w:val="0"/>
          <w:sz w:val="28"/>
          <w:szCs w:val="24"/>
        </w:rPr>
        <w:t xml:space="preserve"> </w:t>
      </w:r>
      <w:r w:rsidR="004578B6" w:rsidRPr="00775D97">
        <w:rPr>
          <w:rStyle w:val="20pt"/>
          <w:rFonts w:eastAsiaTheme="minorHAnsi"/>
          <w:b w:val="0"/>
          <w:spacing w:val="0"/>
          <w:sz w:val="28"/>
          <w:szCs w:val="24"/>
        </w:rPr>
        <w:t>(</w:t>
      </w:r>
      <w:r w:rsidR="004578B6">
        <w:rPr>
          <w:rStyle w:val="20pt"/>
          <w:rFonts w:eastAsiaTheme="minorHAnsi"/>
          <w:b w:val="0"/>
          <w:spacing w:val="0"/>
          <w:sz w:val="28"/>
          <w:szCs w:val="24"/>
        </w:rPr>
        <w:t xml:space="preserve">ч. 1, 2, 3 </w:t>
      </w:r>
      <w:r w:rsidR="004578B6" w:rsidRPr="00775D97">
        <w:rPr>
          <w:rStyle w:val="20pt"/>
          <w:rFonts w:eastAsiaTheme="minorHAnsi"/>
          <w:b w:val="0"/>
          <w:spacing w:val="0"/>
          <w:sz w:val="28"/>
          <w:szCs w:val="24"/>
        </w:rPr>
        <w:t>ст. 2</w:t>
      </w:r>
      <w:r w:rsidR="004578B6">
        <w:rPr>
          <w:rStyle w:val="20pt"/>
          <w:rFonts w:eastAsiaTheme="minorHAnsi"/>
          <w:b w:val="0"/>
          <w:spacing w:val="0"/>
          <w:sz w:val="28"/>
          <w:szCs w:val="24"/>
        </w:rPr>
        <w:t>3.1</w:t>
      </w:r>
      <w:r w:rsidR="004578B6" w:rsidRPr="00775D97">
        <w:rPr>
          <w:rStyle w:val="20pt"/>
          <w:rFonts w:eastAsiaTheme="minorHAnsi"/>
          <w:b w:val="0"/>
          <w:spacing w:val="0"/>
          <w:sz w:val="28"/>
          <w:szCs w:val="24"/>
        </w:rPr>
        <w:t xml:space="preserve"> </w:t>
      </w:r>
      <w:r w:rsidR="004578B6" w:rsidRPr="003C7152">
        <w:rPr>
          <w:rStyle w:val="20pt"/>
          <w:rFonts w:eastAsiaTheme="minorHAnsi"/>
          <w:b w:val="0"/>
          <w:spacing w:val="0"/>
          <w:sz w:val="28"/>
          <w:szCs w:val="24"/>
        </w:rPr>
        <w:t xml:space="preserve">Закона № </w:t>
      </w:r>
      <w:r w:rsidR="003C7152">
        <w:rPr>
          <w:rStyle w:val="20pt"/>
          <w:rFonts w:eastAsiaTheme="minorHAnsi"/>
          <w:b w:val="0"/>
          <w:spacing w:val="0"/>
          <w:sz w:val="28"/>
          <w:szCs w:val="24"/>
        </w:rPr>
        <w:t>7</w:t>
      </w:r>
      <w:r w:rsidR="004578B6" w:rsidRPr="003C7152">
        <w:rPr>
          <w:rStyle w:val="20pt"/>
          <w:rFonts w:eastAsiaTheme="minorHAnsi"/>
          <w:b w:val="0"/>
          <w:spacing w:val="0"/>
          <w:sz w:val="28"/>
          <w:szCs w:val="24"/>
        </w:rPr>
        <w:t>-ФЗ).</w:t>
      </w:r>
      <w:r w:rsidR="00F27525" w:rsidRPr="003C7152">
        <w:rPr>
          <w:rStyle w:val="20pt"/>
          <w:rFonts w:eastAsiaTheme="minorHAnsi"/>
          <w:b w:val="0"/>
          <w:spacing w:val="0"/>
          <w:sz w:val="28"/>
          <w:szCs w:val="24"/>
        </w:rPr>
        <w:t xml:space="preserve"> </w:t>
      </w:r>
      <w:r w:rsidR="00315C4D" w:rsidRPr="00315C4D">
        <w:rPr>
          <w:rStyle w:val="20pt"/>
          <w:rFonts w:eastAsiaTheme="minorHAnsi"/>
          <w:b w:val="0"/>
          <w:color w:val="auto"/>
          <w:spacing w:val="0"/>
          <w:sz w:val="28"/>
          <w:szCs w:val="24"/>
        </w:rPr>
        <w:t>Правила разработки плана меропри</w:t>
      </w:r>
      <w:r w:rsidR="00315C4D">
        <w:rPr>
          <w:rStyle w:val="20pt"/>
          <w:rFonts w:eastAsiaTheme="minorHAnsi"/>
          <w:b w:val="0"/>
          <w:color w:val="auto"/>
          <w:spacing w:val="0"/>
          <w:sz w:val="28"/>
          <w:szCs w:val="24"/>
        </w:rPr>
        <w:t>ятий по охране окружающей среды</w:t>
      </w:r>
      <w:r w:rsidR="00315C4D" w:rsidRPr="00315C4D">
        <w:rPr>
          <w:rStyle w:val="20pt"/>
          <w:rFonts w:eastAsiaTheme="minorHAnsi"/>
          <w:b w:val="0"/>
          <w:color w:val="auto"/>
          <w:spacing w:val="0"/>
          <w:sz w:val="28"/>
          <w:szCs w:val="24"/>
        </w:rPr>
        <w:t xml:space="preserve"> утверждены приказом Минпри</w:t>
      </w:r>
      <w:r w:rsidR="00503675">
        <w:rPr>
          <w:rStyle w:val="20pt"/>
          <w:rFonts w:eastAsiaTheme="minorHAnsi"/>
          <w:b w:val="0"/>
          <w:color w:val="auto"/>
          <w:spacing w:val="0"/>
          <w:sz w:val="28"/>
          <w:szCs w:val="24"/>
        </w:rPr>
        <w:t>роды России от 17.12.2018 № </w:t>
      </w:r>
      <w:r w:rsidR="00315C4D" w:rsidRPr="00315C4D">
        <w:rPr>
          <w:rStyle w:val="20pt"/>
          <w:rFonts w:eastAsiaTheme="minorHAnsi"/>
          <w:b w:val="0"/>
          <w:color w:val="auto"/>
          <w:spacing w:val="0"/>
          <w:sz w:val="28"/>
          <w:szCs w:val="24"/>
        </w:rPr>
        <w:t>667.</w:t>
      </w:r>
      <w:r w:rsidR="00315C4D">
        <w:rPr>
          <w:rStyle w:val="20pt"/>
          <w:rFonts w:eastAsiaTheme="minorHAnsi"/>
          <w:b w:val="0"/>
          <w:color w:val="auto"/>
          <w:spacing w:val="0"/>
          <w:sz w:val="28"/>
          <w:szCs w:val="24"/>
        </w:rPr>
        <w:t xml:space="preserve"> </w:t>
      </w:r>
      <w:r w:rsidR="00503675" w:rsidRPr="00503675">
        <w:rPr>
          <w:rStyle w:val="20pt"/>
          <w:rFonts w:eastAsiaTheme="minorHAnsi"/>
          <w:b w:val="0"/>
          <w:color w:val="auto"/>
          <w:spacing w:val="0"/>
          <w:sz w:val="28"/>
          <w:szCs w:val="24"/>
        </w:rPr>
        <w:t>Срок реализации плана мероприятий по охране окружающей среды не может превышать семь лет</w:t>
      </w:r>
      <w:r w:rsidR="00503675">
        <w:rPr>
          <w:rStyle w:val="20pt"/>
          <w:rFonts w:eastAsiaTheme="minorHAnsi"/>
          <w:b w:val="0"/>
          <w:color w:val="auto"/>
          <w:spacing w:val="0"/>
          <w:sz w:val="28"/>
          <w:szCs w:val="24"/>
        </w:rPr>
        <w:t xml:space="preserve"> и не подлежит продлению (ч.5 </w:t>
      </w:r>
      <w:r w:rsidR="00503675" w:rsidRPr="00775D97">
        <w:rPr>
          <w:rStyle w:val="20pt"/>
          <w:rFonts w:eastAsiaTheme="minorHAnsi"/>
          <w:b w:val="0"/>
          <w:spacing w:val="0"/>
          <w:sz w:val="28"/>
          <w:szCs w:val="24"/>
        </w:rPr>
        <w:t xml:space="preserve">ст. </w:t>
      </w:r>
      <w:r w:rsidR="00503675">
        <w:rPr>
          <w:rStyle w:val="20pt"/>
          <w:rFonts w:eastAsiaTheme="minorHAnsi"/>
          <w:b w:val="0"/>
          <w:spacing w:val="0"/>
          <w:sz w:val="28"/>
          <w:szCs w:val="24"/>
        </w:rPr>
        <w:t>67.1</w:t>
      </w:r>
      <w:r w:rsidR="00503675" w:rsidRPr="00775D97">
        <w:rPr>
          <w:rStyle w:val="20pt"/>
          <w:rFonts w:eastAsiaTheme="minorHAnsi"/>
          <w:b w:val="0"/>
          <w:spacing w:val="0"/>
          <w:sz w:val="28"/>
          <w:szCs w:val="24"/>
        </w:rPr>
        <w:t xml:space="preserve"> </w:t>
      </w:r>
      <w:r w:rsidR="00503675" w:rsidRPr="003C7152">
        <w:rPr>
          <w:rStyle w:val="20pt"/>
          <w:rFonts w:eastAsiaTheme="minorHAnsi"/>
          <w:b w:val="0"/>
          <w:spacing w:val="0"/>
          <w:sz w:val="28"/>
          <w:szCs w:val="24"/>
        </w:rPr>
        <w:t xml:space="preserve">Закона № </w:t>
      </w:r>
      <w:r w:rsidR="00503675">
        <w:rPr>
          <w:rStyle w:val="20pt"/>
          <w:rFonts w:eastAsiaTheme="minorHAnsi"/>
          <w:b w:val="0"/>
          <w:spacing w:val="0"/>
          <w:sz w:val="28"/>
          <w:szCs w:val="24"/>
        </w:rPr>
        <w:t>7</w:t>
      </w:r>
      <w:r w:rsidR="00503675" w:rsidRPr="003C7152">
        <w:rPr>
          <w:rStyle w:val="20pt"/>
          <w:rFonts w:eastAsiaTheme="minorHAnsi"/>
          <w:b w:val="0"/>
          <w:spacing w:val="0"/>
          <w:sz w:val="28"/>
          <w:szCs w:val="24"/>
        </w:rPr>
        <w:t>-ФЗ</w:t>
      </w:r>
      <w:r w:rsidR="00503675">
        <w:rPr>
          <w:rStyle w:val="20pt"/>
          <w:rFonts w:eastAsiaTheme="minorHAnsi"/>
          <w:b w:val="0"/>
          <w:spacing w:val="0"/>
          <w:sz w:val="28"/>
          <w:szCs w:val="24"/>
        </w:rPr>
        <w:t>)</w:t>
      </w:r>
    </w:p>
    <w:p w:rsidR="002F3D5A" w:rsidRPr="00503675" w:rsidRDefault="004578B6" w:rsidP="00503675">
      <w:pPr>
        <w:spacing w:after="0"/>
        <w:ind w:firstLine="709"/>
        <w:jc w:val="both"/>
        <w:rPr>
          <w:rStyle w:val="20pt"/>
          <w:rFonts w:eastAsiaTheme="minorHAnsi"/>
          <w:b w:val="0"/>
          <w:color w:val="auto"/>
          <w:spacing w:val="0"/>
          <w:sz w:val="28"/>
          <w:szCs w:val="24"/>
        </w:rPr>
      </w:pPr>
      <w:r w:rsidRPr="003C7152">
        <w:rPr>
          <w:rStyle w:val="20pt"/>
          <w:rFonts w:eastAsiaTheme="minorHAnsi"/>
          <w:b w:val="0"/>
          <w:spacing w:val="0"/>
          <w:sz w:val="28"/>
          <w:szCs w:val="24"/>
        </w:rPr>
        <w:t xml:space="preserve">Временно разрешенные выбросы устанавливаются разрешением на временные выбросы, </w:t>
      </w:r>
      <w:r w:rsidR="00BC2E57" w:rsidRPr="00BC2E57">
        <w:rPr>
          <w:rStyle w:val="20pt"/>
          <w:rFonts w:eastAsiaTheme="minorHAnsi"/>
          <w:b w:val="0"/>
          <w:spacing w:val="0"/>
          <w:sz w:val="28"/>
          <w:szCs w:val="24"/>
        </w:rPr>
        <w:t>выдаваемыми в порядке, установленном Правительством Российской Федерации, или комплексным экологическим разрешением</w:t>
      </w:r>
      <w:r w:rsidRPr="00315C4D">
        <w:rPr>
          <w:rStyle w:val="20pt"/>
          <w:rFonts w:eastAsiaTheme="minorHAnsi"/>
          <w:b w:val="0"/>
          <w:spacing w:val="0"/>
          <w:sz w:val="28"/>
          <w:szCs w:val="24"/>
        </w:rPr>
        <w:t>.</w:t>
      </w:r>
      <w:r w:rsidR="00503675" w:rsidRPr="00503675">
        <w:rPr>
          <w:rStyle w:val="20pt"/>
          <w:rFonts w:eastAsiaTheme="minorHAnsi"/>
          <w:b w:val="0"/>
          <w:spacing w:val="0"/>
          <w:sz w:val="28"/>
          <w:szCs w:val="24"/>
        </w:rPr>
        <w:t xml:space="preserve"> </w:t>
      </w:r>
      <w:r w:rsidR="00503675">
        <w:rPr>
          <w:rStyle w:val="20pt"/>
          <w:rFonts w:eastAsiaTheme="minorHAnsi"/>
          <w:b w:val="0"/>
          <w:spacing w:val="0"/>
          <w:sz w:val="28"/>
          <w:szCs w:val="24"/>
        </w:rPr>
        <w:t xml:space="preserve">(ч. 6 </w:t>
      </w:r>
      <w:r w:rsidR="00503675" w:rsidRPr="00775D97">
        <w:rPr>
          <w:rStyle w:val="20pt"/>
          <w:rFonts w:eastAsiaTheme="minorHAnsi"/>
          <w:b w:val="0"/>
          <w:spacing w:val="0"/>
          <w:sz w:val="28"/>
          <w:szCs w:val="24"/>
        </w:rPr>
        <w:t>ст. 2</w:t>
      </w:r>
      <w:r w:rsidR="00503675">
        <w:rPr>
          <w:rStyle w:val="20pt"/>
          <w:rFonts w:eastAsiaTheme="minorHAnsi"/>
          <w:b w:val="0"/>
          <w:spacing w:val="0"/>
          <w:sz w:val="28"/>
          <w:szCs w:val="24"/>
        </w:rPr>
        <w:t>3.1</w:t>
      </w:r>
      <w:r w:rsidR="00503675" w:rsidRPr="00775D97">
        <w:rPr>
          <w:rStyle w:val="20pt"/>
          <w:rFonts w:eastAsiaTheme="minorHAnsi"/>
          <w:b w:val="0"/>
          <w:spacing w:val="0"/>
          <w:sz w:val="28"/>
          <w:szCs w:val="24"/>
        </w:rPr>
        <w:t xml:space="preserve"> </w:t>
      </w:r>
      <w:r w:rsidR="00503675" w:rsidRPr="003C7152">
        <w:rPr>
          <w:rStyle w:val="20pt"/>
          <w:rFonts w:eastAsiaTheme="minorHAnsi"/>
          <w:b w:val="0"/>
          <w:spacing w:val="0"/>
          <w:sz w:val="28"/>
          <w:szCs w:val="24"/>
        </w:rPr>
        <w:t xml:space="preserve">Закона № </w:t>
      </w:r>
      <w:r w:rsidR="00503675">
        <w:rPr>
          <w:rStyle w:val="20pt"/>
          <w:rFonts w:eastAsiaTheme="minorHAnsi"/>
          <w:b w:val="0"/>
          <w:spacing w:val="0"/>
          <w:sz w:val="28"/>
          <w:szCs w:val="24"/>
        </w:rPr>
        <w:t>7</w:t>
      </w:r>
      <w:r w:rsidR="00503675" w:rsidRPr="003C7152">
        <w:rPr>
          <w:rStyle w:val="20pt"/>
          <w:rFonts w:eastAsiaTheme="minorHAnsi"/>
          <w:b w:val="0"/>
          <w:spacing w:val="0"/>
          <w:sz w:val="28"/>
          <w:szCs w:val="24"/>
        </w:rPr>
        <w:t>-ФЗ</w:t>
      </w:r>
      <w:r w:rsidR="00503675">
        <w:rPr>
          <w:rStyle w:val="20pt"/>
          <w:rFonts w:eastAsiaTheme="minorHAnsi"/>
          <w:b w:val="0"/>
          <w:spacing w:val="0"/>
          <w:sz w:val="28"/>
          <w:szCs w:val="24"/>
        </w:rPr>
        <w:t>)</w:t>
      </w:r>
      <w:r w:rsidR="00503675" w:rsidRPr="007304A3">
        <w:rPr>
          <w:rStyle w:val="20pt"/>
          <w:rFonts w:eastAsiaTheme="minorHAnsi"/>
          <w:b w:val="0"/>
          <w:spacing w:val="0"/>
          <w:sz w:val="28"/>
          <w:szCs w:val="24"/>
        </w:rPr>
        <w:t>.</w:t>
      </w:r>
      <w:r w:rsidR="00A46C43" w:rsidRPr="00315C4D">
        <w:t xml:space="preserve"> </w:t>
      </w:r>
      <w:r w:rsidR="002F3D5A" w:rsidRPr="007304A3">
        <w:rPr>
          <w:rStyle w:val="20pt"/>
          <w:rFonts w:eastAsiaTheme="minorHAnsi"/>
          <w:b w:val="0"/>
          <w:spacing w:val="0"/>
          <w:sz w:val="28"/>
          <w:szCs w:val="24"/>
        </w:rPr>
        <w:t xml:space="preserve">При установлении </w:t>
      </w:r>
      <w:r w:rsidR="002F3D5A">
        <w:rPr>
          <w:rStyle w:val="20pt"/>
          <w:rFonts w:eastAsiaTheme="minorHAnsi"/>
          <w:b w:val="0"/>
          <w:spacing w:val="0"/>
          <w:sz w:val="28"/>
          <w:szCs w:val="24"/>
        </w:rPr>
        <w:t>временно разрешенных выбросов</w:t>
      </w:r>
      <w:r w:rsidR="002F3D5A" w:rsidRPr="007304A3">
        <w:rPr>
          <w:rStyle w:val="20pt"/>
          <w:rFonts w:eastAsiaTheme="minorHAnsi"/>
          <w:b w:val="0"/>
          <w:spacing w:val="0"/>
          <w:sz w:val="28"/>
          <w:szCs w:val="24"/>
        </w:rPr>
        <w:t xml:space="preserve">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w:t>
      </w:r>
      <w:r w:rsidR="002F3D5A">
        <w:rPr>
          <w:rStyle w:val="20pt"/>
          <w:rFonts w:eastAsiaTheme="minorHAnsi"/>
          <w:b w:val="0"/>
          <w:spacing w:val="0"/>
          <w:sz w:val="28"/>
          <w:szCs w:val="24"/>
        </w:rPr>
        <w:t xml:space="preserve"> допустимых выбросов </w:t>
      </w:r>
      <w:r w:rsidR="002F3D5A" w:rsidRPr="007304A3">
        <w:rPr>
          <w:rStyle w:val="20pt"/>
          <w:rFonts w:eastAsiaTheme="minorHAnsi"/>
          <w:b w:val="0"/>
          <w:spacing w:val="0"/>
          <w:sz w:val="28"/>
          <w:szCs w:val="24"/>
        </w:rPr>
        <w:t>в планы мероприятий по охране окружающей среды и разработка программ повышения экологической эффективности не требуются</w:t>
      </w:r>
      <w:r w:rsidR="002F3D5A">
        <w:rPr>
          <w:rStyle w:val="20pt"/>
          <w:rFonts w:eastAsiaTheme="minorHAnsi"/>
          <w:b w:val="0"/>
          <w:spacing w:val="0"/>
          <w:sz w:val="28"/>
          <w:szCs w:val="24"/>
        </w:rPr>
        <w:t xml:space="preserve"> (ч. 5 </w:t>
      </w:r>
      <w:r w:rsidR="002F3D5A" w:rsidRPr="00775D97">
        <w:rPr>
          <w:rStyle w:val="20pt"/>
          <w:rFonts w:eastAsiaTheme="minorHAnsi"/>
          <w:b w:val="0"/>
          <w:spacing w:val="0"/>
          <w:sz w:val="28"/>
          <w:szCs w:val="24"/>
        </w:rPr>
        <w:t>ст. 2</w:t>
      </w:r>
      <w:r w:rsidR="002F3D5A">
        <w:rPr>
          <w:rStyle w:val="20pt"/>
          <w:rFonts w:eastAsiaTheme="minorHAnsi"/>
          <w:b w:val="0"/>
          <w:spacing w:val="0"/>
          <w:sz w:val="28"/>
          <w:szCs w:val="24"/>
        </w:rPr>
        <w:t>3.1</w:t>
      </w:r>
      <w:r w:rsidR="002F3D5A" w:rsidRPr="00775D97">
        <w:rPr>
          <w:rStyle w:val="20pt"/>
          <w:rFonts w:eastAsiaTheme="minorHAnsi"/>
          <w:b w:val="0"/>
          <w:spacing w:val="0"/>
          <w:sz w:val="28"/>
          <w:szCs w:val="24"/>
        </w:rPr>
        <w:t xml:space="preserve"> </w:t>
      </w:r>
      <w:r w:rsidR="002F3D5A" w:rsidRPr="003C7152">
        <w:rPr>
          <w:rStyle w:val="20pt"/>
          <w:rFonts w:eastAsiaTheme="minorHAnsi"/>
          <w:b w:val="0"/>
          <w:spacing w:val="0"/>
          <w:sz w:val="28"/>
          <w:szCs w:val="24"/>
        </w:rPr>
        <w:t xml:space="preserve">Закона № </w:t>
      </w:r>
      <w:r w:rsidR="002F3D5A">
        <w:rPr>
          <w:rStyle w:val="20pt"/>
          <w:rFonts w:eastAsiaTheme="minorHAnsi"/>
          <w:b w:val="0"/>
          <w:spacing w:val="0"/>
          <w:sz w:val="28"/>
          <w:szCs w:val="24"/>
        </w:rPr>
        <w:t>7</w:t>
      </w:r>
      <w:r w:rsidR="002F3D5A" w:rsidRPr="003C7152">
        <w:rPr>
          <w:rStyle w:val="20pt"/>
          <w:rFonts w:eastAsiaTheme="minorHAnsi"/>
          <w:b w:val="0"/>
          <w:spacing w:val="0"/>
          <w:sz w:val="28"/>
          <w:szCs w:val="24"/>
        </w:rPr>
        <w:t>-ФЗ</w:t>
      </w:r>
      <w:r w:rsidR="002F3D5A">
        <w:rPr>
          <w:rStyle w:val="20pt"/>
          <w:rFonts w:eastAsiaTheme="minorHAnsi"/>
          <w:b w:val="0"/>
          <w:spacing w:val="0"/>
          <w:sz w:val="28"/>
          <w:szCs w:val="24"/>
        </w:rPr>
        <w:t>)</w:t>
      </w:r>
      <w:r w:rsidR="002F3D5A" w:rsidRPr="007304A3">
        <w:rPr>
          <w:rStyle w:val="20pt"/>
          <w:rFonts w:eastAsiaTheme="minorHAnsi"/>
          <w:b w:val="0"/>
          <w:spacing w:val="0"/>
          <w:sz w:val="28"/>
          <w:szCs w:val="24"/>
        </w:rPr>
        <w:t>.</w:t>
      </w:r>
    </w:p>
    <w:p w:rsidR="00D37EB1" w:rsidRPr="009277A0" w:rsidRDefault="008304B9" w:rsidP="00D37EB1">
      <w:pPr>
        <w:spacing w:after="0"/>
        <w:ind w:firstLine="709"/>
        <w:jc w:val="both"/>
        <w:rPr>
          <w:rStyle w:val="20pt"/>
          <w:rFonts w:eastAsiaTheme="minorHAnsi"/>
          <w:b w:val="0"/>
          <w:spacing w:val="0"/>
          <w:sz w:val="28"/>
          <w:szCs w:val="24"/>
        </w:rPr>
      </w:pPr>
      <w:r w:rsidRPr="009277A0">
        <w:rPr>
          <w:rStyle w:val="20pt"/>
          <w:rFonts w:eastAsiaTheme="minorHAnsi"/>
          <w:b w:val="0"/>
          <w:spacing w:val="0"/>
          <w:sz w:val="28"/>
          <w:szCs w:val="24"/>
        </w:rPr>
        <w:t>6</w:t>
      </w:r>
      <w:r w:rsidR="00A46C43" w:rsidRPr="009277A0">
        <w:rPr>
          <w:rStyle w:val="20pt"/>
          <w:rFonts w:eastAsiaTheme="minorHAnsi"/>
          <w:b w:val="0"/>
          <w:spacing w:val="0"/>
          <w:sz w:val="28"/>
          <w:szCs w:val="24"/>
        </w:rPr>
        <w:t xml:space="preserve">. </w:t>
      </w:r>
      <w:r w:rsidR="00BA1022" w:rsidRPr="009277A0">
        <w:rPr>
          <w:rStyle w:val="20pt"/>
          <w:rFonts w:eastAsiaTheme="minorHAnsi"/>
          <w:b w:val="0"/>
          <w:spacing w:val="0"/>
          <w:sz w:val="28"/>
          <w:szCs w:val="24"/>
        </w:rPr>
        <w:t xml:space="preserve">Юридические лица, индивидуальные предприниматели, осуществляющие хозяйственную и (или) иную деятельность на объектах II категории, подлежащих региональному государственному экологическому надзору, представляют декларацию о воздействии на окружающую среду (ч. 1, 2 ст. 31.2 Закона № 7-ФЗ). </w:t>
      </w:r>
      <w:r w:rsidR="00D37EB1" w:rsidRPr="009277A0">
        <w:rPr>
          <w:rStyle w:val="20pt"/>
          <w:rFonts w:eastAsiaTheme="minorHAnsi"/>
          <w:b w:val="0"/>
          <w:spacing w:val="0"/>
          <w:sz w:val="28"/>
          <w:szCs w:val="24"/>
        </w:rPr>
        <w:t>Форма декларации о воздействии на окружающую среду и порядок ее заполнения утвержден</w:t>
      </w:r>
      <w:r w:rsidR="00D37EB1" w:rsidRPr="009277A0">
        <w:rPr>
          <w:rStyle w:val="20pt"/>
          <w:rFonts w:eastAsiaTheme="minorHAnsi"/>
          <w:b w:val="0"/>
          <w:color w:val="auto"/>
          <w:spacing w:val="0"/>
          <w:sz w:val="28"/>
          <w:szCs w:val="24"/>
        </w:rPr>
        <w:t xml:space="preserve"> приказом Минприроды России от 11.10.2018 № 509.</w:t>
      </w:r>
      <w:r w:rsidR="004121D4" w:rsidRPr="009277A0">
        <w:t xml:space="preserve"> </w:t>
      </w:r>
      <w:r w:rsidR="004121D4" w:rsidRPr="009277A0">
        <w:rPr>
          <w:rStyle w:val="20pt"/>
          <w:rFonts w:eastAsiaTheme="minorHAnsi"/>
          <w:b w:val="0"/>
          <w:color w:val="auto"/>
          <w:spacing w:val="0"/>
          <w:sz w:val="28"/>
          <w:szCs w:val="24"/>
        </w:rPr>
        <w:t xml:space="preserve">Одновременно с подачей декларации о воздействии на окружающую среду представляются расчеты нормативов допустимых выбросов </w:t>
      </w:r>
      <w:r w:rsidR="004121D4" w:rsidRPr="009277A0">
        <w:rPr>
          <w:rStyle w:val="20pt"/>
          <w:rFonts w:eastAsiaTheme="minorHAnsi"/>
          <w:b w:val="0"/>
          <w:spacing w:val="0"/>
          <w:sz w:val="28"/>
          <w:szCs w:val="24"/>
        </w:rPr>
        <w:t>(ч. 4 ст. 31.2 Закона № 7-ФЗ).</w:t>
      </w:r>
      <w:r w:rsidR="00BA1022" w:rsidRPr="009277A0">
        <w:rPr>
          <w:rStyle w:val="20pt"/>
          <w:rFonts w:eastAsiaTheme="minorHAnsi"/>
          <w:b w:val="0"/>
          <w:spacing w:val="0"/>
          <w:sz w:val="28"/>
          <w:szCs w:val="24"/>
        </w:rPr>
        <w:t xml:space="preserve"> </w:t>
      </w:r>
    </w:p>
    <w:p w:rsidR="00D37EB1" w:rsidRDefault="00D37EB1" w:rsidP="00D37EB1">
      <w:pPr>
        <w:spacing w:after="0"/>
        <w:ind w:firstLine="709"/>
        <w:jc w:val="both"/>
        <w:rPr>
          <w:rStyle w:val="20pt"/>
          <w:rFonts w:eastAsiaTheme="minorHAnsi"/>
          <w:b w:val="0"/>
          <w:spacing w:val="0"/>
          <w:sz w:val="28"/>
          <w:szCs w:val="24"/>
        </w:rPr>
      </w:pPr>
      <w:r w:rsidRPr="009277A0">
        <w:rPr>
          <w:rStyle w:val="20pt"/>
          <w:rFonts w:eastAsiaTheme="minorHAnsi"/>
          <w:b w:val="0"/>
          <w:spacing w:val="0"/>
          <w:sz w:val="28"/>
          <w:szCs w:val="24"/>
        </w:rPr>
        <w:t>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w:t>
      </w:r>
      <w:r w:rsidR="009277A0" w:rsidRPr="009277A0">
        <w:rPr>
          <w:rStyle w:val="20pt"/>
          <w:rFonts w:eastAsiaTheme="minorHAnsi"/>
          <w:b w:val="0"/>
          <w:spacing w:val="0"/>
          <w:sz w:val="28"/>
          <w:szCs w:val="24"/>
        </w:rPr>
        <w:t>.</w:t>
      </w:r>
      <w:r w:rsidRPr="009277A0">
        <w:rPr>
          <w:rStyle w:val="20pt"/>
          <w:rFonts w:eastAsiaTheme="minorHAnsi"/>
          <w:b w:val="0"/>
          <w:spacing w:val="0"/>
          <w:sz w:val="28"/>
          <w:szCs w:val="24"/>
        </w:rPr>
        <w:t xml:space="preserve"> </w:t>
      </w:r>
      <w:r w:rsidR="004121D4" w:rsidRPr="009277A0">
        <w:rPr>
          <w:rStyle w:val="20pt"/>
          <w:rFonts w:eastAsiaTheme="minorHAnsi"/>
          <w:b w:val="0"/>
          <w:spacing w:val="0"/>
          <w:sz w:val="28"/>
          <w:szCs w:val="24"/>
        </w:rPr>
        <w:t xml:space="preserve">Внесение изменений в декларацию о воздействии на окружающую среду осуществляется одновременно с предусмотренной статьей 69.2 Закона №7-ФЗ актуализацией сведений об объектах, оказывающих негативное воздействие на окружающую среду. </w:t>
      </w:r>
      <w:r w:rsidRPr="009277A0">
        <w:rPr>
          <w:rStyle w:val="20pt"/>
          <w:rFonts w:eastAsiaTheme="minorHAnsi"/>
          <w:b w:val="0"/>
          <w:spacing w:val="0"/>
          <w:sz w:val="28"/>
          <w:szCs w:val="24"/>
        </w:rPr>
        <w:t>(ч. 6 ст. 31.2 Закона № 7-ФЗ).</w:t>
      </w:r>
      <w:r>
        <w:rPr>
          <w:rStyle w:val="20pt"/>
          <w:rFonts w:eastAsiaTheme="minorHAnsi"/>
          <w:b w:val="0"/>
          <w:spacing w:val="0"/>
          <w:sz w:val="28"/>
          <w:szCs w:val="24"/>
        </w:rPr>
        <w:t xml:space="preserve"> </w:t>
      </w:r>
    </w:p>
    <w:p w:rsidR="00736D18" w:rsidRPr="00736D18" w:rsidRDefault="009277A0" w:rsidP="00736D18">
      <w:pPr>
        <w:spacing w:after="0"/>
        <w:ind w:firstLine="709"/>
        <w:contextualSpacing/>
        <w:jc w:val="both"/>
        <w:rPr>
          <w:rStyle w:val="20pt"/>
          <w:rFonts w:eastAsiaTheme="minorHAnsi"/>
          <w:b w:val="0"/>
          <w:spacing w:val="0"/>
          <w:sz w:val="28"/>
          <w:szCs w:val="24"/>
        </w:rPr>
      </w:pPr>
      <w:r>
        <w:rPr>
          <w:rStyle w:val="20pt"/>
          <w:rFonts w:eastAsiaTheme="minorHAnsi"/>
          <w:b w:val="0"/>
          <w:spacing w:val="0"/>
          <w:sz w:val="28"/>
          <w:szCs w:val="24"/>
        </w:rPr>
        <w:t>7</w:t>
      </w:r>
      <w:r w:rsidR="00736D18">
        <w:rPr>
          <w:rStyle w:val="20pt"/>
          <w:rFonts w:eastAsiaTheme="minorHAnsi"/>
          <w:b w:val="0"/>
          <w:spacing w:val="0"/>
          <w:sz w:val="28"/>
          <w:szCs w:val="24"/>
        </w:rPr>
        <w:t>. </w:t>
      </w:r>
      <w:r w:rsidR="00736D18" w:rsidRPr="00736D18">
        <w:rPr>
          <w:rStyle w:val="20pt"/>
          <w:rFonts w:eastAsiaTheme="minorHAnsi"/>
          <w:b w:val="0"/>
          <w:spacing w:val="0"/>
          <w:sz w:val="28"/>
          <w:szCs w:val="24"/>
        </w:rPr>
        <w:t>Юридические лица, имеющие стационарные источники выбросов вредных (загрязняющих) веществ в атмосферный воздух, обязаны</w:t>
      </w:r>
      <w:r w:rsidR="00736D18">
        <w:rPr>
          <w:rStyle w:val="20pt"/>
          <w:rFonts w:eastAsiaTheme="minorHAnsi"/>
          <w:b w:val="0"/>
          <w:spacing w:val="0"/>
          <w:sz w:val="28"/>
          <w:szCs w:val="24"/>
        </w:rPr>
        <w:t xml:space="preserve"> (ч.1 ст. 30</w:t>
      </w:r>
      <w:r w:rsidR="00736D18" w:rsidRPr="00736D18">
        <w:rPr>
          <w:rStyle w:val="20pt"/>
          <w:rFonts w:eastAsiaTheme="minorHAnsi"/>
          <w:b w:val="0"/>
          <w:spacing w:val="0"/>
          <w:sz w:val="28"/>
          <w:szCs w:val="24"/>
        </w:rPr>
        <w:t xml:space="preserve"> </w:t>
      </w:r>
      <w:r w:rsidR="00736D18" w:rsidRPr="00775D97">
        <w:rPr>
          <w:rStyle w:val="20pt"/>
          <w:rFonts w:eastAsiaTheme="minorHAnsi"/>
          <w:b w:val="0"/>
          <w:spacing w:val="0"/>
          <w:sz w:val="28"/>
          <w:szCs w:val="24"/>
        </w:rPr>
        <w:t>Закона</w:t>
      </w:r>
      <w:r w:rsidR="00736D18">
        <w:rPr>
          <w:rStyle w:val="20pt"/>
          <w:rFonts w:eastAsiaTheme="minorHAnsi"/>
          <w:b w:val="0"/>
          <w:spacing w:val="0"/>
          <w:sz w:val="28"/>
          <w:szCs w:val="24"/>
        </w:rPr>
        <w:t xml:space="preserve"> № 96-ФЗ)</w:t>
      </w:r>
      <w:r w:rsidR="00736D18" w:rsidRPr="00736D18">
        <w:rPr>
          <w:rStyle w:val="20pt"/>
          <w:rFonts w:eastAsiaTheme="minorHAnsi"/>
          <w:b w:val="0"/>
          <w:spacing w:val="0"/>
          <w:sz w:val="28"/>
          <w:szCs w:val="24"/>
        </w:rPr>
        <w:t>:</w:t>
      </w:r>
    </w:p>
    <w:p w:rsidR="00736D18" w:rsidRPr="00736D18" w:rsidRDefault="00736D18" w:rsidP="008B11C7">
      <w:pPr>
        <w:spacing w:after="0"/>
        <w:ind w:firstLine="709"/>
        <w:contextualSpacing/>
        <w:jc w:val="both"/>
        <w:rPr>
          <w:rStyle w:val="20pt"/>
          <w:rFonts w:eastAsiaTheme="minorHAnsi"/>
          <w:b w:val="0"/>
          <w:spacing w:val="0"/>
          <w:sz w:val="28"/>
          <w:szCs w:val="24"/>
        </w:rPr>
      </w:pPr>
      <w:r w:rsidRPr="00736D18">
        <w:rPr>
          <w:rStyle w:val="20pt"/>
          <w:rFonts w:eastAsiaTheme="minorHAnsi"/>
          <w:b w:val="0"/>
          <w:spacing w:val="0"/>
          <w:sz w:val="28"/>
          <w:szCs w:val="24"/>
        </w:rPr>
        <w:lastRenderedPageBreak/>
        <w:t>- осуществлять мероприятия по предупреждению и устранению аварийных выбросов вредных (загрязняющих) веществ в атмосферный воздух, а также по ликвидации последствий его загрязнения;</w:t>
      </w:r>
    </w:p>
    <w:p w:rsidR="00736D18" w:rsidRPr="00F46007" w:rsidRDefault="00736D18" w:rsidP="008B11C7">
      <w:pPr>
        <w:spacing w:after="0"/>
        <w:ind w:firstLine="709"/>
        <w:contextualSpacing/>
        <w:jc w:val="both"/>
        <w:rPr>
          <w:rStyle w:val="20pt"/>
          <w:rFonts w:eastAsiaTheme="minorHAnsi"/>
          <w:b w:val="0"/>
          <w:spacing w:val="0"/>
          <w:sz w:val="16"/>
          <w:szCs w:val="16"/>
        </w:rPr>
      </w:pPr>
      <w:r w:rsidRPr="00736D18">
        <w:rPr>
          <w:rStyle w:val="20pt"/>
          <w:rFonts w:eastAsiaTheme="minorHAnsi"/>
          <w:b w:val="0"/>
          <w:spacing w:val="0"/>
          <w:sz w:val="28"/>
          <w:szCs w:val="24"/>
        </w:rPr>
        <w:t>- 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736D18" w:rsidRDefault="009277A0" w:rsidP="00736D18">
      <w:pPr>
        <w:spacing w:after="0"/>
        <w:ind w:firstLine="709"/>
        <w:contextualSpacing/>
        <w:jc w:val="both"/>
        <w:rPr>
          <w:rStyle w:val="20pt"/>
          <w:rFonts w:eastAsiaTheme="minorHAnsi"/>
          <w:b w:val="0"/>
          <w:spacing w:val="0"/>
          <w:sz w:val="28"/>
          <w:szCs w:val="24"/>
        </w:rPr>
      </w:pPr>
      <w:r>
        <w:rPr>
          <w:rStyle w:val="20pt"/>
          <w:rFonts w:eastAsiaTheme="minorHAnsi"/>
          <w:b w:val="0"/>
          <w:spacing w:val="0"/>
          <w:sz w:val="28"/>
          <w:szCs w:val="24"/>
        </w:rPr>
        <w:t>8</w:t>
      </w:r>
      <w:r w:rsidR="00736D18">
        <w:rPr>
          <w:rStyle w:val="20pt"/>
          <w:rFonts w:eastAsiaTheme="minorHAnsi"/>
          <w:b w:val="0"/>
          <w:spacing w:val="0"/>
          <w:sz w:val="28"/>
          <w:szCs w:val="24"/>
        </w:rPr>
        <w:t>. </w:t>
      </w:r>
      <w:r w:rsidR="00736D18" w:rsidRPr="00141356">
        <w:rPr>
          <w:rStyle w:val="20pt"/>
          <w:rFonts w:eastAsiaTheme="minorHAnsi"/>
          <w:b w:val="0"/>
          <w:spacing w:val="0"/>
          <w:sz w:val="28"/>
          <w:szCs w:val="24"/>
        </w:rPr>
        <w:t>Запрещается выброс в атмосферный воздух веществ, степень опасности которых для жизни и здоровья человека и для окружающей среды не установлена</w:t>
      </w:r>
      <w:r w:rsidR="00077256">
        <w:rPr>
          <w:rStyle w:val="20pt"/>
          <w:rFonts w:eastAsiaTheme="minorHAnsi"/>
          <w:b w:val="0"/>
          <w:spacing w:val="0"/>
          <w:sz w:val="28"/>
          <w:szCs w:val="24"/>
        </w:rPr>
        <w:t xml:space="preserve"> </w:t>
      </w:r>
      <w:r w:rsidR="00736D18">
        <w:rPr>
          <w:rStyle w:val="20pt"/>
          <w:rFonts w:eastAsiaTheme="minorHAnsi"/>
          <w:b w:val="0"/>
          <w:spacing w:val="0"/>
          <w:sz w:val="28"/>
          <w:szCs w:val="24"/>
        </w:rPr>
        <w:t>(ч.</w:t>
      </w:r>
      <w:r w:rsidR="00736D18" w:rsidRPr="00141356">
        <w:rPr>
          <w:rStyle w:val="20pt"/>
          <w:rFonts w:eastAsiaTheme="minorHAnsi"/>
          <w:b w:val="0"/>
          <w:spacing w:val="0"/>
          <w:sz w:val="28"/>
          <w:szCs w:val="24"/>
        </w:rPr>
        <w:t xml:space="preserve"> 7 ст</w:t>
      </w:r>
      <w:r w:rsidR="00736D18">
        <w:rPr>
          <w:rStyle w:val="20pt"/>
          <w:rFonts w:eastAsiaTheme="minorHAnsi"/>
          <w:b w:val="0"/>
          <w:spacing w:val="0"/>
          <w:sz w:val="28"/>
          <w:szCs w:val="24"/>
        </w:rPr>
        <w:t>.</w:t>
      </w:r>
      <w:r w:rsidR="00736D18" w:rsidRPr="00141356">
        <w:rPr>
          <w:rStyle w:val="20pt"/>
          <w:rFonts w:eastAsiaTheme="minorHAnsi"/>
          <w:b w:val="0"/>
          <w:spacing w:val="0"/>
          <w:sz w:val="28"/>
          <w:szCs w:val="24"/>
        </w:rPr>
        <w:t xml:space="preserve">15 </w:t>
      </w:r>
      <w:r w:rsidR="00736D18" w:rsidRPr="00775D97">
        <w:rPr>
          <w:rStyle w:val="20pt"/>
          <w:rFonts w:eastAsiaTheme="minorHAnsi"/>
          <w:b w:val="0"/>
          <w:spacing w:val="0"/>
          <w:sz w:val="28"/>
          <w:szCs w:val="24"/>
        </w:rPr>
        <w:t>Закона</w:t>
      </w:r>
      <w:r w:rsidR="00736D18">
        <w:rPr>
          <w:rStyle w:val="20pt"/>
          <w:rFonts w:eastAsiaTheme="minorHAnsi"/>
          <w:b w:val="0"/>
          <w:spacing w:val="0"/>
          <w:sz w:val="28"/>
          <w:szCs w:val="24"/>
        </w:rPr>
        <w:t xml:space="preserve"> № 96-ФЗ).</w:t>
      </w:r>
    </w:p>
    <w:p w:rsidR="009277A0" w:rsidRPr="003B5DD7" w:rsidRDefault="009277A0" w:rsidP="009277A0">
      <w:pPr>
        <w:spacing w:after="0"/>
        <w:ind w:firstLine="708"/>
        <w:jc w:val="both"/>
        <w:rPr>
          <w:rStyle w:val="20pt"/>
          <w:rFonts w:eastAsiaTheme="minorHAnsi"/>
          <w:b w:val="0"/>
          <w:spacing w:val="0"/>
          <w:sz w:val="28"/>
          <w:szCs w:val="24"/>
        </w:rPr>
      </w:pPr>
      <w:r>
        <w:rPr>
          <w:rStyle w:val="20pt"/>
          <w:rFonts w:eastAsiaTheme="minorHAnsi"/>
          <w:b w:val="0"/>
          <w:spacing w:val="0"/>
          <w:sz w:val="28"/>
          <w:szCs w:val="24"/>
        </w:rPr>
        <w:t>9. </w:t>
      </w:r>
      <w:r w:rsidRPr="006601A1">
        <w:rPr>
          <w:rStyle w:val="20pt"/>
          <w:rFonts w:eastAsiaTheme="minorHAnsi"/>
          <w:b w:val="0"/>
          <w:spacing w:val="0"/>
          <w:sz w:val="28"/>
          <w:szCs w:val="24"/>
        </w:rPr>
        <w:t>Запреща</w:t>
      </w:r>
      <w:r>
        <w:rPr>
          <w:rStyle w:val="20pt"/>
          <w:rFonts w:eastAsiaTheme="minorHAnsi"/>
          <w:b w:val="0"/>
          <w:spacing w:val="0"/>
          <w:sz w:val="28"/>
          <w:szCs w:val="24"/>
        </w:rPr>
        <w:t>е</w:t>
      </w:r>
      <w:r w:rsidRPr="006601A1">
        <w:rPr>
          <w:rStyle w:val="20pt"/>
          <w:rFonts w:eastAsiaTheme="minorHAnsi"/>
          <w:b w:val="0"/>
          <w:spacing w:val="0"/>
          <w:sz w:val="28"/>
          <w:szCs w:val="24"/>
        </w:rPr>
        <w:t>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w:t>
      </w:r>
      <w:r>
        <w:rPr>
          <w:rStyle w:val="20pt"/>
          <w:rFonts w:eastAsiaTheme="minorHAnsi"/>
          <w:b w:val="0"/>
          <w:spacing w:val="0"/>
          <w:sz w:val="28"/>
          <w:szCs w:val="24"/>
        </w:rPr>
        <w:t xml:space="preserve"> </w:t>
      </w:r>
      <w:r w:rsidRPr="006601A1">
        <w:rPr>
          <w:rStyle w:val="20pt"/>
          <w:rFonts w:eastAsiaTheme="minorHAnsi"/>
          <w:b w:val="0"/>
          <w:spacing w:val="0"/>
          <w:sz w:val="28"/>
          <w:szCs w:val="24"/>
        </w:rPr>
        <w:t>и средств контроля за выбросами вредных (загрязняющих) веществ в атмосферный воздух.</w:t>
      </w:r>
      <w:r>
        <w:rPr>
          <w:rStyle w:val="20pt"/>
          <w:rFonts w:eastAsiaTheme="minorHAnsi"/>
          <w:b w:val="0"/>
          <w:spacing w:val="0"/>
          <w:sz w:val="28"/>
          <w:szCs w:val="24"/>
        </w:rPr>
        <w:t xml:space="preserve"> </w:t>
      </w:r>
      <w:r w:rsidRPr="007C14A3">
        <w:rPr>
          <w:rStyle w:val="20pt"/>
          <w:rFonts w:eastAsiaTheme="minorHAnsi"/>
          <w:b w:val="0"/>
          <w:spacing w:val="0"/>
          <w:sz w:val="28"/>
          <w:szCs w:val="24"/>
        </w:rPr>
        <w:t>Юридические лица и индивидуальные предприниматели, имеющие стационарные источники, обязаны</w:t>
      </w:r>
      <w:r>
        <w:rPr>
          <w:rStyle w:val="20pt"/>
          <w:rFonts w:eastAsiaTheme="minorHAnsi"/>
          <w:b w:val="0"/>
          <w:spacing w:val="0"/>
          <w:sz w:val="28"/>
          <w:szCs w:val="24"/>
        </w:rPr>
        <w:t xml:space="preserve"> </w:t>
      </w:r>
      <w:r w:rsidRPr="007C14A3">
        <w:rPr>
          <w:rStyle w:val="20pt"/>
          <w:rFonts w:eastAsiaTheme="minorHAnsi"/>
          <w:b w:val="0"/>
          <w:spacing w:val="0"/>
          <w:sz w:val="28"/>
          <w:szCs w:val="24"/>
        </w:rPr>
        <w:t>соблюдать правила эксплуатации установок очистки газа и предназначенного для контроля за выбросами вредных (загрязняющих) веществ в атмосферный в</w:t>
      </w:r>
      <w:r>
        <w:rPr>
          <w:rStyle w:val="20pt"/>
          <w:rFonts w:eastAsiaTheme="minorHAnsi"/>
          <w:b w:val="0"/>
          <w:spacing w:val="0"/>
          <w:sz w:val="28"/>
          <w:szCs w:val="24"/>
        </w:rPr>
        <w:t xml:space="preserve">оздух оборудования. </w:t>
      </w:r>
      <w:r w:rsidRPr="003B5DD7">
        <w:rPr>
          <w:rStyle w:val="20pt"/>
          <w:rFonts w:eastAsiaTheme="minorHAnsi"/>
          <w:b w:val="0"/>
          <w:spacing w:val="0"/>
          <w:sz w:val="28"/>
          <w:szCs w:val="24"/>
        </w:rPr>
        <w:t>Правила эксплуатации установок очистки газа (далее - газоочистная установка, ГОУ) утверждены приказом Минприроды России от 15.09.2017 № 498. В случае, если ГОУ отключены или не обеспечивают проектную очистку и (или) обезвреживание выбросов вредных (загрязняющих) веществ в атмосферный воздух, эксплуатация соответствующего технологического оборудования запрещена (ч. 7 ст. 16, ст. 16.1, ч.1 ст. 30 Закона № 96-ФЗ).</w:t>
      </w:r>
    </w:p>
    <w:p w:rsidR="009277A0" w:rsidRPr="003B5DD7" w:rsidRDefault="009277A0" w:rsidP="009277A0">
      <w:pPr>
        <w:spacing w:after="0"/>
        <w:ind w:firstLine="708"/>
        <w:jc w:val="both"/>
        <w:rPr>
          <w:rStyle w:val="20pt"/>
          <w:rFonts w:eastAsiaTheme="minorHAnsi"/>
          <w:b w:val="0"/>
          <w:spacing w:val="0"/>
          <w:sz w:val="28"/>
          <w:szCs w:val="24"/>
        </w:rPr>
      </w:pPr>
      <w:r w:rsidRPr="003B5DD7">
        <w:rPr>
          <w:rStyle w:val="20pt"/>
          <w:rFonts w:eastAsiaTheme="minorHAnsi"/>
          <w:b w:val="0"/>
          <w:spacing w:val="0"/>
          <w:sz w:val="28"/>
          <w:szCs w:val="24"/>
        </w:rPr>
        <w:t>ГОУ должны быть оборудованы специальными местами отбора проб, оборудованием для измерения параметров отходящих газов, необходимых для определения фактической эффективности работы ГОУ (п. 13 Правил эксплуатации установок очистки газа, утверждённых приказом Минприроды России от 15.09.2017 № 498).</w:t>
      </w:r>
    </w:p>
    <w:p w:rsidR="009277A0" w:rsidRPr="003B5DD7" w:rsidRDefault="009277A0" w:rsidP="009277A0">
      <w:pPr>
        <w:spacing w:after="0"/>
        <w:ind w:firstLine="708"/>
        <w:jc w:val="both"/>
        <w:rPr>
          <w:rStyle w:val="20pt"/>
          <w:rFonts w:eastAsiaTheme="minorHAnsi"/>
          <w:b w:val="0"/>
          <w:spacing w:val="0"/>
          <w:sz w:val="28"/>
          <w:szCs w:val="24"/>
        </w:rPr>
      </w:pPr>
      <w:r w:rsidRPr="003B5DD7">
        <w:rPr>
          <w:rStyle w:val="20pt"/>
          <w:rFonts w:eastAsiaTheme="minorHAnsi"/>
          <w:b w:val="0"/>
          <w:spacing w:val="0"/>
          <w:sz w:val="28"/>
          <w:szCs w:val="24"/>
        </w:rPr>
        <w:t xml:space="preserve">Хозяйствующий субъект, эксплуатирующий ГОУ, должен разработать и утвердить паспорт ГОУ, программу проведения технического обслуживания, технического осмотра, проверки показателей работы ГОУ и планово-предупредительного ремонта, руководство (инструкцию) по эксплуатации ГОУ, а также определить должностное лицо, ответственное за эксплуатацию ГОУ и ведение паспорта ГОУ. Проверка показателей работы ГОУ должна осуществляться при эксплуатации технологического оборудования (установки) в режиме максимально достигнутой производительности. При обнаружении неисправности или отклонения показателей работы ГОУ от технических характеристик ГОУ, содержащихся в паспорте ГОУ, в том числе уточненных в ходе пусконаладочных работ ГОУ, хозяйствующие субъекты должны </w:t>
      </w:r>
      <w:r w:rsidRPr="003B5DD7">
        <w:rPr>
          <w:rStyle w:val="20pt"/>
          <w:rFonts w:eastAsiaTheme="minorHAnsi"/>
          <w:b w:val="0"/>
          <w:spacing w:val="0"/>
          <w:sz w:val="28"/>
          <w:szCs w:val="24"/>
        </w:rPr>
        <w:lastRenderedPageBreak/>
        <w:t xml:space="preserve">реализовывать мероприятия по устранению обнаруженных неисправностей при необходимости с отключением ГОУ и технологического оборудования (установки). Сведения о результатах технического осмотра, проверки фактических показателей работы, планово-предупредительного или внепланового ремонта, устранения обнаруженных неисправностей должны заноситься в паспорт ГОУ в срок, не превышающий 30 календарных дней со дня окончания указанных работ (п. 18, 23, 24, 30 Правил эксплуатации установок очистки газа, утверждённых приказом Минприроды России от 15.09.2017 № 498). </w:t>
      </w:r>
    </w:p>
    <w:p w:rsidR="009277A0" w:rsidRPr="003B5DD7" w:rsidRDefault="009277A0" w:rsidP="009277A0">
      <w:pPr>
        <w:spacing w:after="0"/>
        <w:ind w:firstLine="708"/>
        <w:jc w:val="both"/>
        <w:rPr>
          <w:rStyle w:val="20pt"/>
          <w:rFonts w:eastAsiaTheme="minorHAnsi"/>
          <w:b w:val="0"/>
          <w:spacing w:val="0"/>
          <w:sz w:val="28"/>
          <w:szCs w:val="24"/>
        </w:rPr>
      </w:pPr>
      <w:r w:rsidRPr="003B5DD7">
        <w:rPr>
          <w:rStyle w:val="20pt"/>
          <w:rFonts w:eastAsiaTheme="minorHAnsi"/>
          <w:b w:val="0"/>
          <w:spacing w:val="0"/>
          <w:sz w:val="28"/>
          <w:szCs w:val="24"/>
        </w:rPr>
        <w:t xml:space="preserve">В случае, если реконструкция, модернизация ГОУ, изменение технологических процессов и (или) режимов работы технологического оборудования и (или) ГОУ, приводит к изменению состава, объема и (или) массы выбросов, должны проводиться корректировка данных инвентаризации стационарных источников и выбросов вредных (загрязняющих) веществ в атмосферный воздух, а также внесение изменений в паспорт ГОУ (п. 6 Правил эксплуатации установок очистки газа, утверждённых приказом Минприроды России от 15.09.2017 № 498) </w:t>
      </w:r>
    </w:p>
    <w:p w:rsidR="009277A0" w:rsidRPr="003B5DD7" w:rsidRDefault="009277A0" w:rsidP="009277A0">
      <w:pPr>
        <w:spacing w:after="0"/>
        <w:ind w:firstLine="708"/>
        <w:jc w:val="both"/>
        <w:rPr>
          <w:rStyle w:val="20pt"/>
          <w:rFonts w:eastAsiaTheme="minorHAnsi"/>
          <w:b w:val="0"/>
          <w:spacing w:val="0"/>
          <w:sz w:val="28"/>
          <w:szCs w:val="24"/>
        </w:rPr>
      </w:pPr>
      <w:r w:rsidRPr="003B5DD7">
        <w:rPr>
          <w:rStyle w:val="20pt"/>
          <w:rFonts w:eastAsiaTheme="minorHAnsi"/>
          <w:b w:val="0"/>
          <w:spacing w:val="0"/>
          <w:sz w:val="28"/>
          <w:szCs w:val="24"/>
        </w:rPr>
        <w:t>ГОУ должна действовать бесперебойно и обеспечивать очистку и (или) обезвреживание выбросов от технологического оборудования (установки) в течение всего периода работы этого оборудования (с момента пуска (включения) до полной остановки) на уровне технических характеристик ГОУ, содержащихся в паспорте ГОУ (п. 9 Правил эксплуатации установок очистки газа, утверждённых приказом Минприроды России от 15.09.2017 № 498).</w:t>
      </w:r>
    </w:p>
    <w:p w:rsidR="009277A0" w:rsidRPr="003B5DD7" w:rsidRDefault="009277A0" w:rsidP="009277A0">
      <w:pPr>
        <w:spacing w:after="0"/>
        <w:ind w:firstLine="708"/>
        <w:jc w:val="both"/>
        <w:rPr>
          <w:rStyle w:val="20pt"/>
          <w:rFonts w:eastAsiaTheme="minorHAnsi"/>
          <w:b w:val="0"/>
          <w:spacing w:val="0"/>
          <w:sz w:val="28"/>
          <w:szCs w:val="24"/>
        </w:rPr>
      </w:pPr>
      <w:r w:rsidRPr="003B5DD7">
        <w:rPr>
          <w:rStyle w:val="20pt"/>
          <w:rFonts w:eastAsiaTheme="minorHAnsi"/>
          <w:b w:val="0"/>
          <w:spacing w:val="0"/>
          <w:sz w:val="28"/>
          <w:szCs w:val="24"/>
        </w:rPr>
        <w:t>Запрещается увеличение производительности технологического оборудования (установки) без реконструкции, модернизации ГОУ, используемой для очистки и (или) обезвреживания выбросов этого оборудования (установки), за исключением случаев, когда показатели работы ГОУ позволяют обеспечить соблюдение нормативов предельно допустимых выбросов при планируемом увеличении производительности технологического оборудования (установки). Мероприятия по реконструкции, модернизации ГОУ не должны приводить к снижению эффективности работы ГОУ, указанной в паспорте ГОУ (п. 11, 12 Правил эксплуатации установок очистки газа, утверждённых приказом Минприроды России от 15.09.2017 № 498).</w:t>
      </w:r>
    </w:p>
    <w:p w:rsidR="009277A0" w:rsidRDefault="008304B9" w:rsidP="009277A0">
      <w:pPr>
        <w:spacing w:after="0"/>
        <w:ind w:firstLine="709"/>
        <w:jc w:val="both"/>
        <w:rPr>
          <w:rStyle w:val="20pt"/>
          <w:rFonts w:eastAsiaTheme="minorHAnsi"/>
          <w:b w:val="0"/>
          <w:spacing w:val="0"/>
          <w:sz w:val="28"/>
          <w:szCs w:val="24"/>
        </w:rPr>
      </w:pPr>
      <w:r w:rsidRPr="003B5DD7">
        <w:rPr>
          <w:rStyle w:val="20pt"/>
          <w:rFonts w:eastAsiaTheme="minorHAnsi"/>
          <w:b w:val="0"/>
          <w:spacing w:val="0"/>
          <w:sz w:val="28"/>
          <w:szCs w:val="24"/>
        </w:rPr>
        <w:t>1</w:t>
      </w:r>
      <w:r w:rsidR="009277A0" w:rsidRPr="003B5DD7">
        <w:rPr>
          <w:rStyle w:val="20pt"/>
          <w:rFonts w:eastAsiaTheme="minorHAnsi"/>
          <w:b w:val="0"/>
          <w:spacing w:val="0"/>
          <w:sz w:val="28"/>
          <w:szCs w:val="24"/>
        </w:rPr>
        <w:t>0</w:t>
      </w:r>
      <w:r w:rsidR="006601A1" w:rsidRPr="003B5DD7">
        <w:rPr>
          <w:rStyle w:val="20pt"/>
          <w:rFonts w:eastAsiaTheme="minorHAnsi"/>
          <w:b w:val="0"/>
          <w:spacing w:val="0"/>
          <w:sz w:val="28"/>
          <w:szCs w:val="24"/>
        </w:rPr>
        <w:t>. </w:t>
      </w:r>
      <w:r w:rsidR="00660144" w:rsidRPr="003B5DD7">
        <w:rPr>
          <w:rStyle w:val="20pt"/>
          <w:rFonts w:eastAsiaTheme="minorHAnsi"/>
          <w:b w:val="0"/>
          <w:spacing w:val="0"/>
          <w:sz w:val="28"/>
          <w:szCs w:val="24"/>
        </w:rPr>
        <w:t>Юридические лица и индивидуальные</w:t>
      </w:r>
      <w:r w:rsidR="00660144" w:rsidRPr="00660144">
        <w:rPr>
          <w:rStyle w:val="20pt"/>
          <w:rFonts w:eastAsiaTheme="minorHAnsi"/>
          <w:b w:val="0"/>
          <w:spacing w:val="0"/>
          <w:sz w:val="28"/>
          <w:szCs w:val="24"/>
        </w:rPr>
        <w:t xml:space="preserve"> предприниматели, имеющие источники выб</w:t>
      </w:r>
      <w:r w:rsidR="00B64398">
        <w:rPr>
          <w:rStyle w:val="20pt"/>
          <w:rFonts w:eastAsiaTheme="minorHAnsi"/>
          <w:b w:val="0"/>
          <w:spacing w:val="0"/>
          <w:sz w:val="28"/>
          <w:szCs w:val="24"/>
        </w:rPr>
        <w:t xml:space="preserve">росов, </w:t>
      </w:r>
      <w:r w:rsidR="00B64398" w:rsidRPr="005C2EE4">
        <w:rPr>
          <w:rStyle w:val="20pt"/>
          <w:rFonts w:eastAsiaTheme="minorHAnsi"/>
          <w:b w:val="0"/>
          <w:spacing w:val="0"/>
          <w:sz w:val="28"/>
          <w:szCs w:val="24"/>
        </w:rPr>
        <w:t xml:space="preserve">обязаны согласовывать с </w:t>
      </w:r>
      <w:r w:rsidR="005C2EE4" w:rsidRPr="005C2EE4">
        <w:rPr>
          <w:rStyle w:val="20pt"/>
          <w:rFonts w:eastAsiaTheme="minorHAnsi"/>
          <w:b w:val="0"/>
          <w:spacing w:val="0"/>
          <w:sz w:val="28"/>
          <w:szCs w:val="24"/>
        </w:rPr>
        <w:t>М</w:t>
      </w:r>
      <w:r w:rsidR="008B11C7" w:rsidRPr="005C2EE4">
        <w:rPr>
          <w:rStyle w:val="20pt"/>
          <w:rFonts w:eastAsiaTheme="minorHAnsi"/>
          <w:b w:val="0"/>
          <w:spacing w:val="0"/>
          <w:sz w:val="28"/>
          <w:szCs w:val="24"/>
        </w:rPr>
        <w:t>инистерством лесного хозяйства, охраны окружающей среды и</w:t>
      </w:r>
      <w:r w:rsidR="005C2EE4" w:rsidRPr="005C2EE4">
        <w:rPr>
          <w:rStyle w:val="20pt"/>
          <w:rFonts w:eastAsiaTheme="minorHAnsi"/>
          <w:b w:val="0"/>
          <w:spacing w:val="0"/>
          <w:sz w:val="28"/>
          <w:szCs w:val="24"/>
        </w:rPr>
        <w:t xml:space="preserve"> природопользования Самарской области</w:t>
      </w:r>
      <w:r w:rsidR="00660144" w:rsidRPr="005C2EE4">
        <w:rPr>
          <w:rStyle w:val="20pt"/>
          <w:rFonts w:eastAsiaTheme="minorHAnsi"/>
          <w:b w:val="0"/>
          <w:spacing w:val="0"/>
          <w:sz w:val="28"/>
          <w:szCs w:val="24"/>
        </w:rPr>
        <w:t xml:space="preserve"> мероприятия по уменьшению выбросов вредных (загрязняющих) веществ в атмосферный воздух </w:t>
      </w:r>
      <w:r w:rsidR="00660144">
        <w:rPr>
          <w:rStyle w:val="20pt"/>
          <w:rFonts w:eastAsiaTheme="minorHAnsi"/>
          <w:b w:val="0"/>
          <w:spacing w:val="0"/>
          <w:sz w:val="28"/>
          <w:szCs w:val="24"/>
        </w:rPr>
        <w:t>(п</w:t>
      </w:r>
      <w:r w:rsidR="00660144" w:rsidRPr="00660144">
        <w:rPr>
          <w:rStyle w:val="20pt"/>
          <w:rFonts w:eastAsiaTheme="minorHAnsi"/>
          <w:b w:val="0"/>
          <w:spacing w:val="0"/>
          <w:sz w:val="28"/>
          <w:szCs w:val="24"/>
        </w:rPr>
        <w:t>ункт 2 Порядка проведения работ по регулированию выбросов вредных (загрязняющих) веществ в атмосферный воздух в периоды неблагоприятных метеорологических условий</w:t>
      </w:r>
      <w:r w:rsidR="00660144">
        <w:rPr>
          <w:rStyle w:val="20pt"/>
          <w:rFonts w:eastAsiaTheme="minorHAnsi"/>
          <w:b w:val="0"/>
          <w:spacing w:val="0"/>
          <w:sz w:val="28"/>
          <w:szCs w:val="24"/>
        </w:rPr>
        <w:t xml:space="preserve">, </w:t>
      </w:r>
      <w:r w:rsidR="00660144" w:rsidRPr="005C2EE4">
        <w:rPr>
          <w:rStyle w:val="20pt"/>
          <w:rFonts w:eastAsiaTheme="minorHAnsi"/>
          <w:b w:val="0"/>
          <w:spacing w:val="0"/>
          <w:sz w:val="28"/>
          <w:szCs w:val="24"/>
        </w:rPr>
        <w:t xml:space="preserve">обеспечить получение прогнозов неблагоприятных метеорологических условий для эксплуатируемых источников </w:t>
      </w:r>
      <w:r w:rsidR="00660144" w:rsidRPr="005C2EE4">
        <w:rPr>
          <w:rStyle w:val="20pt"/>
          <w:rFonts w:eastAsiaTheme="minorHAnsi"/>
          <w:b w:val="0"/>
          <w:spacing w:val="0"/>
          <w:sz w:val="28"/>
          <w:szCs w:val="24"/>
        </w:rPr>
        <w:lastRenderedPageBreak/>
        <w:t>выбросов в соответствии с</w:t>
      </w:r>
      <w:r w:rsidR="00660144">
        <w:rPr>
          <w:rStyle w:val="20pt"/>
          <w:rFonts w:eastAsiaTheme="minorHAnsi"/>
          <w:b w:val="0"/>
          <w:spacing w:val="0"/>
          <w:sz w:val="28"/>
          <w:szCs w:val="24"/>
        </w:rPr>
        <w:t xml:space="preserve"> </w:t>
      </w:r>
      <w:r w:rsidR="00660144" w:rsidRPr="00660144">
        <w:rPr>
          <w:rStyle w:val="20pt"/>
          <w:rFonts w:eastAsiaTheme="minorHAnsi"/>
          <w:b w:val="0"/>
          <w:spacing w:val="0"/>
          <w:sz w:val="28"/>
          <w:szCs w:val="24"/>
        </w:rPr>
        <w:t>приказ</w:t>
      </w:r>
      <w:r w:rsidR="00660144">
        <w:rPr>
          <w:rStyle w:val="20pt"/>
          <w:rFonts w:eastAsiaTheme="minorHAnsi"/>
          <w:b w:val="0"/>
          <w:spacing w:val="0"/>
          <w:sz w:val="28"/>
          <w:szCs w:val="24"/>
        </w:rPr>
        <w:t>ом</w:t>
      </w:r>
      <w:r w:rsidR="00660144" w:rsidRPr="00660144">
        <w:rPr>
          <w:rStyle w:val="20pt"/>
          <w:rFonts w:eastAsiaTheme="minorHAnsi"/>
          <w:b w:val="0"/>
          <w:spacing w:val="0"/>
          <w:sz w:val="28"/>
          <w:szCs w:val="24"/>
        </w:rPr>
        <w:t xml:space="preserve"> Министерства природных ресурсов и экологии Российской Федерации от 17.11.2011 № 899</w:t>
      </w:r>
      <w:r w:rsidR="00660144">
        <w:rPr>
          <w:rStyle w:val="20pt"/>
          <w:rFonts w:eastAsiaTheme="minorHAnsi"/>
          <w:b w:val="0"/>
          <w:spacing w:val="0"/>
          <w:sz w:val="28"/>
          <w:szCs w:val="24"/>
        </w:rPr>
        <w:t xml:space="preserve"> «Об утверждении </w:t>
      </w:r>
      <w:r w:rsidR="00660144" w:rsidRPr="00660144">
        <w:rPr>
          <w:rStyle w:val="20pt"/>
          <w:rFonts w:eastAsiaTheme="minorHAnsi"/>
          <w:b w:val="0"/>
          <w:spacing w:val="0"/>
          <w:sz w:val="28"/>
          <w:szCs w:val="24"/>
        </w:rPr>
        <w:t>Порядк</w:t>
      </w:r>
      <w:r w:rsidR="00660144">
        <w:rPr>
          <w:rStyle w:val="20pt"/>
          <w:rFonts w:eastAsiaTheme="minorHAnsi"/>
          <w:b w:val="0"/>
          <w:spacing w:val="0"/>
          <w:sz w:val="28"/>
          <w:szCs w:val="24"/>
        </w:rPr>
        <w:t>а</w:t>
      </w:r>
      <w:r w:rsidR="00660144" w:rsidRPr="00660144">
        <w:rPr>
          <w:rStyle w:val="20pt"/>
          <w:rFonts w:eastAsiaTheme="minorHAnsi"/>
          <w:b w:val="0"/>
          <w:spacing w:val="0"/>
          <w:sz w:val="28"/>
          <w:szCs w:val="24"/>
        </w:rP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w:t>
      </w:r>
      <w:r w:rsidR="00660144">
        <w:rPr>
          <w:rStyle w:val="20pt"/>
          <w:rFonts w:eastAsiaTheme="minorHAnsi"/>
          <w:b w:val="0"/>
          <w:spacing w:val="0"/>
          <w:sz w:val="28"/>
          <w:szCs w:val="24"/>
        </w:rPr>
        <w:t>, п</w:t>
      </w:r>
      <w:r w:rsidR="006601A1" w:rsidRPr="006601A1">
        <w:rPr>
          <w:rStyle w:val="20pt"/>
          <w:rFonts w:eastAsiaTheme="minorHAnsi"/>
          <w:b w:val="0"/>
          <w:spacing w:val="0"/>
          <w:sz w:val="28"/>
          <w:szCs w:val="24"/>
        </w:rPr>
        <w:t>ри получении прогнозов неблагоприятных метеорологических условий</w:t>
      </w:r>
      <w:r w:rsidR="00660144">
        <w:rPr>
          <w:rStyle w:val="20pt"/>
          <w:rFonts w:eastAsiaTheme="minorHAnsi"/>
          <w:b w:val="0"/>
          <w:spacing w:val="0"/>
          <w:sz w:val="28"/>
          <w:szCs w:val="24"/>
        </w:rPr>
        <w:t>,</w:t>
      </w:r>
      <w:r w:rsidR="006601A1" w:rsidRPr="006601A1">
        <w:rPr>
          <w:rStyle w:val="20pt"/>
          <w:rFonts w:eastAsiaTheme="minorHAnsi"/>
          <w:b w:val="0"/>
          <w:spacing w:val="0"/>
          <w:sz w:val="28"/>
          <w:szCs w:val="24"/>
        </w:rPr>
        <w:t xml:space="preserve"> проводить мероприятия по уменьшению выбросов вредных (загрязняющих) веществ в атмосферный воздух</w:t>
      </w:r>
      <w:r w:rsidR="005C2EE4">
        <w:rPr>
          <w:rStyle w:val="20pt"/>
          <w:rFonts w:eastAsiaTheme="minorHAnsi"/>
          <w:b w:val="0"/>
          <w:spacing w:val="0"/>
          <w:sz w:val="28"/>
          <w:szCs w:val="24"/>
        </w:rPr>
        <w:t>.</w:t>
      </w:r>
      <w:r w:rsidR="006601A1" w:rsidRPr="006601A1">
        <w:rPr>
          <w:rStyle w:val="20pt"/>
          <w:rFonts w:eastAsiaTheme="minorHAnsi"/>
          <w:b w:val="0"/>
          <w:spacing w:val="0"/>
          <w:sz w:val="28"/>
          <w:szCs w:val="24"/>
        </w:rPr>
        <w:t xml:space="preserve"> </w:t>
      </w:r>
    </w:p>
    <w:p w:rsidR="009277A0" w:rsidRPr="008A7E87" w:rsidRDefault="009277A0" w:rsidP="009277A0">
      <w:pPr>
        <w:spacing w:after="0"/>
        <w:ind w:firstLine="709"/>
        <w:jc w:val="both"/>
        <w:rPr>
          <w:rFonts w:ascii="Times New Roman" w:hAnsi="Times New Roman" w:cs="Times New Roman"/>
          <w:color w:val="000000"/>
          <w:sz w:val="28"/>
          <w:szCs w:val="28"/>
        </w:rPr>
      </w:pPr>
      <w:r>
        <w:rPr>
          <w:rStyle w:val="20pt"/>
          <w:rFonts w:eastAsiaTheme="minorHAnsi"/>
          <w:b w:val="0"/>
          <w:spacing w:val="0"/>
          <w:sz w:val="28"/>
          <w:szCs w:val="24"/>
        </w:rPr>
        <w:t>11. </w:t>
      </w:r>
      <w:r w:rsidRPr="002D33BA">
        <w:rPr>
          <w:rStyle w:val="20pt"/>
          <w:rFonts w:eastAsiaTheme="minorHAnsi"/>
          <w:b w:val="0"/>
          <w:spacing w:val="0"/>
          <w:sz w:val="28"/>
          <w:szCs w:val="24"/>
        </w:rPr>
        <w:t>При выбросе вредных (загрязняющих) веществ в атмосферный воздух стационарными источниками требуется осуществлять плату за негативное воздействие на окружающую среду в соответствии с положен</w:t>
      </w:r>
      <w:r>
        <w:rPr>
          <w:rStyle w:val="20pt"/>
          <w:rFonts w:eastAsiaTheme="minorHAnsi"/>
          <w:b w:val="0"/>
          <w:spacing w:val="0"/>
          <w:sz w:val="28"/>
          <w:szCs w:val="24"/>
        </w:rPr>
        <w:t xml:space="preserve">иями Законов № 7-ФЗ и № 96-ФЗ. </w:t>
      </w:r>
      <w:r w:rsidRPr="008A7E87">
        <w:rPr>
          <w:rStyle w:val="20pt"/>
          <w:rFonts w:eastAsiaTheme="minorHAnsi"/>
          <w:b w:val="0"/>
          <w:spacing w:val="0"/>
          <w:sz w:val="28"/>
          <w:szCs w:val="24"/>
        </w:rPr>
        <w:t xml:space="preserve">Плата за выбросы загрязняющих веществ, </w:t>
      </w:r>
      <w:r>
        <w:rPr>
          <w:rStyle w:val="20pt"/>
          <w:rFonts w:eastAsiaTheme="minorHAnsi"/>
          <w:b w:val="0"/>
          <w:spacing w:val="0"/>
          <w:sz w:val="28"/>
          <w:szCs w:val="24"/>
        </w:rPr>
        <w:t xml:space="preserve">вносится </w:t>
      </w:r>
      <w:r w:rsidRPr="008A7E87">
        <w:rPr>
          <w:rStyle w:val="20pt"/>
          <w:rFonts w:eastAsiaTheme="minorHAnsi"/>
          <w:b w:val="0"/>
          <w:spacing w:val="0"/>
          <w:sz w:val="28"/>
          <w:szCs w:val="24"/>
        </w:rPr>
        <w:t>по месту нахождения стационарного источника.</w:t>
      </w:r>
      <w:r>
        <w:rPr>
          <w:rStyle w:val="20pt"/>
          <w:rFonts w:eastAsiaTheme="minorHAnsi"/>
          <w:b w:val="0"/>
          <w:spacing w:val="0"/>
          <w:sz w:val="28"/>
          <w:szCs w:val="24"/>
        </w:rPr>
        <w:t xml:space="preserve"> </w:t>
      </w:r>
      <w:r w:rsidRPr="0062078A">
        <w:rPr>
          <w:rFonts w:ascii="Times New Roman" w:hAnsi="Times New Roman" w:cs="Times New Roman"/>
          <w:color w:val="000000"/>
          <w:sz w:val="28"/>
          <w:szCs w:val="28"/>
        </w:rPr>
        <w:t>Плата, исчисленная по итогам отчетного периода</w:t>
      </w:r>
      <w:r>
        <w:rPr>
          <w:rFonts w:ascii="Times New Roman" w:hAnsi="Times New Roman" w:cs="Times New Roman"/>
          <w:color w:val="000000"/>
          <w:sz w:val="28"/>
          <w:szCs w:val="28"/>
        </w:rPr>
        <w:t>,</w:t>
      </w:r>
      <w:r w:rsidRPr="0062078A">
        <w:rPr>
          <w:rFonts w:ascii="Times New Roman" w:hAnsi="Times New Roman" w:cs="Times New Roman"/>
          <w:color w:val="000000"/>
          <w:sz w:val="28"/>
          <w:szCs w:val="28"/>
        </w:rPr>
        <w:t xml:space="preserve"> с учетом корректировки ее размера</w:t>
      </w:r>
      <w:r>
        <w:rPr>
          <w:rFonts w:ascii="Times New Roman" w:hAnsi="Times New Roman" w:cs="Times New Roman"/>
          <w:color w:val="000000"/>
          <w:sz w:val="28"/>
          <w:szCs w:val="28"/>
        </w:rPr>
        <w:t>,</w:t>
      </w:r>
      <w:r w:rsidRPr="0062078A">
        <w:rPr>
          <w:rFonts w:ascii="Times New Roman" w:hAnsi="Times New Roman" w:cs="Times New Roman"/>
          <w:color w:val="000000"/>
          <w:sz w:val="28"/>
          <w:szCs w:val="28"/>
        </w:rPr>
        <w:t xml:space="preserve"> вносится не позднее 1-го марта года, </w:t>
      </w:r>
      <w:r>
        <w:rPr>
          <w:rFonts w:ascii="Times New Roman" w:hAnsi="Times New Roman" w:cs="Times New Roman"/>
          <w:color w:val="000000"/>
          <w:sz w:val="28"/>
          <w:szCs w:val="28"/>
        </w:rPr>
        <w:t>следующего за отчетным периодом.</w:t>
      </w:r>
      <w:r w:rsidRPr="0062078A">
        <w:t xml:space="preserve"> </w:t>
      </w:r>
      <w:r w:rsidRPr="0062078A">
        <w:rPr>
          <w:rFonts w:ascii="Times New Roman" w:hAnsi="Times New Roman" w:cs="Times New Roman"/>
          <w:color w:val="000000"/>
          <w:sz w:val="28"/>
          <w:szCs w:val="28"/>
        </w:rP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w:t>
      </w:r>
      <w:r>
        <w:rPr>
          <w:rFonts w:ascii="Times New Roman" w:hAnsi="Times New Roman" w:cs="Times New Roman"/>
          <w:color w:val="000000"/>
          <w:sz w:val="28"/>
          <w:szCs w:val="28"/>
        </w:rPr>
        <w:t xml:space="preserve">у, уплаченной за предыдущий год </w:t>
      </w:r>
      <w:r w:rsidRPr="00C65FCE">
        <w:rPr>
          <w:rFonts w:ascii="Times New Roman" w:hAnsi="Times New Roman" w:cs="Times New Roman"/>
          <w:color w:val="000000"/>
          <w:sz w:val="28"/>
          <w:szCs w:val="28"/>
        </w:rPr>
        <w:t>(</w:t>
      </w:r>
      <w:r>
        <w:rPr>
          <w:rFonts w:ascii="Times New Roman" w:hAnsi="Times New Roman" w:cs="Times New Roman"/>
          <w:color w:val="000000"/>
          <w:sz w:val="28"/>
          <w:szCs w:val="28"/>
        </w:rPr>
        <w:t>ст. 16, ч</w:t>
      </w:r>
      <w:r w:rsidRPr="00C65F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1, 3</w:t>
      </w:r>
      <w:r w:rsidRPr="00C65FCE">
        <w:rPr>
          <w:rFonts w:ascii="Times New Roman" w:hAnsi="Times New Roman" w:cs="Times New Roman"/>
          <w:color w:val="000000"/>
          <w:sz w:val="28"/>
          <w:szCs w:val="28"/>
        </w:rPr>
        <w:t xml:space="preserve"> ст. </w:t>
      </w:r>
      <w:r>
        <w:rPr>
          <w:rFonts w:ascii="Times New Roman" w:hAnsi="Times New Roman" w:cs="Times New Roman"/>
          <w:color w:val="000000"/>
          <w:sz w:val="28"/>
          <w:szCs w:val="28"/>
        </w:rPr>
        <w:t>16.4</w:t>
      </w:r>
      <w:r w:rsidRPr="00C65FCE">
        <w:rPr>
          <w:rFonts w:ascii="Times New Roman" w:hAnsi="Times New Roman" w:cs="Times New Roman"/>
          <w:color w:val="000000"/>
          <w:sz w:val="28"/>
          <w:szCs w:val="28"/>
        </w:rPr>
        <w:t xml:space="preserve"> Закона № </w:t>
      </w:r>
      <w:r>
        <w:rPr>
          <w:rFonts w:ascii="Times New Roman" w:hAnsi="Times New Roman" w:cs="Times New Roman"/>
          <w:color w:val="000000"/>
          <w:sz w:val="28"/>
          <w:szCs w:val="28"/>
        </w:rPr>
        <w:t>7</w:t>
      </w:r>
      <w:r w:rsidRPr="00C65FCE">
        <w:rPr>
          <w:rFonts w:ascii="Times New Roman" w:hAnsi="Times New Roman" w:cs="Times New Roman"/>
          <w:color w:val="000000"/>
          <w:sz w:val="28"/>
          <w:szCs w:val="28"/>
        </w:rPr>
        <w:t>-ФЗ</w:t>
      </w:r>
      <w:r>
        <w:rPr>
          <w:rFonts w:ascii="Times New Roman" w:hAnsi="Times New Roman" w:cs="Times New Roman"/>
          <w:color w:val="000000"/>
          <w:sz w:val="28"/>
          <w:szCs w:val="28"/>
        </w:rPr>
        <w:t>).</w:t>
      </w:r>
    </w:p>
    <w:p w:rsidR="009277A0" w:rsidRDefault="009277A0" w:rsidP="009277A0">
      <w:pPr>
        <w:spacing w:after="0"/>
        <w:ind w:firstLine="709"/>
        <w:jc w:val="both"/>
        <w:rPr>
          <w:rStyle w:val="20pt"/>
          <w:rFonts w:eastAsiaTheme="minorHAnsi"/>
          <w:b w:val="0"/>
          <w:spacing w:val="0"/>
          <w:sz w:val="28"/>
          <w:szCs w:val="24"/>
        </w:rPr>
      </w:pPr>
      <w:r w:rsidRPr="002D33BA">
        <w:rPr>
          <w:rStyle w:val="20pt"/>
          <w:rFonts w:eastAsiaTheme="minorHAnsi"/>
          <w:b w:val="0"/>
          <w:spacing w:val="0"/>
          <w:sz w:val="28"/>
          <w:szCs w:val="24"/>
        </w:rPr>
        <w:t xml:space="preserve">Плату за негативное воздействие на окружающую </w:t>
      </w:r>
      <w:r w:rsidRPr="005C2EE4">
        <w:rPr>
          <w:rStyle w:val="20pt"/>
          <w:rFonts w:eastAsiaTheme="minorHAnsi"/>
          <w:b w:val="0"/>
          <w:spacing w:val="0"/>
          <w:sz w:val="28"/>
          <w:szCs w:val="24"/>
        </w:rPr>
        <w:t>среду не требуется вносить юридическим лицам и индивидуальным предпринимателям, осуществляющих хозяйственную и (или) иную деятельность исключительно на</w:t>
      </w:r>
      <w:r w:rsidRPr="002D33BA">
        <w:rPr>
          <w:rStyle w:val="20pt"/>
          <w:rFonts w:eastAsiaTheme="minorHAnsi"/>
          <w:b w:val="0"/>
          <w:spacing w:val="0"/>
          <w:sz w:val="28"/>
          <w:szCs w:val="24"/>
        </w:rPr>
        <w:t xml:space="preserve"> объектах IV категории (</w:t>
      </w:r>
      <w:r>
        <w:rPr>
          <w:rStyle w:val="20pt"/>
          <w:rFonts w:eastAsiaTheme="minorHAnsi"/>
          <w:b w:val="0"/>
          <w:spacing w:val="0"/>
          <w:sz w:val="28"/>
          <w:szCs w:val="24"/>
        </w:rPr>
        <w:t>ч</w:t>
      </w:r>
      <w:r w:rsidRPr="002D33BA">
        <w:rPr>
          <w:rStyle w:val="20pt"/>
          <w:rFonts w:eastAsiaTheme="minorHAnsi"/>
          <w:b w:val="0"/>
          <w:spacing w:val="0"/>
          <w:sz w:val="28"/>
          <w:szCs w:val="24"/>
        </w:rPr>
        <w:t>. 1 ст. 16.1 Закона № 7-ФЗ).</w:t>
      </w:r>
    </w:p>
    <w:p w:rsidR="006601A1" w:rsidRPr="00775D97" w:rsidRDefault="006601A1" w:rsidP="004D1595">
      <w:pPr>
        <w:spacing w:after="0"/>
        <w:ind w:firstLine="708"/>
        <w:jc w:val="both"/>
        <w:rPr>
          <w:rStyle w:val="20pt"/>
          <w:rFonts w:eastAsiaTheme="minorHAnsi"/>
          <w:b w:val="0"/>
          <w:spacing w:val="0"/>
          <w:sz w:val="28"/>
          <w:szCs w:val="24"/>
        </w:rPr>
      </w:pPr>
    </w:p>
    <w:sectPr w:rsidR="006601A1" w:rsidRPr="00775D97" w:rsidSect="003015D1">
      <w:pgSz w:w="11906" w:h="16838"/>
      <w:pgMar w:top="1134" w:right="70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7C86"/>
    <w:multiLevelType w:val="hybridMultilevel"/>
    <w:tmpl w:val="442CCE84"/>
    <w:lvl w:ilvl="0" w:tplc="9F505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B27009"/>
    <w:multiLevelType w:val="hybridMultilevel"/>
    <w:tmpl w:val="3C4EDF76"/>
    <w:lvl w:ilvl="0" w:tplc="72B2867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BA"/>
    <w:rsid w:val="0000368D"/>
    <w:rsid w:val="00077256"/>
    <w:rsid w:val="00096DD2"/>
    <w:rsid w:val="00103E4C"/>
    <w:rsid w:val="00141356"/>
    <w:rsid w:val="00146DE4"/>
    <w:rsid w:val="001F399E"/>
    <w:rsid w:val="002027B9"/>
    <w:rsid w:val="002053D2"/>
    <w:rsid w:val="002910F3"/>
    <w:rsid w:val="002B6878"/>
    <w:rsid w:val="002C136F"/>
    <w:rsid w:val="002D33BA"/>
    <w:rsid w:val="002D66B9"/>
    <w:rsid w:val="002E665F"/>
    <w:rsid w:val="002F3D5A"/>
    <w:rsid w:val="003015D1"/>
    <w:rsid w:val="00315C4D"/>
    <w:rsid w:val="003324CF"/>
    <w:rsid w:val="003B5DD7"/>
    <w:rsid w:val="003C7152"/>
    <w:rsid w:val="004121D4"/>
    <w:rsid w:val="004578B6"/>
    <w:rsid w:val="004C38D3"/>
    <w:rsid w:val="004D1595"/>
    <w:rsid w:val="004E6462"/>
    <w:rsid w:val="00503675"/>
    <w:rsid w:val="00504D57"/>
    <w:rsid w:val="005C2EE4"/>
    <w:rsid w:val="005F6D68"/>
    <w:rsid w:val="00620462"/>
    <w:rsid w:val="00660144"/>
    <w:rsid w:val="006601A1"/>
    <w:rsid w:val="006A0FC2"/>
    <w:rsid w:val="006F6750"/>
    <w:rsid w:val="00736D18"/>
    <w:rsid w:val="00775D97"/>
    <w:rsid w:val="007C14A3"/>
    <w:rsid w:val="007C1A8B"/>
    <w:rsid w:val="00800256"/>
    <w:rsid w:val="008242AF"/>
    <w:rsid w:val="008304B9"/>
    <w:rsid w:val="00853566"/>
    <w:rsid w:val="00897D06"/>
    <w:rsid w:val="008A7E87"/>
    <w:rsid w:val="008B11C7"/>
    <w:rsid w:val="009277A0"/>
    <w:rsid w:val="009545DA"/>
    <w:rsid w:val="009867F8"/>
    <w:rsid w:val="009967D0"/>
    <w:rsid w:val="0099693D"/>
    <w:rsid w:val="009A4443"/>
    <w:rsid w:val="00A04D45"/>
    <w:rsid w:val="00A34374"/>
    <w:rsid w:val="00A46C43"/>
    <w:rsid w:val="00AB4EDA"/>
    <w:rsid w:val="00B64398"/>
    <w:rsid w:val="00B71832"/>
    <w:rsid w:val="00BA1022"/>
    <w:rsid w:val="00BC2E57"/>
    <w:rsid w:val="00BE3D8D"/>
    <w:rsid w:val="00C02CB2"/>
    <w:rsid w:val="00C560E5"/>
    <w:rsid w:val="00D37EB1"/>
    <w:rsid w:val="00D70F4F"/>
    <w:rsid w:val="00DA0099"/>
    <w:rsid w:val="00DA3F4A"/>
    <w:rsid w:val="00DB62C8"/>
    <w:rsid w:val="00E410D1"/>
    <w:rsid w:val="00E52D92"/>
    <w:rsid w:val="00E81EF0"/>
    <w:rsid w:val="00EB3D53"/>
    <w:rsid w:val="00EE0253"/>
    <w:rsid w:val="00EE3C97"/>
    <w:rsid w:val="00F27525"/>
    <w:rsid w:val="00F46007"/>
    <w:rsid w:val="00FC3088"/>
    <w:rsid w:val="00FD74EB"/>
    <w:rsid w:val="00FF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130F"/>
  <w15:docId w15:val="{A50D2118-48EC-4807-9FE1-4C30002E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Не полужирный;Интервал 0 pt"/>
    <w:basedOn w:val="a0"/>
    <w:rsid w:val="002D33BA"/>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paragraph" w:styleId="a3">
    <w:name w:val="List Paragraph"/>
    <w:basedOn w:val="a"/>
    <w:uiPriority w:val="34"/>
    <w:qFormat/>
    <w:rsid w:val="0099693D"/>
    <w:pPr>
      <w:ind w:left="720"/>
      <w:contextualSpacing/>
    </w:pPr>
  </w:style>
  <w:style w:type="character" w:customStyle="1" w:styleId="blk">
    <w:name w:val="blk"/>
    <w:basedOn w:val="a0"/>
    <w:rsid w:val="00A04D45"/>
  </w:style>
  <w:style w:type="paragraph" w:styleId="a4">
    <w:name w:val="Balloon Text"/>
    <w:basedOn w:val="a"/>
    <w:link w:val="a5"/>
    <w:uiPriority w:val="99"/>
    <w:semiHidden/>
    <w:unhideWhenUsed/>
    <w:rsid w:val="00E52D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2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3611">
      <w:bodyDiv w:val="1"/>
      <w:marLeft w:val="0"/>
      <w:marRight w:val="0"/>
      <w:marTop w:val="0"/>
      <w:marBottom w:val="0"/>
      <w:divBdr>
        <w:top w:val="none" w:sz="0" w:space="0" w:color="auto"/>
        <w:left w:val="none" w:sz="0" w:space="0" w:color="auto"/>
        <w:bottom w:val="none" w:sz="0" w:space="0" w:color="auto"/>
        <w:right w:val="none" w:sz="0" w:space="0" w:color="auto"/>
      </w:divBdr>
    </w:div>
    <w:div w:id="378357200">
      <w:bodyDiv w:val="1"/>
      <w:marLeft w:val="0"/>
      <w:marRight w:val="0"/>
      <w:marTop w:val="0"/>
      <w:marBottom w:val="0"/>
      <w:divBdr>
        <w:top w:val="none" w:sz="0" w:space="0" w:color="auto"/>
        <w:left w:val="none" w:sz="0" w:space="0" w:color="auto"/>
        <w:bottom w:val="none" w:sz="0" w:space="0" w:color="auto"/>
        <w:right w:val="none" w:sz="0" w:space="0" w:color="auto"/>
      </w:divBdr>
    </w:div>
    <w:div w:id="579173893">
      <w:bodyDiv w:val="1"/>
      <w:marLeft w:val="0"/>
      <w:marRight w:val="0"/>
      <w:marTop w:val="0"/>
      <w:marBottom w:val="0"/>
      <w:divBdr>
        <w:top w:val="none" w:sz="0" w:space="0" w:color="auto"/>
        <w:left w:val="none" w:sz="0" w:space="0" w:color="auto"/>
        <w:bottom w:val="none" w:sz="0" w:space="0" w:color="auto"/>
        <w:right w:val="none" w:sz="0" w:space="0" w:color="auto"/>
      </w:divBdr>
    </w:div>
    <w:div w:id="1952279845">
      <w:bodyDiv w:val="1"/>
      <w:marLeft w:val="0"/>
      <w:marRight w:val="0"/>
      <w:marTop w:val="0"/>
      <w:marBottom w:val="0"/>
      <w:divBdr>
        <w:top w:val="none" w:sz="0" w:space="0" w:color="auto"/>
        <w:left w:val="none" w:sz="0" w:space="0" w:color="auto"/>
        <w:bottom w:val="none" w:sz="0" w:space="0" w:color="auto"/>
        <w:right w:val="none" w:sz="0" w:space="0" w:color="auto"/>
      </w:divBdr>
    </w:div>
    <w:div w:id="212476573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54">
          <w:marLeft w:val="0"/>
          <w:marRight w:val="0"/>
          <w:marTop w:val="0"/>
          <w:marBottom w:val="0"/>
          <w:divBdr>
            <w:top w:val="none" w:sz="0" w:space="0" w:color="auto"/>
            <w:left w:val="none" w:sz="0" w:space="0" w:color="auto"/>
            <w:bottom w:val="none" w:sz="0" w:space="0" w:color="auto"/>
            <w:right w:val="none" w:sz="0" w:space="0" w:color="auto"/>
          </w:divBdr>
        </w:div>
        <w:div w:id="779254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055F9-F0F7-4F1E-AB2A-D45A6452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2986</Words>
  <Characters>17024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 Алексей Викторович</dc:creator>
  <cp:lastModifiedBy>root</cp:lastModifiedBy>
  <cp:revision>3</cp:revision>
  <cp:lastPrinted>2019-07-02T11:04:00Z</cp:lastPrinted>
  <dcterms:created xsi:type="dcterms:W3CDTF">2019-11-13T06:12:00Z</dcterms:created>
  <dcterms:modified xsi:type="dcterms:W3CDTF">2019-11-13T06:32:00Z</dcterms:modified>
</cp:coreProperties>
</file>