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C71E3F">
        <w:rPr>
          <w:color w:val="000000" w:themeColor="text1"/>
          <w:sz w:val="22"/>
          <w:szCs w:val="22"/>
        </w:rPr>
        <w:t>от 06</w:t>
      </w:r>
      <w:r w:rsidR="00611FFC" w:rsidRPr="00611FFC">
        <w:rPr>
          <w:color w:val="000000" w:themeColor="text1"/>
          <w:sz w:val="22"/>
          <w:szCs w:val="22"/>
        </w:rPr>
        <w:t>.</w:t>
      </w:r>
      <w:r w:rsidRPr="00611FFC">
        <w:rPr>
          <w:color w:val="000000" w:themeColor="text1"/>
          <w:sz w:val="22"/>
          <w:szCs w:val="22"/>
        </w:rPr>
        <w:t>0</w:t>
      </w:r>
      <w:r w:rsidR="00C71E3F">
        <w:rPr>
          <w:color w:val="000000" w:themeColor="text1"/>
          <w:sz w:val="22"/>
          <w:szCs w:val="22"/>
        </w:rPr>
        <w:t>5</w:t>
      </w:r>
      <w:r w:rsidRPr="00611FFC">
        <w:rPr>
          <w:color w:val="000000" w:themeColor="text1"/>
          <w:sz w:val="22"/>
          <w:szCs w:val="22"/>
        </w:rPr>
        <w:t>.2022 №</w:t>
      </w:r>
      <w:r w:rsidR="00C71E3F">
        <w:rPr>
          <w:color w:val="000000" w:themeColor="text1"/>
          <w:sz w:val="22"/>
          <w:szCs w:val="22"/>
        </w:rPr>
        <w:t>1207</w:t>
      </w:r>
      <w:r w:rsidRPr="00611FFC">
        <w:rPr>
          <w:color w:val="000000" w:themeColor="text1"/>
          <w:sz w:val="22"/>
          <w:szCs w:val="22"/>
        </w:rPr>
        <w:t>«О проведении аукциона на право заключения договора аренды земельных участков».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Default="00C134EB" w:rsidP="00C134EB">
      <w:pPr>
        <w:ind w:firstLine="631"/>
        <w:rPr>
          <w:sz w:val="22"/>
        </w:rPr>
      </w:pPr>
      <w:r w:rsidRPr="00772E4C">
        <w:rPr>
          <w:b/>
          <w:sz w:val="22"/>
        </w:rPr>
        <w:t>6. Предмет аукциона</w:t>
      </w:r>
      <w:r w:rsidRPr="000D4DEB">
        <w:rPr>
          <w:sz w:val="22"/>
        </w:rPr>
        <w:t xml:space="preserve">: </w:t>
      </w:r>
    </w:p>
    <w:p w:rsidR="00C134EB" w:rsidRPr="00C71E3F" w:rsidRDefault="00C134EB" w:rsidP="00C134EB">
      <w:pPr>
        <w:ind w:firstLine="567"/>
        <w:rPr>
          <w:sz w:val="24"/>
          <w:szCs w:val="24"/>
        </w:rPr>
      </w:pPr>
      <w:r w:rsidRPr="00677F15">
        <w:rPr>
          <w:b/>
          <w:sz w:val="22"/>
        </w:rPr>
        <w:t>Лот №1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C71E3F">
        <w:rPr>
          <w:sz w:val="24"/>
          <w:szCs w:val="24"/>
        </w:rPr>
        <w:t xml:space="preserve">право заключения договора аренды сроком на </w:t>
      </w:r>
      <w:r w:rsidR="00A64000">
        <w:rPr>
          <w:sz w:val="24"/>
          <w:szCs w:val="24"/>
        </w:rPr>
        <w:t xml:space="preserve">10 (десять) лет </w:t>
      </w:r>
      <w:r w:rsidRPr="00C71E3F">
        <w:rPr>
          <w:sz w:val="24"/>
          <w:szCs w:val="24"/>
        </w:rPr>
        <w:t xml:space="preserve">на </w:t>
      </w:r>
      <w:bookmarkStart w:id="0" w:name="_Hlk95987822"/>
      <w:r w:rsidR="00A7306B" w:rsidRPr="00C71E3F">
        <w:rPr>
          <w:sz w:val="24"/>
          <w:szCs w:val="24"/>
        </w:rPr>
        <w:t>земельный участок</w:t>
      </w:r>
      <w:r w:rsidRPr="00C71E3F">
        <w:rPr>
          <w:sz w:val="24"/>
          <w:szCs w:val="24"/>
        </w:rPr>
        <w:t xml:space="preserve">, отнесенный к землям населенных пунктов, площадью </w:t>
      </w:r>
      <w:r w:rsidR="00C71E3F" w:rsidRPr="00C71E3F">
        <w:rPr>
          <w:sz w:val="24"/>
          <w:szCs w:val="24"/>
        </w:rPr>
        <w:t xml:space="preserve">25543,00 </w:t>
      </w:r>
      <w:proofErr w:type="spellStart"/>
      <w:r w:rsidR="00C71E3F" w:rsidRPr="00C71E3F">
        <w:rPr>
          <w:sz w:val="24"/>
          <w:szCs w:val="24"/>
        </w:rPr>
        <w:t>кв.м</w:t>
      </w:r>
      <w:proofErr w:type="spellEnd"/>
      <w:r w:rsidR="00C71E3F" w:rsidRPr="00C71E3F">
        <w:rPr>
          <w:sz w:val="24"/>
          <w:szCs w:val="24"/>
        </w:rPr>
        <w:t xml:space="preserve">., вид разрешенного использования «для склада», с кадастровым номером 63:03:0211001:883, расположенный по адресу: Самарская </w:t>
      </w:r>
      <w:r w:rsidR="00A7306B" w:rsidRPr="00C71E3F">
        <w:rPr>
          <w:sz w:val="24"/>
          <w:szCs w:val="24"/>
        </w:rPr>
        <w:t>область, городской</w:t>
      </w:r>
      <w:r w:rsidR="00C71E3F" w:rsidRPr="00C71E3F">
        <w:rPr>
          <w:sz w:val="24"/>
          <w:szCs w:val="24"/>
        </w:rPr>
        <w:t xml:space="preserve"> округ </w:t>
      </w:r>
      <w:proofErr w:type="spellStart"/>
      <w:r w:rsidR="00C71E3F" w:rsidRPr="00C71E3F">
        <w:rPr>
          <w:sz w:val="24"/>
          <w:szCs w:val="24"/>
        </w:rPr>
        <w:t>Кинель</w:t>
      </w:r>
      <w:proofErr w:type="spellEnd"/>
      <w:r w:rsidR="00C71E3F" w:rsidRPr="00C71E3F">
        <w:rPr>
          <w:sz w:val="24"/>
          <w:szCs w:val="24"/>
        </w:rPr>
        <w:t xml:space="preserve">, город </w:t>
      </w:r>
      <w:proofErr w:type="spellStart"/>
      <w:r w:rsidR="00C71E3F" w:rsidRPr="00C71E3F">
        <w:rPr>
          <w:sz w:val="24"/>
          <w:szCs w:val="24"/>
        </w:rPr>
        <w:t>Кинель</w:t>
      </w:r>
      <w:proofErr w:type="spellEnd"/>
      <w:r w:rsidR="00C71E3F" w:rsidRPr="00C71E3F">
        <w:rPr>
          <w:sz w:val="24"/>
          <w:szCs w:val="24"/>
        </w:rPr>
        <w:t>, улица Промышленная, земельный участок 15Д</w:t>
      </w:r>
      <w:r w:rsidRPr="00C71E3F">
        <w:rPr>
          <w:sz w:val="24"/>
          <w:szCs w:val="24"/>
        </w:rPr>
        <w:t xml:space="preserve">, начальная цена ежегодной арендной платы составляет </w:t>
      </w:r>
      <w:r w:rsidR="00C71E3F" w:rsidRPr="00C71E3F">
        <w:rPr>
          <w:sz w:val="24"/>
          <w:szCs w:val="24"/>
        </w:rPr>
        <w:t xml:space="preserve">1 984 000 </w:t>
      </w:r>
      <w:r w:rsidRPr="00C71E3F">
        <w:rPr>
          <w:sz w:val="24"/>
          <w:szCs w:val="24"/>
        </w:rPr>
        <w:t xml:space="preserve">руб., шаг </w:t>
      </w:r>
      <w:r w:rsidR="001F62F6">
        <w:rPr>
          <w:szCs w:val="28"/>
        </w:rPr>
        <w:t xml:space="preserve">59 000 </w:t>
      </w:r>
      <w:r w:rsidRPr="00C71E3F">
        <w:rPr>
          <w:sz w:val="24"/>
          <w:szCs w:val="24"/>
        </w:rPr>
        <w:t xml:space="preserve">руб., задаток </w:t>
      </w:r>
      <w:r w:rsidR="00C71E3F" w:rsidRPr="00C71E3F">
        <w:rPr>
          <w:sz w:val="24"/>
          <w:szCs w:val="24"/>
        </w:rPr>
        <w:t xml:space="preserve">396 800  </w:t>
      </w:r>
      <w:r w:rsidRPr="00C71E3F">
        <w:rPr>
          <w:sz w:val="24"/>
          <w:szCs w:val="24"/>
        </w:rPr>
        <w:t xml:space="preserve">  руб. </w:t>
      </w:r>
      <w:bookmarkEnd w:id="0"/>
    </w:p>
    <w:p w:rsidR="00C134EB" w:rsidRPr="00D23B11" w:rsidRDefault="00C134EB" w:rsidP="00C134EB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 xml:space="preserve">Обременения (ограничения) использования земельного участка: 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>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</w:rPr>
        <w:t>: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 w:rsidR="00DB5875">
        <w:rPr>
          <w:sz w:val="22"/>
        </w:rPr>
        <w:t>1099</w:t>
      </w:r>
      <w:r w:rsidR="00F37A6E">
        <w:rPr>
          <w:sz w:val="22"/>
        </w:rPr>
        <w:t xml:space="preserve">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 w:rsidR="00DB5875"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 w:rsidR="00DB5875">
        <w:rPr>
          <w:sz w:val="22"/>
        </w:rPr>
        <w:t>е</w:t>
      </w:r>
      <w:r w:rsidRPr="00407BD0">
        <w:rPr>
          <w:sz w:val="22"/>
        </w:rPr>
        <w:t xml:space="preserve"> </w:t>
      </w:r>
      <w:r w:rsidR="00DB5875">
        <w:rPr>
          <w:sz w:val="22"/>
        </w:rPr>
        <w:t>водо</w:t>
      </w:r>
      <w:r w:rsidRPr="00407BD0">
        <w:rPr>
          <w:sz w:val="22"/>
        </w:rPr>
        <w:t>провода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площадью </w:t>
      </w:r>
      <w:r w:rsidR="00DB5875">
        <w:rPr>
          <w:sz w:val="22"/>
        </w:rPr>
        <w:t xml:space="preserve">1325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t xml:space="preserve"> </w:t>
      </w:r>
      <w:r w:rsidR="00DB5875"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 w:rsidR="00DB5875">
        <w:rPr>
          <w:sz w:val="22"/>
        </w:rPr>
        <w:t>е</w:t>
      </w:r>
      <w:r w:rsidRPr="00407BD0">
        <w:rPr>
          <w:sz w:val="22"/>
        </w:rPr>
        <w:t xml:space="preserve"> </w:t>
      </w:r>
      <w:r w:rsidR="00DB5875">
        <w:rPr>
          <w:sz w:val="22"/>
        </w:rPr>
        <w:t>ЛЭП</w:t>
      </w:r>
      <w:r w:rsidR="0077573E">
        <w:rPr>
          <w:sz w:val="22"/>
        </w:rPr>
        <w:t>;</w:t>
      </w:r>
    </w:p>
    <w:p w:rsidR="00DB5875" w:rsidRDefault="00DB5875" w:rsidP="00DB5875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>
        <w:rPr>
          <w:sz w:val="22"/>
        </w:rPr>
        <w:t xml:space="preserve">341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кабеля связи;</w:t>
      </w:r>
    </w:p>
    <w:p w:rsidR="00DB5875" w:rsidRDefault="00DB5875" w:rsidP="00DB5875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>
        <w:rPr>
          <w:sz w:val="22"/>
        </w:rPr>
        <w:t xml:space="preserve">112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газо</w:t>
      </w:r>
      <w:r w:rsidRPr="00407BD0">
        <w:rPr>
          <w:sz w:val="22"/>
        </w:rPr>
        <w:t>провода</w:t>
      </w:r>
      <w:r>
        <w:rPr>
          <w:sz w:val="22"/>
        </w:rPr>
        <w:t>.</w:t>
      </w:r>
    </w:p>
    <w:p w:rsidR="00C134EB" w:rsidRDefault="00C134EB" w:rsidP="00C134E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C134EB" w:rsidRPr="000D4DEB" w:rsidTr="001B5A72">
        <w:tc>
          <w:tcPr>
            <w:tcW w:w="9889" w:type="dxa"/>
            <w:gridSpan w:val="2"/>
          </w:tcPr>
          <w:p w:rsidR="00C134EB" w:rsidRPr="000D4DEB" w:rsidRDefault="00C134EB" w:rsidP="00E21F28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</w:t>
            </w:r>
            <w:r w:rsidR="00E21F28">
              <w:rPr>
                <w:b/>
                <w:sz w:val="22"/>
              </w:rPr>
              <w:t>2</w:t>
            </w:r>
          </w:p>
        </w:tc>
      </w:tr>
      <w:tr w:rsidR="00C134EB" w:rsidRPr="008934DD" w:rsidTr="001B5A72">
        <w:tc>
          <w:tcPr>
            <w:tcW w:w="8986" w:type="dxa"/>
            <w:vAlign w:val="center"/>
          </w:tcPr>
          <w:p w:rsidR="00C134EB" w:rsidRPr="003426CA" w:rsidRDefault="00C134EB" w:rsidP="001B5A72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C134EB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3426CA" w:rsidRDefault="00C134EB" w:rsidP="001B5A72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C134EB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B042AC">
              <w:rPr>
                <w:sz w:val="22"/>
              </w:rPr>
              <w:t>Максимальное количество этажей, шт.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высота здания,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зданий,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(включительно), %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134EB">
              <w:rPr>
                <w:sz w:val="22"/>
              </w:rPr>
              <w:t>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lastRenderedPageBreak/>
              <w:t>Максимальная площадь встроенных и пристроенных помещений нежилого назначения, кв.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C134EB">
              <w:rPr>
                <w:sz w:val="22"/>
              </w:rPr>
              <w:t>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глубина участка (п - ширина жилой секции),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Pr="001F62F6" w:rsidRDefault="00C134EB" w:rsidP="00C134EB">
      <w:pPr>
        <w:rPr>
          <w:bCs/>
          <w:sz w:val="24"/>
          <w:szCs w:val="24"/>
        </w:rPr>
      </w:pPr>
      <w:r w:rsidRPr="003D667E">
        <w:rPr>
          <w:b/>
          <w:sz w:val="22"/>
        </w:rPr>
        <w:t>Лот №2</w:t>
      </w:r>
      <w:r w:rsidRPr="00677F15">
        <w:rPr>
          <w:bCs/>
          <w:sz w:val="22"/>
        </w:rPr>
        <w:t xml:space="preserve">-  </w:t>
      </w:r>
      <w:r w:rsidRPr="001F62F6">
        <w:rPr>
          <w:bCs/>
          <w:sz w:val="24"/>
          <w:szCs w:val="24"/>
        </w:rPr>
        <w:t xml:space="preserve">право заключения договора аренды сроком на </w:t>
      </w:r>
      <w:r w:rsidR="00A64000">
        <w:rPr>
          <w:sz w:val="24"/>
          <w:szCs w:val="24"/>
        </w:rPr>
        <w:t xml:space="preserve">10 (десять) лет </w:t>
      </w:r>
      <w:bookmarkStart w:id="1" w:name="_GoBack"/>
      <w:bookmarkEnd w:id="1"/>
      <w:r w:rsidRPr="001F62F6">
        <w:rPr>
          <w:bCs/>
          <w:sz w:val="24"/>
          <w:szCs w:val="24"/>
        </w:rPr>
        <w:t xml:space="preserve">на </w:t>
      </w:r>
      <w:bookmarkStart w:id="2" w:name="_Hlk95987858"/>
      <w:r w:rsidRPr="001F62F6">
        <w:rPr>
          <w:bCs/>
          <w:sz w:val="24"/>
          <w:szCs w:val="24"/>
        </w:rPr>
        <w:t xml:space="preserve">земельный  участок, отнесенный к землям населенных пунктов, площадью </w:t>
      </w:r>
      <w:r w:rsidR="001F62F6" w:rsidRPr="001F62F6">
        <w:rPr>
          <w:sz w:val="24"/>
          <w:szCs w:val="24"/>
        </w:rPr>
        <w:t xml:space="preserve">15516,00 </w:t>
      </w:r>
      <w:proofErr w:type="spellStart"/>
      <w:r w:rsidR="001F62F6" w:rsidRPr="001F62F6">
        <w:rPr>
          <w:sz w:val="24"/>
          <w:szCs w:val="24"/>
        </w:rPr>
        <w:t>кв.м</w:t>
      </w:r>
      <w:proofErr w:type="spellEnd"/>
      <w:r w:rsidR="001F62F6" w:rsidRPr="001F62F6">
        <w:rPr>
          <w:sz w:val="24"/>
          <w:szCs w:val="24"/>
        </w:rPr>
        <w:t xml:space="preserve">., вид разрешенного использования «для склада», с кадастровым номером 63:03:0211001:882, расположенный по адресу: Самарская область,  городской округ </w:t>
      </w:r>
      <w:proofErr w:type="spellStart"/>
      <w:r w:rsidR="001F62F6" w:rsidRPr="001F62F6">
        <w:rPr>
          <w:sz w:val="24"/>
          <w:szCs w:val="24"/>
        </w:rPr>
        <w:t>Кинель</w:t>
      </w:r>
      <w:proofErr w:type="spellEnd"/>
      <w:r w:rsidR="001F62F6" w:rsidRPr="001F62F6">
        <w:rPr>
          <w:sz w:val="24"/>
          <w:szCs w:val="24"/>
        </w:rPr>
        <w:t xml:space="preserve">, город </w:t>
      </w:r>
      <w:proofErr w:type="spellStart"/>
      <w:r w:rsidR="001F62F6" w:rsidRPr="001F62F6">
        <w:rPr>
          <w:sz w:val="24"/>
          <w:szCs w:val="24"/>
        </w:rPr>
        <w:t>Кинель</w:t>
      </w:r>
      <w:proofErr w:type="spellEnd"/>
      <w:r w:rsidR="001F62F6" w:rsidRPr="001F62F6">
        <w:rPr>
          <w:sz w:val="24"/>
          <w:szCs w:val="24"/>
        </w:rPr>
        <w:t>, улица Промышленная, земельный участок 15Ж</w:t>
      </w:r>
      <w:r w:rsidRPr="001F62F6">
        <w:rPr>
          <w:bCs/>
          <w:sz w:val="24"/>
          <w:szCs w:val="24"/>
        </w:rPr>
        <w:t xml:space="preserve">, начальная цена ежегодной арендной платы составляет </w:t>
      </w:r>
      <w:r w:rsidR="001F62F6" w:rsidRPr="001F62F6">
        <w:rPr>
          <w:sz w:val="24"/>
          <w:szCs w:val="24"/>
        </w:rPr>
        <w:t xml:space="preserve">1 280 000 </w:t>
      </w:r>
      <w:r w:rsidRPr="001F62F6">
        <w:rPr>
          <w:bCs/>
          <w:sz w:val="24"/>
          <w:szCs w:val="24"/>
        </w:rPr>
        <w:t xml:space="preserve"> руб., шаг </w:t>
      </w:r>
      <w:r w:rsidR="001F62F6" w:rsidRPr="001F62F6">
        <w:rPr>
          <w:sz w:val="24"/>
          <w:szCs w:val="24"/>
        </w:rPr>
        <w:t xml:space="preserve">38 000 </w:t>
      </w:r>
      <w:r w:rsidRPr="001F62F6">
        <w:rPr>
          <w:bCs/>
          <w:sz w:val="24"/>
          <w:szCs w:val="24"/>
        </w:rPr>
        <w:t xml:space="preserve"> руб., задаток </w:t>
      </w:r>
      <w:r w:rsidR="001F62F6" w:rsidRPr="001F62F6">
        <w:rPr>
          <w:sz w:val="24"/>
          <w:szCs w:val="24"/>
        </w:rPr>
        <w:t xml:space="preserve">256 000 </w:t>
      </w:r>
      <w:r w:rsidRPr="001F62F6">
        <w:rPr>
          <w:bCs/>
          <w:sz w:val="24"/>
          <w:szCs w:val="24"/>
        </w:rPr>
        <w:t xml:space="preserve">  руб.</w:t>
      </w:r>
      <w:bookmarkEnd w:id="2"/>
    </w:p>
    <w:p w:rsidR="00D234C9" w:rsidRDefault="00D234C9" w:rsidP="00D234C9">
      <w:pPr>
        <w:ind w:firstLine="631"/>
        <w:rPr>
          <w:sz w:val="22"/>
        </w:rPr>
      </w:pPr>
      <w:r w:rsidRPr="00407BD0">
        <w:rPr>
          <w:sz w:val="22"/>
        </w:rPr>
        <w:t>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</w:rPr>
        <w:t>:</w:t>
      </w:r>
    </w:p>
    <w:p w:rsidR="00D234C9" w:rsidRDefault="00D234C9" w:rsidP="00D234C9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>
        <w:rPr>
          <w:sz w:val="22"/>
        </w:rPr>
        <w:t xml:space="preserve">3038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водо</w:t>
      </w:r>
      <w:r w:rsidRPr="00407BD0">
        <w:rPr>
          <w:sz w:val="22"/>
        </w:rPr>
        <w:t>провода</w:t>
      </w:r>
      <w:r>
        <w:rPr>
          <w:sz w:val="22"/>
        </w:rPr>
        <w:t>;</w:t>
      </w:r>
    </w:p>
    <w:p w:rsidR="00D234C9" w:rsidRDefault="00D234C9" w:rsidP="00D234C9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площадью </w:t>
      </w:r>
      <w:r>
        <w:rPr>
          <w:sz w:val="22"/>
        </w:rPr>
        <w:t xml:space="preserve">12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ЛЭП;</w:t>
      </w:r>
    </w:p>
    <w:p w:rsidR="00B228CB" w:rsidRDefault="00D234C9" w:rsidP="00D234C9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>
        <w:rPr>
          <w:sz w:val="22"/>
        </w:rPr>
        <w:t xml:space="preserve">88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кабеля связи.</w:t>
      </w:r>
    </w:p>
    <w:p w:rsidR="00606F05" w:rsidRDefault="00606F05" w:rsidP="00B228CB">
      <w:pPr>
        <w:ind w:firstLine="426"/>
        <w:rPr>
          <w:sz w:val="22"/>
        </w:rPr>
      </w:pPr>
    </w:p>
    <w:p w:rsidR="001656CE" w:rsidRDefault="001656CE" w:rsidP="001656C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1656CE" w:rsidRPr="00C1503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CE" w:rsidRPr="00C1503A" w:rsidRDefault="001656CE" w:rsidP="00165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  <w:szCs w:val="16"/>
                <w:lang w:eastAsia="ru-RU" w:bidi="hi-IN"/>
              </w:rPr>
              <w:t>льства в территориальной зоне П1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1656CE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CE" w:rsidRPr="00D000C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1656CE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CE" w:rsidRPr="00D000C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1656CE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CE" w:rsidRPr="00D000C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1656CE" w:rsidRPr="00C1503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1656CE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CE" w:rsidRPr="00C1503A" w:rsidRDefault="001656CE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1656CE" w:rsidRDefault="001656CE" w:rsidP="00B228CB">
      <w:pPr>
        <w:ind w:firstLine="426"/>
        <w:rPr>
          <w:sz w:val="22"/>
        </w:rPr>
      </w:pPr>
    </w:p>
    <w:p w:rsidR="00606F05" w:rsidRDefault="00606F05" w:rsidP="00606F05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№2: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606F05" w:rsidRPr="00C1503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606F05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5" w:rsidRPr="00D000C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606F05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5" w:rsidRPr="00D000C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606F05" w:rsidRPr="00D000C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5" w:rsidRPr="00D000C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D000CA">
              <w:rPr>
                <w:sz w:val="22"/>
                <w:szCs w:val="16"/>
                <w:lang w:eastAsia="ru-RU" w:bidi="hi-IN"/>
              </w:rPr>
              <w:lastRenderedPageBreak/>
              <w:t>площади земельного участка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lastRenderedPageBreak/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606F05" w:rsidRPr="00C1503A" w:rsidTr="000E46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606F05" w:rsidRPr="00C1503A" w:rsidTr="000E460E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05" w:rsidRPr="00C1503A" w:rsidRDefault="00606F05" w:rsidP="000E4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606F05" w:rsidRDefault="00606F05" w:rsidP="00C134EB">
      <w:pPr>
        <w:rPr>
          <w:bCs/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C134EB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B228CB">
        <w:rPr>
          <w:bCs/>
          <w:sz w:val="22"/>
        </w:rPr>
        <w:t>,2</w:t>
      </w:r>
    </w:p>
    <w:p w:rsidR="000F5C41" w:rsidRPr="000F5C41" w:rsidRDefault="000F5C41" w:rsidP="000F5C41">
      <w:pPr>
        <w:pStyle w:val="a6"/>
        <w:numPr>
          <w:ilvl w:val="0"/>
          <w:numId w:val="1"/>
        </w:numPr>
        <w:rPr>
          <w:bCs/>
          <w:sz w:val="22"/>
        </w:rPr>
      </w:pPr>
      <w:r w:rsidRPr="000F5C41">
        <w:rPr>
          <w:bCs/>
          <w:sz w:val="22"/>
        </w:rPr>
        <w:t>Газификация возможна от наземного газопровода высокого давления диаметром 80 мм (собственник ООО «</w:t>
      </w:r>
      <w:proofErr w:type="spellStart"/>
      <w:r w:rsidRPr="000F5C41">
        <w:rPr>
          <w:bCs/>
          <w:sz w:val="22"/>
        </w:rPr>
        <w:t>ГлобэксСтрой</w:t>
      </w:r>
      <w:proofErr w:type="spellEnd"/>
      <w:r w:rsidRPr="000F5C41">
        <w:rPr>
          <w:bCs/>
          <w:sz w:val="22"/>
        </w:rPr>
        <w:t>»), проложенного вдоль границы земельного участка.</w:t>
      </w:r>
    </w:p>
    <w:p w:rsidR="00C134EB" w:rsidRPr="000F5C41" w:rsidRDefault="000F5C41" w:rsidP="000F5C41">
      <w:pPr>
        <w:pStyle w:val="a6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Порядок подключения к сетям газораспределения объектов капитального строительства определен и с</w:t>
      </w:r>
      <w:r w:rsidR="00C134EB" w:rsidRPr="000F5C41">
        <w:rPr>
          <w:bCs/>
          <w:sz w:val="22"/>
        </w:rPr>
        <w:t>тоимость мероприятий по подключению (технологиче</w:t>
      </w:r>
      <w:r>
        <w:rPr>
          <w:bCs/>
          <w:sz w:val="22"/>
        </w:rPr>
        <w:t>скому присоединению) определен</w:t>
      </w:r>
      <w:r w:rsidR="00C134EB" w:rsidRPr="000F5C41">
        <w:rPr>
          <w:bCs/>
          <w:sz w:val="22"/>
        </w:rPr>
        <w:t xml:space="preserve"> постановлени</w:t>
      </w:r>
      <w:r>
        <w:rPr>
          <w:bCs/>
          <w:sz w:val="22"/>
        </w:rPr>
        <w:t>ем</w:t>
      </w:r>
      <w:r w:rsidR="00C134EB" w:rsidRPr="000F5C41">
        <w:rPr>
          <w:bCs/>
          <w:sz w:val="22"/>
        </w:rPr>
        <w:t xml:space="preserve"> Правительства РФ от 30.12.2013г. №1314</w:t>
      </w:r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АО «Самарская сетевая компания».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2. В соответствии с Приказом Министерства энергетики и жилищно-коммунального хозяйства Самарской области от </w:t>
      </w:r>
      <w:r>
        <w:rPr>
          <w:bCs/>
          <w:sz w:val="22"/>
        </w:rPr>
        <w:t>28.12.2020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887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Лот№</w:t>
      </w:r>
      <w:r w:rsidR="00792C8E">
        <w:rPr>
          <w:bCs/>
          <w:sz w:val="22"/>
        </w:rPr>
        <w:t>1,</w:t>
      </w:r>
      <w:r>
        <w:rPr>
          <w:bCs/>
          <w:sz w:val="22"/>
        </w:rPr>
        <w:t>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1.Точк</w:t>
      </w:r>
      <w:r w:rsidR="00621133">
        <w:rPr>
          <w:bCs/>
          <w:sz w:val="22"/>
        </w:rPr>
        <w:t>а</w:t>
      </w:r>
      <w:r>
        <w:rPr>
          <w:bCs/>
          <w:sz w:val="22"/>
        </w:rPr>
        <w:t xml:space="preserve"> подключения от существующего водопровода Ф</w:t>
      </w:r>
      <w:r w:rsidR="00621133">
        <w:rPr>
          <w:bCs/>
          <w:sz w:val="22"/>
        </w:rPr>
        <w:t>110 мм</w:t>
      </w:r>
      <w:r>
        <w:rPr>
          <w:bCs/>
          <w:sz w:val="22"/>
        </w:rPr>
        <w:t xml:space="preserve">, проложенного по </w:t>
      </w:r>
      <w:proofErr w:type="spellStart"/>
      <w:r>
        <w:rPr>
          <w:bCs/>
          <w:sz w:val="22"/>
        </w:rPr>
        <w:t>ул.</w:t>
      </w:r>
      <w:r w:rsidR="00621133">
        <w:rPr>
          <w:bCs/>
          <w:sz w:val="22"/>
        </w:rPr>
        <w:t>Промышленная</w:t>
      </w:r>
      <w:proofErr w:type="spellEnd"/>
      <w:r>
        <w:rPr>
          <w:bCs/>
          <w:sz w:val="22"/>
        </w:rPr>
        <w:t xml:space="preserve">, </w:t>
      </w:r>
      <w:r w:rsidR="00621133">
        <w:rPr>
          <w:bCs/>
          <w:sz w:val="22"/>
        </w:rPr>
        <w:t xml:space="preserve">с установленным бессрочным обременением, </w:t>
      </w:r>
      <w:proofErr w:type="spellStart"/>
      <w:r w:rsidR="00621133">
        <w:rPr>
          <w:bCs/>
          <w:sz w:val="22"/>
        </w:rPr>
        <w:t>г.Кинель</w:t>
      </w:r>
      <w:proofErr w:type="spellEnd"/>
      <w:r w:rsidR="00621133">
        <w:rPr>
          <w:bCs/>
          <w:sz w:val="22"/>
        </w:rPr>
        <w:t xml:space="preserve"> ВК проектируемый</w:t>
      </w:r>
      <w:r>
        <w:rPr>
          <w:bCs/>
          <w:sz w:val="22"/>
        </w:rPr>
        <w:t>.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t xml:space="preserve">В период пользования участком в </w:t>
      </w:r>
      <w:proofErr w:type="spellStart"/>
      <w:r>
        <w:rPr>
          <w:bCs/>
          <w:sz w:val="22"/>
        </w:rPr>
        <w:t>обременной</w:t>
      </w:r>
      <w:proofErr w:type="spellEnd"/>
      <w:r>
        <w:rPr>
          <w:bCs/>
          <w:sz w:val="22"/>
        </w:rPr>
        <w:t xml:space="preserve"> зоне запрещается: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t>- Складирование материалов и оборудования;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t>- Строительство зданий и сооружений;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lastRenderedPageBreak/>
        <w:t>- Организация стоянки автотранспорта;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t>- Заграждение строительным мусором</w:t>
      </w:r>
    </w:p>
    <w:p w:rsidR="00786F02" w:rsidRDefault="00786F02" w:rsidP="00C134EB">
      <w:pPr>
        <w:rPr>
          <w:bCs/>
          <w:sz w:val="22"/>
        </w:rPr>
      </w:pPr>
      <w:r>
        <w:rPr>
          <w:bCs/>
          <w:sz w:val="22"/>
        </w:rPr>
        <w:t>2.Обеспечение беспрепятственного доступа представителей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 для проведения аварийных и профилактических работ на сетях.</w:t>
      </w:r>
    </w:p>
    <w:p w:rsidR="004C7941" w:rsidRDefault="004C7941" w:rsidP="00C134EB">
      <w:pPr>
        <w:rPr>
          <w:bCs/>
          <w:sz w:val="22"/>
        </w:rPr>
      </w:pPr>
      <w:r>
        <w:rPr>
          <w:bCs/>
          <w:sz w:val="22"/>
        </w:rPr>
        <w:t>3. На водопровод, проложенный в границах участка наложено обременение. Ширина коридора 10 метров, по 5 метров от оси водопровода в каждую сторону.</w:t>
      </w:r>
    </w:p>
    <w:p w:rsidR="004C7941" w:rsidRDefault="004C7941" w:rsidP="00C134EB">
      <w:pPr>
        <w:rPr>
          <w:bCs/>
          <w:sz w:val="22"/>
        </w:rPr>
      </w:pPr>
      <w:r>
        <w:rPr>
          <w:bCs/>
          <w:sz w:val="22"/>
        </w:rPr>
        <w:t>4.Максимальная помощь- 5,3 м3/сутки.</w:t>
      </w:r>
    </w:p>
    <w:p w:rsidR="004C7941" w:rsidRDefault="004C7941" w:rsidP="00C134EB">
      <w:pPr>
        <w:rPr>
          <w:bCs/>
          <w:sz w:val="22"/>
        </w:rPr>
      </w:pPr>
      <w:r>
        <w:rPr>
          <w:bCs/>
          <w:sz w:val="22"/>
        </w:rPr>
        <w:t>5. Гарантируемый свободный напор в месте присоединения -1,0 атм.</w:t>
      </w:r>
    </w:p>
    <w:p w:rsidR="00545DA5" w:rsidRDefault="004C7941" w:rsidP="00C134EB">
      <w:pPr>
        <w:rPr>
          <w:b/>
          <w:sz w:val="22"/>
        </w:rPr>
      </w:pPr>
      <w:r>
        <w:rPr>
          <w:bCs/>
          <w:sz w:val="22"/>
        </w:rPr>
        <w:t>6.Разрешаемый отбор объема холодной воды – по представленному заявителем расчету подключаемой мощности (нагрузки)</w:t>
      </w:r>
      <w:r w:rsidR="00792C8E">
        <w:rPr>
          <w:bCs/>
          <w:sz w:val="22"/>
        </w:rPr>
        <w:t xml:space="preserve"> на наружные сети водоснабжения.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  <w:r w:rsidR="00621133">
        <w:rPr>
          <w:bCs/>
          <w:sz w:val="22"/>
        </w:rPr>
        <w:t>,2</w:t>
      </w:r>
    </w:p>
    <w:p w:rsidR="00A62F15" w:rsidRDefault="00C134EB" w:rsidP="00621133">
      <w:pPr>
        <w:rPr>
          <w:bCs/>
          <w:sz w:val="22"/>
        </w:rPr>
      </w:pPr>
      <w:r>
        <w:rPr>
          <w:bCs/>
          <w:sz w:val="22"/>
        </w:rPr>
        <w:t>1.</w:t>
      </w:r>
      <w:r w:rsidR="00621133">
        <w:rPr>
          <w:bCs/>
          <w:sz w:val="22"/>
        </w:rPr>
        <w:t>Канализационные сети в данном районе отсутствуют.</w:t>
      </w:r>
    </w:p>
    <w:p w:rsidR="00C134EB" w:rsidRPr="007D0A2D" w:rsidRDefault="00C134EB" w:rsidP="00C134EB">
      <w:pPr>
        <w:ind w:firstLine="0"/>
        <w:rPr>
          <w:bCs/>
          <w:sz w:val="22"/>
        </w:rPr>
      </w:pP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3) </w:t>
      </w:r>
      <w:proofErr w:type="gramStart"/>
      <w:r w:rsidRPr="000D4DEB">
        <w:rPr>
          <w:sz w:val="22"/>
        </w:rPr>
        <w:t>надлежащим образом</w:t>
      </w:r>
      <w:proofErr w:type="gramEnd"/>
      <w:r w:rsidRPr="000D4DEB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proofErr w:type="gramStart"/>
      <w:r w:rsidRPr="000D4DEB">
        <w:rPr>
          <w:sz w:val="22"/>
        </w:rPr>
        <w:t>5)от</w:t>
      </w:r>
      <w:proofErr w:type="gramEnd"/>
      <w:r w:rsidRPr="000D4DEB">
        <w:rPr>
          <w:sz w:val="22"/>
        </w:rPr>
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4" w:name="sub_391282"/>
      <w:bookmarkEnd w:id="3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5" w:name="sub_391283"/>
      <w:bookmarkEnd w:id="4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 w:rsidR="00792C8E">
        <w:rPr>
          <w:b/>
          <w:sz w:val="22"/>
        </w:rPr>
        <w:t>начиная с 09.00 часов 19</w:t>
      </w:r>
      <w:r w:rsidR="00545DA5">
        <w:rPr>
          <w:b/>
          <w:sz w:val="22"/>
        </w:rPr>
        <w:t>.0</w:t>
      </w:r>
      <w:r w:rsidR="00792C8E">
        <w:rPr>
          <w:b/>
          <w:sz w:val="22"/>
        </w:rPr>
        <w:t>5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 xml:space="preserve"> 2022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792C8E" w:rsidRPr="00792C8E">
        <w:rPr>
          <w:b/>
          <w:sz w:val="22"/>
        </w:rPr>
        <w:t>14</w:t>
      </w:r>
      <w:r w:rsidRPr="00792C8E">
        <w:rPr>
          <w:b/>
          <w:sz w:val="22"/>
        </w:rPr>
        <w:t>.0</w:t>
      </w:r>
      <w:r w:rsidR="00792C8E" w:rsidRPr="00792C8E">
        <w:rPr>
          <w:b/>
          <w:sz w:val="22"/>
        </w:rPr>
        <w:t>6</w:t>
      </w:r>
      <w:r w:rsidRPr="00792C8E">
        <w:rPr>
          <w:b/>
          <w:sz w:val="22"/>
        </w:rPr>
        <w:t xml:space="preserve"> 2022</w:t>
      </w:r>
      <w:r w:rsidRPr="00611FFC">
        <w:rPr>
          <w:b/>
          <w:sz w:val="22"/>
        </w:rPr>
        <w:t xml:space="preserve">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lastRenderedPageBreak/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права заключения договора аренды земельных участков </w:t>
      </w:r>
      <w:r w:rsidR="00792C8E">
        <w:rPr>
          <w:b/>
          <w:sz w:val="22"/>
          <w:szCs w:val="22"/>
        </w:rPr>
        <w:t xml:space="preserve">17 июня </w:t>
      </w:r>
      <w:r w:rsidRPr="00611FFC">
        <w:rPr>
          <w:b/>
          <w:sz w:val="22"/>
          <w:szCs w:val="22"/>
        </w:rPr>
        <w:t>2022 года в 1</w:t>
      </w:r>
      <w:r w:rsidR="00792C8E">
        <w:rPr>
          <w:b/>
          <w:sz w:val="22"/>
          <w:szCs w:val="22"/>
        </w:rPr>
        <w:t>1</w:t>
      </w:r>
      <w:r w:rsidRPr="00611FFC">
        <w:rPr>
          <w:b/>
          <w:sz w:val="22"/>
          <w:szCs w:val="22"/>
        </w:rPr>
        <w:t xml:space="preserve"> час. 30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Единый казначейский 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чет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03232643367080004200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79B2">
        <w:rPr>
          <w:rFonts w:ascii="Times New Roman" w:hAnsi="Times New Roman"/>
          <w:sz w:val="24"/>
          <w:szCs w:val="24"/>
        </w:rPr>
        <w:t xml:space="preserve"> КБК 00000000000000000000.</w:t>
      </w:r>
    </w:p>
    <w:p w:rsidR="00C134EB" w:rsidRPr="000D4DEB" w:rsidRDefault="00C134EB" w:rsidP="00C134EB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6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наибольшую цену или наибольший размер ежегодной арендной </w:t>
      </w:r>
      <w:proofErr w:type="gramStart"/>
      <w:r w:rsidRPr="000D4DEB">
        <w:rPr>
          <w:sz w:val="22"/>
        </w:rPr>
        <w:t>платы  за</w:t>
      </w:r>
      <w:proofErr w:type="gramEnd"/>
      <w:r w:rsidRPr="000D4DEB">
        <w:rPr>
          <w:sz w:val="22"/>
        </w:rPr>
        <w:t xml:space="preserve">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Pr="000D4DEB">
        <w:rPr>
          <w:sz w:val="22"/>
        </w:rPr>
        <w:t>действия</w:t>
      </w:r>
      <w:proofErr w:type="gramEnd"/>
      <w:r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792C8E">
        <w:rPr>
          <w:b/>
          <w:sz w:val="22"/>
        </w:rPr>
        <w:t>21.06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2022г.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792C8E">
        <w:rPr>
          <w:b/>
          <w:sz w:val="22"/>
          <w:szCs w:val="22"/>
        </w:rPr>
        <w:t>21 июня</w:t>
      </w:r>
      <w:r w:rsidR="00545DA5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2022г.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г.о.Кинель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</w:t>
      </w:r>
      <w:proofErr w:type="gramStart"/>
      <w:r w:rsidRPr="000D4DEB">
        <w:rPr>
          <w:b/>
          <w:bCs/>
          <w:sz w:val="22"/>
        </w:rPr>
        <w:t xml:space="preserve">сайте  </w:t>
      </w:r>
      <w:hyperlink r:id="rId6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6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E"/>
    <w:rsid w:val="000F5C41"/>
    <w:rsid w:val="00137727"/>
    <w:rsid w:val="00155DBE"/>
    <w:rsid w:val="001656CE"/>
    <w:rsid w:val="001F62F6"/>
    <w:rsid w:val="003655CF"/>
    <w:rsid w:val="00397F8B"/>
    <w:rsid w:val="004C7941"/>
    <w:rsid w:val="00545DA5"/>
    <w:rsid w:val="00606F05"/>
    <w:rsid w:val="00611FFC"/>
    <w:rsid w:val="00621133"/>
    <w:rsid w:val="0077573E"/>
    <w:rsid w:val="00786F02"/>
    <w:rsid w:val="00792C8E"/>
    <w:rsid w:val="00932589"/>
    <w:rsid w:val="00936F81"/>
    <w:rsid w:val="009E32E1"/>
    <w:rsid w:val="00A62F15"/>
    <w:rsid w:val="00A64000"/>
    <w:rsid w:val="00A7306B"/>
    <w:rsid w:val="00B228CB"/>
    <w:rsid w:val="00BA19F1"/>
    <w:rsid w:val="00C134EB"/>
    <w:rsid w:val="00C1452D"/>
    <w:rsid w:val="00C71E3F"/>
    <w:rsid w:val="00D234C9"/>
    <w:rsid w:val="00DB5875"/>
    <w:rsid w:val="00E21F28"/>
    <w:rsid w:val="00F37A6E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5B09-4900-4624-9B20-FC52A90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28</cp:revision>
  <dcterms:created xsi:type="dcterms:W3CDTF">2022-02-20T11:02:00Z</dcterms:created>
  <dcterms:modified xsi:type="dcterms:W3CDTF">2022-05-18T10:03:00Z</dcterms:modified>
</cp:coreProperties>
</file>