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02" w:rsidRDefault="009813DD" w:rsidP="009813D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Обзор </w:t>
      </w:r>
      <w:r w:rsidRPr="009813DD">
        <w:rPr>
          <w:rFonts w:ascii="Times New Roman" w:hAnsi="Times New Roman" w:cs="Times New Roman"/>
          <w:sz w:val="28"/>
          <w:szCs w:val="28"/>
        </w:rPr>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9813DD">
        <w:rPr>
          <w:rFonts w:ascii="Times New Roman" w:hAnsi="Times New Roman" w:cs="Times New Roman"/>
          <w:sz w:val="28"/>
          <w:szCs w:val="28"/>
        </w:rPr>
        <w:t>недействительными</w:t>
      </w:r>
      <w:proofErr w:type="gramEnd"/>
      <w:r w:rsidRPr="009813DD">
        <w:rPr>
          <w:rFonts w:ascii="Times New Roman" w:hAnsi="Times New Roman" w:cs="Times New Roman"/>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принятие мер по предупреждению и устранению причин выявленных нарушений</w:t>
      </w:r>
    </w:p>
    <w:p w:rsidR="009813DD" w:rsidRDefault="009813DD" w:rsidP="009813DD">
      <w:pPr>
        <w:spacing w:line="240" w:lineRule="auto"/>
        <w:contextualSpacing/>
        <w:jc w:val="center"/>
        <w:rPr>
          <w:rFonts w:ascii="Times New Roman" w:hAnsi="Times New Roman" w:cs="Times New Roman"/>
          <w:sz w:val="28"/>
          <w:szCs w:val="28"/>
        </w:rPr>
      </w:pPr>
    </w:p>
    <w:p w:rsidR="009813DD" w:rsidRPr="001F1907" w:rsidRDefault="009813DD" w:rsidP="009813DD">
      <w:pPr>
        <w:jc w:val="center"/>
        <w:rPr>
          <w:rFonts w:ascii="Times New Roman" w:eastAsia="Times New Roman" w:hAnsi="Times New Roman" w:cs="Times New Roman"/>
          <w:sz w:val="28"/>
          <w:szCs w:val="28"/>
        </w:rPr>
      </w:pPr>
      <w:r w:rsidRPr="001F1907">
        <w:rPr>
          <w:rFonts w:ascii="Times New Roman" w:hAnsi="Times New Roman" w:cs="Times New Roman"/>
          <w:sz w:val="28"/>
          <w:szCs w:val="28"/>
        </w:rPr>
        <w:t xml:space="preserve">на </w:t>
      </w:r>
      <w:r w:rsidRPr="001F1907">
        <w:rPr>
          <w:rFonts w:ascii="Times New Roman" w:eastAsia="Times New Roman" w:hAnsi="Times New Roman" w:cs="Times New Roman"/>
          <w:sz w:val="28"/>
          <w:szCs w:val="28"/>
        </w:rPr>
        <w:t>заседани</w:t>
      </w:r>
      <w:r w:rsidRPr="001F1907">
        <w:rPr>
          <w:rFonts w:ascii="Times New Roman" w:hAnsi="Times New Roman" w:cs="Times New Roman"/>
          <w:sz w:val="28"/>
          <w:szCs w:val="28"/>
        </w:rPr>
        <w:t>и</w:t>
      </w:r>
      <w:r w:rsidRPr="001F1907">
        <w:rPr>
          <w:rFonts w:ascii="Times New Roman" w:eastAsia="Times New Roman" w:hAnsi="Times New Roman" w:cs="Times New Roman"/>
          <w:sz w:val="28"/>
          <w:szCs w:val="28"/>
        </w:rPr>
        <w:t xml:space="preserve"> комиссии по противодействию коррупции</w:t>
      </w:r>
      <w:r w:rsidRPr="001F1907">
        <w:rPr>
          <w:rFonts w:ascii="Times New Roman" w:hAnsi="Times New Roman" w:cs="Times New Roman"/>
          <w:sz w:val="28"/>
          <w:szCs w:val="28"/>
        </w:rPr>
        <w:t xml:space="preserve"> </w:t>
      </w:r>
      <w:r w:rsidRPr="001F1907">
        <w:rPr>
          <w:rFonts w:ascii="Times New Roman" w:eastAsia="Times New Roman" w:hAnsi="Times New Roman" w:cs="Times New Roman"/>
          <w:sz w:val="28"/>
          <w:szCs w:val="28"/>
        </w:rPr>
        <w:t xml:space="preserve">в городском округе </w:t>
      </w:r>
      <w:proofErr w:type="spellStart"/>
      <w:r w:rsidRPr="001F1907">
        <w:rPr>
          <w:rFonts w:ascii="Times New Roman" w:eastAsia="Times New Roman" w:hAnsi="Times New Roman" w:cs="Times New Roman"/>
          <w:sz w:val="28"/>
          <w:szCs w:val="28"/>
        </w:rPr>
        <w:t>Кинель</w:t>
      </w:r>
      <w:proofErr w:type="spellEnd"/>
      <w:r w:rsidRPr="001F1907">
        <w:rPr>
          <w:rFonts w:ascii="Times New Roman" w:eastAsia="Times New Roman" w:hAnsi="Times New Roman" w:cs="Times New Roman"/>
          <w:sz w:val="28"/>
          <w:szCs w:val="28"/>
        </w:rPr>
        <w:t xml:space="preserve"> Самарской области</w:t>
      </w:r>
      <w:r w:rsidR="00B6549F">
        <w:rPr>
          <w:rFonts w:ascii="Times New Roman" w:eastAsia="Times New Roman" w:hAnsi="Times New Roman" w:cs="Times New Roman"/>
          <w:sz w:val="28"/>
          <w:szCs w:val="28"/>
        </w:rPr>
        <w:t xml:space="preserve"> </w:t>
      </w:r>
      <w:r w:rsidR="00696F10">
        <w:rPr>
          <w:rFonts w:ascii="Times New Roman" w:eastAsia="Times New Roman" w:hAnsi="Times New Roman" w:cs="Times New Roman"/>
          <w:sz w:val="28"/>
          <w:szCs w:val="28"/>
        </w:rPr>
        <w:t>05</w:t>
      </w:r>
      <w:r w:rsidRPr="00B6549F">
        <w:rPr>
          <w:rFonts w:ascii="Times New Roman" w:eastAsia="Times New Roman" w:hAnsi="Times New Roman" w:cs="Times New Roman"/>
          <w:sz w:val="28"/>
          <w:szCs w:val="28"/>
        </w:rPr>
        <w:t>.</w:t>
      </w:r>
      <w:r w:rsidR="00B6549F">
        <w:rPr>
          <w:rFonts w:ascii="Times New Roman" w:eastAsia="Times New Roman" w:hAnsi="Times New Roman" w:cs="Times New Roman"/>
          <w:sz w:val="28"/>
          <w:szCs w:val="28"/>
        </w:rPr>
        <w:t>10.</w:t>
      </w:r>
      <w:r w:rsidRPr="001F1907">
        <w:rPr>
          <w:rFonts w:ascii="Times New Roman" w:eastAsia="Times New Roman" w:hAnsi="Times New Roman" w:cs="Times New Roman"/>
          <w:sz w:val="28"/>
          <w:szCs w:val="28"/>
        </w:rPr>
        <w:t>2022 г.</w:t>
      </w:r>
    </w:p>
    <w:p w:rsidR="009813DD" w:rsidRDefault="009813DD" w:rsidP="009813DD">
      <w:pPr>
        <w:spacing w:line="480" w:lineRule="auto"/>
        <w:contextualSpacing/>
        <w:jc w:val="center"/>
        <w:rPr>
          <w:rFonts w:ascii="Times New Roman" w:hAnsi="Times New Roman" w:cs="Times New Roman"/>
          <w:b/>
          <w:sz w:val="28"/>
          <w:szCs w:val="28"/>
        </w:rPr>
      </w:pPr>
    </w:p>
    <w:p w:rsidR="009813DD" w:rsidRDefault="009813DD" w:rsidP="009813DD">
      <w:pPr>
        <w:spacing w:line="240" w:lineRule="auto"/>
        <w:ind w:firstLine="709"/>
        <w:contextualSpacing/>
        <w:jc w:val="both"/>
        <w:rPr>
          <w:rFonts w:ascii="Times New Roman" w:hAnsi="Times New Roman" w:cs="Times New Roman"/>
          <w:sz w:val="28"/>
          <w:szCs w:val="28"/>
        </w:rPr>
      </w:pPr>
      <w:r w:rsidRPr="00CF089B">
        <w:rPr>
          <w:rFonts w:ascii="Times New Roman" w:hAnsi="Times New Roman" w:cs="Times New Roman"/>
          <w:sz w:val="28"/>
          <w:szCs w:val="28"/>
        </w:rPr>
        <w:t xml:space="preserve">Докладчик: </w:t>
      </w:r>
      <w:r w:rsidRPr="00CF089B">
        <w:rPr>
          <w:rFonts w:ascii="Times New Roman" w:eastAsia="Times New Roman" w:hAnsi="Times New Roman" w:cs="Times New Roman"/>
          <w:sz w:val="28"/>
          <w:szCs w:val="28"/>
        </w:rPr>
        <w:t xml:space="preserve">Ефимова О.Г. – руководитель аппарата администрации городского округа </w:t>
      </w:r>
      <w:proofErr w:type="spellStart"/>
      <w:r w:rsidRPr="00CF089B">
        <w:rPr>
          <w:rFonts w:ascii="Times New Roman" w:eastAsia="Times New Roman" w:hAnsi="Times New Roman" w:cs="Times New Roman"/>
          <w:sz w:val="28"/>
          <w:szCs w:val="28"/>
        </w:rPr>
        <w:t>Кинель</w:t>
      </w:r>
      <w:proofErr w:type="spellEnd"/>
      <w:r>
        <w:rPr>
          <w:rFonts w:ascii="Times New Roman" w:hAnsi="Times New Roman" w:cs="Times New Roman"/>
          <w:sz w:val="28"/>
          <w:szCs w:val="28"/>
        </w:rPr>
        <w:t>.</w:t>
      </w:r>
    </w:p>
    <w:p w:rsidR="009813DD" w:rsidRDefault="009813DD" w:rsidP="009813DD">
      <w:pPr>
        <w:spacing w:line="240" w:lineRule="auto"/>
        <w:ind w:firstLine="709"/>
        <w:contextualSpacing/>
        <w:jc w:val="both"/>
        <w:rPr>
          <w:rFonts w:ascii="Times New Roman" w:hAnsi="Times New Roman" w:cs="Times New Roman"/>
          <w:sz w:val="28"/>
          <w:szCs w:val="28"/>
        </w:rPr>
      </w:pPr>
    </w:p>
    <w:p w:rsidR="009813DD" w:rsidRPr="000F554A" w:rsidRDefault="009813DD" w:rsidP="009813DD">
      <w:pPr>
        <w:spacing w:line="360" w:lineRule="auto"/>
        <w:ind w:firstLine="709"/>
        <w:contextualSpacing/>
        <w:jc w:val="both"/>
        <w:rPr>
          <w:rFonts w:ascii="Times New Roman" w:hAnsi="Times New Roman" w:cs="Times New Roman"/>
          <w:sz w:val="28"/>
          <w:szCs w:val="28"/>
        </w:rPr>
      </w:pPr>
      <w:r w:rsidRPr="000F554A">
        <w:rPr>
          <w:rFonts w:ascii="Times New Roman" w:hAnsi="Times New Roman" w:cs="Times New Roman"/>
          <w:sz w:val="28"/>
          <w:szCs w:val="28"/>
        </w:rPr>
        <w:t>В соответствии с п.</w:t>
      </w:r>
      <w:r>
        <w:rPr>
          <w:rFonts w:ascii="Times New Roman" w:hAnsi="Times New Roman" w:cs="Times New Roman"/>
          <w:sz w:val="28"/>
          <w:szCs w:val="28"/>
        </w:rPr>
        <w:t xml:space="preserve"> </w:t>
      </w:r>
      <w:r w:rsidRPr="000F554A">
        <w:rPr>
          <w:rFonts w:ascii="Times New Roman" w:hAnsi="Times New Roman" w:cs="Times New Roman"/>
          <w:sz w:val="28"/>
          <w:szCs w:val="28"/>
        </w:rPr>
        <w:t>2.1. ст. 6 Федерального закона от 25 декабря 2008 г. № 273-ФЗ</w:t>
      </w:r>
      <w:r>
        <w:rPr>
          <w:rFonts w:ascii="Times New Roman" w:hAnsi="Times New Roman" w:cs="Times New Roman"/>
          <w:sz w:val="28"/>
          <w:szCs w:val="28"/>
        </w:rPr>
        <w:t xml:space="preserve"> </w:t>
      </w:r>
      <w:r w:rsidRPr="000F554A">
        <w:rPr>
          <w:rFonts w:ascii="Times New Roman" w:hAnsi="Times New Roman" w:cs="Times New Roman"/>
          <w:sz w:val="28"/>
          <w:szCs w:val="28"/>
        </w:rPr>
        <w:t xml:space="preserve">«О противодействии коррупции» одной из мер профилактики </w:t>
      </w:r>
      <w:hyperlink w:anchor="sub_101" w:history="1">
        <w:r w:rsidRPr="000F554A">
          <w:rPr>
            <w:rFonts w:ascii="Times New Roman" w:hAnsi="Times New Roman" w:cs="Times New Roman"/>
            <w:sz w:val="28"/>
            <w:szCs w:val="28"/>
          </w:rPr>
          <w:t>коррупции</w:t>
        </w:r>
      </w:hyperlink>
      <w:r w:rsidRPr="000F554A">
        <w:rPr>
          <w:rFonts w:ascii="Times New Roman" w:hAnsi="Times New Roman" w:cs="Times New Roman"/>
          <w:sz w:val="28"/>
          <w:szCs w:val="28"/>
        </w:rPr>
        <w:t xml:space="preserve"> является рассмотрение в органах местного самоуправления не реже одного раза в квартал вопросов правоприменительной </w:t>
      </w:r>
      <w:proofErr w:type="gramStart"/>
      <w:r w:rsidRPr="000F554A">
        <w:rPr>
          <w:rFonts w:ascii="Times New Roman" w:hAnsi="Times New Roman" w:cs="Times New Roman"/>
          <w:sz w:val="28"/>
          <w:szCs w:val="28"/>
        </w:rPr>
        <w:t>практики</w:t>
      </w:r>
      <w:proofErr w:type="gramEnd"/>
      <w:r w:rsidRPr="000F554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813DD" w:rsidRDefault="009813DD" w:rsidP="009813DD">
      <w:pPr>
        <w:spacing w:line="360" w:lineRule="auto"/>
        <w:ind w:firstLine="709"/>
        <w:contextualSpacing/>
        <w:jc w:val="both"/>
        <w:rPr>
          <w:rFonts w:ascii="Times New Roman" w:hAnsi="Times New Roman" w:cs="Times New Roman"/>
          <w:sz w:val="28"/>
          <w:szCs w:val="28"/>
        </w:rPr>
      </w:pPr>
      <w:r w:rsidRPr="000F554A">
        <w:rPr>
          <w:rFonts w:ascii="Times New Roman" w:hAnsi="Times New Roman" w:cs="Times New Roman"/>
          <w:sz w:val="28"/>
          <w:szCs w:val="28"/>
        </w:rPr>
        <w:t xml:space="preserve">Во исполнение вышеназванной меры в </w:t>
      </w:r>
      <w:r>
        <w:rPr>
          <w:rFonts w:ascii="Times New Roman" w:hAnsi="Times New Roman" w:cs="Times New Roman"/>
          <w:sz w:val="28"/>
          <w:szCs w:val="28"/>
        </w:rPr>
        <w:t>3</w:t>
      </w:r>
      <w:r w:rsidRPr="000F554A">
        <w:rPr>
          <w:rFonts w:ascii="Times New Roman" w:hAnsi="Times New Roman" w:cs="Times New Roman"/>
          <w:sz w:val="28"/>
          <w:szCs w:val="28"/>
        </w:rPr>
        <w:t xml:space="preserve"> квартале 202</w:t>
      </w:r>
      <w:r>
        <w:rPr>
          <w:rFonts w:ascii="Times New Roman" w:hAnsi="Times New Roman" w:cs="Times New Roman"/>
          <w:sz w:val="28"/>
          <w:szCs w:val="28"/>
        </w:rPr>
        <w:t>2</w:t>
      </w:r>
      <w:r w:rsidRPr="000F554A">
        <w:rPr>
          <w:rFonts w:ascii="Times New Roman" w:hAnsi="Times New Roman" w:cs="Times New Roman"/>
          <w:sz w:val="28"/>
          <w:szCs w:val="28"/>
        </w:rPr>
        <w:t xml:space="preserve"> года были рассмотрены следующие судебные акты:</w:t>
      </w:r>
    </w:p>
    <w:p w:rsidR="009813DD" w:rsidRDefault="009813DD" w:rsidP="009813DD">
      <w:pPr>
        <w:spacing w:line="360" w:lineRule="auto"/>
        <w:ind w:firstLine="709"/>
        <w:contextualSpacing/>
        <w:jc w:val="both"/>
        <w:rPr>
          <w:rFonts w:ascii="Times New Roman" w:hAnsi="Times New Roman" w:cs="Times New Roman"/>
          <w:sz w:val="28"/>
          <w:szCs w:val="28"/>
        </w:rPr>
      </w:pPr>
    </w:p>
    <w:p w:rsidR="009813DD" w:rsidRPr="009813DD" w:rsidRDefault="009813DD" w:rsidP="009813DD">
      <w:pPr>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В качестве правоприменительной практики </w:t>
      </w:r>
      <w:r w:rsidRPr="009813DD">
        <w:rPr>
          <w:rFonts w:ascii="Times New Roman" w:hAnsi="Times New Roman" w:cs="Times New Roman"/>
          <w:i/>
          <w:sz w:val="28"/>
          <w:szCs w:val="28"/>
        </w:rPr>
        <w:t>по результатам вступивших в законную силу решений судов, арбитражных судов о признании недействительными ненормативных правовых актов органов местного самоуправления и принятие мер по предупреждению и устранению причин выявленных нарушений</w:t>
      </w:r>
      <w:r>
        <w:rPr>
          <w:rFonts w:ascii="Times New Roman" w:hAnsi="Times New Roman" w:cs="Times New Roman"/>
          <w:i/>
          <w:sz w:val="28"/>
          <w:szCs w:val="28"/>
        </w:rPr>
        <w:t xml:space="preserve"> рассмотрено определение Верховного суда РФ от 23.05.2022 г. № 308-ЭС21-23454</w:t>
      </w:r>
      <w:r w:rsidRPr="009813DD">
        <w:rPr>
          <w:rFonts w:ascii="Times New Roman" w:hAnsi="Times New Roman" w:cs="Times New Roman"/>
          <w:i/>
          <w:sz w:val="28"/>
          <w:szCs w:val="28"/>
        </w:rPr>
        <w:t>:</w:t>
      </w:r>
    </w:p>
    <w:p w:rsidR="009813DD" w:rsidRPr="009813DD" w:rsidRDefault="009813DD" w:rsidP="009813DD">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индивидуальный предприниматель глава крестьянского (фермерского) хозяйства </w:t>
      </w:r>
      <w:proofErr w:type="spellStart"/>
      <w:r w:rsidRPr="009813DD">
        <w:rPr>
          <w:rFonts w:ascii="Times New Roman" w:hAnsi="Times New Roman" w:cs="Times New Roman"/>
          <w:iCs/>
          <w:sz w:val="28"/>
          <w:szCs w:val="28"/>
        </w:rPr>
        <w:t>Гостев</w:t>
      </w:r>
      <w:proofErr w:type="spellEnd"/>
      <w:r w:rsidRPr="009813DD">
        <w:rPr>
          <w:rFonts w:ascii="Times New Roman" w:hAnsi="Times New Roman" w:cs="Times New Roman"/>
          <w:iCs/>
          <w:sz w:val="28"/>
          <w:szCs w:val="28"/>
        </w:rPr>
        <w:t xml:space="preserve"> Алексей Евгеньевич (далее - предприниматель) с 1999 года являлся арендатором земельного участка из земель сельскохозяйственного назначения с кадастровым номером 23:35:0201000:3, право </w:t>
      </w:r>
      <w:proofErr w:type="gramStart"/>
      <w:r w:rsidRPr="009813DD">
        <w:rPr>
          <w:rFonts w:ascii="Times New Roman" w:hAnsi="Times New Roman" w:cs="Times New Roman"/>
          <w:iCs/>
          <w:sz w:val="28"/>
          <w:szCs w:val="28"/>
        </w:rPr>
        <w:t>собственности</w:t>
      </w:r>
      <w:proofErr w:type="gramEnd"/>
      <w:r w:rsidRPr="009813DD">
        <w:rPr>
          <w:rFonts w:ascii="Times New Roman" w:hAnsi="Times New Roman" w:cs="Times New Roman"/>
          <w:iCs/>
          <w:sz w:val="28"/>
          <w:szCs w:val="28"/>
        </w:rPr>
        <w:t xml:space="preserve"> на который зарегистрировано за субъектом Российской Федерации - Краснодарским краем.</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Предприниматель обратился в Департамент имущественных отношений Краснодарского края (далее - департамент) с заявлением о выкупе указанного земельного участка.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Департаментом в адрес предпринимателя был направлен проект договора купли-продажи земельного участка с установлением цены выкупа в размере 60% от его кадастровой стоимости.</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lastRenderedPageBreak/>
        <w:t xml:space="preserve">Предприниматель в свою очередь направил в адрес департамента протокол разногласий, указав выкупную цену земельного участка исходя из 20% от его кадастровой стоимости земельного участка. Протокол разногласий департаментом не подписан,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w:t>
      </w:r>
      <w:r w:rsidRPr="001E45A8">
        <w:rPr>
          <w:rFonts w:ascii="Times New Roman" w:hAnsi="Times New Roman" w:cs="Times New Roman"/>
          <w:b/>
          <w:iCs/>
          <w:sz w:val="28"/>
          <w:szCs w:val="28"/>
        </w:rPr>
        <w:t>предприниматель обратился в Арбитражный суд Краснодарского края с иском об урегулировании разногласий по договору купли-продажи указанного земельного участка в части его выкупной цены.</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Вступившими в законную силу </w:t>
      </w:r>
      <w:r w:rsidRPr="001E45A8">
        <w:rPr>
          <w:rFonts w:ascii="Times New Roman" w:hAnsi="Times New Roman" w:cs="Times New Roman"/>
          <w:b/>
          <w:iCs/>
          <w:sz w:val="28"/>
          <w:szCs w:val="28"/>
        </w:rPr>
        <w:t>судебными актами по делу N А32-32255/2018 по иску предпринимателя установлен факт неправомерного и необоснованного включения департаментом в проект договора завышенной выкупной стоимости земельного участка, а также правомерность позиции предпринимателя о заключении договора купли-продажи на предложенных им условиях</w:t>
      </w:r>
      <w:r w:rsidRPr="009813DD">
        <w:rPr>
          <w:rFonts w:ascii="Times New Roman" w:hAnsi="Times New Roman" w:cs="Times New Roman"/>
          <w:iCs/>
          <w:sz w:val="28"/>
          <w:szCs w:val="28"/>
        </w:rPr>
        <w:t>.</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Ссылаясь на результаты разрешения спора по делу N А32-32255/2018, </w:t>
      </w:r>
      <w:r w:rsidRPr="0098091E">
        <w:rPr>
          <w:rFonts w:ascii="Times New Roman" w:hAnsi="Times New Roman" w:cs="Times New Roman"/>
          <w:b/>
          <w:iCs/>
          <w:sz w:val="28"/>
          <w:szCs w:val="28"/>
        </w:rPr>
        <w:t>предприниматель направил департаменту претензию о возврате ему денежных средств в размере 131 443, 42 руб.</w:t>
      </w:r>
      <w:r w:rsidRPr="009813DD">
        <w:rPr>
          <w:rFonts w:ascii="Times New Roman" w:hAnsi="Times New Roman" w:cs="Times New Roman"/>
          <w:iCs/>
          <w:sz w:val="28"/>
          <w:szCs w:val="28"/>
        </w:rPr>
        <w:t>, составляющих убытки, причиненные неправомерными действиями уполномоченного органа и представляющие собой разницу между суммой внесенной предпринимателем за период с апреля 2018 года по 25.12.2019 арендной платы и суммой земельного налога, подлежащего уплате в случае заключения договора</w:t>
      </w:r>
      <w:proofErr w:type="gramEnd"/>
      <w:r w:rsidRPr="009813DD">
        <w:rPr>
          <w:rFonts w:ascii="Times New Roman" w:hAnsi="Times New Roman" w:cs="Times New Roman"/>
          <w:iCs/>
          <w:sz w:val="28"/>
          <w:szCs w:val="28"/>
        </w:rPr>
        <w:t xml:space="preserve"> купли-продажи земельного участка по цене, изначально предложенной истцом.</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Письмом от 12.03.2020 департамент отказал предпринимателю в удовлетворении требования, содержащегося в претензии,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w:t>
      </w:r>
      <w:r w:rsidRPr="0098091E">
        <w:rPr>
          <w:rFonts w:ascii="Times New Roman" w:hAnsi="Times New Roman" w:cs="Times New Roman"/>
          <w:b/>
          <w:iCs/>
          <w:sz w:val="28"/>
          <w:szCs w:val="28"/>
        </w:rPr>
        <w:t>последний обратился в арбитражный суд с иском по настоящему делу</w:t>
      </w:r>
      <w:r w:rsidRPr="009813DD">
        <w:rPr>
          <w:rFonts w:ascii="Times New Roman" w:hAnsi="Times New Roman" w:cs="Times New Roman"/>
          <w:iCs/>
          <w:sz w:val="28"/>
          <w:szCs w:val="28"/>
        </w:rPr>
        <w:t>.</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091E">
        <w:rPr>
          <w:rFonts w:ascii="Times New Roman" w:hAnsi="Times New Roman" w:cs="Times New Roman"/>
          <w:b/>
          <w:iCs/>
          <w:sz w:val="28"/>
          <w:szCs w:val="28"/>
        </w:rPr>
        <w:t>Удовлетворяя исковые требования, суд первой инстанции</w:t>
      </w:r>
      <w:r w:rsidRPr="009813DD">
        <w:rPr>
          <w:rFonts w:ascii="Times New Roman" w:hAnsi="Times New Roman" w:cs="Times New Roman"/>
          <w:iCs/>
          <w:sz w:val="28"/>
          <w:szCs w:val="28"/>
        </w:rPr>
        <w:t xml:space="preserve"> руководствовался положениями </w:t>
      </w:r>
      <w:hyperlink r:id="rId4" w:history="1">
        <w:r w:rsidRPr="009813DD">
          <w:rPr>
            <w:rFonts w:ascii="Times New Roman" w:hAnsi="Times New Roman" w:cs="Times New Roman"/>
            <w:iCs/>
            <w:sz w:val="28"/>
            <w:szCs w:val="28"/>
          </w:rPr>
          <w:t>статей 15</w:t>
        </w:r>
      </w:hyperlink>
      <w:r w:rsidRPr="009813DD">
        <w:rPr>
          <w:rFonts w:ascii="Times New Roman" w:hAnsi="Times New Roman" w:cs="Times New Roman"/>
          <w:iCs/>
          <w:sz w:val="28"/>
          <w:szCs w:val="28"/>
        </w:rPr>
        <w:t xml:space="preserve">, </w:t>
      </w:r>
      <w:hyperlink r:id="rId5" w:history="1">
        <w:r w:rsidRPr="009813DD">
          <w:rPr>
            <w:rFonts w:ascii="Times New Roman" w:hAnsi="Times New Roman" w:cs="Times New Roman"/>
            <w:iCs/>
            <w:sz w:val="28"/>
            <w:szCs w:val="28"/>
          </w:rPr>
          <w:t>393</w:t>
        </w:r>
      </w:hyperlink>
      <w:r w:rsidRPr="009813DD">
        <w:rPr>
          <w:rFonts w:ascii="Times New Roman" w:hAnsi="Times New Roman" w:cs="Times New Roman"/>
          <w:iCs/>
          <w:sz w:val="28"/>
          <w:szCs w:val="28"/>
        </w:rPr>
        <w:t xml:space="preserve"> Гражданского кодекса Российской Федерации (далее - Гражданский кодекс), </w:t>
      </w:r>
      <w:hyperlink r:id="rId6" w:history="1">
        <w:r w:rsidRPr="009813DD">
          <w:rPr>
            <w:rFonts w:ascii="Times New Roman" w:hAnsi="Times New Roman" w:cs="Times New Roman"/>
            <w:iCs/>
            <w:sz w:val="28"/>
            <w:szCs w:val="28"/>
          </w:rPr>
          <w:t>статей 390</w:t>
        </w:r>
      </w:hyperlink>
      <w:r w:rsidRPr="009813DD">
        <w:rPr>
          <w:rFonts w:ascii="Times New Roman" w:hAnsi="Times New Roman" w:cs="Times New Roman"/>
          <w:iCs/>
          <w:sz w:val="28"/>
          <w:szCs w:val="28"/>
        </w:rPr>
        <w:t xml:space="preserve">, </w:t>
      </w:r>
      <w:hyperlink r:id="rId7" w:history="1">
        <w:r w:rsidRPr="009813DD">
          <w:rPr>
            <w:rFonts w:ascii="Times New Roman" w:hAnsi="Times New Roman" w:cs="Times New Roman"/>
            <w:iCs/>
            <w:sz w:val="28"/>
            <w:szCs w:val="28"/>
          </w:rPr>
          <w:t>391</w:t>
        </w:r>
      </w:hyperlink>
      <w:r w:rsidRPr="009813DD">
        <w:rPr>
          <w:rFonts w:ascii="Times New Roman" w:hAnsi="Times New Roman" w:cs="Times New Roman"/>
          <w:iCs/>
          <w:sz w:val="28"/>
          <w:szCs w:val="28"/>
        </w:rPr>
        <w:t xml:space="preserve">, </w:t>
      </w:r>
      <w:hyperlink r:id="rId8" w:history="1">
        <w:r w:rsidRPr="009813DD">
          <w:rPr>
            <w:rFonts w:ascii="Times New Roman" w:hAnsi="Times New Roman" w:cs="Times New Roman"/>
            <w:iCs/>
            <w:sz w:val="28"/>
            <w:szCs w:val="28"/>
          </w:rPr>
          <w:t>393</w:t>
        </w:r>
      </w:hyperlink>
      <w:r w:rsidRPr="009813DD">
        <w:rPr>
          <w:rFonts w:ascii="Times New Roman" w:hAnsi="Times New Roman" w:cs="Times New Roman"/>
          <w:iCs/>
          <w:sz w:val="28"/>
          <w:szCs w:val="28"/>
        </w:rPr>
        <w:t xml:space="preserve">, </w:t>
      </w:r>
      <w:hyperlink r:id="rId9" w:history="1">
        <w:r w:rsidRPr="009813DD">
          <w:rPr>
            <w:rFonts w:ascii="Times New Roman" w:hAnsi="Times New Roman" w:cs="Times New Roman"/>
            <w:iCs/>
            <w:sz w:val="28"/>
            <w:szCs w:val="28"/>
          </w:rPr>
          <w:t>396</w:t>
        </w:r>
      </w:hyperlink>
      <w:r w:rsidRPr="009813DD">
        <w:rPr>
          <w:rFonts w:ascii="Times New Roman" w:hAnsi="Times New Roman" w:cs="Times New Roman"/>
          <w:iCs/>
          <w:sz w:val="28"/>
          <w:szCs w:val="28"/>
        </w:rPr>
        <w:t xml:space="preserve"> Налогового кодекса Российской Федерации, </w:t>
      </w:r>
      <w:hyperlink r:id="rId10" w:history="1">
        <w:r w:rsidRPr="009813DD">
          <w:rPr>
            <w:rFonts w:ascii="Times New Roman" w:hAnsi="Times New Roman" w:cs="Times New Roman"/>
            <w:iCs/>
            <w:sz w:val="28"/>
            <w:szCs w:val="28"/>
          </w:rPr>
          <w:t>подпункта 2 пункта 1 статьи 16</w:t>
        </w:r>
      </w:hyperlink>
      <w:r w:rsidRPr="009813DD">
        <w:rPr>
          <w:rFonts w:ascii="Times New Roman" w:hAnsi="Times New Roman" w:cs="Times New Roman"/>
          <w:iCs/>
          <w:sz w:val="28"/>
          <w:szCs w:val="28"/>
        </w:rPr>
        <w:t xml:space="preserve"> Федерального закона от 13.07.2015 г. N 218-ФЗ "О государственной регистрации недвижимости", учел разъяснения, содержащиеся в </w:t>
      </w:r>
      <w:hyperlink r:id="rId11" w:history="1">
        <w:r w:rsidRPr="009813DD">
          <w:rPr>
            <w:rFonts w:ascii="Times New Roman" w:hAnsi="Times New Roman" w:cs="Times New Roman"/>
            <w:iCs/>
            <w:sz w:val="28"/>
            <w:szCs w:val="28"/>
          </w:rPr>
          <w:t>пункте 7</w:t>
        </w:r>
      </w:hyperlink>
      <w:r w:rsidRPr="009813DD">
        <w:rPr>
          <w:rFonts w:ascii="Times New Roman" w:hAnsi="Times New Roman" w:cs="Times New Roman"/>
          <w:iCs/>
          <w:sz w:val="28"/>
          <w:szCs w:val="28"/>
        </w:rPr>
        <w:t xml:space="preserve"> постановления Пленума Высшего Арбитражного Суда Российской Федерации от 17.11.2011 N</w:t>
      </w:r>
      <w:proofErr w:type="gramEnd"/>
      <w:r w:rsidRPr="009813DD">
        <w:rPr>
          <w:rFonts w:ascii="Times New Roman" w:hAnsi="Times New Roman" w:cs="Times New Roman"/>
          <w:iCs/>
          <w:sz w:val="28"/>
          <w:szCs w:val="28"/>
        </w:rPr>
        <w:t xml:space="preserve"> </w:t>
      </w:r>
      <w:proofErr w:type="gramStart"/>
      <w:r w:rsidRPr="009813DD">
        <w:rPr>
          <w:rFonts w:ascii="Times New Roman" w:hAnsi="Times New Roman" w:cs="Times New Roman"/>
          <w:iCs/>
          <w:sz w:val="28"/>
          <w:szCs w:val="28"/>
        </w:rPr>
        <w:t xml:space="preserve">73 "Об отдельных вопросах практики применения правил Гражданского кодекса Российской Федерации о договоре аренды", правовую позицию, изложенную в </w:t>
      </w:r>
      <w:hyperlink r:id="rId12" w:history="1">
        <w:r w:rsidRPr="009813DD">
          <w:rPr>
            <w:rFonts w:ascii="Times New Roman" w:hAnsi="Times New Roman" w:cs="Times New Roman"/>
            <w:iCs/>
            <w:sz w:val="28"/>
            <w:szCs w:val="28"/>
          </w:rPr>
          <w:t>пункте 3</w:t>
        </w:r>
      </w:hyperlink>
      <w:r w:rsidRPr="009813DD">
        <w:rPr>
          <w:rFonts w:ascii="Times New Roman" w:hAnsi="Times New Roman" w:cs="Times New Roman"/>
          <w:iCs/>
          <w:sz w:val="28"/>
          <w:szCs w:val="28"/>
        </w:rPr>
        <w:t xml:space="preserve"> Информационного письма Высшего Арбитражного Суда Российской Федерации от 31.05.2011 N 145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 и исходил из того, что предприниматель, уплачивая арендную плату</w:t>
      </w:r>
      <w:proofErr w:type="gramEnd"/>
      <w:r w:rsidRPr="009813DD">
        <w:rPr>
          <w:rFonts w:ascii="Times New Roman" w:hAnsi="Times New Roman" w:cs="Times New Roman"/>
          <w:iCs/>
          <w:sz w:val="28"/>
          <w:szCs w:val="28"/>
        </w:rPr>
        <w:t xml:space="preserve"> до момента государственной регистрации перехода права собственности на земельный участок, понес убытки в виде разницы между суммами внесенной арендной платы и причитающегося за соответствующий период земельного налога. Между тем при надлежащем исполнении департаментом своих обязанностей право собственности на земельный участок и статус плательщика земельного налога должны были перейти к предпринимателю с апреля 2018 года. Неправомерность действий департамента, как </w:t>
      </w:r>
      <w:proofErr w:type="spellStart"/>
      <w:r w:rsidRPr="009813DD">
        <w:rPr>
          <w:rFonts w:ascii="Times New Roman" w:hAnsi="Times New Roman" w:cs="Times New Roman"/>
          <w:iCs/>
          <w:sz w:val="28"/>
          <w:szCs w:val="28"/>
        </w:rPr>
        <w:t>причинителя</w:t>
      </w:r>
      <w:proofErr w:type="spellEnd"/>
      <w:r w:rsidRPr="009813DD">
        <w:rPr>
          <w:rFonts w:ascii="Times New Roman" w:hAnsi="Times New Roman" w:cs="Times New Roman"/>
          <w:iCs/>
          <w:sz w:val="28"/>
          <w:szCs w:val="28"/>
        </w:rPr>
        <w:t xml:space="preserve"> вреда, выразилась в определении им выкупной стоимости земельного участка в нарушение требований закона.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091E">
        <w:rPr>
          <w:rFonts w:ascii="Times New Roman" w:hAnsi="Times New Roman" w:cs="Times New Roman"/>
          <w:b/>
          <w:iCs/>
          <w:sz w:val="28"/>
          <w:szCs w:val="28"/>
        </w:rPr>
        <w:t xml:space="preserve">Отменяя </w:t>
      </w:r>
      <w:proofErr w:type="gramStart"/>
      <w:r w:rsidRPr="0098091E">
        <w:rPr>
          <w:rFonts w:ascii="Times New Roman" w:hAnsi="Times New Roman" w:cs="Times New Roman"/>
          <w:b/>
          <w:iCs/>
          <w:sz w:val="28"/>
          <w:szCs w:val="28"/>
        </w:rPr>
        <w:t>решение суда первой инстанции и отказывая</w:t>
      </w:r>
      <w:proofErr w:type="gramEnd"/>
      <w:r w:rsidRPr="0098091E">
        <w:rPr>
          <w:rFonts w:ascii="Times New Roman" w:hAnsi="Times New Roman" w:cs="Times New Roman"/>
          <w:b/>
          <w:iCs/>
          <w:sz w:val="28"/>
          <w:szCs w:val="28"/>
        </w:rPr>
        <w:t xml:space="preserve"> в удовлетворении иска, суды апелляционной и кассационной инстанций</w:t>
      </w:r>
      <w:r w:rsidRPr="009813DD">
        <w:rPr>
          <w:rFonts w:ascii="Times New Roman" w:hAnsi="Times New Roman" w:cs="Times New Roman"/>
          <w:iCs/>
          <w:sz w:val="28"/>
          <w:szCs w:val="28"/>
        </w:rPr>
        <w:t xml:space="preserve"> указали, что право предпринимателя на взыскание убытков с Департамента зависит от избранного им </w:t>
      </w:r>
      <w:r w:rsidRPr="009813DD">
        <w:rPr>
          <w:rFonts w:ascii="Times New Roman" w:hAnsi="Times New Roman" w:cs="Times New Roman"/>
          <w:iCs/>
          <w:sz w:val="28"/>
          <w:szCs w:val="28"/>
        </w:rPr>
        <w:lastRenderedPageBreak/>
        <w:t xml:space="preserve">способа защиты нарушенного права. По мнению судов, право на взыскание убытков возможно лишь в случае признания </w:t>
      </w:r>
      <w:proofErr w:type="gramStart"/>
      <w:r w:rsidRPr="009813DD">
        <w:rPr>
          <w:rFonts w:ascii="Times New Roman" w:hAnsi="Times New Roman" w:cs="Times New Roman"/>
          <w:iCs/>
          <w:sz w:val="28"/>
          <w:szCs w:val="28"/>
        </w:rPr>
        <w:t>незаконными</w:t>
      </w:r>
      <w:proofErr w:type="gramEnd"/>
      <w:r w:rsidRPr="009813DD">
        <w:rPr>
          <w:rFonts w:ascii="Times New Roman" w:hAnsi="Times New Roman" w:cs="Times New Roman"/>
          <w:iCs/>
          <w:sz w:val="28"/>
          <w:szCs w:val="28"/>
        </w:rPr>
        <w:t xml:space="preserve"> по правилам </w:t>
      </w:r>
      <w:hyperlink r:id="rId13" w:history="1">
        <w:r w:rsidRPr="009813DD">
          <w:rPr>
            <w:rFonts w:ascii="Times New Roman" w:hAnsi="Times New Roman" w:cs="Times New Roman"/>
            <w:iCs/>
            <w:sz w:val="28"/>
            <w:szCs w:val="28"/>
          </w:rPr>
          <w:t>главы 24</w:t>
        </w:r>
      </w:hyperlink>
      <w:r w:rsidRPr="009813DD">
        <w:rPr>
          <w:rFonts w:ascii="Times New Roman" w:hAnsi="Times New Roman" w:cs="Times New Roman"/>
          <w:iCs/>
          <w:sz w:val="28"/>
          <w:szCs w:val="28"/>
        </w:rPr>
        <w:t xml:space="preserve"> Арбитражного процессуального кодекса Российской Федерации действий Департамента. Между тем, предприниматель обратился в суд с требованием об урегулировании разногласий в соответствии со </w:t>
      </w:r>
      <w:hyperlink r:id="rId14" w:history="1">
        <w:r w:rsidRPr="009813DD">
          <w:rPr>
            <w:rFonts w:ascii="Times New Roman" w:hAnsi="Times New Roman" w:cs="Times New Roman"/>
            <w:iCs/>
            <w:sz w:val="28"/>
            <w:szCs w:val="28"/>
          </w:rPr>
          <w:t>статьей 445</w:t>
        </w:r>
      </w:hyperlink>
      <w:r w:rsidRPr="009813DD">
        <w:rPr>
          <w:rFonts w:ascii="Times New Roman" w:hAnsi="Times New Roman" w:cs="Times New Roman"/>
          <w:iCs/>
          <w:sz w:val="28"/>
          <w:szCs w:val="28"/>
        </w:rPr>
        <w:t xml:space="preserve"> Гражданского кодекса, то есть воспользовался правом на передачу преддоговорного спора на разрешение суда,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самостоятельно несет все неблагоприятные последствия в виде необходимости внесения арендных платежей в силу длительного рассмотрения этого спора судом.</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Не согласившись с постановлениями судов </w:t>
      </w:r>
      <w:hyperlink r:id="rId15" w:history="1">
        <w:r w:rsidRPr="009813DD">
          <w:rPr>
            <w:rFonts w:ascii="Times New Roman" w:hAnsi="Times New Roman" w:cs="Times New Roman"/>
            <w:iCs/>
            <w:sz w:val="28"/>
            <w:szCs w:val="28"/>
          </w:rPr>
          <w:t>апелляционной</w:t>
        </w:r>
      </w:hyperlink>
      <w:r w:rsidRPr="009813DD">
        <w:rPr>
          <w:rFonts w:ascii="Times New Roman" w:hAnsi="Times New Roman" w:cs="Times New Roman"/>
          <w:iCs/>
          <w:sz w:val="28"/>
          <w:szCs w:val="28"/>
        </w:rPr>
        <w:t xml:space="preserve"> и </w:t>
      </w:r>
      <w:hyperlink r:id="rId16" w:history="1">
        <w:r w:rsidRPr="009813DD">
          <w:rPr>
            <w:rFonts w:ascii="Times New Roman" w:hAnsi="Times New Roman" w:cs="Times New Roman"/>
            <w:iCs/>
            <w:sz w:val="28"/>
            <w:szCs w:val="28"/>
          </w:rPr>
          <w:t>кассационной</w:t>
        </w:r>
      </w:hyperlink>
      <w:r w:rsidRPr="009813DD">
        <w:rPr>
          <w:rFonts w:ascii="Times New Roman" w:hAnsi="Times New Roman" w:cs="Times New Roman"/>
          <w:iCs/>
          <w:sz w:val="28"/>
          <w:szCs w:val="28"/>
        </w:rPr>
        <w:t xml:space="preserve"> инстанций, предприниматель обратился с кассационной жалобой в Верховный Суд Российской Федерации.</w:t>
      </w:r>
    </w:p>
    <w:p w:rsidR="009813DD" w:rsidRPr="009813DD" w:rsidRDefault="00FE46D1"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hyperlink r:id="rId17" w:history="1">
        <w:r w:rsidR="009813DD" w:rsidRPr="009813DD">
          <w:rPr>
            <w:rFonts w:ascii="Times New Roman" w:hAnsi="Times New Roman" w:cs="Times New Roman"/>
            <w:iCs/>
            <w:sz w:val="28"/>
            <w:szCs w:val="28"/>
          </w:rPr>
          <w:t>Определением</w:t>
        </w:r>
      </w:hyperlink>
      <w:r w:rsidR="009813DD" w:rsidRPr="009813DD">
        <w:rPr>
          <w:rFonts w:ascii="Times New Roman" w:hAnsi="Times New Roman" w:cs="Times New Roman"/>
          <w:iCs/>
          <w:sz w:val="28"/>
          <w:szCs w:val="28"/>
        </w:rPr>
        <w:t xml:space="preserve"> судьи Верховного Суда Российской Федерации от 03.12.2021 N 308-ЭС21-23454 в передаче дела в Судебную коллегию по экономическим спорам Верховного Суда Российской Федерации предпринимателю отказано.</w:t>
      </w:r>
    </w:p>
    <w:p w:rsidR="009813DD" w:rsidRPr="009813DD" w:rsidRDefault="00FE46D1"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hyperlink r:id="rId18" w:history="1">
        <w:r w:rsidR="009813DD" w:rsidRPr="009813DD">
          <w:rPr>
            <w:rFonts w:ascii="Times New Roman" w:hAnsi="Times New Roman" w:cs="Times New Roman"/>
            <w:iCs/>
            <w:sz w:val="28"/>
            <w:szCs w:val="28"/>
          </w:rPr>
          <w:t>Определением</w:t>
        </w:r>
      </w:hyperlink>
      <w:r w:rsidR="009813DD" w:rsidRPr="009813DD">
        <w:rPr>
          <w:rFonts w:ascii="Times New Roman" w:hAnsi="Times New Roman" w:cs="Times New Roman"/>
          <w:iCs/>
          <w:sz w:val="28"/>
          <w:szCs w:val="28"/>
        </w:rPr>
        <w:t xml:space="preserve"> заместителя Председателя Верховного Суда Российской Федерации - председателя Судебной коллегии по экономическим спорам И.Л. </w:t>
      </w:r>
      <w:proofErr w:type="spellStart"/>
      <w:r w:rsidR="009813DD" w:rsidRPr="009813DD">
        <w:rPr>
          <w:rFonts w:ascii="Times New Roman" w:hAnsi="Times New Roman" w:cs="Times New Roman"/>
          <w:iCs/>
          <w:sz w:val="28"/>
          <w:szCs w:val="28"/>
        </w:rPr>
        <w:t>Подносовой</w:t>
      </w:r>
      <w:proofErr w:type="spellEnd"/>
      <w:r w:rsidR="009813DD" w:rsidRPr="009813DD">
        <w:rPr>
          <w:rFonts w:ascii="Times New Roman" w:hAnsi="Times New Roman" w:cs="Times New Roman"/>
          <w:iCs/>
          <w:sz w:val="28"/>
          <w:szCs w:val="28"/>
        </w:rPr>
        <w:t xml:space="preserve"> от 23.03.2022 </w:t>
      </w:r>
      <w:hyperlink r:id="rId19" w:history="1">
        <w:r w:rsidR="009813DD" w:rsidRPr="009813DD">
          <w:rPr>
            <w:rFonts w:ascii="Times New Roman" w:hAnsi="Times New Roman" w:cs="Times New Roman"/>
            <w:iCs/>
            <w:sz w:val="28"/>
            <w:szCs w:val="28"/>
          </w:rPr>
          <w:t>определение</w:t>
        </w:r>
      </w:hyperlink>
      <w:r w:rsidR="009813DD" w:rsidRPr="009813DD">
        <w:rPr>
          <w:rFonts w:ascii="Times New Roman" w:hAnsi="Times New Roman" w:cs="Times New Roman"/>
          <w:iCs/>
          <w:sz w:val="28"/>
          <w:szCs w:val="28"/>
        </w:rPr>
        <w:t xml:space="preserve"> судьи Верховного Суда Российской Федерации от 03.12.2021 N 308-ЭС21-23454 отменено, кассационная жалоба передана для рассмотрения в судебном заседании Судебной коллегии по экономическим спорам Верховного Суда Российской Федерации.</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В кассационной жалобе, направленной в Верховный Суд Российской Федерации, предприниматель просит отменить постановления судов </w:t>
      </w:r>
      <w:hyperlink r:id="rId20" w:history="1">
        <w:r w:rsidRPr="009813DD">
          <w:rPr>
            <w:rFonts w:ascii="Times New Roman" w:hAnsi="Times New Roman" w:cs="Times New Roman"/>
            <w:iCs/>
            <w:sz w:val="28"/>
            <w:szCs w:val="28"/>
          </w:rPr>
          <w:t>апелляционной</w:t>
        </w:r>
      </w:hyperlink>
      <w:r w:rsidRPr="009813DD">
        <w:rPr>
          <w:rFonts w:ascii="Times New Roman" w:hAnsi="Times New Roman" w:cs="Times New Roman"/>
          <w:iCs/>
          <w:sz w:val="28"/>
          <w:szCs w:val="28"/>
        </w:rPr>
        <w:t xml:space="preserve"> и </w:t>
      </w:r>
      <w:hyperlink r:id="rId21" w:history="1">
        <w:r w:rsidRPr="009813DD">
          <w:rPr>
            <w:rFonts w:ascii="Times New Roman" w:hAnsi="Times New Roman" w:cs="Times New Roman"/>
            <w:iCs/>
            <w:sz w:val="28"/>
            <w:szCs w:val="28"/>
          </w:rPr>
          <w:t>кассационной</w:t>
        </w:r>
      </w:hyperlink>
      <w:r w:rsidRPr="009813DD">
        <w:rPr>
          <w:rFonts w:ascii="Times New Roman" w:hAnsi="Times New Roman" w:cs="Times New Roman"/>
          <w:iCs/>
          <w:sz w:val="28"/>
          <w:szCs w:val="28"/>
        </w:rPr>
        <w:t xml:space="preserve"> инстанций, ссылаясь на нарушение судами норм материального права, решение суда первой инстанции оставить в силе.</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Администрация Краснодарского края и департамент направили в Верховный Суд Российской Федерации отзывы, содержащие доводы о несогласии с позицией предпринимателя и правомерности выводов судов апелляционной и кассационной инстанций.</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w:t>
      </w:r>
      <w:proofErr w:type="gramEnd"/>
      <w:r w:rsidRPr="009813DD">
        <w:rPr>
          <w:rFonts w:ascii="Times New Roman" w:hAnsi="Times New Roman" w:cs="Times New Roman"/>
          <w:iCs/>
          <w:sz w:val="28"/>
          <w:szCs w:val="28"/>
        </w:rPr>
        <w:t xml:space="preserve"> законом публичных интересов (</w:t>
      </w:r>
      <w:hyperlink r:id="rId22" w:history="1">
        <w:r w:rsidRPr="009813DD">
          <w:rPr>
            <w:rFonts w:ascii="Times New Roman" w:hAnsi="Times New Roman" w:cs="Times New Roman"/>
            <w:iCs/>
            <w:sz w:val="28"/>
            <w:szCs w:val="28"/>
          </w:rPr>
          <w:t>часть 1 статьи 291.11</w:t>
        </w:r>
      </w:hyperlink>
      <w:r w:rsidRPr="009813DD">
        <w:rPr>
          <w:rFonts w:ascii="Times New Roman" w:hAnsi="Times New Roman" w:cs="Times New Roman"/>
          <w:iCs/>
          <w:sz w:val="28"/>
          <w:szCs w:val="28"/>
        </w:rPr>
        <w:t xml:space="preserve"> Арбитражного процессуального кодекса Российской Федерации).</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Проверив обоснованность доводов, изложенных в кассационной жалобе, Судебная коллегия по экономическим спорам Верховного Суда Российской Федерации пришла к выводу о том, что жалоба подлежит удовлетворению в силу следующего.</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Иск о взыскании убытков обусловлен неправомерными действиями департамента при заключении договора купли-продажи и заявлен после рассмотрения дела N А32-32255/2018 Арбитражного суда Краснодарского края об урегулировании разногласий.</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Разрешение спора между сторонами о выкупной цене земельного участка осуществлено в порядке искового производства.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lastRenderedPageBreak/>
        <w:t xml:space="preserve">Согласно </w:t>
      </w:r>
      <w:hyperlink r:id="rId23" w:history="1">
        <w:r w:rsidRPr="009813DD">
          <w:rPr>
            <w:rFonts w:ascii="Times New Roman" w:hAnsi="Times New Roman" w:cs="Times New Roman"/>
            <w:iCs/>
            <w:sz w:val="28"/>
            <w:szCs w:val="28"/>
          </w:rPr>
          <w:t>пункту 2 статьи 445</w:t>
        </w:r>
      </w:hyperlink>
      <w:r w:rsidRPr="009813DD">
        <w:rPr>
          <w:rFonts w:ascii="Times New Roman" w:hAnsi="Times New Roman" w:cs="Times New Roman"/>
          <w:iCs/>
          <w:sz w:val="28"/>
          <w:szCs w:val="28"/>
        </w:rPr>
        <w:t xml:space="preserve"> Гражданского кодекса в случаях, когда в соответствии с настоящим </w:t>
      </w:r>
      <w:hyperlink r:id="rId24" w:history="1">
        <w:r w:rsidRPr="009813DD">
          <w:rPr>
            <w:rFonts w:ascii="Times New Roman" w:hAnsi="Times New Roman" w:cs="Times New Roman"/>
            <w:iCs/>
            <w:sz w:val="28"/>
            <w:szCs w:val="28"/>
          </w:rPr>
          <w:t>Кодексом</w:t>
        </w:r>
      </w:hyperlink>
      <w:r w:rsidRPr="009813DD">
        <w:rPr>
          <w:rFonts w:ascii="Times New Roman" w:hAnsi="Times New Roman" w:cs="Times New Roman"/>
          <w:iCs/>
          <w:sz w:val="28"/>
          <w:szCs w:val="28"/>
        </w:rPr>
        <w:t xml:space="preserve">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w:t>
      </w:r>
      <w:proofErr w:type="gramStart"/>
      <w:r w:rsidRPr="009813DD">
        <w:rPr>
          <w:rFonts w:ascii="Times New Roman" w:hAnsi="Times New Roman" w:cs="Times New Roman"/>
          <w:iCs/>
          <w:sz w:val="28"/>
          <w:szCs w:val="28"/>
        </w:rPr>
        <w:t>в</w:t>
      </w:r>
      <w:proofErr w:type="gramEnd"/>
      <w:r w:rsidRPr="009813DD">
        <w:rPr>
          <w:rFonts w:ascii="Times New Roman" w:hAnsi="Times New Roman" w:cs="Times New Roman"/>
          <w:iCs/>
          <w:sz w:val="28"/>
          <w:szCs w:val="28"/>
        </w:rPr>
        <w:t xml:space="preserve"> </w:t>
      </w:r>
      <w:proofErr w:type="gramStart"/>
      <w:r w:rsidRPr="009813DD">
        <w:rPr>
          <w:rFonts w:ascii="Times New Roman" w:hAnsi="Times New Roman" w:cs="Times New Roman"/>
          <w:iCs/>
          <w:sz w:val="28"/>
          <w:szCs w:val="28"/>
        </w:rPr>
        <w:t>ее</w:t>
      </w:r>
      <w:proofErr w:type="gramEnd"/>
      <w:r w:rsidRPr="009813DD">
        <w:rPr>
          <w:rFonts w:ascii="Times New Roman" w:hAnsi="Times New Roman" w:cs="Times New Roman"/>
          <w:iCs/>
          <w:sz w:val="28"/>
          <w:szCs w:val="28"/>
        </w:rPr>
        <w:t xml:space="preserve"> редакции либо об отклонении протокола разногласий.</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В соответствии с </w:t>
      </w:r>
      <w:hyperlink r:id="rId25" w:history="1">
        <w:r w:rsidRPr="009813DD">
          <w:rPr>
            <w:rFonts w:ascii="Times New Roman" w:hAnsi="Times New Roman" w:cs="Times New Roman"/>
            <w:iCs/>
            <w:sz w:val="28"/>
            <w:szCs w:val="28"/>
          </w:rPr>
          <w:t>пунктом 4 статьи 445</w:t>
        </w:r>
      </w:hyperlink>
      <w:r w:rsidRPr="009813DD">
        <w:rPr>
          <w:rFonts w:ascii="Times New Roman" w:hAnsi="Times New Roman" w:cs="Times New Roman"/>
          <w:iCs/>
          <w:sz w:val="28"/>
          <w:szCs w:val="28"/>
        </w:rPr>
        <w:t xml:space="preserve"> Гражданского </w:t>
      </w:r>
      <w:proofErr w:type="gramStart"/>
      <w:r w:rsidRPr="009813DD">
        <w:rPr>
          <w:rFonts w:ascii="Times New Roman" w:hAnsi="Times New Roman" w:cs="Times New Roman"/>
          <w:iCs/>
          <w:sz w:val="28"/>
          <w:szCs w:val="28"/>
        </w:rPr>
        <w:t>кодекса</w:t>
      </w:r>
      <w:proofErr w:type="gramEnd"/>
      <w:r w:rsidRPr="009813DD">
        <w:rPr>
          <w:rFonts w:ascii="Times New Roman" w:hAnsi="Times New Roman" w:cs="Times New Roman"/>
          <w:iCs/>
          <w:sz w:val="28"/>
          <w:szCs w:val="28"/>
        </w:rPr>
        <w:t xml:space="preserve"> если сторона, для которой в соответствии с настоящим </w:t>
      </w:r>
      <w:hyperlink r:id="rId26" w:history="1">
        <w:r w:rsidRPr="009813DD">
          <w:rPr>
            <w:rFonts w:ascii="Times New Roman" w:hAnsi="Times New Roman" w:cs="Times New Roman"/>
            <w:iCs/>
            <w:sz w:val="28"/>
            <w:szCs w:val="28"/>
          </w:rPr>
          <w:t>Кодексом</w:t>
        </w:r>
      </w:hyperlink>
      <w:r w:rsidRPr="009813DD">
        <w:rPr>
          <w:rFonts w:ascii="Times New Roman" w:hAnsi="Times New Roman" w:cs="Times New Roman"/>
          <w:iCs/>
          <w:sz w:val="28"/>
          <w:szCs w:val="28"/>
        </w:rPr>
        <w:t xml:space="preserve">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roofErr w:type="gramStart"/>
      <w:r w:rsidRPr="009813DD">
        <w:rPr>
          <w:rFonts w:ascii="Times New Roman" w:hAnsi="Times New Roman" w:cs="Times New Roman"/>
          <w:iCs/>
          <w:sz w:val="28"/>
          <w:szCs w:val="28"/>
        </w:rPr>
        <w:t>.</w:t>
      </w:r>
      <w:proofErr w:type="gramEnd"/>
      <w:r w:rsidRPr="009813DD">
        <w:rPr>
          <w:rFonts w:ascii="Times New Roman" w:hAnsi="Times New Roman" w:cs="Times New Roman"/>
          <w:iCs/>
          <w:sz w:val="28"/>
          <w:szCs w:val="28"/>
        </w:rPr>
        <w:t xml:space="preserve"> (</w:t>
      </w:r>
      <w:proofErr w:type="gramStart"/>
      <w:r w:rsidRPr="009813DD">
        <w:rPr>
          <w:rFonts w:ascii="Times New Roman" w:hAnsi="Times New Roman" w:cs="Times New Roman"/>
          <w:iCs/>
          <w:sz w:val="28"/>
          <w:szCs w:val="28"/>
        </w:rPr>
        <w:t>в</w:t>
      </w:r>
      <w:proofErr w:type="gramEnd"/>
      <w:r w:rsidRPr="009813DD">
        <w:rPr>
          <w:rFonts w:ascii="Times New Roman" w:hAnsi="Times New Roman" w:cs="Times New Roman"/>
          <w:iCs/>
          <w:sz w:val="28"/>
          <w:szCs w:val="28"/>
        </w:rPr>
        <w:t xml:space="preserve"> редакции Федерального закона от 08.03.2015 N 42-ФЗ).</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Рассмотрение заявления предпринимателя о выкупе земельного участка регламентировано положениями </w:t>
      </w:r>
      <w:hyperlink r:id="rId27" w:history="1">
        <w:r w:rsidRPr="009813DD">
          <w:rPr>
            <w:rFonts w:ascii="Times New Roman" w:hAnsi="Times New Roman" w:cs="Times New Roman"/>
            <w:iCs/>
            <w:sz w:val="28"/>
            <w:szCs w:val="28"/>
          </w:rPr>
          <w:t>статьи 39.17</w:t>
        </w:r>
      </w:hyperlink>
      <w:r w:rsidRPr="009813DD">
        <w:rPr>
          <w:rFonts w:ascii="Times New Roman" w:hAnsi="Times New Roman" w:cs="Times New Roman"/>
          <w:iCs/>
          <w:sz w:val="28"/>
          <w:szCs w:val="28"/>
        </w:rPr>
        <w:t xml:space="preserve"> Земельного кодекса, предусматривающей порядок, сроки, а также необходимость совершения определенных действий уполномоченным органом в результате рассмотрения заявления о предоставлении земельного участка, находящегося в государственной или муниципальной собственности.</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Так, </w:t>
      </w:r>
      <w:hyperlink r:id="rId28" w:history="1">
        <w:r w:rsidRPr="009813DD">
          <w:rPr>
            <w:rFonts w:ascii="Times New Roman" w:hAnsi="Times New Roman" w:cs="Times New Roman"/>
            <w:iCs/>
            <w:sz w:val="28"/>
            <w:szCs w:val="28"/>
          </w:rPr>
          <w:t>пункт 5 статьи 39.17</w:t>
        </w:r>
      </w:hyperlink>
      <w:r w:rsidRPr="009813DD">
        <w:rPr>
          <w:rFonts w:ascii="Times New Roman" w:hAnsi="Times New Roman" w:cs="Times New Roman"/>
          <w:iCs/>
          <w:sz w:val="28"/>
          <w:szCs w:val="28"/>
        </w:rPr>
        <w:t xml:space="preserve"> Земельного кодекса предусматривает, что в срок не более чем 30 дней со дня поступления заявления о предоставлении земельного участка в собственность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предусмотренных </w:t>
      </w:r>
      <w:hyperlink r:id="rId29" w:history="1">
        <w:r w:rsidRPr="009813DD">
          <w:rPr>
            <w:rFonts w:ascii="Times New Roman" w:hAnsi="Times New Roman" w:cs="Times New Roman"/>
            <w:iCs/>
            <w:sz w:val="28"/>
            <w:szCs w:val="28"/>
          </w:rPr>
          <w:t>статьей 39</w:t>
        </w:r>
      </w:hyperlink>
      <w:r w:rsidRPr="009813DD">
        <w:rPr>
          <w:rFonts w:ascii="Times New Roman" w:hAnsi="Times New Roman" w:cs="Times New Roman"/>
          <w:iCs/>
          <w:sz w:val="28"/>
          <w:szCs w:val="28"/>
        </w:rPr>
        <w:t xml:space="preserve"> Земельного кодекса, и при отсутствии таких оснований, если не требуется образование испрашиваемого земельного участка или</w:t>
      </w:r>
      <w:proofErr w:type="gramEnd"/>
      <w:r w:rsidRPr="009813DD">
        <w:rPr>
          <w:rFonts w:ascii="Times New Roman" w:hAnsi="Times New Roman" w:cs="Times New Roman"/>
          <w:iCs/>
          <w:sz w:val="28"/>
          <w:szCs w:val="28"/>
        </w:rPr>
        <w:t xml:space="preserve"> уточнение его границ, осуществляет подготовку проекта договора купли-продажи и направляет его проект для подписания заявителю либо принимает решение о предоставлении земельного участка в собственность бесплатно и направляет принятое решение заявителю.</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В соответствии с указанной </w:t>
      </w:r>
      <w:hyperlink r:id="rId30" w:history="1">
        <w:r w:rsidRPr="009813DD">
          <w:rPr>
            <w:rFonts w:ascii="Times New Roman" w:hAnsi="Times New Roman" w:cs="Times New Roman"/>
            <w:iCs/>
            <w:sz w:val="28"/>
            <w:szCs w:val="28"/>
          </w:rPr>
          <w:t>нормой</w:t>
        </w:r>
      </w:hyperlink>
      <w:r w:rsidRPr="009813DD">
        <w:rPr>
          <w:rFonts w:ascii="Times New Roman" w:hAnsi="Times New Roman" w:cs="Times New Roman"/>
          <w:iCs/>
          <w:sz w:val="28"/>
          <w:szCs w:val="28"/>
        </w:rPr>
        <w:t xml:space="preserve"> процедура рассмотрения заявления о выкупе должна быть завершена подготовкой проекта договора купли-продажи, предшествовать которой должны действия по определению стоимости земельного участка.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Поскольку уполномоченный орган при осуществлении полномочий, связанных с предоставлением земельного участка, с 01.03.2015 обязан в силу закона направить проект договора купли-продажи, а не принимать решение как ненормативный акт, что было ранее до указанной даты, покупатель вправе в судебном порядке в случае несогласия с условиями выкупа оспорить лишь предлагаемый ему проект и обосновать свои условия в рамках спора об урегулировании разногласий</w:t>
      </w:r>
      <w:proofErr w:type="gramEnd"/>
      <w:r w:rsidRPr="009813DD">
        <w:rPr>
          <w:rFonts w:ascii="Times New Roman" w:hAnsi="Times New Roman" w:cs="Times New Roman"/>
          <w:iCs/>
          <w:sz w:val="28"/>
          <w:szCs w:val="28"/>
        </w:rPr>
        <w:t>, что и было сделано предпринимателем для защиты своих нарушенных прав.</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Судами установлено, что цена выкупа спорного земельного участка должна быть определена на основании постановления Главы администрации (губернатора) Краснодарского края от 25.03.2015 N 226 "Об установлении порядка определения </w:t>
      </w:r>
      <w:r w:rsidRPr="009813DD">
        <w:rPr>
          <w:rFonts w:ascii="Times New Roman" w:hAnsi="Times New Roman" w:cs="Times New Roman"/>
          <w:iCs/>
          <w:sz w:val="28"/>
          <w:szCs w:val="28"/>
        </w:rPr>
        <w:lastRenderedPageBreak/>
        <w:t>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 (далее</w:t>
      </w:r>
      <w:proofErr w:type="gramEnd"/>
      <w:r w:rsidRPr="009813DD">
        <w:rPr>
          <w:rFonts w:ascii="Times New Roman" w:hAnsi="Times New Roman" w:cs="Times New Roman"/>
          <w:iCs/>
          <w:sz w:val="28"/>
          <w:szCs w:val="28"/>
        </w:rPr>
        <w:t xml:space="preserve"> - порядок N 226) и соответствует цене, указанной предпринимателем в протоколе разногласий.</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Департамент, получив заявление предпринимателя, содержащее его волеизъявление на выкуп арендованного земельного участка, должен был подготовить проект договора купли-продажи, надлежащим образом рассчитав его цену в соответствии с нормативным актом, но не совершил требуемые действия в надлежащем виде, что повлекло необходимость урегулирования спора в судебном порядке и внесения арендной платы предпринимателем за период рассмотрения дела в суде.</w:t>
      </w:r>
      <w:proofErr w:type="gramEnd"/>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В соответствии со </w:t>
      </w:r>
      <w:hyperlink r:id="rId31" w:history="1">
        <w:r w:rsidRPr="009813DD">
          <w:rPr>
            <w:rFonts w:ascii="Times New Roman" w:hAnsi="Times New Roman" w:cs="Times New Roman"/>
            <w:iCs/>
            <w:sz w:val="28"/>
            <w:szCs w:val="28"/>
          </w:rPr>
          <w:t>статьей 16</w:t>
        </w:r>
      </w:hyperlink>
      <w:r w:rsidRPr="009813DD">
        <w:rPr>
          <w:rFonts w:ascii="Times New Roman" w:hAnsi="Times New Roman" w:cs="Times New Roman"/>
          <w:iCs/>
          <w:sz w:val="28"/>
          <w:szCs w:val="28"/>
        </w:rPr>
        <w:t xml:space="preserve"> Гражданского кодекса убытки, </w:t>
      </w:r>
      <w:r w:rsidRPr="0098091E">
        <w:rPr>
          <w:rFonts w:ascii="Times New Roman" w:hAnsi="Times New Roman" w:cs="Times New Roman"/>
          <w:iCs/>
          <w:sz w:val="28"/>
          <w:szCs w:val="28"/>
        </w:rPr>
        <w:t>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w:t>
      </w:r>
      <w:r w:rsidRPr="0098091E">
        <w:rPr>
          <w:rFonts w:ascii="Times New Roman" w:hAnsi="Times New Roman" w:cs="Times New Roman"/>
          <w:b/>
          <w:iCs/>
          <w:sz w:val="28"/>
          <w:szCs w:val="28"/>
        </w:rPr>
        <w:t xml:space="preserve"> издания не соответствующего закону или иному правовому акту акта государственного органа или органа местного самоуправления</w:t>
      </w:r>
      <w:r w:rsidRPr="009813DD">
        <w:rPr>
          <w:rFonts w:ascii="Times New Roman" w:hAnsi="Times New Roman" w:cs="Times New Roman"/>
          <w:iCs/>
          <w:sz w:val="28"/>
          <w:szCs w:val="28"/>
        </w:rPr>
        <w:t>, подлежат возмещению Российской Федерацией, соответствующим субъектом Российской Федерации или муниципальным образованием.</w:t>
      </w:r>
      <w:proofErr w:type="gramEnd"/>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Согласно </w:t>
      </w:r>
      <w:hyperlink r:id="rId32" w:history="1">
        <w:r w:rsidRPr="009813DD">
          <w:rPr>
            <w:rFonts w:ascii="Times New Roman" w:hAnsi="Times New Roman" w:cs="Times New Roman"/>
            <w:iCs/>
            <w:sz w:val="28"/>
            <w:szCs w:val="28"/>
          </w:rPr>
          <w:t>статье 1069</w:t>
        </w:r>
      </w:hyperlink>
      <w:r w:rsidRPr="009813DD">
        <w:rPr>
          <w:rFonts w:ascii="Times New Roman" w:hAnsi="Times New Roman" w:cs="Times New Roman"/>
          <w:iCs/>
          <w:sz w:val="28"/>
          <w:szCs w:val="28"/>
        </w:rPr>
        <w:t xml:space="preserve"> Гражданского кодекса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Как установил суд первой инстанции, вступившее в законную силу 24.06.2019 решение по делу N А32-32255/2018 не исполнено Департаментом в добровольном порядке,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истец был вынужден обратиться за выдачей исполнительного листа (20.09.2019), лишь 20.11.2019 в результате принудительного исполнения в адрес предпринимателя направлен договор купли-продажи земельного участка.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Президиумом Высшего Арбитражного Суда Российской Федерации от 31.05.2011 </w:t>
      </w:r>
      <w:hyperlink r:id="rId33" w:history="1">
        <w:r w:rsidRPr="009813DD">
          <w:rPr>
            <w:rFonts w:ascii="Times New Roman" w:hAnsi="Times New Roman" w:cs="Times New Roman"/>
            <w:iCs/>
            <w:sz w:val="28"/>
            <w:szCs w:val="28"/>
          </w:rPr>
          <w:t>N 145</w:t>
        </w:r>
      </w:hyperlink>
      <w:r w:rsidRPr="009813DD">
        <w:rPr>
          <w:rFonts w:ascii="Times New Roman" w:hAnsi="Times New Roman" w:cs="Times New Roman"/>
          <w:iCs/>
          <w:sz w:val="28"/>
          <w:szCs w:val="28"/>
        </w:rPr>
        <w:t xml:space="preserve">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 разъяснено, что </w:t>
      </w:r>
      <w:r w:rsidRPr="0098091E">
        <w:rPr>
          <w:rFonts w:ascii="Times New Roman" w:hAnsi="Times New Roman" w:cs="Times New Roman"/>
          <w:b/>
          <w:iCs/>
          <w:sz w:val="28"/>
          <w:szCs w:val="28"/>
        </w:rPr>
        <w:t>отсутствие признания ненормативного правового акта в судебном порядке недействительным, а также решения или действия (бездействия) государственного органа незаконными, само по себе не является основанием для отказа в иске</w:t>
      </w:r>
      <w:proofErr w:type="gramEnd"/>
      <w:r w:rsidRPr="0098091E">
        <w:rPr>
          <w:rFonts w:ascii="Times New Roman" w:hAnsi="Times New Roman" w:cs="Times New Roman"/>
          <w:b/>
          <w:iCs/>
          <w:sz w:val="28"/>
          <w:szCs w:val="28"/>
        </w:rPr>
        <w:t xml:space="preserve"> о возмещении вреда, причиненного таким актом, решением или действиями (бездействием). </w:t>
      </w:r>
      <w:r w:rsidRPr="009813DD">
        <w:rPr>
          <w:rFonts w:ascii="Times New Roman" w:hAnsi="Times New Roman" w:cs="Times New Roman"/>
          <w:iCs/>
          <w:sz w:val="28"/>
          <w:szCs w:val="28"/>
        </w:rPr>
        <w:t xml:space="preserve">В названном случае суд оценивает законность соответствующего ненормативного акта, решения или действий (бездействия) государственного или муниципального органа (должностного лица) при рассмотрении иска о возмещении вреда </w:t>
      </w:r>
      <w:hyperlink r:id="rId34" w:history="1">
        <w:r w:rsidRPr="009813DD">
          <w:rPr>
            <w:rFonts w:ascii="Times New Roman" w:hAnsi="Times New Roman" w:cs="Times New Roman"/>
            <w:iCs/>
            <w:sz w:val="28"/>
            <w:szCs w:val="28"/>
          </w:rPr>
          <w:t>(пункт 4)</w:t>
        </w:r>
      </w:hyperlink>
      <w:r w:rsidRPr="009813DD">
        <w:rPr>
          <w:rFonts w:ascii="Times New Roman" w:hAnsi="Times New Roman" w:cs="Times New Roman"/>
          <w:iCs/>
          <w:sz w:val="28"/>
          <w:szCs w:val="28"/>
        </w:rPr>
        <w:t>.</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Требуя возмещения вреда, истец обязан представить доказательства, обосновывающие противоправность акта, решения или действий (бездействия) </w:t>
      </w:r>
      <w:r w:rsidRPr="009813DD">
        <w:rPr>
          <w:rFonts w:ascii="Times New Roman" w:hAnsi="Times New Roman" w:cs="Times New Roman"/>
          <w:iCs/>
          <w:sz w:val="28"/>
          <w:szCs w:val="28"/>
        </w:rPr>
        <w:lastRenderedPageBreak/>
        <w:t xml:space="preserve">органа (должностного лица), которыми истцу причинен вред. При этом бремя доказывания обстоятельств, послуживших основанием для принятия такого акта или решения либо для совершения таких действий (бездействия), лежит на ответчике </w:t>
      </w:r>
      <w:hyperlink r:id="rId35" w:history="1">
        <w:r w:rsidRPr="009813DD">
          <w:rPr>
            <w:rFonts w:ascii="Times New Roman" w:hAnsi="Times New Roman" w:cs="Times New Roman"/>
            <w:iCs/>
            <w:sz w:val="28"/>
            <w:szCs w:val="28"/>
          </w:rPr>
          <w:t>(пункт 5)</w:t>
        </w:r>
      </w:hyperlink>
      <w:r w:rsidRPr="009813DD">
        <w:rPr>
          <w:rFonts w:ascii="Times New Roman" w:hAnsi="Times New Roman" w:cs="Times New Roman"/>
          <w:iCs/>
          <w:sz w:val="28"/>
          <w:szCs w:val="28"/>
        </w:rPr>
        <w:t>.</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Удовлетворение иска предпринимателя в споре об урегулировании разногласий позволяет признать действия уполномоченного органа по определению выкупной цены земельного участка неправомерными, нарушающими права истца.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 xml:space="preserve">В </w:t>
      </w:r>
      <w:hyperlink r:id="rId36" w:history="1">
        <w:r w:rsidRPr="009813DD">
          <w:rPr>
            <w:rFonts w:ascii="Times New Roman" w:hAnsi="Times New Roman" w:cs="Times New Roman"/>
            <w:iCs/>
            <w:sz w:val="28"/>
            <w:szCs w:val="28"/>
          </w:rPr>
          <w:t>Определении</w:t>
        </w:r>
      </w:hyperlink>
      <w:r w:rsidRPr="009813DD">
        <w:rPr>
          <w:rFonts w:ascii="Times New Roman" w:hAnsi="Times New Roman" w:cs="Times New Roman"/>
          <w:iCs/>
          <w:sz w:val="28"/>
          <w:szCs w:val="28"/>
        </w:rPr>
        <w:t xml:space="preserve"> Судебной коллегии по экономическим спорам Верховного Суда Российской Федерации от 19.03.2019 N 307-ЭС18-16000 по делу N А56-57789/2017 было указано, что поскольку в аналогичной ситуации, покупатель, предпринимая меры для восстановления нарушенного права на выкуп арендованного имущества, производит расходы на уплату арендных платежей, эта сумма в соответствии со </w:t>
      </w:r>
      <w:hyperlink r:id="rId37" w:history="1">
        <w:r w:rsidRPr="009813DD">
          <w:rPr>
            <w:rFonts w:ascii="Times New Roman" w:hAnsi="Times New Roman" w:cs="Times New Roman"/>
            <w:iCs/>
            <w:sz w:val="28"/>
            <w:szCs w:val="28"/>
          </w:rPr>
          <w:t>статьей 15</w:t>
        </w:r>
      </w:hyperlink>
      <w:r w:rsidRPr="009813DD">
        <w:rPr>
          <w:rFonts w:ascii="Times New Roman" w:hAnsi="Times New Roman" w:cs="Times New Roman"/>
          <w:iCs/>
          <w:sz w:val="28"/>
          <w:szCs w:val="28"/>
        </w:rPr>
        <w:t xml:space="preserve"> Гражданского кодекса признается убытками.</w:t>
      </w:r>
      <w:proofErr w:type="gramEnd"/>
      <w:r w:rsidRPr="009813DD">
        <w:rPr>
          <w:rFonts w:ascii="Times New Roman" w:hAnsi="Times New Roman" w:cs="Times New Roman"/>
          <w:iCs/>
          <w:sz w:val="28"/>
          <w:szCs w:val="28"/>
        </w:rPr>
        <w:t xml:space="preserve"> Неправомерное применение органом нормативного акта при определении выкупной цены влечет необходимость ее оспаривания заинтересованными лицами, увеличивает срок вынужденной аренды и возлагает дополнительные расходы за пользование имуществом за период урегулирования спора.</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 xml:space="preserve">Таким образом, поскольку единственно возможным способом восстановления нарушенного права предпринимателя явилось предъявление им иска к департаменту об урегулировании разногласий при заключении договора купли-продажи земельного участка в части его выкупной цены, выводы судов апелляционной и кассационной инстанций об отказе в иске с изложенным выше обоснованием нельзя признать законными и обоснованными,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отсутствовали основания для отмены решения суда первой инстанции.</w:t>
      </w:r>
    </w:p>
    <w:p w:rsidR="009813DD" w:rsidRP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roofErr w:type="gramStart"/>
      <w:r w:rsidRPr="009813DD">
        <w:rPr>
          <w:rFonts w:ascii="Times New Roman" w:hAnsi="Times New Roman" w:cs="Times New Roman"/>
          <w:iCs/>
          <w:sz w:val="28"/>
          <w:szCs w:val="28"/>
        </w:rPr>
        <w:t>Таким образом, на основании изложенного судебная коллегия полагает, что выводы суда первой инстанции о наличии оснований для удовлетворения иска являются правомерными, между тем выводы судов апелляционной и кассационной инстанций нельзя признать законными и обоснованными, поскольку они приняты с существенными нарушениями норм материального права, повлиявшими на исход дела и без устранения которых невозможны восстановление и защита нарушенных прав, свобод, законных интересов</w:t>
      </w:r>
      <w:proofErr w:type="gramEnd"/>
      <w:r w:rsidRPr="009813DD">
        <w:rPr>
          <w:rFonts w:ascii="Times New Roman" w:hAnsi="Times New Roman" w:cs="Times New Roman"/>
          <w:iCs/>
          <w:sz w:val="28"/>
          <w:szCs w:val="28"/>
        </w:rPr>
        <w:t xml:space="preserve"> в сфере предпринимательской и иной экономической деятельности, в </w:t>
      </w:r>
      <w:proofErr w:type="gramStart"/>
      <w:r w:rsidRPr="009813DD">
        <w:rPr>
          <w:rFonts w:ascii="Times New Roman" w:hAnsi="Times New Roman" w:cs="Times New Roman"/>
          <w:iCs/>
          <w:sz w:val="28"/>
          <w:szCs w:val="28"/>
        </w:rPr>
        <w:t>связи</w:t>
      </w:r>
      <w:proofErr w:type="gramEnd"/>
      <w:r w:rsidRPr="009813DD">
        <w:rPr>
          <w:rFonts w:ascii="Times New Roman" w:hAnsi="Times New Roman" w:cs="Times New Roman"/>
          <w:iCs/>
          <w:sz w:val="28"/>
          <w:szCs w:val="28"/>
        </w:rPr>
        <w:t xml:space="preserve"> с чем подлежат отмене на основании </w:t>
      </w:r>
      <w:hyperlink r:id="rId38" w:history="1">
        <w:r w:rsidRPr="009813DD">
          <w:rPr>
            <w:rFonts w:ascii="Times New Roman" w:hAnsi="Times New Roman" w:cs="Times New Roman"/>
            <w:iCs/>
            <w:sz w:val="28"/>
            <w:szCs w:val="28"/>
          </w:rPr>
          <w:t>части 1 статьи 291.11</w:t>
        </w:r>
      </w:hyperlink>
      <w:r w:rsidRPr="009813DD">
        <w:rPr>
          <w:rFonts w:ascii="Times New Roman" w:hAnsi="Times New Roman" w:cs="Times New Roman"/>
          <w:iCs/>
          <w:sz w:val="28"/>
          <w:szCs w:val="28"/>
        </w:rPr>
        <w:t xml:space="preserve"> Арбитражного процессуального кодекса Российской Федерации с направлением дела на новое рассмотрение в суд первой инстанции.</w:t>
      </w:r>
    </w:p>
    <w:p w:rsidR="009813DD" w:rsidRDefault="009813DD"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r w:rsidRPr="009813DD">
        <w:rPr>
          <w:rFonts w:ascii="Times New Roman" w:hAnsi="Times New Roman" w:cs="Times New Roman"/>
          <w:iCs/>
          <w:sz w:val="28"/>
          <w:szCs w:val="28"/>
        </w:rPr>
        <w:t>Судебная коллегия по экономическим спорам Верховного Суда Российской Федерации</w:t>
      </w:r>
      <w:r w:rsidR="0098091E">
        <w:rPr>
          <w:rFonts w:ascii="Times New Roman" w:hAnsi="Times New Roman" w:cs="Times New Roman"/>
          <w:iCs/>
          <w:sz w:val="28"/>
          <w:szCs w:val="28"/>
        </w:rPr>
        <w:t xml:space="preserve"> </w:t>
      </w:r>
      <w:r w:rsidRPr="009813DD">
        <w:rPr>
          <w:rFonts w:ascii="Times New Roman" w:hAnsi="Times New Roman" w:cs="Times New Roman"/>
          <w:iCs/>
          <w:sz w:val="28"/>
          <w:szCs w:val="28"/>
        </w:rPr>
        <w:t>определила:</w:t>
      </w:r>
      <w:r w:rsidR="0098091E">
        <w:rPr>
          <w:rFonts w:ascii="Times New Roman" w:hAnsi="Times New Roman" w:cs="Times New Roman"/>
          <w:iCs/>
          <w:sz w:val="28"/>
          <w:szCs w:val="28"/>
        </w:rPr>
        <w:t xml:space="preserve"> </w:t>
      </w:r>
      <w:hyperlink r:id="rId39" w:history="1">
        <w:r w:rsidRPr="009813DD">
          <w:rPr>
            <w:rFonts w:ascii="Times New Roman" w:hAnsi="Times New Roman" w:cs="Times New Roman"/>
            <w:iCs/>
            <w:sz w:val="28"/>
            <w:szCs w:val="28"/>
          </w:rPr>
          <w:t>постановление</w:t>
        </w:r>
        <w:proofErr w:type="gramStart"/>
      </w:hyperlink>
      <w:r w:rsidRPr="009813DD">
        <w:rPr>
          <w:rFonts w:ascii="Times New Roman" w:hAnsi="Times New Roman" w:cs="Times New Roman"/>
          <w:iCs/>
          <w:sz w:val="28"/>
          <w:szCs w:val="28"/>
        </w:rPr>
        <w:t xml:space="preserve"> П</w:t>
      </w:r>
      <w:proofErr w:type="gramEnd"/>
      <w:r w:rsidRPr="009813DD">
        <w:rPr>
          <w:rFonts w:ascii="Times New Roman" w:hAnsi="Times New Roman" w:cs="Times New Roman"/>
          <w:iCs/>
          <w:sz w:val="28"/>
          <w:szCs w:val="28"/>
        </w:rPr>
        <w:t xml:space="preserve">ятнадцатого арбитражного апелляционного суда от 18.03.2021 и </w:t>
      </w:r>
      <w:hyperlink r:id="rId40" w:history="1">
        <w:r w:rsidRPr="009813DD">
          <w:rPr>
            <w:rFonts w:ascii="Times New Roman" w:hAnsi="Times New Roman" w:cs="Times New Roman"/>
            <w:iCs/>
            <w:sz w:val="28"/>
            <w:szCs w:val="28"/>
          </w:rPr>
          <w:t>постановление</w:t>
        </w:r>
      </w:hyperlink>
      <w:r w:rsidRPr="009813DD">
        <w:rPr>
          <w:rFonts w:ascii="Times New Roman" w:hAnsi="Times New Roman" w:cs="Times New Roman"/>
          <w:iCs/>
          <w:sz w:val="28"/>
          <w:szCs w:val="28"/>
        </w:rPr>
        <w:t xml:space="preserve"> Арбитражного суда </w:t>
      </w:r>
      <w:proofErr w:type="spellStart"/>
      <w:r w:rsidRPr="009813DD">
        <w:rPr>
          <w:rFonts w:ascii="Times New Roman" w:hAnsi="Times New Roman" w:cs="Times New Roman"/>
          <w:iCs/>
          <w:sz w:val="28"/>
          <w:szCs w:val="28"/>
        </w:rPr>
        <w:t>Северо-Кавказского</w:t>
      </w:r>
      <w:proofErr w:type="spellEnd"/>
      <w:r w:rsidRPr="009813DD">
        <w:rPr>
          <w:rFonts w:ascii="Times New Roman" w:hAnsi="Times New Roman" w:cs="Times New Roman"/>
          <w:iCs/>
          <w:sz w:val="28"/>
          <w:szCs w:val="28"/>
        </w:rPr>
        <w:t xml:space="preserve"> округа от 01.09.2021 по делу N А32-14621/2020 Арбитражного суда Краснодарского края отменить.</w:t>
      </w:r>
      <w:r w:rsidR="0098091E">
        <w:rPr>
          <w:rFonts w:ascii="Times New Roman" w:hAnsi="Times New Roman" w:cs="Times New Roman"/>
          <w:iCs/>
          <w:sz w:val="28"/>
          <w:szCs w:val="28"/>
        </w:rPr>
        <w:t xml:space="preserve"> </w:t>
      </w:r>
      <w:hyperlink r:id="rId41" w:history="1">
        <w:r w:rsidRPr="009813DD">
          <w:rPr>
            <w:rFonts w:ascii="Times New Roman" w:hAnsi="Times New Roman" w:cs="Times New Roman"/>
            <w:iCs/>
            <w:sz w:val="28"/>
            <w:szCs w:val="28"/>
          </w:rPr>
          <w:t>Решение</w:t>
        </w:r>
      </w:hyperlink>
      <w:r w:rsidRPr="009813DD">
        <w:rPr>
          <w:rFonts w:ascii="Times New Roman" w:hAnsi="Times New Roman" w:cs="Times New Roman"/>
          <w:iCs/>
          <w:sz w:val="28"/>
          <w:szCs w:val="28"/>
        </w:rPr>
        <w:t xml:space="preserve"> Арбитражного суда Краснодарского края от 24.11.2020 оставить в силе.</w:t>
      </w:r>
    </w:p>
    <w:p w:rsidR="0098091E" w:rsidRDefault="0098091E" w:rsidP="009813DD">
      <w:pPr>
        <w:autoSpaceDE w:val="0"/>
        <w:autoSpaceDN w:val="0"/>
        <w:adjustRightInd w:val="0"/>
        <w:spacing w:before="280" w:after="0" w:line="240" w:lineRule="auto"/>
        <w:ind w:firstLine="540"/>
        <w:contextualSpacing/>
        <w:jc w:val="both"/>
        <w:rPr>
          <w:rFonts w:ascii="Times New Roman" w:hAnsi="Times New Roman" w:cs="Times New Roman"/>
          <w:iCs/>
          <w:sz w:val="28"/>
          <w:szCs w:val="28"/>
        </w:rPr>
      </w:pPr>
    </w:p>
    <w:p w:rsidR="0098091E" w:rsidRPr="00EE418E" w:rsidRDefault="0098091E" w:rsidP="0098091E">
      <w:pPr>
        <w:spacing w:line="240" w:lineRule="auto"/>
        <w:ind w:firstLine="709"/>
        <w:contextualSpacing/>
        <w:jc w:val="both"/>
        <w:rPr>
          <w:rFonts w:ascii="Times New Roman" w:hAnsi="Times New Roman" w:cs="Times New Roman"/>
          <w:sz w:val="28"/>
          <w:szCs w:val="28"/>
        </w:rPr>
      </w:pPr>
      <w:r w:rsidRPr="0098091E">
        <w:rPr>
          <w:rFonts w:ascii="Times New Roman" w:hAnsi="Times New Roman" w:cs="Times New Roman"/>
          <w:i/>
          <w:sz w:val="28"/>
          <w:szCs w:val="28"/>
        </w:rPr>
        <w:t>В качестве правоприменительной практики по результатам вступивших в законную силу решений судов, арбитражных судов о признании незаконными решений органов местного самоуправления и их должностных лиц в целях выработки и принятие мер по предупреждению и устранению причин выявленных нарушений рассмотрено</w:t>
      </w:r>
      <w:r w:rsidR="00D25DBD">
        <w:rPr>
          <w:rFonts w:ascii="Times New Roman" w:hAnsi="Times New Roman" w:cs="Times New Roman"/>
          <w:i/>
          <w:sz w:val="28"/>
          <w:szCs w:val="28"/>
        </w:rPr>
        <w:t xml:space="preserve"> </w:t>
      </w:r>
      <w:r w:rsidR="00EE418E">
        <w:rPr>
          <w:rFonts w:ascii="Times New Roman" w:hAnsi="Times New Roman" w:cs="Times New Roman"/>
          <w:sz w:val="24"/>
          <w:szCs w:val="24"/>
        </w:rPr>
        <w:t>КАССАЦИОННОЕ ОПРЕДЕЛЕНИЕ от 20 апреля 2022 г. № 48-КАД21-20-К7</w:t>
      </w:r>
      <w:r>
        <w:rPr>
          <w:rFonts w:ascii="Times New Roman" w:hAnsi="Times New Roman" w:cs="Times New Roman"/>
          <w:i/>
          <w:sz w:val="28"/>
          <w:szCs w:val="28"/>
        </w:rPr>
        <w:t>:</w:t>
      </w:r>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lastRenderedPageBreak/>
        <w:t xml:space="preserve">Беспалова О.В. является членом некоммерческого </w:t>
      </w:r>
      <w:proofErr w:type="spellStart"/>
      <w:r w:rsidRPr="00EE418E">
        <w:rPr>
          <w:rFonts w:ascii="Times New Roman" w:hAnsi="Times New Roman" w:cs="Times New Roman"/>
          <w:iCs/>
          <w:sz w:val="28"/>
          <w:szCs w:val="28"/>
        </w:rPr>
        <w:t>садоводческо-огороднического</w:t>
      </w:r>
      <w:proofErr w:type="spellEnd"/>
      <w:r w:rsidRPr="00EE418E">
        <w:rPr>
          <w:rFonts w:ascii="Times New Roman" w:hAnsi="Times New Roman" w:cs="Times New Roman"/>
          <w:iCs/>
          <w:sz w:val="28"/>
          <w:szCs w:val="28"/>
        </w:rPr>
        <w:t xml:space="preserve"> товарищества "&lt;...&gt;" (далее также - товарищество, НСОТ "&lt;...&gt;"), расположенного в </w:t>
      </w:r>
      <w:proofErr w:type="gramStart"/>
      <w:r w:rsidRPr="00EE418E">
        <w:rPr>
          <w:rFonts w:ascii="Times New Roman" w:hAnsi="Times New Roman" w:cs="Times New Roman"/>
          <w:iCs/>
          <w:sz w:val="28"/>
          <w:szCs w:val="28"/>
        </w:rPr>
        <w:t>г</w:t>
      </w:r>
      <w:proofErr w:type="gramEnd"/>
      <w:r w:rsidRPr="00EE418E">
        <w:rPr>
          <w:rFonts w:ascii="Times New Roman" w:hAnsi="Times New Roman" w:cs="Times New Roman"/>
          <w:iCs/>
          <w:sz w:val="28"/>
          <w:szCs w:val="28"/>
        </w:rPr>
        <w:t>. &lt;...&gt; &lt;...&gt; области, пользуется в указанном товариществе земельным участком N &lt;...&gt;, площадью 1159 кв. м.</w:t>
      </w:r>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22 сентября 2020 года она обратилась в администрацию Озерского городского округа Челябинской области (далее также - администрация) с заявлением об утверждении схемы расположения земельного участка и о заключении договора аренды земельного участка.</w:t>
      </w:r>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Решением администрации Озерского городского округа Челябинской области, оформленным письмом от 19 октября 2020 года N 01-01-24/1242, Беспаловой О.В. отказано в утверждении схемы расположения земельного участка и заключении договора аренды земельного участка с видом разрешенного использования "для ведения садоводства".</w:t>
      </w:r>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Отказ мотивирован тем, что в орган местного самоуправления не были представлены необходимые документы (проект организации и застройки территории, протокол общего собрания членов НСОТ "&lt;...&gt;" о распределении земельных участков между членами, невозможности образовать земельный участок до утверждения проекта межевания территории НСОТ "&lt;...&gt;"). </w:t>
      </w:r>
      <w:proofErr w:type="gramStart"/>
      <w:r w:rsidRPr="00EE418E">
        <w:rPr>
          <w:rFonts w:ascii="Times New Roman" w:hAnsi="Times New Roman" w:cs="Times New Roman"/>
          <w:iCs/>
          <w:sz w:val="28"/>
          <w:szCs w:val="28"/>
        </w:rPr>
        <w:t>Кроме того, испрашиваемый земельный участок находится в двух территориальных зонах: зоне городских парков, скверов, бульваров Р-1, в которой вид разрешенного использования земельных участков "для ведения садоводства" не предусмотрен, а также в зоне прочих городских территорий ПР-2.</w:t>
      </w:r>
      <w:proofErr w:type="gramEnd"/>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Считая отказ неправомерным, Беспалова О.В. </w:t>
      </w:r>
      <w:r w:rsidRPr="00EE418E">
        <w:rPr>
          <w:rFonts w:ascii="Times New Roman" w:hAnsi="Times New Roman" w:cs="Times New Roman"/>
          <w:b/>
          <w:iCs/>
          <w:sz w:val="28"/>
          <w:szCs w:val="28"/>
        </w:rPr>
        <w:t>обратилась в суд с административным исковым заявлением о признании его незаконным и возложении обязанности на администрацию рассмотреть заявление повторно</w:t>
      </w:r>
      <w:r w:rsidRPr="00EE418E">
        <w:rPr>
          <w:rFonts w:ascii="Times New Roman" w:hAnsi="Times New Roman" w:cs="Times New Roman"/>
          <w:iCs/>
          <w:sz w:val="28"/>
          <w:szCs w:val="28"/>
        </w:rPr>
        <w:t>.</w:t>
      </w:r>
    </w:p>
    <w:p w:rsidR="00EE418E" w:rsidRDefault="00EE418E" w:rsidP="00EE418E">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В обоснование заявленных требований указала, что оспариваемое решение нарушает ее право на оформление по договору аренды земельного участка, предоставленного ей как члену садового некоммерческого товарищества до введения в действие Земельного </w:t>
      </w:r>
      <w:hyperlink r:id="rId42"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w:t>
      </w:r>
    </w:p>
    <w:p w:rsidR="00EE418E" w:rsidRPr="00EE418E" w:rsidRDefault="00EE418E" w:rsidP="00EE418E">
      <w:pPr>
        <w:autoSpaceDE w:val="0"/>
        <w:autoSpaceDN w:val="0"/>
        <w:adjustRightInd w:val="0"/>
        <w:spacing w:after="0" w:line="240" w:lineRule="auto"/>
        <w:ind w:firstLine="540"/>
        <w:jc w:val="both"/>
        <w:rPr>
          <w:rFonts w:ascii="Times New Roman" w:hAnsi="Times New Roman" w:cs="Times New Roman"/>
          <w:b/>
          <w:iCs/>
          <w:sz w:val="28"/>
          <w:szCs w:val="28"/>
        </w:rPr>
      </w:pPr>
      <w:r w:rsidRPr="00EE418E">
        <w:rPr>
          <w:rFonts w:ascii="Times New Roman" w:hAnsi="Times New Roman" w:cs="Times New Roman"/>
          <w:b/>
          <w:iCs/>
          <w:sz w:val="28"/>
          <w:szCs w:val="28"/>
        </w:rPr>
        <w:t>Решением Озерского городского суда Челябинской области от 5 февраля 2021 года административное исковое заявление Беспаловой О.В. удовлетворено.</w:t>
      </w:r>
    </w:p>
    <w:p w:rsidR="00EE418E" w:rsidRDefault="00EE418E" w:rsidP="00EE418E">
      <w:pPr>
        <w:autoSpaceDE w:val="0"/>
        <w:autoSpaceDN w:val="0"/>
        <w:adjustRightInd w:val="0"/>
        <w:spacing w:after="0" w:line="240" w:lineRule="auto"/>
        <w:ind w:firstLine="540"/>
        <w:jc w:val="both"/>
        <w:rPr>
          <w:rFonts w:ascii="Times New Roman" w:hAnsi="Times New Roman" w:cs="Times New Roman"/>
          <w:b/>
          <w:iCs/>
          <w:sz w:val="28"/>
          <w:szCs w:val="28"/>
        </w:rPr>
      </w:pPr>
      <w:r w:rsidRPr="00EE418E">
        <w:rPr>
          <w:rFonts w:ascii="Times New Roman" w:hAnsi="Times New Roman" w:cs="Times New Roman"/>
          <w:iCs/>
          <w:sz w:val="28"/>
          <w:szCs w:val="28"/>
        </w:rPr>
        <w:t xml:space="preserve">Апелляционным определением судебной коллегии по административным делам Челябинского областного суда от 20 мая 2021 года, оставленным без изменения кассационным </w:t>
      </w:r>
      <w:hyperlink r:id="rId43" w:history="1">
        <w:r w:rsidRPr="00EE418E">
          <w:rPr>
            <w:rFonts w:ascii="Times New Roman" w:hAnsi="Times New Roman" w:cs="Times New Roman"/>
            <w:iCs/>
            <w:sz w:val="28"/>
            <w:szCs w:val="28"/>
          </w:rPr>
          <w:t>определением</w:t>
        </w:r>
      </w:hyperlink>
      <w:r w:rsidRPr="00EE418E">
        <w:rPr>
          <w:rFonts w:ascii="Times New Roman" w:hAnsi="Times New Roman" w:cs="Times New Roman"/>
          <w:iCs/>
          <w:sz w:val="28"/>
          <w:szCs w:val="28"/>
        </w:rPr>
        <w:t xml:space="preserve"> судебной коллегии по административным делам</w:t>
      </w:r>
      <w:proofErr w:type="gramStart"/>
      <w:r w:rsidRPr="00EE418E">
        <w:rPr>
          <w:rFonts w:ascii="Times New Roman" w:hAnsi="Times New Roman" w:cs="Times New Roman"/>
          <w:iCs/>
          <w:sz w:val="28"/>
          <w:szCs w:val="28"/>
        </w:rPr>
        <w:t xml:space="preserve"> С</w:t>
      </w:r>
      <w:proofErr w:type="gramEnd"/>
      <w:r w:rsidRPr="00EE418E">
        <w:rPr>
          <w:rFonts w:ascii="Times New Roman" w:hAnsi="Times New Roman" w:cs="Times New Roman"/>
          <w:iCs/>
          <w:sz w:val="28"/>
          <w:szCs w:val="28"/>
        </w:rPr>
        <w:t xml:space="preserve">едьмого кассационного суда общей юрисдикции от 27 июля 2021 года, </w:t>
      </w:r>
      <w:r w:rsidRPr="00EE418E">
        <w:rPr>
          <w:rFonts w:ascii="Times New Roman" w:hAnsi="Times New Roman" w:cs="Times New Roman"/>
          <w:b/>
          <w:iCs/>
          <w:sz w:val="28"/>
          <w:szCs w:val="28"/>
        </w:rPr>
        <w:t>решение суда первой инстанции отменено, принято новое решение об отказе в удовлетворении административного искового заявления.</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В кассационной жалобе, поданной в Верховный Суд Российской Федерации, Беспалова О.В. просит об отмене апелляционного и </w:t>
      </w:r>
      <w:hyperlink r:id="rId44" w:history="1">
        <w:r w:rsidRPr="00EE418E">
          <w:rPr>
            <w:rFonts w:ascii="Times New Roman" w:hAnsi="Times New Roman" w:cs="Times New Roman"/>
            <w:iCs/>
            <w:sz w:val="28"/>
            <w:szCs w:val="28"/>
          </w:rPr>
          <w:t>кассационного</w:t>
        </w:r>
      </w:hyperlink>
      <w:r w:rsidRPr="00EE418E">
        <w:rPr>
          <w:rFonts w:ascii="Times New Roman" w:hAnsi="Times New Roman" w:cs="Times New Roman"/>
          <w:iCs/>
          <w:sz w:val="28"/>
          <w:szCs w:val="28"/>
        </w:rPr>
        <w:t xml:space="preserve"> определений и оставлении решения суда первой инстанции в силе.</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По запросу судьи Верховного Суда Российской Федерации от 29 сентября 2021 года дело истребовано в Верховный Суд Российской Федерации, определением от 11 марта 2022 года кассационная жалоба с делом передана для рассмотрения в судебном заседании Судебной коллегии по административным делам Верховного Суда Российской Федерации.</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 xml:space="preserve">Основаниями для отмены или изменения судебных актов в кассационном порядке судебной коллегией Верховного Суда Российской Федерации являются </w:t>
      </w:r>
      <w:r w:rsidRPr="00EE418E">
        <w:rPr>
          <w:rFonts w:ascii="Times New Roman" w:hAnsi="Times New Roman" w:cs="Times New Roman"/>
          <w:iCs/>
          <w:sz w:val="28"/>
          <w:szCs w:val="28"/>
        </w:rPr>
        <w:lastRenderedPageBreak/>
        <w:t>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45" w:history="1">
        <w:r w:rsidRPr="00EE418E">
          <w:rPr>
            <w:rFonts w:ascii="Times New Roman" w:hAnsi="Times New Roman" w:cs="Times New Roman"/>
            <w:iCs/>
            <w:sz w:val="28"/>
            <w:szCs w:val="28"/>
          </w:rPr>
          <w:t>часть 1 статьи 328</w:t>
        </w:r>
        <w:proofErr w:type="gramEnd"/>
      </w:hyperlink>
      <w:r w:rsidRPr="00EE418E">
        <w:rPr>
          <w:rFonts w:ascii="Times New Roman" w:hAnsi="Times New Roman" w:cs="Times New Roman"/>
          <w:iCs/>
          <w:sz w:val="28"/>
          <w:szCs w:val="28"/>
        </w:rPr>
        <w:t xml:space="preserve"> </w:t>
      </w:r>
      <w:proofErr w:type="gramStart"/>
      <w:r w:rsidRPr="00EE418E">
        <w:rPr>
          <w:rFonts w:ascii="Times New Roman" w:hAnsi="Times New Roman" w:cs="Times New Roman"/>
          <w:iCs/>
          <w:sz w:val="28"/>
          <w:szCs w:val="28"/>
        </w:rPr>
        <w:t>Кодекса административного судопроизводства Российской Федерации).</w:t>
      </w:r>
      <w:proofErr w:type="gramEnd"/>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Проверив материалы дела, Судебная коллегия по административным делам Верховного Суда Российской Федерации считает, что судами апелляционной и кассационной инстанций при рассмотрении настоящего дела допущены такого рода нарушения.</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Отменяя решение суда первой инстанции и признавая законным оспариваемое решение об отказе в утверждении схемы расположения испрашиваемого земельного участка и предоставлении земельного участка в аренду, суды апелляционной и кассационной инстанций посчитали, что испрашиваемый земельный участок не может быть предоставлен административному истцу по договору аренды, поскольку он, согласно градостроительной документации, расположен в двух территориальных зонах.</w:t>
      </w:r>
      <w:proofErr w:type="gramEnd"/>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С выводами судов согласиться нельзя по следующим основаниям.</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 xml:space="preserve">В соответствии с </w:t>
      </w:r>
      <w:hyperlink r:id="rId46" w:history="1">
        <w:r w:rsidRPr="00EE418E">
          <w:rPr>
            <w:rFonts w:ascii="Times New Roman" w:hAnsi="Times New Roman" w:cs="Times New Roman"/>
            <w:iCs/>
            <w:sz w:val="28"/>
            <w:szCs w:val="28"/>
          </w:rPr>
          <w:t>пунктом 2.7 статьи 3</w:t>
        </w:r>
      </w:hyperlink>
      <w:r w:rsidRPr="00EE418E">
        <w:rPr>
          <w:rFonts w:ascii="Times New Roman" w:hAnsi="Times New Roman" w:cs="Times New Roman"/>
          <w:iCs/>
          <w:sz w:val="28"/>
          <w:szCs w:val="28"/>
        </w:rPr>
        <w:t xml:space="preserve"> Федерального закона от 25 октября 2001 года N 137-ФЗ "О введении в действие Земельного кодекса Российской Федерации" в редакции, действующей на момент обращения истца с заявлением до 31 декабря 2020 года (далее - Закон N 137-ФЗ), члены некоммерческих организаций, созданных до 1 января 2019 года для ведения садоводства, огородничества или дачного хозяйства, члены садоводческих</w:t>
      </w:r>
      <w:proofErr w:type="gramEnd"/>
      <w:r w:rsidRPr="00EE418E">
        <w:rPr>
          <w:rFonts w:ascii="Times New Roman" w:hAnsi="Times New Roman" w:cs="Times New Roman"/>
          <w:iCs/>
          <w:sz w:val="28"/>
          <w:szCs w:val="28"/>
        </w:rPr>
        <w:t xml:space="preserve">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земельный участок образован из земельного участка, предоставленного до дня вступления в силу упомянутого федерального </w:t>
      </w:r>
      <w:hyperlink r:id="rId47" w:history="1">
        <w:r w:rsidRPr="00EE418E">
          <w:rPr>
            <w:rFonts w:ascii="Times New Roman" w:hAnsi="Times New Roman" w:cs="Times New Roman"/>
            <w:iCs/>
            <w:sz w:val="28"/>
            <w:szCs w:val="28"/>
          </w:rPr>
          <w:t>закона</w:t>
        </w:r>
      </w:hyperlink>
      <w:r w:rsidRPr="00EE418E">
        <w:rPr>
          <w:rFonts w:ascii="Times New Roman" w:hAnsi="Times New Roman" w:cs="Times New Roman"/>
          <w:iCs/>
          <w:sz w:val="28"/>
          <w:szCs w:val="28"/>
        </w:rPr>
        <w:t xml:space="preserve"> для ведения садоводства, огородничества или дачного хозяйства некоммерческой организации, указанной в </w:t>
      </w:r>
      <w:hyperlink r:id="rId48" w:history="1">
        <w:r w:rsidRPr="00EE418E">
          <w:rPr>
            <w:rFonts w:ascii="Times New Roman" w:hAnsi="Times New Roman" w:cs="Times New Roman"/>
            <w:iCs/>
            <w:sz w:val="28"/>
            <w:szCs w:val="28"/>
          </w:rPr>
          <w:t>абзаце первом названного пункта</w:t>
        </w:r>
      </w:hyperlink>
      <w:r w:rsidRPr="00EE418E">
        <w:rPr>
          <w:rFonts w:ascii="Times New Roman" w:hAnsi="Times New Roman" w:cs="Times New Roman"/>
          <w:iCs/>
          <w:sz w:val="28"/>
          <w:szCs w:val="28"/>
        </w:rPr>
        <w:t>, либо иной организации, при которой была создана или организована такая некоммерческая организация;</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по решению общего собрания членов указанной некоммерческой организации о распределении земельных участков между членами этой некоммерческой организации либо на основании другого документа, устанавливающего распределение земельных участков в некоммерческой организации, земельный участок распределен данному члену указанной некоммерческой организации;</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49" w:history="1">
        <w:r w:rsidR="00EE418E" w:rsidRPr="00EE418E">
          <w:rPr>
            <w:rFonts w:ascii="Times New Roman" w:hAnsi="Times New Roman" w:cs="Times New Roman"/>
            <w:iCs/>
            <w:sz w:val="28"/>
            <w:szCs w:val="28"/>
          </w:rPr>
          <w:t>Абзацем вторым пункта 2.10 статьи 3</w:t>
        </w:r>
      </w:hyperlink>
      <w:r w:rsidR="00EE418E" w:rsidRPr="00EE418E">
        <w:rPr>
          <w:rFonts w:ascii="Times New Roman" w:hAnsi="Times New Roman" w:cs="Times New Roman"/>
          <w:iCs/>
          <w:sz w:val="28"/>
          <w:szCs w:val="28"/>
        </w:rPr>
        <w:t xml:space="preserve"> названного закона предусмотрено единственное основание для отказа в предоставлении в собственность земельного участка - установленный федеральным законом запрет на предоставление земельного участка в частную собственность.</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lastRenderedPageBreak/>
        <w:t xml:space="preserve">Согласно </w:t>
      </w:r>
      <w:hyperlink r:id="rId50" w:history="1">
        <w:r w:rsidRPr="00EE418E">
          <w:rPr>
            <w:rFonts w:ascii="Times New Roman" w:hAnsi="Times New Roman" w:cs="Times New Roman"/>
            <w:iCs/>
            <w:sz w:val="28"/>
            <w:szCs w:val="28"/>
          </w:rPr>
          <w:t>пункту 1 статьи 27</w:t>
        </w:r>
      </w:hyperlink>
      <w:r w:rsidRPr="00EE418E">
        <w:rPr>
          <w:rFonts w:ascii="Times New Roman" w:hAnsi="Times New Roman" w:cs="Times New Roman"/>
          <w:iCs/>
          <w:sz w:val="28"/>
          <w:szCs w:val="28"/>
        </w:rPr>
        <w:t xml:space="preserve"> Земельного кодекса Российской Федерации (далее также - Кодекс) оборот земельных участков осуществляется в соответствии с гражданским законодательством и </w:t>
      </w:r>
      <w:hyperlink r:id="rId51" w:history="1">
        <w:r w:rsidRPr="00EE418E">
          <w:rPr>
            <w:rFonts w:ascii="Times New Roman" w:hAnsi="Times New Roman" w:cs="Times New Roman"/>
            <w:iCs/>
            <w:sz w:val="28"/>
            <w:szCs w:val="28"/>
          </w:rPr>
          <w:t>Кодексом</w:t>
        </w:r>
      </w:hyperlink>
      <w:r w:rsidRPr="00EE418E">
        <w:rPr>
          <w:rFonts w:ascii="Times New Roman" w:hAnsi="Times New Roman" w:cs="Times New Roman"/>
          <w:iCs/>
          <w:sz w:val="28"/>
          <w:szCs w:val="28"/>
        </w:rPr>
        <w:t>. Земельные участки, отнесенные к землям, ограниченным в обороте, не предоставляются в частную собственность, а также не могут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 законом.</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Таким образом, федеральный законодатель, вводя в действие Земельный </w:t>
      </w:r>
      <w:hyperlink r:id="rId52" w:history="1">
        <w:r w:rsidRPr="00EE418E">
          <w:rPr>
            <w:rFonts w:ascii="Times New Roman" w:hAnsi="Times New Roman" w:cs="Times New Roman"/>
            <w:iCs/>
            <w:sz w:val="28"/>
            <w:szCs w:val="28"/>
          </w:rPr>
          <w:t>кодекс</w:t>
        </w:r>
      </w:hyperlink>
      <w:r w:rsidRPr="00EE418E">
        <w:rPr>
          <w:rFonts w:ascii="Times New Roman" w:hAnsi="Times New Roman" w:cs="Times New Roman"/>
          <w:iCs/>
          <w:sz w:val="28"/>
          <w:szCs w:val="28"/>
        </w:rPr>
        <w:t xml:space="preserve"> Российской Федерации и определяя </w:t>
      </w:r>
      <w:proofErr w:type="gramStart"/>
      <w:r w:rsidRPr="00EE418E">
        <w:rPr>
          <w:rFonts w:ascii="Times New Roman" w:hAnsi="Times New Roman" w:cs="Times New Roman"/>
          <w:iCs/>
          <w:sz w:val="28"/>
          <w:szCs w:val="28"/>
        </w:rPr>
        <w:t>требования</w:t>
      </w:r>
      <w:proofErr w:type="gramEnd"/>
      <w:r w:rsidRPr="00EE418E">
        <w:rPr>
          <w:rFonts w:ascii="Times New Roman" w:hAnsi="Times New Roman" w:cs="Times New Roman"/>
          <w:iCs/>
          <w:sz w:val="28"/>
          <w:szCs w:val="28"/>
        </w:rPr>
        <w:t xml:space="preserve"> в том числе к образованию земельных участков, установлению территориальных зон, предоставил право гражданам получить бесплатно в собственность или по договору аренды находящийся в их пользовании земельный участок, который им был распределен из состава земельного участка для садоводства и огородничества и отвод которого состоялся до дня введения в действие Земельного </w:t>
      </w:r>
      <w:hyperlink r:id="rId53"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Также законодатель предусмотрел и специальный порядок заключения договора о передаче в собственность или договора аренды для таких земельных участков, в том числе определил условия для заключения договора, документы, необходимые для заключения договора, а также основания для отказа в заключени</w:t>
      </w:r>
      <w:proofErr w:type="gramStart"/>
      <w:r w:rsidRPr="00EE418E">
        <w:rPr>
          <w:rFonts w:ascii="Times New Roman" w:hAnsi="Times New Roman" w:cs="Times New Roman"/>
          <w:iCs/>
          <w:sz w:val="28"/>
          <w:szCs w:val="28"/>
        </w:rPr>
        <w:t>и</w:t>
      </w:r>
      <w:proofErr w:type="gramEnd"/>
      <w:r w:rsidRPr="00EE418E">
        <w:rPr>
          <w:rFonts w:ascii="Times New Roman" w:hAnsi="Times New Roman" w:cs="Times New Roman"/>
          <w:iCs/>
          <w:sz w:val="28"/>
          <w:szCs w:val="28"/>
        </w:rPr>
        <w:t xml:space="preserve"> договора, перечень которых является исчерпывающим.</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С учетом вышеизложенного юридическое значение для правильного рассмотрения и разрешения настоящего дела имеет установление соответствия спорного земельного участка объективным критериям, с которыми федеральный законодатель связывает оформление по договору аренды бесплатно земельного участка, отведенного до введения в действие Земельного </w:t>
      </w:r>
      <w:hyperlink r:id="rId54"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 под садоводство.</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Суд первой инстанции, выясняя данный вопрос, достоверно установил, что испрашиваемый земельный участок образован из земельного участка площадью 41,02 га, находящегося в поселке N 2 города Озерска Челябинской области и предоставленного в 1993 году на праве постоянного бессрочного пользования некоммерческому садоводческому огородническому товариществу &lt;...&gt; в порядке правопреемства от садового товарищества "&lt;...&gt;". Испрашиваемый земельный участок был распределен Беспаловой О.В. до введения в действие Земельного </w:t>
      </w:r>
      <w:hyperlink r:id="rId55"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 как члену некоммерческого садоводческого огороднического товарищества с присвоением условного номера N 68.</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Беспалова О.В. просила предоставить ей спорный земельный участок по договору аренды.</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Земельный участок предоставлен Беспаловой О.В. в 1993 году в установленном законом порядке, находится в пределах границ отвода участка, выделенного в 1993 году некоммерческому садоводческому огородническому товариществу.</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Согласно выводам кадастрового инженера площадь испрашиваемого земельного участка не превышает площадь участка, распределенного в 1993 году Беспаловой О.В. как члену товарищества.</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Данные обстоятельства административным ответчиком не оспаривались.</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Таким образом, право пользования земельным участком сохраняется за Беспаловой О.В. с 1993 года и с учетом изложенного она имеет право на заключение договора аренды на этот участок.</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lastRenderedPageBreak/>
        <w:t>Суд апелляционной инстанции, отменяя решение суда, посчитал, что отказ администрации является правомерным, поскольку испрашиваемый земельный участок расположен в двух территориальных зонах, что законом не допускается.</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В обоснование данного вывода судебная коллегия сослалась на положения Земельного </w:t>
      </w:r>
      <w:hyperlink r:id="rId56"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 а именно:</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57" w:history="1">
        <w:r w:rsidR="00EE418E" w:rsidRPr="00EE418E">
          <w:rPr>
            <w:rFonts w:ascii="Times New Roman" w:hAnsi="Times New Roman" w:cs="Times New Roman"/>
            <w:iCs/>
            <w:sz w:val="28"/>
            <w:szCs w:val="28"/>
          </w:rPr>
          <w:t>пункт 2 статьи 11.10</w:t>
        </w:r>
      </w:hyperlink>
      <w:r w:rsidR="00EE418E" w:rsidRPr="00EE418E">
        <w:rPr>
          <w:rFonts w:ascii="Times New Roman" w:hAnsi="Times New Roman" w:cs="Times New Roman"/>
          <w:iCs/>
          <w:sz w:val="28"/>
          <w:szCs w:val="28"/>
        </w:rPr>
        <w:t>, которым предусмотрено, что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58" w:history="1">
        <w:r w:rsidR="00EE418E" w:rsidRPr="00EE418E">
          <w:rPr>
            <w:rFonts w:ascii="Times New Roman" w:hAnsi="Times New Roman" w:cs="Times New Roman"/>
            <w:iCs/>
            <w:sz w:val="28"/>
            <w:szCs w:val="28"/>
          </w:rPr>
          <w:t>подпункт 3 пункта 16 статьи 11.10</w:t>
        </w:r>
      </w:hyperlink>
      <w:r w:rsidR="00EE418E" w:rsidRPr="00EE418E">
        <w:rPr>
          <w:rFonts w:ascii="Times New Roman" w:hAnsi="Times New Roman" w:cs="Times New Roman"/>
          <w:iCs/>
          <w:sz w:val="28"/>
          <w:szCs w:val="28"/>
        </w:rPr>
        <w:t xml:space="preserve">, согласно которому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w:t>
      </w:r>
      <w:hyperlink r:id="rId59" w:history="1">
        <w:r w:rsidR="00EE418E" w:rsidRPr="00EE418E">
          <w:rPr>
            <w:rFonts w:ascii="Times New Roman" w:hAnsi="Times New Roman" w:cs="Times New Roman"/>
            <w:iCs/>
            <w:sz w:val="28"/>
            <w:szCs w:val="28"/>
          </w:rPr>
          <w:t>статье 11.9</w:t>
        </w:r>
      </w:hyperlink>
      <w:r w:rsidR="00EE418E" w:rsidRPr="00EE418E">
        <w:rPr>
          <w:rFonts w:ascii="Times New Roman" w:hAnsi="Times New Roman" w:cs="Times New Roman"/>
          <w:iCs/>
          <w:sz w:val="28"/>
          <w:szCs w:val="28"/>
        </w:rPr>
        <w:t xml:space="preserve"> данного кодекса требований к образуемым земельным участкам;</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60" w:history="1">
        <w:r w:rsidR="00EE418E" w:rsidRPr="00EE418E">
          <w:rPr>
            <w:rFonts w:ascii="Times New Roman" w:hAnsi="Times New Roman" w:cs="Times New Roman"/>
            <w:iCs/>
            <w:sz w:val="28"/>
            <w:szCs w:val="28"/>
          </w:rPr>
          <w:t>пункт 7 статьи 11.9</w:t>
        </w:r>
      </w:hyperlink>
      <w:r w:rsidR="00EE418E" w:rsidRPr="00EE418E">
        <w:rPr>
          <w:rFonts w:ascii="Times New Roman" w:hAnsi="Times New Roman" w:cs="Times New Roman"/>
          <w:iCs/>
          <w:sz w:val="28"/>
          <w:szCs w:val="28"/>
        </w:rPr>
        <w:t>, в силу которого не допускается образование земельного участка, границы которого пересекают границы территориальных зон;</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61" w:history="1">
        <w:r w:rsidR="00EE418E" w:rsidRPr="00EE418E">
          <w:rPr>
            <w:rFonts w:ascii="Times New Roman" w:hAnsi="Times New Roman" w:cs="Times New Roman"/>
            <w:iCs/>
            <w:sz w:val="28"/>
            <w:szCs w:val="28"/>
          </w:rPr>
          <w:t>пункт 2 статьи 85</w:t>
        </w:r>
      </w:hyperlink>
      <w:r w:rsidR="00EE418E" w:rsidRPr="00EE418E">
        <w:rPr>
          <w:rFonts w:ascii="Times New Roman" w:hAnsi="Times New Roman" w:cs="Times New Roman"/>
          <w:iCs/>
          <w:sz w:val="28"/>
          <w:szCs w:val="28"/>
        </w:rPr>
        <w:t>, которым установлено, что границы территориальных зон должны отвечать требованиям принадлежности каждого земельного участка только к одной зоне.</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Также судебная коллегия сослалась на </w:t>
      </w:r>
      <w:hyperlink r:id="rId62" w:history="1">
        <w:r w:rsidRPr="00EE418E">
          <w:rPr>
            <w:rFonts w:ascii="Times New Roman" w:hAnsi="Times New Roman" w:cs="Times New Roman"/>
            <w:iCs/>
            <w:sz w:val="28"/>
            <w:szCs w:val="28"/>
          </w:rPr>
          <w:t>часть 4 статьи 30</w:t>
        </w:r>
      </w:hyperlink>
      <w:r w:rsidRPr="00EE418E">
        <w:rPr>
          <w:rFonts w:ascii="Times New Roman" w:hAnsi="Times New Roman" w:cs="Times New Roman"/>
          <w:iCs/>
          <w:sz w:val="28"/>
          <w:szCs w:val="28"/>
        </w:rPr>
        <w:t xml:space="preserve"> Градостроительного кодекса Российской Федерации, в соответствии с которой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Однако указанные нормы не подлежали применению к данным правоотношениям.</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Установленные </w:t>
      </w:r>
      <w:hyperlink r:id="rId63" w:history="1">
        <w:r w:rsidRPr="00EE418E">
          <w:rPr>
            <w:rFonts w:ascii="Times New Roman" w:hAnsi="Times New Roman" w:cs="Times New Roman"/>
            <w:iCs/>
            <w:sz w:val="28"/>
            <w:szCs w:val="28"/>
          </w:rPr>
          <w:t>статьей 11.9</w:t>
        </w:r>
      </w:hyperlink>
      <w:r w:rsidRPr="00EE418E">
        <w:rPr>
          <w:rFonts w:ascii="Times New Roman" w:hAnsi="Times New Roman" w:cs="Times New Roman"/>
          <w:iCs/>
          <w:sz w:val="28"/>
          <w:szCs w:val="28"/>
        </w:rPr>
        <w:t xml:space="preserve"> Земельного кодекса Российской Федерации требования к образуемым и измененным земельным участкам применяются в случаях изначального образования земельных участков в целях предоставления гражданину или юридическому лицу.</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Испрашиваемый земельный участок образован и предоставлен в 1993 году на праве постоянного бессрочного пользования некоммерческому садоводческому огородническому товариществу, впоследствии распределен Беспаловой О.В. как члену некоммерческого садоводческого огороднического товарищества, в административном иске ставился вопрос о заключении договора аренды на этот участок в тех границах и размерах, которые существовали на момент его предоставления в 1993 году.</w:t>
      </w:r>
      <w:proofErr w:type="gramEnd"/>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Поскольку испрашиваемый земельный участок отвечает установленным </w:t>
      </w:r>
      <w:hyperlink r:id="rId64" w:history="1">
        <w:r w:rsidRPr="00EE418E">
          <w:rPr>
            <w:rFonts w:ascii="Times New Roman" w:hAnsi="Times New Roman" w:cs="Times New Roman"/>
            <w:iCs/>
            <w:sz w:val="28"/>
            <w:szCs w:val="28"/>
          </w:rPr>
          <w:t>пунктом 2.7 статьи 3</w:t>
        </w:r>
      </w:hyperlink>
      <w:r w:rsidRPr="00EE418E">
        <w:rPr>
          <w:rFonts w:ascii="Times New Roman" w:hAnsi="Times New Roman" w:cs="Times New Roman"/>
          <w:iCs/>
          <w:sz w:val="28"/>
          <w:szCs w:val="28"/>
        </w:rPr>
        <w:t xml:space="preserve"> Закона N 137-ФЗ условиям для приобретения в собственность бесплатно, оформление такого участка в собственность или в аренду не может быть ограничено правилами землепользования и застройки.</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 xml:space="preserve">Территориальное зонирование, нахождение земельного участка в двух территориальных зонах не может ограничивать право гражданина на переоформление в собственность или в аренду земельного участка, который был предоставлен до введения в действие Земельного </w:t>
      </w:r>
      <w:hyperlink r:id="rId65" w:history="1">
        <w:r w:rsidRPr="00EE418E">
          <w:rPr>
            <w:rFonts w:ascii="Times New Roman" w:hAnsi="Times New Roman" w:cs="Times New Roman"/>
            <w:iCs/>
            <w:sz w:val="28"/>
            <w:szCs w:val="28"/>
          </w:rPr>
          <w:t>кодекса</w:t>
        </w:r>
      </w:hyperlink>
      <w:r w:rsidRPr="00EE418E">
        <w:rPr>
          <w:rFonts w:ascii="Times New Roman" w:hAnsi="Times New Roman" w:cs="Times New Roman"/>
          <w:iCs/>
          <w:sz w:val="28"/>
          <w:szCs w:val="28"/>
        </w:rPr>
        <w:t xml:space="preserve"> Российской Федерации.</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 xml:space="preserve">Согласно </w:t>
      </w:r>
      <w:hyperlink r:id="rId66" w:history="1">
        <w:r w:rsidRPr="00EE418E">
          <w:rPr>
            <w:rFonts w:ascii="Times New Roman" w:hAnsi="Times New Roman" w:cs="Times New Roman"/>
            <w:iCs/>
            <w:sz w:val="28"/>
            <w:szCs w:val="28"/>
          </w:rPr>
          <w:t>пункту 2.10 статьи 3</w:t>
        </w:r>
      </w:hyperlink>
      <w:r w:rsidRPr="00EE418E">
        <w:rPr>
          <w:rFonts w:ascii="Times New Roman" w:hAnsi="Times New Roman" w:cs="Times New Roman"/>
          <w:iCs/>
          <w:sz w:val="28"/>
          <w:szCs w:val="28"/>
        </w:rPr>
        <w:t xml:space="preserve"> Закона N 137-ФЗ исполнительный орган государственной власти или орган местного самоуправления, предусмотренные </w:t>
      </w:r>
      <w:hyperlink r:id="rId67" w:history="1">
        <w:r w:rsidRPr="00EE418E">
          <w:rPr>
            <w:rFonts w:ascii="Times New Roman" w:hAnsi="Times New Roman" w:cs="Times New Roman"/>
            <w:iCs/>
            <w:sz w:val="28"/>
            <w:szCs w:val="28"/>
          </w:rPr>
          <w:t>статьей 39.2</w:t>
        </w:r>
      </w:hyperlink>
      <w:r w:rsidRPr="00EE418E">
        <w:rPr>
          <w:rFonts w:ascii="Times New Roman" w:hAnsi="Times New Roman" w:cs="Times New Roman"/>
          <w:iCs/>
          <w:sz w:val="28"/>
          <w:szCs w:val="28"/>
        </w:rPr>
        <w:t xml:space="preserve"> Земельного кодекса Российской Федерации, в течение четырнадцати дней с даты получения указанных в </w:t>
      </w:r>
      <w:hyperlink r:id="rId68" w:history="1">
        <w:r w:rsidRPr="00EE418E">
          <w:rPr>
            <w:rFonts w:ascii="Times New Roman" w:hAnsi="Times New Roman" w:cs="Times New Roman"/>
            <w:iCs/>
            <w:sz w:val="28"/>
            <w:szCs w:val="28"/>
          </w:rPr>
          <w:t>пункте 2.8</w:t>
        </w:r>
      </w:hyperlink>
      <w:r w:rsidRPr="00EE418E">
        <w:rPr>
          <w:rFonts w:ascii="Times New Roman" w:hAnsi="Times New Roman" w:cs="Times New Roman"/>
          <w:iCs/>
          <w:sz w:val="28"/>
          <w:szCs w:val="28"/>
        </w:rPr>
        <w:t xml:space="preserve"> или </w:t>
      </w:r>
      <w:hyperlink r:id="rId69" w:history="1">
        <w:r w:rsidRPr="00EE418E">
          <w:rPr>
            <w:rFonts w:ascii="Times New Roman" w:hAnsi="Times New Roman" w:cs="Times New Roman"/>
            <w:iCs/>
            <w:sz w:val="28"/>
            <w:szCs w:val="28"/>
          </w:rPr>
          <w:t>2.9 названной статьи</w:t>
        </w:r>
      </w:hyperlink>
      <w:r w:rsidRPr="00EE418E">
        <w:rPr>
          <w:rFonts w:ascii="Times New Roman" w:hAnsi="Times New Roman" w:cs="Times New Roman"/>
          <w:iCs/>
          <w:sz w:val="28"/>
          <w:szCs w:val="28"/>
        </w:rPr>
        <w:t xml:space="preserve"> заявления и документов обязан принять решение о предоставлении в собственность или в аренду указанного в </w:t>
      </w:r>
      <w:hyperlink r:id="rId70" w:history="1">
        <w:r w:rsidRPr="00EE418E">
          <w:rPr>
            <w:rFonts w:ascii="Times New Roman" w:hAnsi="Times New Roman" w:cs="Times New Roman"/>
            <w:iCs/>
            <w:sz w:val="28"/>
            <w:szCs w:val="28"/>
          </w:rPr>
          <w:t>пункте 2.7 упомянутой статьи</w:t>
        </w:r>
      </w:hyperlink>
      <w:r w:rsidRPr="00EE418E">
        <w:rPr>
          <w:rFonts w:ascii="Times New Roman" w:hAnsi="Times New Roman" w:cs="Times New Roman"/>
          <w:iCs/>
          <w:sz w:val="28"/>
          <w:szCs w:val="28"/>
        </w:rPr>
        <w:t xml:space="preserve"> земельного участка либо</w:t>
      </w:r>
      <w:proofErr w:type="gramEnd"/>
      <w:r w:rsidRPr="00EE418E">
        <w:rPr>
          <w:rFonts w:ascii="Times New Roman" w:hAnsi="Times New Roman" w:cs="Times New Roman"/>
          <w:iCs/>
          <w:sz w:val="28"/>
          <w:szCs w:val="28"/>
        </w:rPr>
        <w:t xml:space="preserve"> об отказе в его предоставлении.</w:t>
      </w:r>
    </w:p>
    <w:p w:rsidR="0009240A" w:rsidRDefault="00FE46D1" w:rsidP="0009240A">
      <w:pPr>
        <w:autoSpaceDE w:val="0"/>
        <w:autoSpaceDN w:val="0"/>
        <w:adjustRightInd w:val="0"/>
        <w:spacing w:after="0" w:line="240" w:lineRule="auto"/>
        <w:ind w:firstLine="540"/>
        <w:jc w:val="both"/>
        <w:rPr>
          <w:rFonts w:ascii="Times New Roman" w:hAnsi="Times New Roman" w:cs="Times New Roman"/>
          <w:iCs/>
          <w:sz w:val="28"/>
          <w:szCs w:val="28"/>
        </w:rPr>
      </w:pPr>
      <w:hyperlink r:id="rId71" w:history="1">
        <w:r w:rsidR="00EE418E" w:rsidRPr="00EE418E">
          <w:rPr>
            <w:rFonts w:ascii="Times New Roman" w:hAnsi="Times New Roman" w:cs="Times New Roman"/>
            <w:iCs/>
            <w:sz w:val="28"/>
            <w:szCs w:val="28"/>
          </w:rPr>
          <w:t>Абзацем вторым указанного пункта</w:t>
        </w:r>
      </w:hyperlink>
      <w:r w:rsidR="00EE418E" w:rsidRPr="00EE418E">
        <w:rPr>
          <w:rFonts w:ascii="Times New Roman" w:hAnsi="Times New Roman" w:cs="Times New Roman"/>
          <w:iCs/>
          <w:sz w:val="28"/>
          <w:szCs w:val="28"/>
        </w:rPr>
        <w:t xml:space="preserve"> предусмотрено единственное основание для отказа в предоставлении в собственность земельного участка - установленный федеральным законом запрет на предоставление земельного участка в частную собственность.</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r w:rsidRPr="00EE418E">
        <w:rPr>
          <w:rFonts w:ascii="Times New Roman" w:hAnsi="Times New Roman" w:cs="Times New Roman"/>
          <w:iCs/>
          <w:sz w:val="28"/>
          <w:szCs w:val="28"/>
        </w:rPr>
        <w:t>В данном случае запрет на предоставление земельного участка в аренду федеральным законом не установлен. При этом расположение земельного участка в двух территориальных зонах не является обстоятельством, ограничивающим право гражданина на оформление земельного участка в аренду.</w:t>
      </w:r>
    </w:p>
    <w:p w:rsidR="0009240A" w:rsidRDefault="00EE418E" w:rsidP="0009240A">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E418E">
        <w:rPr>
          <w:rFonts w:ascii="Times New Roman" w:hAnsi="Times New Roman" w:cs="Times New Roman"/>
          <w:iCs/>
          <w:sz w:val="28"/>
          <w:szCs w:val="28"/>
        </w:rPr>
        <w:t>Указанное выше свидетельствует о допущенных судами апелляционной и кассационной инстанций существенных нарушениях норм материального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Беспаловой О.В.</w:t>
      </w:r>
      <w:proofErr w:type="gramEnd"/>
    </w:p>
    <w:p w:rsidR="0009240A" w:rsidRDefault="00EE418E" w:rsidP="0009240A">
      <w:pPr>
        <w:autoSpaceDE w:val="0"/>
        <w:autoSpaceDN w:val="0"/>
        <w:adjustRightInd w:val="0"/>
        <w:spacing w:after="0" w:line="240" w:lineRule="auto"/>
        <w:ind w:firstLine="540"/>
        <w:jc w:val="both"/>
        <w:rPr>
          <w:rFonts w:ascii="Times New Roman" w:hAnsi="Times New Roman" w:cs="Times New Roman"/>
          <w:b/>
          <w:iCs/>
          <w:sz w:val="28"/>
          <w:szCs w:val="28"/>
        </w:rPr>
      </w:pPr>
      <w:r w:rsidRPr="00EE418E">
        <w:rPr>
          <w:rFonts w:ascii="Times New Roman" w:hAnsi="Times New Roman" w:cs="Times New Roman"/>
          <w:iCs/>
          <w:sz w:val="28"/>
          <w:szCs w:val="28"/>
        </w:rPr>
        <w:t xml:space="preserve">При таких обстоятельствах Судебная коллегия по административным делам Верховного Суда Российской Федерации считает необходимым обжалуемые судебные акты отменить, </w:t>
      </w:r>
      <w:r w:rsidRPr="0009240A">
        <w:rPr>
          <w:rFonts w:ascii="Times New Roman" w:hAnsi="Times New Roman" w:cs="Times New Roman"/>
          <w:b/>
          <w:iCs/>
          <w:sz w:val="28"/>
          <w:szCs w:val="28"/>
        </w:rPr>
        <w:t>решение суда первой инстанции оставить в силе.</w:t>
      </w:r>
    </w:p>
    <w:p w:rsidR="0009240A" w:rsidRDefault="0009240A" w:rsidP="0009240A">
      <w:pPr>
        <w:autoSpaceDE w:val="0"/>
        <w:autoSpaceDN w:val="0"/>
        <w:adjustRightInd w:val="0"/>
        <w:spacing w:after="0" w:line="240" w:lineRule="auto"/>
        <w:ind w:firstLine="540"/>
        <w:jc w:val="both"/>
        <w:rPr>
          <w:rFonts w:ascii="Times New Roman" w:hAnsi="Times New Roman" w:cs="Times New Roman"/>
          <w:b/>
          <w:iCs/>
          <w:sz w:val="28"/>
          <w:szCs w:val="28"/>
        </w:rPr>
      </w:pPr>
    </w:p>
    <w:p w:rsidR="0009240A" w:rsidRDefault="0009240A" w:rsidP="0009240A">
      <w:pPr>
        <w:spacing w:line="240" w:lineRule="auto"/>
        <w:ind w:firstLine="709"/>
        <w:contextualSpacing/>
        <w:jc w:val="both"/>
        <w:rPr>
          <w:rFonts w:ascii="Times New Roman" w:hAnsi="Times New Roman" w:cs="Times New Roman"/>
          <w:i/>
          <w:sz w:val="28"/>
          <w:szCs w:val="28"/>
        </w:rPr>
      </w:pPr>
      <w:r w:rsidRPr="0009240A">
        <w:rPr>
          <w:rFonts w:ascii="Times New Roman" w:hAnsi="Times New Roman" w:cs="Times New Roman"/>
          <w:i/>
          <w:sz w:val="28"/>
          <w:szCs w:val="28"/>
        </w:rPr>
        <w:t>В качестве правоприменительной практики по результатам вступивших в законную силу решений судов, арбитражных судов о признании незаконными действий организаций и их должностных лиц в целях выработки и принятие мер по предупреждению и устранению причин выявленных нарушений рассмотрено</w:t>
      </w:r>
      <w:r w:rsidR="00AC40F3">
        <w:rPr>
          <w:rFonts w:ascii="Times New Roman" w:hAnsi="Times New Roman" w:cs="Times New Roman"/>
          <w:i/>
          <w:sz w:val="28"/>
          <w:szCs w:val="28"/>
        </w:rPr>
        <w:t xml:space="preserve"> </w:t>
      </w:r>
      <w:r w:rsidR="00AC40F3">
        <w:rPr>
          <w:rFonts w:ascii="Times New Roman" w:hAnsi="Times New Roman" w:cs="Times New Roman"/>
          <w:sz w:val="24"/>
          <w:szCs w:val="24"/>
        </w:rPr>
        <w:t>КАССАЦИОННОЕ ОПРЕДЕЛЕНИЕ от 31 марта 2021 г. N 49-КАД20-4-К6</w:t>
      </w:r>
      <w:r w:rsidRPr="0009240A">
        <w:rPr>
          <w:rFonts w:ascii="Times New Roman" w:hAnsi="Times New Roman" w:cs="Times New Roman"/>
          <w:i/>
          <w:sz w:val="28"/>
          <w:szCs w:val="28"/>
        </w:rPr>
        <w:t>:</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Местная мусульманская религиозная организация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N 2534 с.</w:t>
      </w:r>
      <w:r>
        <w:rPr>
          <w:rFonts w:ascii="Times New Roman" w:hAnsi="Times New Roman" w:cs="Times New Roman"/>
          <w:sz w:val="28"/>
          <w:szCs w:val="28"/>
        </w:rPr>
        <w:t> </w:t>
      </w:r>
      <w:proofErr w:type="spellStart"/>
      <w:r w:rsidRPr="00AC40F3">
        <w:rPr>
          <w:rFonts w:ascii="Times New Roman" w:hAnsi="Times New Roman" w:cs="Times New Roman"/>
          <w:sz w:val="28"/>
          <w:szCs w:val="28"/>
        </w:rPr>
        <w:t>Камаево</w:t>
      </w:r>
      <w:proofErr w:type="spellEnd"/>
      <w:r w:rsidRPr="00AC40F3">
        <w:rPr>
          <w:rFonts w:ascii="Times New Roman" w:hAnsi="Times New Roman" w:cs="Times New Roman"/>
          <w:sz w:val="28"/>
          <w:szCs w:val="28"/>
        </w:rPr>
        <w:t xml:space="preserve"> </w:t>
      </w:r>
      <w:proofErr w:type="spellStart"/>
      <w:r w:rsidRPr="00AC40F3">
        <w:rPr>
          <w:rFonts w:ascii="Times New Roman" w:hAnsi="Times New Roman" w:cs="Times New Roman"/>
          <w:sz w:val="28"/>
          <w:szCs w:val="28"/>
        </w:rPr>
        <w:t>Бакалинского</w:t>
      </w:r>
      <w:proofErr w:type="spellEnd"/>
      <w:r w:rsidRPr="00AC40F3">
        <w:rPr>
          <w:rFonts w:ascii="Times New Roman" w:hAnsi="Times New Roman" w:cs="Times New Roman"/>
          <w:sz w:val="28"/>
          <w:szCs w:val="28"/>
        </w:rPr>
        <w:t xml:space="preserve"> района Республики Башкортостан Центрального духовного управления мусульман России обратилась в суд с указанным административным иском.</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В обоснование требований ссылалась на то, что оспариваемое предупреждение вынесено уполномоченным органом по результатам проведения ревизии учетного регистрационного дела на предмет соответствия наименования местной мусульманской религиозной организации действующему законодательству в части правомерности использования слов "Россия", "российский" и производных от них слов. Как следует из предупреждения, данная организация в своем наименовании содержит наименование централизованной организации, содержащее слово "Россия" в качестве подтверждения принадлежности к ее структуре, что, по мнению Управления Министерства юстиции Российской Федерации по Республике Башкортостан, нарушает положения действующего законодательства в части использования слова "Россия" без соответствующего разрешения, в </w:t>
      </w:r>
      <w:proofErr w:type="gramStart"/>
      <w:r w:rsidRPr="00AC40F3">
        <w:rPr>
          <w:rFonts w:ascii="Times New Roman" w:hAnsi="Times New Roman" w:cs="Times New Roman"/>
          <w:sz w:val="28"/>
          <w:szCs w:val="28"/>
        </w:rPr>
        <w:t>связи</w:t>
      </w:r>
      <w:proofErr w:type="gramEnd"/>
      <w:r w:rsidRPr="00AC40F3">
        <w:rPr>
          <w:rFonts w:ascii="Times New Roman" w:hAnsi="Times New Roman" w:cs="Times New Roman"/>
          <w:sz w:val="28"/>
          <w:szCs w:val="28"/>
        </w:rPr>
        <w:t xml:space="preserve"> с чем названным актом установлен срок для устранения нарушения - до 7 октября 2019 года, а также указано на возможность привлечения местной мусульманской религиозной организации к ответственности в случае неисполнения требований административного ответчика.</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lastRenderedPageBreak/>
        <w:t>Жалобы заявителя на вынесенное предупреждение в адрес Управления Министерства юстиции Российской Федерации по Республике Башкортостан и Министерства юстиции Российской Федерации оставлены без удовлетворения.</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Решением </w:t>
      </w:r>
      <w:proofErr w:type="spellStart"/>
      <w:r w:rsidRPr="00AC40F3">
        <w:rPr>
          <w:rFonts w:ascii="Times New Roman" w:hAnsi="Times New Roman" w:cs="Times New Roman"/>
          <w:sz w:val="28"/>
          <w:szCs w:val="28"/>
        </w:rPr>
        <w:t>Чекмагушевского</w:t>
      </w:r>
      <w:proofErr w:type="spellEnd"/>
      <w:r w:rsidRPr="00AC40F3">
        <w:rPr>
          <w:rFonts w:ascii="Times New Roman" w:hAnsi="Times New Roman" w:cs="Times New Roman"/>
          <w:sz w:val="28"/>
          <w:szCs w:val="28"/>
        </w:rPr>
        <w:t xml:space="preserve"> межрайонного суда Республики Башкортостан от 29 октября 2019 года, оставленным без изменения апелляционным </w:t>
      </w:r>
      <w:hyperlink r:id="rId72" w:history="1">
        <w:r w:rsidRPr="00AC40F3">
          <w:rPr>
            <w:rStyle w:val="a3"/>
            <w:rFonts w:ascii="Times New Roman" w:hAnsi="Times New Roman" w:cs="Times New Roman"/>
            <w:color w:val="auto"/>
            <w:sz w:val="28"/>
            <w:szCs w:val="28"/>
            <w:u w:val="none"/>
          </w:rPr>
          <w:t>определением</w:t>
        </w:r>
      </w:hyperlink>
      <w:r w:rsidRPr="00AC40F3">
        <w:rPr>
          <w:rFonts w:ascii="Times New Roman" w:hAnsi="Times New Roman" w:cs="Times New Roman"/>
          <w:sz w:val="28"/>
          <w:szCs w:val="28"/>
        </w:rPr>
        <w:t xml:space="preserve"> судебной коллегии по административным делам Верховного Суда Республики Башкортостан от 25 декабря 2019 года, административное исковое заявление удовлетворено. </w:t>
      </w:r>
      <w:r w:rsidRPr="00AC40F3">
        <w:rPr>
          <w:rFonts w:ascii="Times New Roman" w:hAnsi="Times New Roman" w:cs="Times New Roman"/>
          <w:b/>
          <w:sz w:val="28"/>
          <w:szCs w:val="28"/>
        </w:rPr>
        <w:t xml:space="preserve">Действия исполняющего </w:t>
      </w:r>
      <w:proofErr w:type="gramStart"/>
      <w:r w:rsidRPr="00AC40F3">
        <w:rPr>
          <w:rFonts w:ascii="Times New Roman" w:hAnsi="Times New Roman" w:cs="Times New Roman"/>
          <w:b/>
          <w:sz w:val="28"/>
          <w:szCs w:val="28"/>
        </w:rPr>
        <w:t>обязанности начальника Управления Министерства юстиции Российской Федерации</w:t>
      </w:r>
      <w:proofErr w:type="gramEnd"/>
      <w:r w:rsidRPr="00AC40F3">
        <w:rPr>
          <w:rFonts w:ascii="Times New Roman" w:hAnsi="Times New Roman" w:cs="Times New Roman"/>
          <w:b/>
          <w:sz w:val="28"/>
          <w:szCs w:val="28"/>
        </w:rPr>
        <w:t xml:space="preserve"> по Республике Башкортостан в виде выдачи предупреждения N 02/0319-5652 от 2 августа 2019 года признаны незаконными</w:t>
      </w:r>
      <w:r w:rsidRPr="00AC40F3">
        <w:rPr>
          <w:rFonts w:ascii="Times New Roman" w:hAnsi="Times New Roman" w:cs="Times New Roman"/>
          <w:sz w:val="28"/>
          <w:szCs w:val="28"/>
        </w:rPr>
        <w:t>; названное предупреждение, вынесенное в отношении административного истца, отменено.</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b/>
          <w:sz w:val="28"/>
          <w:szCs w:val="28"/>
        </w:rPr>
        <w:t xml:space="preserve">Кассационным </w:t>
      </w:r>
      <w:hyperlink r:id="rId73" w:history="1">
        <w:r w:rsidRPr="00AC40F3">
          <w:rPr>
            <w:rStyle w:val="a3"/>
            <w:rFonts w:ascii="Times New Roman" w:hAnsi="Times New Roman" w:cs="Times New Roman"/>
            <w:b/>
            <w:color w:val="auto"/>
            <w:sz w:val="28"/>
            <w:szCs w:val="28"/>
            <w:u w:val="none"/>
          </w:rPr>
          <w:t>определением</w:t>
        </w:r>
      </w:hyperlink>
      <w:r w:rsidRPr="00AC40F3">
        <w:rPr>
          <w:rFonts w:ascii="Times New Roman" w:hAnsi="Times New Roman" w:cs="Times New Roman"/>
          <w:b/>
          <w:sz w:val="28"/>
          <w:szCs w:val="28"/>
        </w:rPr>
        <w:t xml:space="preserve"> судебной коллегии по административным делам</w:t>
      </w:r>
      <w:proofErr w:type="gramStart"/>
      <w:r w:rsidRPr="00AC40F3">
        <w:rPr>
          <w:rFonts w:ascii="Times New Roman" w:hAnsi="Times New Roman" w:cs="Times New Roman"/>
          <w:b/>
          <w:sz w:val="28"/>
          <w:szCs w:val="28"/>
        </w:rPr>
        <w:t xml:space="preserve"> Ш</w:t>
      </w:r>
      <w:proofErr w:type="gramEnd"/>
      <w:r w:rsidRPr="00AC40F3">
        <w:rPr>
          <w:rFonts w:ascii="Times New Roman" w:hAnsi="Times New Roman" w:cs="Times New Roman"/>
          <w:b/>
          <w:sz w:val="28"/>
          <w:szCs w:val="28"/>
        </w:rPr>
        <w:t xml:space="preserve">естого кассационного суда общей юрисдикции от 9 июня 2020 года решение </w:t>
      </w:r>
      <w:proofErr w:type="spellStart"/>
      <w:r w:rsidRPr="00AC40F3">
        <w:rPr>
          <w:rFonts w:ascii="Times New Roman" w:hAnsi="Times New Roman" w:cs="Times New Roman"/>
          <w:b/>
          <w:sz w:val="28"/>
          <w:szCs w:val="28"/>
        </w:rPr>
        <w:t>Чекмагушевского</w:t>
      </w:r>
      <w:proofErr w:type="spellEnd"/>
      <w:r w:rsidRPr="00AC40F3">
        <w:rPr>
          <w:rFonts w:ascii="Times New Roman" w:hAnsi="Times New Roman" w:cs="Times New Roman"/>
          <w:b/>
          <w:sz w:val="28"/>
          <w:szCs w:val="28"/>
        </w:rPr>
        <w:t xml:space="preserve"> межрайонного суда Республики Башкортостан от 29 октября 2019 года и апелляционное </w:t>
      </w:r>
      <w:hyperlink r:id="rId74" w:history="1">
        <w:r w:rsidRPr="00AC40F3">
          <w:rPr>
            <w:rStyle w:val="a3"/>
            <w:rFonts w:ascii="Times New Roman" w:hAnsi="Times New Roman" w:cs="Times New Roman"/>
            <w:b/>
            <w:color w:val="auto"/>
            <w:sz w:val="28"/>
            <w:szCs w:val="28"/>
            <w:u w:val="none"/>
          </w:rPr>
          <w:t>определение</w:t>
        </w:r>
      </w:hyperlink>
      <w:r w:rsidRPr="00AC40F3">
        <w:rPr>
          <w:rFonts w:ascii="Times New Roman" w:hAnsi="Times New Roman" w:cs="Times New Roman"/>
          <w:b/>
          <w:sz w:val="28"/>
          <w:szCs w:val="28"/>
        </w:rPr>
        <w:t xml:space="preserve"> судебной коллегии по административным делам Верховного Суда Республики Башкортостан от 25 декабря 2019 года отменены</w:t>
      </w:r>
      <w:r w:rsidRPr="00AC40F3">
        <w:rPr>
          <w:rFonts w:ascii="Times New Roman" w:hAnsi="Times New Roman" w:cs="Times New Roman"/>
          <w:sz w:val="28"/>
          <w:szCs w:val="28"/>
        </w:rPr>
        <w:t>. По делу принято новое решение, которым требования административного истца оставлены без удовлетворения.</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В кассационной жалобе, поданной административным истцом в Верховный Суд Российской Федерации, ставится вопрос об отмене кассационного </w:t>
      </w:r>
      <w:hyperlink r:id="rId75" w:history="1">
        <w:r w:rsidRPr="00AC40F3">
          <w:rPr>
            <w:rStyle w:val="a3"/>
            <w:rFonts w:ascii="Times New Roman" w:hAnsi="Times New Roman" w:cs="Times New Roman"/>
            <w:color w:val="auto"/>
            <w:sz w:val="28"/>
            <w:szCs w:val="28"/>
            <w:u w:val="none"/>
          </w:rPr>
          <w:t>определения</w:t>
        </w:r>
      </w:hyperlink>
      <w:r w:rsidRPr="00AC40F3">
        <w:rPr>
          <w:rFonts w:ascii="Times New Roman" w:hAnsi="Times New Roman" w:cs="Times New Roman"/>
          <w:sz w:val="28"/>
          <w:szCs w:val="28"/>
        </w:rPr>
        <w:t xml:space="preserve">, оставлении в силе решения суда первой инстанции и апелляционного </w:t>
      </w:r>
      <w:hyperlink r:id="rId76" w:history="1">
        <w:r w:rsidRPr="00AC40F3">
          <w:rPr>
            <w:rStyle w:val="a3"/>
            <w:rFonts w:ascii="Times New Roman" w:hAnsi="Times New Roman" w:cs="Times New Roman"/>
            <w:color w:val="auto"/>
            <w:sz w:val="28"/>
            <w:szCs w:val="28"/>
            <w:u w:val="none"/>
          </w:rPr>
          <w:t>определения</w:t>
        </w:r>
      </w:hyperlink>
      <w:r w:rsidRPr="00AC40F3">
        <w:rPr>
          <w:rFonts w:ascii="Times New Roman" w:hAnsi="Times New Roman" w:cs="Times New Roman"/>
          <w:sz w:val="28"/>
          <w:szCs w:val="28"/>
        </w:rPr>
        <w:t>.</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В обоснование кассационной жалобы административный истец указывает на то, что действующее законодательство предусматривает возможность указания в наименовании религиозной организации принадлежность к централизованной организации. Правомерность использования Центрального духовного управления мусульман России в своем наименовании слова "Россия" сторонами не оспаривалась, судами не опровергнута. Полагает оспариваемое предупреждение, вынесенное административным ответчиком административным наказанием, которое было применено к административному истцу в отсутствие соответствующих процедур в рамках </w:t>
      </w:r>
      <w:hyperlink r:id="rId77" w:history="1">
        <w:proofErr w:type="spellStart"/>
        <w:r w:rsidRPr="00AC40F3">
          <w:rPr>
            <w:rStyle w:val="a3"/>
            <w:rFonts w:ascii="Times New Roman" w:hAnsi="Times New Roman" w:cs="Times New Roman"/>
            <w:color w:val="auto"/>
            <w:sz w:val="28"/>
            <w:szCs w:val="28"/>
            <w:u w:val="none"/>
          </w:rPr>
          <w:t>КоАП</w:t>
        </w:r>
        <w:proofErr w:type="spellEnd"/>
      </w:hyperlink>
      <w:r w:rsidRPr="00AC40F3">
        <w:rPr>
          <w:rFonts w:ascii="Times New Roman" w:hAnsi="Times New Roman" w:cs="Times New Roman"/>
          <w:sz w:val="28"/>
          <w:szCs w:val="28"/>
        </w:rPr>
        <w:t xml:space="preserve"> РФ.</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По запросу судьи Верховного Суда Российской Федерации от 12 октября 2020 года административное дело истребовано в Верховный Суд Российской Федерации.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Определением судьи Верховного Суда Российской Федерации от 24 февраля 2021 года кассационная жалоба с делом переданы для рассмотрения в судебном заседании Судебной коллегии по административным делам Верховного Суда Российской Федерации.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78" w:history="1">
        <w:r w:rsidRPr="00AC40F3">
          <w:rPr>
            <w:rStyle w:val="a3"/>
            <w:rFonts w:ascii="Times New Roman" w:hAnsi="Times New Roman" w:cs="Times New Roman"/>
            <w:color w:val="auto"/>
            <w:sz w:val="28"/>
            <w:szCs w:val="28"/>
            <w:u w:val="none"/>
          </w:rPr>
          <w:t>часть 1 статьи 328</w:t>
        </w:r>
        <w:proofErr w:type="gramEnd"/>
      </w:hyperlink>
      <w:r w:rsidRPr="00AC40F3">
        <w:rPr>
          <w:rFonts w:ascii="Times New Roman" w:hAnsi="Times New Roman" w:cs="Times New Roman"/>
          <w:sz w:val="28"/>
          <w:szCs w:val="28"/>
        </w:rPr>
        <w:t xml:space="preserve"> </w:t>
      </w:r>
      <w:proofErr w:type="gramStart"/>
      <w:r w:rsidRPr="00AC40F3">
        <w:rPr>
          <w:rFonts w:ascii="Times New Roman" w:hAnsi="Times New Roman" w:cs="Times New Roman"/>
          <w:sz w:val="28"/>
          <w:szCs w:val="28"/>
        </w:rPr>
        <w:t>Кодекса административного судопроизводства Российской Федерации).</w:t>
      </w:r>
      <w:proofErr w:type="gramEnd"/>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Проверив материалы дела, обсудив доводы кассационной жалобы, возражений на нее, Судебная коллегия считает, что судом кассационной инстанции такие нарушения допущены.</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lastRenderedPageBreak/>
        <w:t xml:space="preserve">Судами установлено и следует из материалов дела, что 16 ноября 2017 года протоколом N 1 собрания местной мусульманской религиозной организации (т. 1, л.д. 23 - 26) 10 членов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и </w:t>
      </w:r>
      <w:proofErr w:type="spellStart"/>
      <w:r w:rsidRPr="00AC40F3">
        <w:rPr>
          <w:rFonts w:ascii="Times New Roman" w:hAnsi="Times New Roman" w:cs="Times New Roman"/>
          <w:sz w:val="28"/>
          <w:szCs w:val="28"/>
        </w:rPr>
        <w:t>имам-хатыб</w:t>
      </w:r>
      <w:proofErr w:type="spellEnd"/>
      <w:r w:rsidRPr="00AC40F3">
        <w:rPr>
          <w:rFonts w:ascii="Times New Roman" w:hAnsi="Times New Roman" w:cs="Times New Roman"/>
          <w:sz w:val="28"/>
          <w:szCs w:val="28"/>
        </w:rPr>
        <w:t xml:space="preserve"> (председатель религиозной организации) приняли решение о создании местной мусульманской религиозной организации, выбрали председателя совета данной организации, ревизионную комиссию, уполномоченного для проведения регистрации прихода в Управлении Министерства юстиции Российской Федерации</w:t>
      </w:r>
      <w:proofErr w:type="gramEnd"/>
      <w:r w:rsidRPr="00AC40F3">
        <w:rPr>
          <w:rFonts w:ascii="Times New Roman" w:hAnsi="Times New Roman" w:cs="Times New Roman"/>
          <w:sz w:val="28"/>
          <w:szCs w:val="28"/>
        </w:rPr>
        <w:t xml:space="preserve"> по Республике Башкортостан. Указанным протоколом также утвержден устав названной организации (т. 1, л.д. 132 - 139).</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Местная мусульманская религиозная организация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N 2534 с. </w:t>
      </w:r>
      <w:proofErr w:type="spellStart"/>
      <w:r w:rsidRPr="00AC40F3">
        <w:rPr>
          <w:rFonts w:ascii="Times New Roman" w:hAnsi="Times New Roman" w:cs="Times New Roman"/>
          <w:sz w:val="28"/>
          <w:szCs w:val="28"/>
        </w:rPr>
        <w:t>Камаево</w:t>
      </w:r>
      <w:proofErr w:type="spellEnd"/>
      <w:r w:rsidRPr="00AC40F3">
        <w:rPr>
          <w:rFonts w:ascii="Times New Roman" w:hAnsi="Times New Roman" w:cs="Times New Roman"/>
          <w:sz w:val="28"/>
          <w:szCs w:val="28"/>
        </w:rPr>
        <w:t xml:space="preserve"> </w:t>
      </w:r>
      <w:proofErr w:type="spellStart"/>
      <w:r w:rsidRPr="00AC40F3">
        <w:rPr>
          <w:rFonts w:ascii="Times New Roman" w:hAnsi="Times New Roman" w:cs="Times New Roman"/>
          <w:sz w:val="28"/>
          <w:szCs w:val="28"/>
        </w:rPr>
        <w:t>Бакалинского</w:t>
      </w:r>
      <w:proofErr w:type="spellEnd"/>
      <w:r w:rsidRPr="00AC40F3">
        <w:rPr>
          <w:rFonts w:ascii="Times New Roman" w:hAnsi="Times New Roman" w:cs="Times New Roman"/>
          <w:sz w:val="28"/>
          <w:szCs w:val="28"/>
        </w:rPr>
        <w:t xml:space="preserve"> района Республики Башкортостан Центрального духовного управления мусульман России является местной мусульманской религиозной организацией, входящей за номером 2534 в состав Центрального духовного управления мусульман России (далее также - ЦДУМ России) (пункт 1.1).</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В гражданских правоотношениях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осуществляет свою деятельность на основе </w:t>
      </w:r>
      <w:hyperlink r:id="rId79" w:history="1">
        <w:r w:rsidRPr="00AC40F3">
          <w:rPr>
            <w:rStyle w:val="a3"/>
            <w:rFonts w:ascii="Times New Roman" w:hAnsi="Times New Roman" w:cs="Times New Roman"/>
            <w:color w:val="auto"/>
            <w:sz w:val="28"/>
            <w:szCs w:val="28"/>
            <w:u w:val="none"/>
          </w:rPr>
          <w:t>Конституции</w:t>
        </w:r>
      </w:hyperlink>
      <w:r w:rsidRPr="00AC40F3">
        <w:rPr>
          <w:rFonts w:ascii="Times New Roman" w:hAnsi="Times New Roman" w:cs="Times New Roman"/>
          <w:sz w:val="28"/>
          <w:szCs w:val="28"/>
        </w:rPr>
        <w:t xml:space="preserve"> Российской Федерации, действующего законодательства Российской Федерации, устава ЦДУМ России, а также своего устава (пункт 1.3).</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канонически и административно входит в состав ЦДУМ России (пункт 1.6), состоит на учете в ЦДУМ России на основании протокола собрания (пункт 1.9). Атрибутами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являются атрибуты ЦДУМ России (пункт 1.18).</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К исключительной компетенции собрания </w:t>
      </w:r>
      <w:proofErr w:type="spellStart"/>
      <w:r w:rsidRPr="00AC40F3">
        <w:rPr>
          <w:rFonts w:ascii="Times New Roman" w:hAnsi="Times New Roman" w:cs="Times New Roman"/>
          <w:sz w:val="28"/>
          <w:szCs w:val="28"/>
        </w:rPr>
        <w:t>махалли</w:t>
      </w:r>
      <w:proofErr w:type="spellEnd"/>
      <w:r w:rsidRPr="00AC40F3">
        <w:rPr>
          <w:rFonts w:ascii="Times New Roman" w:hAnsi="Times New Roman" w:cs="Times New Roman"/>
          <w:sz w:val="28"/>
          <w:szCs w:val="28"/>
        </w:rPr>
        <w:t xml:space="preserve"> </w:t>
      </w:r>
      <w:proofErr w:type="gramStart"/>
      <w:r w:rsidRPr="00AC40F3">
        <w:rPr>
          <w:rFonts w:ascii="Times New Roman" w:hAnsi="Times New Roman" w:cs="Times New Roman"/>
          <w:sz w:val="28"/>
          <w:szCs w:val="28"/>
        </w:rPr>
        <w:t>относится</w:t>
      </w:r>
      <w:proofErr w:type="gramEnd"/>
      <w:r w:rsidRPr="00AC40F3">
        <w:rPr>
          <w:rFonts w:ascii="Times New Roman" w:hAnsi="Times New Roman" w:cs="Times New Roman"/>
          <w:sz w:val="28"/>
          <w:szCs w:val="28"/>
        </w:rPr>
        <w:t xml:space="preserve"> в том числе и внесение изменений, дополнений в устав с последующим утверждением ЦДУМ России (пункт 5.13).</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spellStart"/>
      <w:r w:rsidRPr="00AC40F3">
        <w:rPr>
          <w:rFonts w:ascii="Times New Roman" w:hAnsi="Times New Roman" w:cs="Times New Roman"/>
          <w:sz w:val="28"/>
          <w:szCs w:val="28"/>
        </w:rPr>
        <w:t>Имам-хатыб</w:t>
      </w:r>
      <w:proofErr w:type="spellEnd"/>
      <w:r w:rsidRPr="00AC40F3">
        <w:rPr>
          <w:rFonts w:ascii="Times New Roman" w:hAnsi="Times New Roman" w:cs="Times New Roman"/>
          <w:sz w:val="28"/>
          <w:szCs w:val="28"/>
        </w:rPr>
        <w:t xml:space="preserve"> назначается </w:t>
      </w:r>
      <w:proofErr w:type="spellStart"/>
      <w:r w:rsidRPr="00AC40F3">
        <w:rPr>
          <w:rFonts w:ascii="Times New Roman" w:hAnsi="Times New Roman" w:cs="Times New Roman"/>
          <w:sz w:val="28"/>
          <w:szCs w:val="28"/>
        </w:rPr>
        <w:t>Шейх-уль-Исламом</w:t>
      </w:r>
      <w:proofErr w:type="spellEnd"/>
      <w:r w:rsidRPr="00AC40F3">
        <w:rPr>
          <w:rFonts w:ascii="Times New Roman" w:hAnsi="Times New Roman" w:cs="Times New Roman"/>
          <w:sz w:val="28"/>
          <w:szCs w:val="28"/>
        </w:rPr>
        <w:t xml:space="preserve"> Верховным муфтием - председателем ЦДУМ России на основании ходатайства собрания и действует по свидетельству о назначении на духовную должность (пункт 7.2). В случае невыполнения </w:t>
      </w:r>
      <w:proofErr w:type="spellStart"/>
      <w:r w:rsidRPr="00AC40F3">
        <w:rPr>
          <w:rFonts w:ascii="Times New Roman" w:hAnsi="Times New Roman" w:cs="Times New Roman"/>
          <w:sz w:val="28"/>
          <w:szCs w:val="28"/>
        </w:rPr>
        <w:t>имам-хатыбом</w:t>
      </w:r>
      <w:proofErr w:type="spellEnd"/>
      <w:r w:rsidRPr="00AC40F3">
        <w:rPr>
          <w:rFonts w:ascii="Times New Roman" w:hAnsi="Times New Roman" w:cs="Times New Roman"/>
          <w:sz w:val="28"/>
          <w:szCs w:val="28"/>
        </w:rPr>
        <w:t xml:space="preserve"> своих обязанностей, превышения им своих полномочий или противоречия его деяний нормам шариата, уставу ЦДУМ России и действующему законодательству Российской Федерации, он может быть освобожден от занимаемой должности указом </w:t>
      </w:r>
      <w:proofErr w:type="spellStart"/>
      <w:r w:rsidRPr="00AC40F3">
        <w:rPr>
          <w:rFonts w:ascii="Times New Roman" w:hAnsi="Times New Roman" w:cs="Times New Roman"/>
          <w:sz w:val="28"/>
          <w:szCs w:val="28"/>
        </w:rPr>
        <w:t>Шейх-уль-Ислама</w:t>
      </w:r>
      <w:proofErr w:type="spellEnd"/>
      <w:r w:rsidRPr="00AC40F3">
        <w:rPr>
          <w:rFonts w:ascii="Times New Roman" w:hAnsi="Times New Roman" w:cs="Times New Roman"/>
          <w:sz w:val="28"/>
          <w:szCs w:val="28"/>
        </w:rPr>
        <w:t xml:space="preserve"> Верховного муфтия - председателя ЦДУМ России (пункт 7.3).</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Согласно свидетельству о государственной регистрации </w:t>
      </w:r>
      <w:proofErr w:type="gramStart"/>
      <w:r w:rsidRPr="00AC40F3">
        <w:rPr>
          <w:rFonts w:ascii="Times New Roman" w:hAnsi="Times New Roman" w:cs="Times New Roman"/>
          <w:sz w:val="28"/>
          <w:szCs w:val="28"/>
        </w:rPr>
        <w:t>запись</w:t>
      </w:r>
      <w:proofErr w:type="gramEnd"/>
      <w:r w:rsidRPr="00AC40F3">
        <w:rPr>
          <w:rFonts w:ascii="Times New Roman" w:hAnsi="Times New Roman" w:cs="Times New Roman"/>
          <w:sz w:val="28"/>
          <w:szCs w:val="28"/>
        </w:rPr>
        <w:t xml:space="preserve"> о некоммерческой организации внесена в Единый государственный реестр юридических лиц от 13 марта 2018 года за основным государственным регистрационным номером 1180280015816 под наименованием местной мусульманской религиозной организации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N 2534 с. </w:t>
      </w:r>
      <w:proofErr w:type="spellStart"/>
      <w:r w:rsidRPr="00AC40F3">
        <w:rPr>
          <w:rFonts w:ascii="Times New Roman" w:hAnsi="Times New Roman" w:cs="Times New Roman"/>
          <w:sz w:val="28"/>
          <w:szCs w:val="28"/>
        </w:rPr>
        <w:t>Камаево</w:t>
      </w:r>
      <w:proofErr w:type="spellEnd"/>
      <w:r w:rsidRPr="00AC40F3">
        <w:rPr>
          <w:rFonts w:ascii="Times New Roman" w:hAnsi="Times New Roman" w:cs="Times New Roman"/>
          <w:sz w:val="28"/>
          <w:szCs w:val="28"/>
        </w:rPr>
        <w:t xml:space="preserve"> </w:t>
      </w:r>
      <w:proofErr w:type="spellStart"/>
      <w:r w:rsidRPr="00AC40F3">
        <w:rPr>
          <w:rFonts w:ascii="Times New Roman" w:hAnsi="Times New Roman" w:cs="Times New Roman"/>
          <w:sz w:val="28"/>
          <w:szCs w:val="28"/>
        </w:rPr>
        <w:t>Бакалинского</w:t>
      </w:r>
      <w:proofErr w:type="spellEnd"/>
      <w:r w:rsidRPr="00AC40F3">
        <w:rPr>
          <w:rFonts w:ascii="Times New Roman" w:hAnsi="Times New Roman" w:cs="Times New Roman"/>
          <w:sz w:val="28"/>
          <w:szCs w:val="28"/>
        </w:rPr>
        <w:t xml:space="preserve"> района Республики Башкортостан Центрального духовного управления мусульман России (т. 1, л.д. 12).</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Пунктом 3.2.1 устава Центрального духовного управления мусульман России, принятого V съездом мусульман Европейской части СССР и Сибири 8 июня 1990 года (т. 1 л.д. 62 - 76), предусмотрено, что структура ЦДУМ России состоит, в том числе из местных мусульманских религиозных организаций -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Для координации деятельности территориальных мусульманских религиозных организаций ЦДУМ России образует свои структуры - духовные управления, входящие в состав ЦДУМ России, для оперативного управления и надзора за деятельностью </w:t>
      </w:r>
      <w:proofErr w:type="spellStart"/>
      <w:r w:rsidRPr="00AC40F3">
        <w:rPr>
          <w:rFonts w:ascii="Times New Roman" w:hAnsi="Times New Roman" w:cs="Times New Roman"/>
          <w:sz w:val="28"/>
          <w:szCs w:val="28"/>
        </w:rPr>
        <w:t>махаллей</w:t>
      </w:r>
      <w:proofErr w:type="spellEnd"/>
      <w:r w:rsidRPr="00AC40F3">
        <w:rPr>
          <w:rFonts w:ascii="Times New Roman" w:hAnsi="Times New Roman" w:cs="Times New Roman"/>
          <w:sz w:val="28"/>
          <w:szCs w:val="28"/>
        </w:rPr>
        <w:t xml:space="preserve"> при духовных управлениях образуются структурные подразделения, без статуса юридического лица - </w:t>
      </w:r>
      <w:proofErr w:type="spellStart"/>
      <w:r w:rsidRPr="00AC40F3">
        <w:rPr>
          <w:rFonts w:ascii="Times New Roman" w:hAnsi="Times New Roman" w:cs="Times New Roman"/>
          <w:sz w:val="28"/>
          <w:szCs w:val="28"/>
        </w:rPr>
        <w:t>мухтасибаты</w:t>
      </w:r>
      <w:proofErr w:type="spellEnd"/>
      <w:r w:rsidRPr="00AC40F3">
        <w:rPr>
          <w:rFonts w:ascii="Times New Roman" w:hAnsi="Times New Roman" w:cs="Times New Roman"/>
          <w:sz w:val="28"/>
          <w:szCs w:val="28"/>
        </w:rPr>
        <w:t xml:space="preserve"> (пункт 3.2.2).</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lastRenderedPageBreak/>
        <w:t>Согласно справке Совета по делам религии при кабинете Министров Республики Башкортостан от 24 января 2000 года N 10 Центральное духовное управление мусульман России и европейских стран СНГ было учреждено именным Указом императрицы Екатерины</w:t>
      </w:r>
      <w:proofErr w:type="gramStart"/>
      <w:r w:rsidRPr="00AC40F3">
        <w:rPr>
          <w:rFonts w:ascii="Times New Roman" w:hAnsi="Times New Roman" w:cs="Times New Roman"/>
          <w:sz w:val="28"/>
          <w:szCs w:val="28"/>
        </w:rPr>
        <w:t xml:space="preserve"> В</w:t>
      </w:r>
      <w:proofErr w:type="gramEnd"/>
      <w:r w:rsidRPr="00AC40F3">
        <w:rPr>
          <w:rFonts w:ascii="Times New Roman" w:hAnsi="Times New Roman" w:cs="Times New Roman"/>
          <w:sz w:val="28"/>
          <w:szCs w:val="28"/>
        </w:rPr>
        <w:t>торой 22 сентября 1788 года с резиденцией в г.</w:t>
      </w:r>
      <w:r>
        <w:rPr>
          <w:rFonts w:ascii="Times New Roman" w:hAnsi="Times New Roman" w:cs="Times New Roman"/>
          <w:sz w:val="28"/>
          <w:szCs w:val="28"/>
        </w:rPr>
        <w:t> </w:t>
      </w:r>
      <w:r w:rsidRPr="00AC40F3">
        <w:rPr>
          <w:rFonts w:ascii="Times New Roman" w:hAnsi="Times New Roman" w:cs="Times New Roman"/>
          <w:sz w:val="28"/>
          <w:szCs w:val="28"/>
        </w:rPr>
        <w:t>Уфа, с момента учреждения деятельность духовного управления не прерывалась (т. 1, л.д. 30). Данная справка стала основанием для регистрации ЦДУМ России Министерством юстиции Российской Федерации.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t>Удовлетворяя требования административного истца, суд первой инстанции, с выводами которого согласилась судебная коллегия по административным делам Верховного Суда Республики Башкортостан, проанализировав положения нормативных правовых актов, содержащихся в обжалуемых судебных постановлениях, исходя из наличия у ЦДУМ России, в состав которого входит местная мусульманская религиозная организация, права использования в своем наименовании слова "Россия", пришел к выводу об отсутствии в законодательстве Российской Федерации</w:t>
      </w:r>
      <w:proofErr w:type="gramEnd"/>
      <w:r w:rsidRPr="00AC40F3">
        <w:rPr>
          <w:rFonts w:ascii="Times New Roman" w:hAnsi="Times New Roman" w:cs="Times New Roman"/>
          <w:sz w:val="28"/>
          <w:szCs w:val="28"/>
        </w:rPr>
        <w:t xml:space="preserve"> запрета на указание в наименовании местной религиозной организации ее принадлежности к централизованной религиозной организации.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Отменяя решение суда и апелляционное </w:t>
      </w:r>
      <w:hyperlink r:id="rId80" w:history="1">
        <w:r w:rsidRPr="00AC40F3">
          <w:rPr>
            <w:rStyle w:val="a3"/>
            <w:rFonts w:ascii="Times New Roman" w:hAnsi="Times New Roman" w:cs="Times New Roman"/>
            <w:color w:val="auto"/>
            <w:sz w:val="28"/>
            <w:szCs w:val="28"/>
            <w:u w:val="none"/>
          </w:rPr>
          <w:t>определение</w:t>
        </w:r>
      </w:hyperlink>
      <w:r w:rsidRPr="00AC40F3">
        <w:rPr>
          <w:rFonts w:ascii="Times New Roman" w:hAnsi="Times New Roman" w:cs="Times New Roman"/>
          <w:sz w:val="28"/>
          <w:szCs w:val="28"/>
        </w:rPr>
        <w:t xml:space="preserve"> и отказывая в удовлетворении требований административного истца, суд кассационной инстанции, сославшись на </w:t>
      </w:r>
      <w:hyperlink r:id="rId81" w:history="1">
        <w:r w:rsidRPr="00AC40F3">
          <w:rPr>
            <w:rStyle w:val="a3"/>
            <w:rFonts w:ascii="Times New Roman" w:hAnsi="Times New Roman" w:cs="Times New Roman"/>
            <w:color w:val="auto"/>
            <w:sz w:val="28"/>
            <w:szCs w:val="28"/>
            <w:u w:val="none"/>
          </w:rPr>
          <w:t>пункты 4</w:t>
        </w:r>
      </w:hyperlink>
      <w:r w:rsidRPr="00AC40F3">
        <w:rPr>
          <w:rFonts w:ascii="Times New Roman" w:hAnsi="Times New Roman" w:cs="Times New Roman"/>
          <w:sz w:val="28"/>
          <w:szCs w:val="28"/>
        </w:rPr>
        <w:t xml:space="preserve"> и </w:t>
      </w:r>
      <w:hyperlink r:id="rId82" w:history="1">
        <w:r w:rsidRPr="00AC40F3">
          <w:rPr>
            <w:rStyle w:val="a3"/>
            <w:rFonts w:ascii="Times New Roman" w:hAnsi="Times New Roman" w:cs="Times New Roman"/>
            <w:color w:val="auto"/>
            <w:sz w:val="28"/>
            <w:szCs w:val="28"/>
            <w:u w:val="none"/>
          </w:rPr>
          <w:t>5 статьи 4</w:t>
        </w:r>
      </w:hyperlink>
      <w:r w:rsidRPr="00AC40F3">
        <w:rPr>
          <w:rFonts w:ascii="Times New Roman" w:hAnsi="Times New Roman" w:cs="Times New Roman"/>
          <w:sz w:val="28"/>
          <w:szCs w:val="28"/>
        </w:rPr>
        <w:t xml:space="preserve"> Федерального закона от 12 января 1996 года N 7-ФЗ "О некоммерческих организациях", указал на наличие </w:t>
      </w:r>
      <w:proofErr w:type="gramStart"/>
      <w:r w:rsidRPr="00AC40F3">
        <w:rPr>
          <w:rFonts w:ascii="Times New Roman" w:hAnsi="Times New Roman" w:cs="Times New Roman"/>
          <w:sz w:val="28"/>
          <w:szCs w:val="28"/>
        </w:rPr>
        <w:t>права</w:t>
      </w:r>
      <w:proofErr w:type="gramEnd"/>
      <w:r w:rsidRPr="00AC40F3">
        <w:rPr>
          <w:rFonts w:ascii="Times New Roman" w:hAnsi="Times New Roman" w:cs="Times New Roman"/>
          <w:sz w:val="28"/>
          <w:szCs w:val="28"/>
        </w:rPr>
        <w:t xml:space="preserve"> на использование местной религиозной организацией, входящей в структуру централизованной религиозной организации, в своем наименовании слова "Россия", а также слов, производных от него, исключительно по разрешению, выдаваемому Министерством юстиции Российской Федерации в соответствии с </w:t>
      </w:r>
      <w:hyperlink r:id="rId83" w:history="1">
        <w:r w:rsidRPr="00AC40F3">
          <w:rPr>
            <w:rStyle w:val="a3"/>
            <w:rFonts w:ascii="Times New Roman" w:hAnsi="Times New Roman" w:cs="Times New Roman"/>
            <w:color w:val="auto"/>
            <w:sz w:val="28"/>
            <w:szCs w:val="28"/>
            <w:u w:val="none"/>
          </w:rPr>
          <w:t>постановлением</w:t>
        </w:r>
      </w:hyperlink>
      <w:r w:rsidRPr="00AC40F3">
        <w:rPr>
          <w:rFonts w:ascii="Times New Roman" w:hAnsi="Times New Roman" w:cs="Times New Roman"/>
          <w:sz w:val="28"/>
          <w:szCs w:val="28"/>
        </w:rPr>
        <w:t xml:space="preserve"> Правительства Российской Федерации от 24 сентября 2010 года N 753 "Об утверждении Правил выдачи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Вместе с тем судом кассационной инстанции не учтено следующее.</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t xml:space="preserve">В силу положений </w:t>
      </w:r>
      <w:hyperlink r:id="rId84" w:history="1">
        <w:r w:rsidRPr="00AC40F3">
          <w:rPr>
            <w:rStyle w:val="a3"/>
            <w:rFonts w:ascii="Times New Roman" w:hAnsi="Times New Roman" w:cs="Times New Roman"/>
            <w:color w:val="auto"/>
            <w:sz w:val="28"/>
            <w:szCs w:val="28"/>
            <w:u w:val="none"/>
          </w:rPr>
          <w:t>пункта 4 статьи 25</w:t>
        </w:r>
      </w:hyperlink>
      <w:r w:rsidRPr="00AC40F3">
        <w:rPr>
          <w:rFonts w:ascii="Times New Roman" w:hAnsi="Times New Roman" w:cs="Times New Roman"/>
          <w:sz w:val="28"/>
          <w:szCs w:val="28"/>
        </w:rPr>
        <w:t xml:space="preserve"> Федерального закона от 26 сентября 1997 года N 125-ФЗ "О свободе совести и о религиозных объединениях" (далее - Федеральный закон N 125-ФЗ)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 в случае выявления</w:t>
      </w:r>
      <w:proofErr w:type="gramEnd"/>
      <w:r w:rsidRPr="00AC40F3">
        <w:rPr>
          <w:rFonts w:ascii="Times New Roman" w:hAnsi="Times New Roman" w:cs="Times New Roman"/>
          <w:sz w:val="28"/>
          <w:szCs w:val="28"/>
        </w:rPr>
        <w:t xml:space="preserve"> нарушения законодательства Российской Федерации о свободе совести, свободе вероисповедания и о религиозных объединениях или совершения религиозной 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В соответствии с </w:t>
      </w:r>
      <w:hyperlink r:id="rId85" w:history="1">
        <w:r w:rsidRPr="00AC40F3">
          <w:rPr>
            <w:rStyle w:val="a3"/>
            <w:rFonts w:ascii="Times New Roman" w:hAnsi="Times New Roman" w:cs="Times New Roman"/>
            <w:color w:val="auto"/>
            <w:sz w:val="28"/>
            <w:szCs w:val="28"/>
            <w:u w:val="none"/>
          </w:rPr>
          <w:t>пунктом 2 статьи 10</w:t>
        </w:r>
      </w:hyperlink>
      <w:r w:rsidRPr="00AC40F3">
        <w:rPr>
          <w:rFonts w:ascii="Times New Roman" w:hAnsi="Times New Roman" w:cs="Times New Roman"/>
          <w:sz w:val="28"/>
          <w:szCs w:val="28"/>
        </w:rPr>
        <w:t xml:space="preserve"> Федерального закона N 125-ФЗ в уставе религиозной организации указывается 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ее наименование.</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r w:rsidRPr="00AC40F3">
        <w:rPr>
          <w:rFonts w:ascii="Times New Roman" w:hAnsi="Times New Roman" w:cs="Times New Roman"/>
          <w:sz w:val="28"/>
          <w:szCs w:val="28"/>
        </w:rPr>
        <w:t xml:space="preserve">Следовательно, исходя из анализа приведенной </w:t>
      </w:r>
      <w:hyperlink r:id="rId86" w:history="1">
        <w:r w:rsidRPr="00AC40F3">
          <w:rPr>
            <w:rStyle w:val="a3"/>
            <w:rFonts w:ascii="Times New Roman" w:hAnsi="Times New Roman" w:cs="Times New Roman"/>
            <w:color w:val="auto"/>
            <w:sz w:val="28"/>
            <w:szCs w:val="28"/>
            <w:u w:val="none"/>
          </w:rPr>
          <w:t>нормы</w:t>
        </w:r>
      </w:hyperlink>
      <w:r w:rsidRPr="00AC40F3">
        <w:rPr>
          <w:rFonts w:ascii="Times New Roman" w:hAnsi="Times New Roman" w:cs="Times New Roman"/>
          <w:sz w:val="28"/>
          <w:szCs w:val="28"/>
        </w:rPr>
        <w:t xml:space="preserve"> законодательства Российской Федерации, местная религиозная организация, входящая в структуру </w:t>
      </w:r>
      <w:r w:rsidRPr="00AC40F3">
        <w:rPr>
          <w:rFonts w:ascii="Times New Roman" w:hAnsi="Times New Roman" w:cs="Times New Roman"/>
          <w:sz w:val="28"/>
          <w:szCs w:val="28"/>
        </w:rPr>
        <w:lastRenderedPageBreak/>
        <w:t>централизованной религиозной организации, обязана указать на свою принадлежность к централизованной религиозной организации.</w:t>
      </w:r>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t>Из материалов дела следует, что наименование местной мусульманской религиозной организации "</w:t>
      </w:r>
      <w:proofErr w:type="spellStart"/>
      <w:r w:rsidRPr="00AC40F3">
        <w:rPr>
          <w:rFonts w:ascii="Times New Roman" w:hAnsi="Times New Roman" w:cs="Times New Roman"/>
          <w:sz w:val="28"/>
          <w:szCs w:val="28"/>
        </w:rPr>
        <w:t>Махалля</w:t>
      </w:r>
      <w:proofErr w:type="spellEnd"/>
      <w:r w:rsidRPr="00AC40F3">
        <w:rPr>
          <w:rFonts w:ascii="Times New Roman" w:hAnsi="Times New Roman" w:cs="Times New Roman"/>
          <w:sz w:val="28"/>
          <w:szCs w:val="28"/>
        </w:rPr>
        <w:t xml:space="preserve">" N 2534 с. </w:t>
      </w:r>
      <w:proofErr w:type="spellStart"/>
      <w:r w:rsidRPr="00AC40F3">
        <w:rPr>
          <w:rFonts w:ascii="Times New Roman" w:hAnsi="Times New Roman" w:cs="Times New Roman"/>
          <w:sz w:val="28"/>
          <w:szCs w:val="28"/>
        </w:rPr>
        <w:t>Камаево</w:t>
      </w:r>
      <w:proofErr w:type="spellEnd"/>
      <w:r w:rsidRPr="00AC40F3">
        <w:rPr>
          <w:rFonts w:ascii="Times New Roman" w:hAnsi="Times New Roman" w:cs="Times New Roman"/>
          <w:sz w:val="28"/>
          <w:szCs w:val="28"/>
        </w:rPr>
        <w:t xml:space="preserve"> </w:t>
      </w:r>
      <w:proofErr w:type="spellStart"/>
      <w:r w:rsidRPr="00AC40F3">
        <w:rPr>
          <w:rFonts w:ascii="Times New Roman" w:hAnsi="Times New Roman" w:cs="Times New Roman"/>
          <w:sz w:val="28"/>
          <w:szCs w:val="28"/>
        </w:rPr>
        <w:t>Бакалинского</w:t>
      </w:r>
      <w:proofErr w:type="spellEnd"/>
      <w:r w:rsidRPr="00AC40F3">
        <w:rPr>
          <w:rFonts w:ascii="Times New Roman" w:hAnsi="Times New Roman" w:cs="Times New Roman"/>
          <w:sz w:val="28"/>
          <w:szCs w:val="28"/>
        </w:rPr>
        <w:t xml:space="preserve"> района Республики Башкортостан Центрального духовного управления мусульман России включает в себя указание на принадлежность данной организации к централизованной, не предполагающее произвольного использования административным истцом в своем наименовании слова "Россия", что, с учетом положений </w:t>
      </w:r>
      <w:hyperlink r:id="rId87" w:history="1">
        <w:r w:rsidRPr="00AC40F3">
          <w:rPr>
            <w:rStyle w:val="a3"/>
            <w:rFonts w:ascii="Times New Roman" w:hAnsi="Times New Roman" w:cs="Times New Roman"/>
            <w:color w:val="auto"/>
            <w:sz w:val="28"/>
            <w:szCs w:val="28"/>
            <w:u w:val="none"/>
          </w:rPr>
          <w:t>пункта 2 статьи 10</w:t>
        </w:r>
      </w:hyperlink>
      <w:r w:rsidRPr="00AC40F3">
        <w:rPr>
          <w:rFonts w:ascii="Times New Roman" w:hAnsi="Times New Roman" w:cs="Times New Roman"/>
          <w:sz w:val="28"/>
          <w:szCs w:val="28"/>
        </w:rPr>
        <w:t xml:space="preserve"> Федерального закона N 125-ФЗ, а также целей</w:t>
      </w:r>
      <w:proofErr w:type="gramEnd"/>
      <w:r w:rsidRPr="00AC40F3">
        <w:rPr>
          <w:rFonts w:ascii="Times New Roman" w:hAnsi="Times New Roman" w:cs="Times New Roman"/>
          <w:sz w:val="28"/>
          <w:szCs w:val="28"/>
        </w:rPr>
        <w:t xml:space="preserve"> </w:t>
      </w:r>
      <w:proofErr w:type="gramStart"/>
      <w:r w:rsidRPr="00AC40F3">
        <w:rPr>
          <w:rFonts w:ascii="Times New Roman" w:hAnsi="Times New Roman" w:cs="Times New Roman"/>
          <w:sz w:val="28"/>
          <w:szCs w:val="28"/>
        </w:rPr>
        <w:t xml:space="preserve">идентификации местной мусульманской религиозной организации ее членами, сторонниками, иными лицами в качестве организации, законно осуществляющей деятельность на соответствующей территории в составе централизованной религиозной организации - Центрального духовного управления мусульман России, не противоречит положениям </w:t>
      </w:r>
      <w:hyperlink r:id="rId88" w:history="1">
        <w:r w:rsidRPr="00AC40F3">
          <w:rPr>
            <w:rStyle w:val="a3"/>
            <w:rFonts w:ascii="Times New Roman" w:hAnsi="Times New Roman" w:cs="Times New Roman"/>
            <w:color w:val="auto"/>
            <w:sz w:val="28"/>
            <w:szCs w:val="28"/>
            <w:u w:val="none"/>
          </w:rPr>
          <w:t>пункта 5 статьи 8</w:t>
        </w:r>
      </w:hyperlink>
      <w:r w:rsidRPr="00AC40F3">
        <w:rPr>
          <w:rFonts w:ascii="Times New Roman" w:hAnsi="Times New Roman" w:cs="Times New Roman"/>
          <w:sz w:val="28"/>
          <w:szCs w:val="28"/>
        </w:rPr>
        <w:t xml:space="preserve"> названного федерального закона и </w:t>
      </w:r>
      <w:hyperlink r:id="rId89" w:history="1">
        <w:r w:rsidRPr="00AC40F3">
          <w:rPr>
            <w:rStyle w:val="a3"/>
            <w:rFonts w:ascii="Times New Roman" w:hAnsi="Times New Roman" w:cs="Times New Roman"/>
            <w:color w:val="auto"/>
            <w:sz w:val="28"/>
            <w:szCs w:val="28"/>
            <w:u w:val="none"/>
          </w:rPr>
          <w:t>пункта 4</w:t>
        </w:r>
      </w:hyperlink>
      <w:r w:rsidRPr="00AC40F3">
        <w:rPr>
          <w:rFonts w:ascii="Times New Roman" w:hAnsi="Times New Roman" w:cs="Times New Roman"/>
          <w:sz w:val="28"/>
          <w:szCs w:val="28"/>
        </w:rPr>
        <w:t xml:space="preserve">, </w:t>
      </w:r>
      <w:hyperlink r:id="rId90" w:history="1">
        <w:r w:rsidRPr="00AC40F3">
          <w:rPr>
            <w:rStyle w:val="a3"/>
            <w:rFonts w:ascii="Times New Roman" w:hAnsi="Times New Roman" w:cs="Times New Roman"/>
            <w:color w:val="auto"/>
            <w:sz w:val="28"/>
            <w:szCs w:val="28"/>
            <w:u w:val="none"/>
          </w:rPr>
          <w:t>подпункта 1 пункта 5 статьи 4</w:t>
        </w:r>
      </w:hyperlink>
      <w:r w:rsidRPr="00AC40F3">
        <w:rPr>
          <w:rFonts w:ascii="Times New Roman" w:hAnsi="Times New Roman" w:cs="Times New Roman"/>
          <w:sz w:val="28"/>
          <w:szCs w:val="28"/>
        </w:rPr>
        <w:t xml:space="preserve"> Федерального закона от 12 января 1996 года N 7-ФЗ "О некоммерческих организациях</w:t>
      </w:r>
      <w:proofErr w:type="gramEnd"/>
      <w:r w:rsidRPr="00AC40F3">
        <w:rPr>
          <w:rFonts w:ascii="Times New Roman" w:hAnsi="Times New Roman" w:cs="Times New Roman"/>
          <w:sz w:val="28"/>
          <w:szCs w:val="28"/>
        </w:rPr>
        <w:t xml:space="preserve">", </w:t>
      </w:r>
      <w:proofErr w:type="gramStart"/>
      <w:r w:rsidRPr="00AC40F3">
        <w:rPr>
          <w:rFonts w:ascii="Times New Roman" w:hAnsi="Times New Roman" w:cs="Times New Roman"/>
          <w:sz w:val="28"/>
          <w:szCs w:val="28"/>
        </w:rPr>
        <w:t>согласно которым официальное наименование Российская Федерация или Россия, а также слова, производные от этого наименования, используются без разрешения, выдаваемого в порядке, установленном Правительством Российской Федерации, в наименованиях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roofErr w:type="gramEnd"/>
    </w:p>
    <w:p w:rsidR="00AC40F3" w:rsidRPr="00AC40F3" w:rsidRDefault="00AC40F3" w:rsidP="00AC40F3">
      <w:pPr>
        <w:spacing w:line="240" w:lineRule="auto"/>
        <w:ind w:firstLine="709"/>
        <w:contextualSpacing/>
        <w:jc w:val="both"/>
        <w:rPr>
          <w:rFonts w:ascii="Times New Roman" w:hAnsi="Times New Roman" w:cs="Times New Roman"/>
          <w:sz w:val="28"/>
          <w:szCs w:val="28"/>
        </w:rPr>
      </w:pPr>
      <w:proofErr w:type="gramStart"/>
      <w:r w:rsidRPr="00AC40F3">
        <w:rPr>
          <w:rFonts w:ascii="Times New Roman" w:hAnsi="Times New Roman" w:cs="Times New Roman"/>
          <w:sz w:val="28"/>
          <w:szCs w:val="28"/>
        </w:rPr>
        <w:t>Учитывая изложенное, а также то, что местная мусульманская религиозная организация, как это установили суды и следует из уставных документов, входит в состав ЦДУМ России, принимая во внимание отсутствие спора сторон касательно правомерности использования ЦДУМ России в своем наименовании слова "Россия", суды первой и апелляционной инстанций пришли к правильному выводу о возможности использования без разрешения, выдаваемого в порядке, установленном Правительством Российской</w:t>
      </w:r>
      <w:proofErr w:type="gramEnd"/>
      <w:r w:rsidRPr="00AC40F3">
        <w:rPr>
          <w:rFonts w:ascii="Times New Roman" w:hAnsi="Times New Roman" w:cs="Times New Roman"/>
          <w:sz w:val="28"/>
          <w:szCs w:val="28"/>
        </w:rPr>
        <w:t xml:space="preserve"> Федерации, в наименовании административного истца, входящего в структуру централизованной религиозной организации, наименования централизованной религиозной организации, используемого в качестве указания на его принадлежность </w:t>
      </w:r>
      <w:proofErr w:type="gramStart"/>
      <w:r w:rsidRPr="00AC40F3">
        <w:rPr>
          <w:rFonts w:ascii="Times New Roman" w:hAnsi="Times New Roman" w:cs="Times New Roman"/>
          <w:sz w:val="28"/>
          <w:szCs w:val="28"/>
        </w:rPr>
        <w:t>к</w:t>
      </w:r>
      <w:proofErr w:type="gramEnd"/>
      <w:r w:rsidRPr="00AC40F3">
        <w:rPr>
          <w:rFonts w:ascii="Times New Roman" w:hAnsi="Times New Roman" w:cs="Times New Roman"/>
          <w:sz w:val="28"/>
          <w:szCs w:val="28"/>
        </w:rPr>
        <w:t xml:space="preserve"> последней.</w:t>
      </w:r>
    </w:p>
    <w:p w:rsidR="00AC40F3" w:rsidRPr="00AC40F3" w:rsidRDefault="00AC40F3" w:rsidP="00AC40F3">
      <w:pPr>
        <w:spacing w:line="240" w:lineRule="auto"/>
        <w:ind w:firstLine="709"/>
        <w:contextualSpacing/>
        <w:jc w:val="both"/>
        <w:rPr>
          <w:rFonts w:ascii="Times New Roman" w:hAnsi="Times New Roman" w:cs="Times New Roman"/>
          <w:b/>
          <w:sz w:val="28"/>
          <w:szCs w:val="28"/>
        </w:rPr>
      </w:pPr>
      <w:r w:rsidRPr="00AC40F3">
        <w:rPr>
          <w:rFonts w:ascii="Times New Roman" w:hAnsi="Times New Roman" w:cs="Times New Roman"/>
          <w:sz w:val="28"/>
          <w:szCs w:val="28"/>
        </w:rPr>
        <w:t xml:space="preserve">При таких обстоятельствах, выводы суда кассационной инстанции о незаконности решения суда первой инстанции и апелляционного </w:t>
      </w:r>
      <w:hyperlink r:id="rId91" w:history="1">
        <w:r w:rsidRPr="00AC40F3">
          <w:rPr>
            <w:rStyle w:val="a3"/>
            <w:rFonts w:ascii="Times New Roman" w:hAnsi="Times New Roman" w:cs="Times New Roman"/>
            <w:color w:val="auto"/>
            <w:sz w:val="28"/>
            <w:szCs w:val="28"/>
            <w:u w:val="none"/>
          </w:rPr>
          <w:t>определения</w:t>
        </w:r>
      </w:hyperlink>
      <w:r w:rsidRPr="00AC40F3">
        <w:rPr>
          <w:rFonts w:ascii="Times New Roman" w:hAnsi="Times New Roman" w:cs="Times New Roman"/>
          <w:sz w:val="28"/>
          <w:szCs w:val="28"/>
        </w:rPr>
        <w:t xml:space="preserve"> и об оставлении без удовлетворения требований административного истца приняты с нарушением норм материального и процессуального закона, без устранения которых невозможны восстановление и защита прав и законных интересов административного истца, в </w:t>
      </w:r>
      <w:proofErr w:type="gramStart"/>
      <w:r w:rsidRPr="00AC40F3">
        <w:rPr>
          <w:rFonts w:ascii="Times New Roman" w:hAnsi="Times New Roman" w:cs="Times New Roman"/>
          <w:sz w:val="28"/>
          <w:szCs w:val="28"/>
        </w:rPr>
        <w:t>связи</w:t>
      </w:r>
      <w:proofErr w:type="gramEnd"/>
      <w:r w:rsidRPr="00AC40F3">
        <w:rPr>
          <w:rFonts w:ascii="Times New Roman" w:hAnsi="Times New Roman" w:cs="Times New Roman"/>
          <w:sz w:val="28"/>
          <w:szCs w:val="28"/>
        </w:rPr>
        <w:t xml:space="preserve"> с чем </w:t>
      </w:r>
      <w:r w:rsidRPr="00AC40F3">
        <w:rPr>
          <w:rFonts w:ascii="Times New Roman" w:hAnsi="Times New Roman" w:cs="Times New Roman"/>
          <w:b/>
          <w:sz w:val="28"/>
          <w:szCs w:val="28"/>
        </w:rPr>
        <w:t xml:space="preserve">кассационное </w:t>
      </w:r>
      <w:hyperlink r:id="rId92" w:history="1">
        <w:r w:rsidRPr="00AC40F3">
          <w:rPr>
            <w:rStyle w:val="a3"/>
            <w:rFonts w:ascii="Times New Roman" w:hAnsi="Times New Roman" w:cs="Times New Roman"/>
            <w:b/>
            <w:color w:val="auto"/>
            <w:sz w:val="28"/>
            <w:szCs w:val="28"/>
            <w:u w:val="none"/>
          </w:rPr>
          <w:t>определение</w:t>
        </w:r>
      </w:hyperlink>
      <w:r w:rsidRPr="00AC40F3">
        <w:rPr>
          <w:rFonts w:ascii="Times New Roman" w:hAnsi="Times New Roman" w:cs="Times New Roman"/>
          <w:b/>
          <w:sz w:val="28"/>
          <w:szCs w:val="28"/>
        </w:rPr>
        <w:t xml:space="preserve"> подлежит отмене с оставлением в силе решения суда первой инстанции и апелляционного </w:t>
      </w:r>
      <w:hyperlink r:id="rId93" w:history="1">
        <w:r w:rsidRPr="00AC40F3">
          <w:rPr>
            <w:rStyle w:val="a3"/>
            <w:rFonts w:ascii="Times New Roman" w:hAnsi="Times New Roman" w:cs="Times New Roman"/>
            <w:b/>
            <w:color w:val="auto"/>
            <w:sz w:val="28"/>
            <w:szCs w:val="28"/>
            <w:u w:val="none"/>
          </w:rPr>
          <w:t>определения</w:t>
        </w:r>
      </w:hyperlink>
      <w:r w:rsidRPr="00AC40F3">
        <w:rPr>
          <w:rFonts w:ascii="Times New Roman" w:hAnsi="Times New Roman" w:cs="Times New Roman"/>
          <w:b/>
          <w:sz w:val="28"/>
          <w:szCs w:val="28"/>
        </w:rPr>
        <w:t>.</w:t>
      </w:r>
    </w:p>
    <w:p w:rsidR="0009240A" w:rsidRPr="00AC40F3" w:rsidRDefault="0009240A" w:rsidP="00AC40F3">
      <w:pPr>
        <w:spacing w:line="240" w:lineRule="auto"/>
        <w:ind w:firstLine="709"/>
        <w:contextualSpacing/>
        <w:jc w:val="both"/>
        <w:rPr>
          <w:rFonts w:ascii="Times New Roman" w:hAnsi="Times New Roman" w:cs="Times New Roman"/>
          <w:sz w:val="28"/>
          <w:szCs w:val="28"/>
        </w:rPr>
      </w:pPr>
    </w:p>
    <w:p w:rsidR="0009240A" w:rsidRPr="00AC40F3" w:rsidRDefault="0009240A" w:rsidP="00AC40F3">
      <w:pPr>
        <w:spacing w:line="240" w:lineRule="auto"/>
        <w:ind w:firstLine="709"/>
        <w:contextualSpacing/>
        <w:jc w:val="both"/>
        <w:rPr>
          <w:rFonts w:ascii="Times New Roman" w:hAnsi="Times New Roman" w:cs="Times New Roman"/>
          <w:sz w:val="28"/>
          <w:szCs w:val="28"/>
        </w:rPr>
      </w:pPr>
    </w:p>
    <w:p w:rsidR="00EE418E" w:rsidRPr="00AC40F3" w:rsidRDefault="00EE418E" w:rsidP="00AC40F3">
      <w:pPr>
        <w:spacing w:line="240" w:lineRule="auto"/>
        <w:ind w:firstLine="709"/>
        <w:contextualSpacing/>
        <w:jc w:val="both"/>
        <w:rPr>
          <w:rFonts w:ascii="Times New Roman" w:hAnsi="Times New Roman" w:cs="Times New Roman"/>
          <w:sz w:val="28"/>
          <w:szCs w:val="28"/>
        </w:rPr>
      </w:pPr>
    </w:p>
    <w:p w:rsidR="00EE418E" w:rsidRPr="00AC40F3" w:rsidRDefault="00EE418E" w:rsidP="00AC40F3">
      <w:pPr>
        <w:spacing w:line="240" w:lineRule="auto"/>
        <w:ind w:firstLine="709"/>
        <w:contextualSpacing/>
        <w:jc w:val="both"/>
        <w:rPr>
          <w:rFonts w:ascii="Times New Roman" w:hAnsi="Times New Roman" w:cs="Times New Roman"/>
          <w:sz w:val="28"/>
          <w:szCs w:val="28"/>
        </w:rPr>
      </w:pPr>
    </w:p>
    <w:p w:rsidR="00EE418E" w:rsidRPr="00AC40F3" w:rsidRDefault="00EE418E" w:rsidP="00AC40F3">
      <w:pPr>
        <w:spacing w:line="240" w:lineRule="auto"/>
        <w:ind w:firstLine="709"/>
        <w:contextualSpacing/>
        <w:jc w:val="both"/>
        <w:rPr>
          <w:rFonts w:ascii="Times New Roman" w:hAnsi="Times New Roman" w:cs="Times New Roman"/>
          <w:sz w:val="28"/>
          <w:szCs w:val="28"/>
        </w:rPr>
      </w:pPr>
    </w:p>
    <w:p w:rsidR="0098091E" w:rsidRPr="00AC40F3" w:rsidRDefault="0098091E" w:rsidP="00AC40F3">
      <w:pPr>
        <w:spacing w:line="240" w:lineRule="auto"/>
        <w:ind w:firstLine="709"/>
        <w:contextualSpacing/>
        <w:jc w:val="both"/>
        <w:rPr>
          <w:rFonts w:ascii="Times New Roman" w:hAnsi="Times New Roman" w:cs="Times New Roman"/>
          <w:sz w:val="28"/>
          <w:szCs w:val="28"/>
        </w:rPr>
      </w:pPr>
    </w:p>
    <w:sectPr w:rsidR="0098091E" w:rsidRPr="00AC40F3" w:rsidSect="009813D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9813DD"/>
    <w:rsid w:val="0009240A"/>
    <w:rsid w:val="001E45A8"/>
    <w:rsid w:val="00473023"/>
    <w:rsid w:val="00696F10"/>
    <w:rsid w:val="008A7702"/>
    <w:rsid w:val="0098091E"/>
    <w:rsid w:val="009813DD"/>
    <w:rsid w:val="009F2D38"/>
    <w:rsid w:val="00AC40F3"/>
    <w:rsid w:val="00B6549F"/>
    <w:rsid w:val="00D25DBD"/>
    <w:rsid w:val="00EE418E"/>
    <w:rsid w:val="00FE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0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051E5A41015BC06926E8E0FCC89ACD609F90F9A496E9C8F28C0D21465F48D0B6E0372F78E9BCB9682E185385E67072ACE5FAFC40sDS2K" TargetMode="External"/><Relationship Id="rId18" Type="http://schemas.openxmlformats.org/officeDocument/2006/relationships/hyperlink" Target="consultantplus://offline/ref=77051E5A41015BC06926FBE8FCC89ACD639F90F9A091E9C8F28C0D21465F48D0A4E06F217EEAA9ED30744F5E87sES1K" TargetMode="External"/><Relationship Id="rId26" Type="http://schemas.openxmlformats.org/officeDocument/2006/relationships/hyperlink" Target="consultantplus://offline/ref=77051E5A41015BC06926E8E0FCC89ACD609E95F3A694E9C8F28C0D21465F48D0A4E06F217EEAA9ED30744F5E87sES1K" TargetMode="External"/><Relationship Id="rId39" Type="http://schemas.openxmlformats.org/officeDocument/2006/relationships/hyperlink" Target="consultantplus://offline/ref=77051E5A41015BC06926E8FBEEA0C4C16194CBFDA492E59BACD10B76190F4E85F6A031782FABE2E0396F535E8CFD6C72A7sFS9K" TargetMode="External"/><Relationship Id="rId21" Type="http://schemas.openxmlformats.org/officeDocument/2006/relationships/hyperlink" Target="consultantplus://offline/ref=77051E5A41015BC06926FBE9F5C89ACD659895F9A596E9C8F28C0D21465F48D0A4E06F217EEAA9ED30744F5E87sES1K" TargetMode="External"/><Relationship Id="rId34" Type="http://schemas.openxmlformats.org/officeDocument/2006/relationships/hyperlink" Target="consultantplus://offline/ref=77051E5A41015BC06926FBE8FCC89ACD669F92F9A292E9C8F28C0D21465F48D0B6E0372D7EEFB7EF3161190FC1B66372A0E5F8F55CD2D253sFSBK" TargetMode="External"/><Relationship Id="rId42" Type="http://schemas.openxmlformats.org/officeDocument/2006/relationships/hyperlink" Target="consultantplus://offline/ref=C9EC115B0785CBBD1F6AF6CB4B2F4604245CC005AE590C506B576F0181F241C22E4BB0BF20DBB3047E0D1C756EH5KBM" TargetMode="External"/><Relationship Id="rId47" Type="http://schemas.openxmlformats.org/officeDocument/2006/relationships/hyperlink" Target="consultantplus://offline/ref=C9EC115B0785CBBD1F6AF6CB4B2F4604245CC006A55B0C506B576F0181F241C22E4BB0BF20DBB3047E0D1C756EH5KBM" TargetMode="External"/><Relationship Id="rId50" Type="http://schemas.openxmlformats.org/officeDocument/2006/relationships/hyperlink" Target="consultantplus://offline/ref=C9EC115B0785CBBD1F6AF6CB4B2F4604245CC005AE590C506B576F0181F241C23C4BE8B320DCAF0676184A24280C352D488342D594E11B39HFKEM" TargetMode="External"/><Relationship Id="rId55" Type="http://schemas.openxmlformats.org/officeDocument/2006/relationships/hyperlink" Target="consultantplus://offline/ref=C9EC115B0785CBBD1F6AF6CB4B2F4604245CC005AE590C506B576F0181F241C22E4BB0BF20DBB3047E0D1C756EH5KBM" TargetMode="External"/><Relationship Id="rId63" Type="http://schemas.openxmlformats.org/officeDocument/2006/relationships/hyperlink" Target="consultantplus://offline/ref=C9EC115B0785CBBD1F6AF6CB4B2F4604245CC005AE590C506B576F0181F241C23C4BE8B326D9A65026574B786C5E262D468340DC88HEK1M" TargetMode="External"/><Relationship Id="rId68" Type="http://schemas.openxmlformats.org/officeDocument/2006/relationships/hyperlink" Target="consultantplus://offline/ref=C9EC115B0785CBBD1F6AF6CB4B2F4604245CC006A55B0C506B576F0181F241C23C4BE8B022DDA65026574B786C5E262D468340DC88HEK1M" TargetMode="External"/><Relationship Id="rId76" Type="http://schemas.openxmlformats.org/officeDocument/2006/relationships/hyperlink" Target="consultantplus://offline/ref=D775EB20BE074187D3F17F225502262E3ECB881342F177291629CE0D1ACBCCDB2CB77C29D46133E13DC40DEEE4A2c3M5E" TargetMode="External"/><Relationship Id="rId84" Type="http://schemas.openxmlformats.org/officeDocument/2006/relationships/hyperlink" Target="consultantplus://offline/ref=D775EB20BE074187D3F17E37476F737D30CD8F1145F67F741C21970118CCC3843BA2357ADD6A6FAE79981EECECBE37486C1F096Dc6MEE" TargetMode="External"/><Relationship Id="rId89" Type="http://schemas.openxmlformats.org/officeDocument/2006/relationships/hyperlink" Target="consultantplus://offline/ref=D775EB20BE074187D3F17E37476F737D30CF8B1947F47F741C21970118CCC3843BA2357DD96138FE3AC647BDA0F53A417A030966721019DEcAM3E" TargetMode="External"/><Relationship Id="rId7" Type="http://schemas.openxmlformats.org/officeDocument/2006/relationships/hyperlink" Target="consultantplus://offline/ref=77051E5A41015BC06926E8E0FCC89ACD609E91F8AF92E9C8F28C0D21465F48D0B6E0372D7DE9B2E66D3B090B88E36B6CA5F2E6FE42D2sDS0K" TargetMode="External"/><Relationship Id="rId71" Type="http://schemas.openxmlformats.org/officeDocument/2006/relationships/hyperlink" Target="consultantplus://offline/ref=C9EC115B0785CBBD1F6AF6CB4B2F4604245CC006A55B0C506B576F0181F241C23C4BE8B322DCA65026574B786C5E262D468340DC88HEK1M" TargetMode="External"/><Relationship Id="rId92" Type="http://schemas.openxmlformats.org/officeDocument/2006/relationships/hyperlink" Target="consultantplus://offline/ref=D775EB20BE074187D3F1673E4A1E2D7035C4D51C42F4772B427ECC5C4FC5C9D37CED6C2D9D3436FF35D313E5FAA23743c7M0E" TargetMode="External"/><Relationship Id="rId2" Type="http://schemas.openxmlformats.org/officeDocument/2006/relationships/settings" Target="settings.xml"/><Relationship Id="rId16" Type="http://schemas.openxmlformats.org/officeDocument/2006/relationships/hyperlink" Target="consultantplus://offline/ref=77051E5A41015BC06926FBE9F5C89ACD659895F9A596E9C8F28C0D21465F48D0A4E06F217EEAA9ED30744F5E87sES1K" TargetMode="External"/><Relationship Id="rId29" Type="http://schemas.openxmlformats.org/officeDocument/2006/relationships/hyperlink" Target="consultantplus://offline/ref=77051E5A41015BC06926E8E0FCC89ACD659895F1A396E9C8F28C0D21465F48D0B6E0372D7EEFB4EA3C61190FC1B66372A0E5F8F55CD2D253sFSBK" TargetMode="External"/><Relationship Id="rId11" Type="http://schemas.openxmlformats.org/officeDocument/2006/relationships/hyperlink" Target="consultantplus://offline/ref=77051E5A41015BC06926FBE8FCC89ACD669C9CF5A597E9C8F28C0D21465F48D0B6E0372D7EEFB7EF3D61190FC1B66372A0E5F8F55CD2D253sFSBK" TargetMode="External"/><Relationship Id="rId24" Type="http://schemas.openxmlformats.org/officeDocument/2006/relationships/hyperlink" Target="consultantplus://offline/ref=77051E5A41015BC06926E8E0FCC89ACD609E95F3A694E9C8F28C0D21465F48D0A4E06F217EEAA9ED30744F5E87sES1K" TargetMode="External"/><Relationship Id="rId32" Type="http://schemas.openxmlformats.org/officeDocument/2006/relationships/hyperlink" Target="consultantplus://offline/ref=77051E5A41015BC06926E8E0FCC89ACD679892F0A497E9C8F28C0D21465F48D0B6E0372D7EEDB1EF3F61190FC1B66372A0E5F8F55CD2D253sFSBK" TargetMode="External"/><Relationship Id="rId37" Type="http://schemas.openxmlformats.org/officeDocument/2006/relationships/hyperlink" Target="consultantplus://offline/ref=77051E5A41015BC06926E8E0FCC89ACD609E95F3A694E9C8F28C0D21465F48D0B6E0372D7EEFB7E43861190FC1B66372A0E5F8F55CD2D253sFSBK" TargetMode="External"/><Relationship Id="rId40" Type="http://schemas.openxmlformats.org/officeDocument/2006/relationships/hyperlink" Target="consultantplus://offline/ref=77051E5A41015BC06926FBE9F5C89ACD659895F9A596E9C8F28C0D21465F48D0A4E06F217EEAA9ED30744F5E87sES1K" TargetMode="External"/><Relationship Id="rId45" Type="http://schemas.openxmlformats.org/officeDocument/2006/relationships/hyperlink" Target="consultantplus://offline/ref=C9EC115B0785CBBD1F6AF6CB4B2F46042359C20EA5500C506B576F0181F241C23C4BE8B727DEA65026574B786C5E262D468340DC88HEK1M" TargetMode="External"/><Relationship Id="rId53" Type="http://schemas.openxmlformats.org/officeDocument/2006/relationships/hyperlink" Target="consultantplus://offline/ref=C9EC115B0785CBBD1F6AF6CB4B2F4604245CC005AE590C506B576F0181F241C22E4BB0BF20DBB3047E0D1C756EH5KBM" TargetMode="External"/><Relationship Id="rId58" Type="http://schemas.openxmlformats.org/officeDocument/2006/relationships/hyperlink" Target="consultantplus://offline/ref=C9EC115B0785CBBD1F6AF6CB4B2F4604245CC005AE590C506B576F0181F241C23C4BE8B127DEA65026574B786C5E262D468340DC88HEK1M" TargetMode="External"/><Relationship Id="rId66" Type="http://schemas.openxmlformats.org/officeDocument/2006/relationships/hyperlink" Target="consultantplus://offline/ref=C9EC115B0785CBBD1F6AF6CB4B2F4604245CC006A55B0C506B576F0181F241C23C4BE8B023DEA65026574B786C5E262D468340DC88HEK1M" TargetMode="External"/><Relationship Id="rId74" Type="http://schemas.openxmlformats.org/officeDocument/2006/relationships/hyperlink" Target="consultantplus://offline/ref=D775EB20BE074187D3F17F225502262E3ECB881342F177291629CE0D1ACBCCDB2CB77C29D46133E13DC40DEEE4A2c3M5E" TargetMode="External"/><Relationship Id="rId79" Type="http://schemas.openxmlformats.org/officeDocument/2006/relationships/hyperlink" Target="consultantplus://offline/ref=D775EB20BE074187D3F17E37476F737D31C78C1448A728764D749904109C99942DEB3874C76132E13FCD11cEMEE" TargetMode="External"/><Relationship Id="rId87" Type="http://schemas.openxmlformats.org/officeDocument/2006/relationships/hyperlink" Target="consultantplus://offline/ref=D775EB20BE074187D3F17E37476F737D30CD8F1145F67F741C21970118CCC3843BA2357DD9613BF73EC647BDA0F53A417A030966721019DEcAM3E" TargetMode="External"/><Relationship Id="rId5" Type="http://schemas.openxmlformats.org/officeDocument/2006/relationships/hyperlink" Target="consultantplus://offline/ref=77051E5A41015BC06926E8E0FCC89ACD609E95F3A694E9C8F28C0D21465F48D0B6E0372D7EEEBFE53161190FC1B66372A0E5F8F55CD2D253sFSBK" TargetMode="External"/><Relationship Id="rId61" Type="http://schemas.openxmlformats.org/officeDocument/2006/relationships/hyperlink" Target="consultantplus://offline/ref=C9EC115B0785CBBD1F6AF6CB4B2F4604245CC005AE590C506B576F0181F241C23C4BE8B320DCAB0370184A24280C352D488342D594E11B39HFKEM" TargetMode="External"/><Relationship Id="rId82" Type="http://schemas.openxmlformats.org/officeDocument/2006/relationships/hyperlink" Target="consultantplus://offline/ref=D775EB20BE074187D3F17E37476F737D30CF8B1947F47F741C21970118CCC3843BA2357DD96138FE35C647BDA0F53A417A030966721019DEcAM3E" TargetMode="External"/><Relationship Id="rId90" Type="http://schemas.openxmlformats.org/officeDocument/2006/relationships/hyperlink" Target="consultantplus://offline/ref=D775EB20BE074187D3F17E37476F737D30CF8B1947F47F741C21970118CCC3843BA2357DD96138FE34C647BDA0F53A417A030966721019DEcAM3E" TargetMode="External"/><Relationship Id="rId95" Type="http://schemas.openxmlformats.org/officeDocument/2006/relationships/theme" Target="theme/theme1.xml"/><Relationship Id="rId19" Type="http://schemas.openxmlformats.org/officeDocument/2006/relationships/hyperlink" Target="consultantplus://offline/ref=77051E5A41015BC06926FBE8FCC89ACD629694F7A292E9C8F28C0D21465F48D0A4E06F217EEAA9ED30744F5E87sES1K" TargetMode="External"/><Relationship Id="rId14" Type="http://schemas.openxmlformats.org/officeDocument/2006/relationships/hyperlink" Target="consultantplus://offline/ref=77051E5A41015BC06926E8E0FCC89ACD609E95F3A694E9C8F28C0D21465F48D0B6E0372D7EEDB7E43861190FC1B66372A0E5F8F55CD2D253sFSBK" TargetMode="External"/><Relationship Id="rId22" Type="http://schemas.openxmlformats.org/officeDocument/2006/relationships/hyperlink" Target="consultantplus://offline/ref=77051E5A41015BC06926E8E0FCC89ACD609F90F9A496E9C8F28C0D21465F48D0B6E0372B79E8BCB9682E185385E67072ACE5FAFC40sDS2K" TargetMode="External"/><Relationship Id="rId27" Type="http://schemas.openxmlformats.org/officeDocument/2006/relationships/hyperlink" Target="consultantplus://offline/ref=77051E5A41015BC06926E8E0FCC89ACD609E93F2A091E9C8F28C0D21465F48D0B6E037247DE8BCB9682E185385E67072ACE5FAFC40sDS2K" TargetMode="External"/><Relationship Id="rId30" Type="http://schemas.openxmlformats.org/officeDocument/2006/relationships/hyperlink" Target="consultantplus://offline/ref=77051E5A41015BC06926E8E0FCC89ACD609E93F2A091E9C8F28C0D21465F48D0B6E037247BEDBCB9682E185385E67072ACE5FAFC40sDS2K" TargetMode="External"/><Relationship Id="rId35" Type="http://schemas.openxmlformats.org/officeDocument/2006/relationships/hyperlink" Target="consultantplus://offline/ref=77051E5A41015BC06926FBE8FCC89ACD669F92F9A292E9C8F28C0D21465F48D0B6E0372D7EEFB7EE3C61190FC1B66372A0E5F8F55CD2D253sFSBK" TargetMode="External"/><Relationship Id="rId43" Type="http://schemas.openxmlformats.org/officeDocument/2006/relationships/hyperlink" Target="consultantplus://offline/ref=C9EC115B0785CBBD1F6AEFC2465E18092052990AA35804023108345CD6FB4B957B04B1E36489A004700D1E7C725B382FH4KDM" TargetMode="External"/><Relationship Id="rId48" Type="http://schemas.openxmlformats.org/officeDocument/2006/relationships/hyperlink" Target="consultantplus://offline/ref=C9EC115B0785CBBD1F6AF6CB4B2F4604245CC006A55B0C506B576F0181F241C23C4BE8B320DCAF0577184A24280C352D488342D594E11B39HFKEM" TargetMode="External"/><Relationship Id="rId56" Type="http://schemas.openxmlformats.org/officeDocument/2006/relationships/hyperlink" Target="consultantplus://offline/ref=C9EC115B0785CBBD1F6AF6CB4B2F4604245CC005AE590C506B576F0181F241C22E4BB0BF20DBB3047E0D1C756EH5KBM" TargetMode="External"/><Relationship Id="rId64" Type="http://schemas.openxmlformats.org/officeDocument/2006/relationships/hyperlink" Target="consultantplus://offline/ref=C9EC115B0785CBBD1F6AF6CB4B2F4604245CC006A55B0C506B576F0181F241C23C4BE8B320DCAF0577184A24280C352D488342D594E11B39HFKEM" TargetMode="External"/><Relationship Id="rId69" Type="http://schemas.openxmlformats.org/officeDocument/2006/relationships/hyperlink" Target="consultantplus://offline/ref=C9EC115B0785CBBD1F6AF6CB4B2F4604245CC006A55B0C506B576F0181F241C23C4BE8B022DBA65026574B786C5E262D468340DC88HEK1M" TargetMode="External"/><Relationship Id="rId77" Type="http://schemas.openxmlformats.org/officeDocument/2006/relationships/hyperlink" Target="consultantplus://offline/ref=D775EB20BE074187D3F17E37476F737D30CD89194AF57F741C21970118CCC38429A26D71D96925FF34D311ECE6cAM2E" TargetMode="External"/><Relationship Id="rId8" Type="http://schemas.openxmlformats.org/officeDocument/2006/relationships/hyperlink" Target="consultantplus://offline/ref=77051E5A41015BC06926E8E0FCC89ACD609E91F8AF92E9C8F28C0D21465F48D0B6E0372D7DE7B0E66D3B090B88E36B6CA5F2E6FE42D2sDS0K" TargetMode="External"/><Relationship Id="rId51" Type="http://schemas.openxmlformats.org/officeDocument/2006/relationships/hyperlink" Target="consultantplus://offline/ref=C9EC115B0785CBBD1F6AF6CB4B2F4604245CC005AE590C506B576F0181F241C22E4BB0BF20DBB3047E0D1C756EH5KBM" TargetMode="External"/><Relationship Id="rId72" Type="http://schemas.openxmlformats.org/officeDocument/2006/relationships/hyperlink" Target="consultantplus://offline/ref=D775EB20BE074187D3F17F225502262E3ECB881342F177291629CE0D1ACBCCDB2CB77C29D46133E13DC40DEEE4A2c3M5E" TargetMode="External"/><Relationship Id="rId80" Type="http://schemas.openxmlformats.org/officeDocument/2006/relationships/hyperlink" Target="consultantplus://offline/ref=D775EB20BE074187D3F17F225502262E3ECB881342F177291629CE0D1ACBCCDB2CB77C29D46133E13DC40DEEE4A2c3M5E" TargetMode="External"/><Relationship Id="rId85" Type="http://schemas.openxmlformats.org/officeDocument/2006/relationships/hyperlink" Target="consultantplus://offline/ref=D775EB20BE074187D3F17E37476F737D30CD8F1145F67F741C21970118CCC3843BA2357DD9613BF73EC647BDA0F53A417A030966721019DEcAM3E" TargetMode="External"/><Relationship Id="rId93" Type="http://schemas.openxmlformats.org/officeDocument/2006/relationships/hyperlink" Target="consultantplus://offline/ref=D775EB20BE074187D3F17F225502262E3ECB881342F177291629CE0D1ACBCCDB2CB77C29D46133E13DC40DEEE4A2c3M5E" TargetMode="External"/><Relationship Id="rId3" Type="http://schemas.openxmlformats.org/officeDocument/2006/relationships/webSettings" Target="webSettings.xml"/><Relationship Id="rId12" Type="http://schemas.openxmlformats.org/officeDocument/2006/relationships/hyperlink" Target="consultantplus://offline/ref=77051E5A41015BC06926FBE8FCC89ACD669F92F9A292E9C8F28C0D21465F48D0B6E0372D7EEFB7EF3861190FC1B66372A0E5F8F55CD2D253sFSBK" TargetMode="External"/><Relationship Id="rId17" Type="http://schemas.openxmlformats.org/officeDocument/2006/relationships/hyperlink" Target="consultantplus://offline/ref=77051E5A41015BC06926FBE8FCC89ACD629694F7A292E9C8F28C0D21465F48D0A4E06F217EEAA9ED30744F5E87sES1K" TargetMode="External"/><Relationship Id="rId25" Type="http://schemas.openxmlformats.org/officeDocument/2006/relationships/hyperlink" Target="consultantplus://offline/ref=77051E5A41015BC06926E8E0FCC89ACD609E95F3A694E9C8F28C0D21465F48D0B6E0372D7EE8BEEB323E1C1AD0EE6E77BBFBF1E240D0D0s5S3K" TargetMode="External"/><Relationship Id="rId33" Type="http://schemas.openxmlformats.org/officeDocument/2006/relationships/hyperlink" Target="consultantplus://offline/ref=77051E5A41015BC06926FBE8FCC89ACD669F92F9A292E9C8F28C0D21465F48D0A4E06F217EEAA9ED30744F5E87sES1K" TargetMode="External"/><Relationship Id="rId38" Type="http://schemas.openxmlformats.org/officeDocument/2006/relationships/hyperlink" Target="consultantplus://offline/ref=77051E5A41015BC06926E8E0FCC89ACD609F90F9A496E9C8F28C0D21465F48D0B6E0372B79E8BCB9682E185385E67072ACE5FAFC40sDS2K" TargetMode="External"/><Relationship Id="rId46" Type="http://schemas.openxmlformats.org/officeDocument/2006/relationships/hyperlink" Target="consultantplus://offline/ref=C9EC115B0785CBBD1F6AF6CB4B2F4604245CC006A55B0C506B576F0181F241C23C4BE8B320DCAF0577184A24280C352D488342D594E11B39HFKEM" TargetMode="External"/><Relationship Id="rId59" Type="http://schemas.openxmlformats.org/officeDocument/2006/relationships/hyperlink" Target="consultantplus://offline/ref=C9EC115B0785CBBD1F6AF6CB4B2F4604245CC005AE590C506B576F0181F241C23C4BE8B326D9A65026574B786C5E262D468340DC88HEK1M" TargetMode="External"/><Relationship Id="rId67" Type="http://schemas.openxmlformats.org/officeDocument/2006/relationships/hyperlink" Target="consultantplus://offline/ref=C9EC115B0785CBBD1F6AF6CB4B2F4604245CC005AE590C506B576F0181F241C23C4BE8B623DDA65026574B786C5E262D468340DC88HEK1M" TargetMode="External"/><Relationship Id="rId20" Type="http://schemas.openxmlformats.org/officeDocument/2006/relationships/hyperlink" Target="consultantplus://offline/ref=77051E5A41015BC06926E8FBEEA0C4C16194CBFDA492E59BACD10B76190F4E85F6A031782FABE2E0396F535E8CFD6C72A7sFS9K" TargetMode="External"/><Relationship Id="rId41" Type="http://schemas.openxmlformats.org/officeDocument/2006/relationships/hyperlink" Target="consultantplus://offline/ref=77051E5A41015BC06926FBE9EDB8CF9E699E97F3A391E39AA58E5C74485A4080FEF06B682BE2B7E8276A444087E36Cs7S0K" TargetMode="External"/><Relationship Id="rId54" Type="http://schemas.openxmlformats.org/officeDocument/2006/relationships/hyperlink" Target="consultantplus://offline/ref=C9EC115B0785CBBD1F6AF6CB4B2F4604245CC005AE590C506B576F0181F241C22E4BB0BF20DBB3047E0D1C756EH5KBM" TargetMode="External"/><Relationship Id="rId62" Type="http://schemas.openxmlformats.org/officeDocument/2006/relationships/hyperlink" Target="consultantplus://offline/ref=C9EC115B0785CBBD1F6AF6CB4B2F4604245CC005AE580C506B576F0181F241C23C4BE8B121DDA40F23425A2061593F334F945CDE8AE1H1K9M" TargetMode="External"/><Relationship Id="rId70" Type="http://schemas.openxmlformats.org/officeDocument/2006/relationships/hyperlink" Target="consultantplus://offline/ref=C9EC115B0785CBBD1F6AF6CB4B2F4604245CC006A55B0C506B576F0181F241C23C4BE8B320DCAF0577184A24280C352D488342D594E11B39HFKEM" TargetMode="External"/><Relationship Id="rId75" Type="http://schemas.openxmlformats.org/officeDocument/2006/relationships/hyperlink" Target="consultantplus://offline/ref=D775EB20BE074187D3F1673E4A1E2D7035C4D51C42F4772B427ECC5C4FC5C9D37CED6C2D9D3436FF35D313E5FAA23743c7M0E" TargetMode="External"/><Relationship Id="rId83" Type="http://schemas.openxmlformats.org/officeDocument/2006/relationships/hyperlink" Target="consultantplus://offline/ref=D775EB20BE074187D3F17E37476F737D30CE891445F67F741C21970118CCC38429A26D71D96925FF34D311ECE6cAM2E" TargetMode="External"/><Relationship Id="rId88" Type="http://schemas.openxmlformats.org/officeDocument/2006/relationships/hyperlink" Target="consultantplus://offline/ref=D775EB20BE074187D3F17E37476F737D30CD8F1145F67F741C21970118CCC3843BA2357DD9613BF83DC647BDA0F53A417A030966721019DEcAM3E" TargetMode="External"/><Relationship Id="rId91" Type="http://schemas.openxmlformats.org/officeDocument/2006/relationships/hyperlink" Target="consultantplus://offline/ref=D775EB20BE074187D3F17F225502262E3ECB881342F177291629CE0D1ACBCCDB2CB77C29D46133E13DC40DEEE4A2c3M5E" TargetMode="External"/><Relationship Id="rId1" Type="http://schemas.openxmlformats.org/officeDocument/2006/relationships/styles" Target="styles.xml"/><Relationship Id="rId6" Type="http://schemas.openxmlformats.org/officeDocument/2006/relationships/hyperlink" Target="consultantplus://offline/ref=77051E5A41015BC06926E8E0FCC89ACD609E91F8AF92E9C8F28C0D21465F48D0B6E0372D7DE9B5E66D3B090B88E36B6CA5F2E6FE42D2sDS0K" TargetMode="External"/><Relationship Id="rId15" Type="http://schemas.openxmlformats.org/officeDocument/2006/relationships/hyperlink" Target="consultantplus://offline/ref=77051E5A41015BC06926E8FBEEA0C4C16194CBFDA492E59BACD10B76190F4E85F6A031782FABE2E0396F535E8CFD6C72A7sFS9K" TargetMode="External"/><Relationship Id="rId23" Type="http://schemas.openxmlformats.org/officeDocument/2006/relationships/hyperlink" Target="consultantplus://offline/ref=77051E5A41015BC06926E8E0FCC89ACD609E95F3A694E9C8F28C0D21465F48D0B6E0372D7EEDB7E43D61190FC1B66372A0E5F8F55CD2D253sFSBK" TargetMode="External"/><Relationship Id="rId28" Type="http://schemas.openxmlformats.org/officeDocument/2006/relationships/hyperlink" Target="consultantplus://offline/ref=77051E5A41015BC06926E8E0FCC89ACD609E93F2A091E9C8F28C0D21465F48D0B6E037247BEDBCB9682E185385E67072ACE5FAFC40sDS2K" TargetMode="External"/><Relationship Id="rId36" Type="http://schemas.openxmlformats.org/officeDocument/2006/relationships/hyperlink" Target="consultantplus://offline/ref=77051E5A41015BC06926FBE8FCC89ACD619890F6A09AE9C8F28C0D21465F48D0A4E06F217EEAA9ED30744F5E87sES1K" TargetMode="External"/><Relationship Id="rId49" Type="http://schemas.openxmlformats.org/officeDocument/2006/relationships/hyperlink" Target="consultantplus://offline/ref=C9EC115B0785CBBD1F6AF6CB4B2F4604245CC006A55B0C506B576F0181F241C23C4BE8B322DCA65026574B786C5E262D468340DC88HEK1M" TargetMode="External"/><Relationship Id="rId57" Type="http://schemas.openxmlformats.org/officeDocument/2006/relationships/hyperlink" Target="consultantplus://offline/ref=C9EC115B0785CBBD1F6AF6CB4B2F4604245CC005AE590C506B576F0181F241C23C4BE8B327D9AE0F23425A2061593F334F945CDE8AE1H1K9M" TargetMode="External"/><Relationship Id="rId10" Type="http://schemas.openxmlformats.org/officeDocument/2006/relationships/hyperlink" Target="consultantplus://offline/ref=77051E5A41015BC06926E8E0FCC89ACD609E93F2AE97E9C8F28C0D21465F48D0B6E0372D7EEFB5E83E61190FC1B66372A0E5F8F55CD2D253sFSBK" TargetMode="External"/><Relationship Id="rId31" Type="http://schemas.openxmlformats.org/officeDocument/2006/relationships/hyperlink" Target="consultantplus://offline/ref=77051E5A41015BC06926E8E0FCC89ACD609E95F3A694E9C8F28C0D21465F48D0B6E0372D7EEFB7E43C61190FC1B66372A0E5F8F55CD2D253sFSBK" TargetMode="External"/><Relationship Id="rId44" Type="http://schemas.openxmlformats.org/officeDocument/2006/relationships/hyperlink" Target="consultantplus://offline/ref=C9EC115B0785CBBD1F6AEFC2465E18092052990AA35804023108345CD6FB4B957B04B1E36489A004700D1E7C725B382FH4KDM" TargetMode="External"/><Relationship Id="rId52" Type="http://schemas.openxmlformats.org/officeDocument/2006/relationships/hyperlink" Target="consultantplus://offline/ref=C9EC115B0785CBBD1F6AF6CB4B2F4604245CC005AE590C506B576F0181F241C22E4BB0BF20DBB3047E0D1C756EH5KBM" TargetMode="External"/><Relationship Id="rId60" Type="http://schemas.openxmlformats.org/officeDocument/2006/relationships/hyperlink" Target="consultantplus://offline/ref=C9EC115B0785CBBD1F6AF6CB4B2F4604245CC005AE590C506B576F0181F241C23C4BE8B124D9A65026574B786C5E262D468340DC88HEK1M" TargetMode="External"/><Relationship Id="rId65" Type="http://schemas.openxmlformats.org/officeDocument/2006/relationships/hyperlink" Target="consultantplus://offline/ref=C9EC115B0785CBBD1F6AF6CB4B2F4604245CC005AE590C506B576F0181F241C22E4BB0BF20DBB3047E0D1C756EH5KBM" TargetMode="External"/><Relationship Id="rId73" Type="http://schemas.openxmlformats.org/officeDocument/2006/relationships/hyperlink" Target="consultantplus://offline/ref=D775EB20BE074187D3F1673E4A1E2D7035C4D51C42F4772B427ECC5C4FC5C9D37CED6C2D9D3436FF35D313E5FAA23743c7M0E" TargetMode="External"/><Relationship Id="rId78" Type="http://schemas.openxmlformats.org/officeDocument/2006/relationships/hyperlink" Target="consultantplus://offline/ref=D775EB20BE074187D3F17E37476F737D30C88B1344F87F741C21970118CCC3843BA23579DE6330AB6C8946E1E4A829417B030B6F6Ec1M0E" TargetMode="External"/><Relationship Id="rId81" Type="http://schemas.openxmlformats.org/officeDocument/2006/relationships/hyperlink" Target="consultantplus://offline/ref=D775EB20BE074187D3F17E37476F737D30CF8B1947F47F741C21970118CCC3843BA2357DD96138FE3AC647BDA0F53A417A030966721019DEcAM3E" TargetMode="External"/><Relationship Id="rId86" Type="http://schemas.openxmlformats.org/officeDocument/2006/relationships/hyperlink" Target="consultantplus://offline/ref=D775EB20BE074187D3F17E37476F737D30CD8F1145F67F741C21970118CCC3843BA2357DD9613BF73EC647BDA0F53A417A030966721019DEcAM3E" TargetMode="External"/><Relationship Id="rId94" Type="http://schemas.openxmlformats.org/officeDocument/2006/relationships/fontTable" Target="fontTable.xml"/><Relationship Id="rId4" Type="http://schemas.openxmlformats.org/officeDocument/2006/relationships/hyperlink" Target="consultantplus://offline/ref=77051E5A41015BC06926E8E0FCC89ACD609E95F3A694E9C8F28C0D21465F48D0B6E0372D7EEFB7E43861190FC1B66372A0E5F8F55CD2D253sFSBK" TargetMode="External"/><Relationship Id="rId9" Type="http://schemas.openxmlformats.org/officeDocument/2006/relationships/hyperlink" Target="consultantplus://offline/ref=77051E5A41015BC06926E8E0FCC89ACD609E91F8AF92E9C8F28C0D21465F48D0B6E0372D7AEEB6E66D3B090B88E36B6CA5F2E6FE42D2sDS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8995</Words>
  <Characters>51277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GalimovaNG</dc:creator>
  <cp:keywords/>
  <dc:description/>
  <cp:lastModifiedBy>GalimovaNG</cp:lastModifiedBy>
  <cp:revision>6</cp:revision>
  <cp:lastPrinted>2022-10-03T06:28:00Z</cp:lastPrinted>
  <dcterms:created xsi:type="dcterms:W3CDTF">2022-09-05T10:10:00Z</dcterms:created>
  <dcterms:modified xsi:type="dcterms:W3CDTF">2022-11-16T11:01:00Z</dcterms:modified>
</cp:coreProperties>
</file>