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43D5FD4C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Административного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2639C8" w:rsidRPr="002639C8">
        <w:rPr>
          <w:szCs w:val="28"/>
        </w:rPr>
        <w:t>Присвоение адреса объекту адресации, изменение и аннулирование такого адреса</w:t>
      </w:r>
      <w:r w:rsidR="00F26CA5" w:rsidRPr="00A25098">
        <w:rPr>
          <w:szCs w:val="28"/>
        </w:rPr>
        <w:t xml:space="preserve">» </w:t>
      </w:r>
      <w:r w:rsidR="00DA3430">
        <w:rPr>
          <w:szCs w:val="28"/>
          <w:lang w:eastAsia="ar-SA"/>
        </w:rPr>
        <w:t>(новая</w:t>
      </w:r>
      <w:r w:rsidR="00ED0A59" w:rsidRPr="00A25098">
        <w:rPr>
          <w:szCs w:val="28"/>
          <w:lang w:eastAsia="ar-SA"/>
        </w:rPr>
        <w:t xml:space="preserve"> редакци</w:t>
      </w:r>
      <w:r w:rsidR="00DA3430">
        <w:rPr>
          <w:szCs w:val="28"/>
          <w:lang w:eastAsia="ar-SA"/>
        </w:rPr>
        <w:t>я</w:t>
      </w:r>
      <w:r w:rsidR="00ED0A59" w:rsidRPr="00A25098">
        <w:rPr>
          <w:szCs w:val="28"/>
          <w:lang w:eastAsia="ar-SA"/>
        </w:rPr>
        <w:t>)</w:t>
      </w:r>
      <w:r w:rsidR="00ED0A59" w:rsidRPr="00A25098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756F405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2639C8">
        <w:rPr>
          <w:szCs w:val="28"/>
        </w:rPr>
        <w:t>22</w:t>
      </w:r>
      <w:r w:rsidRPr="00A25098">
        <w:rPr>
          <w:szCs w:val="28"/>
        </w:rPr>
        <w:t xml:space="preserve">» </w:t>
      </w:r>
      <w:r w:rsidR="002639C8">
        <w:rPr>
          <w:szCs w:val="28"/>
        </w:rPr>
        <w:t>августа</w:t>
      </w:r>
      <w:r w:rsidR="002C673C" w:rsidRPr="00A25098">
        <w:rPr>
          <w:szCs w:val="28"/>
        </w:rPr>
        <w:t xml:space="preserve"> 202</w:t>
      </w:r>
      <w:r w:rsidR="00DA3430">
        <w:rPr>
          <w:szCs w:val="28"/>
        </w:rPr>
        <w:t>3</w:t>
      </w:r>
      <w:r w:rsidRPr="00A25098">
        <w:rPr>
          <w:szCs w:val="28"/>
        </w:rPr>
        <w:t xml:space="preserve"> г.;</w:t>
      </w:r>
    </w:p>
    <w:p w14:paraId="2E8D7A96" w14:textId="47F978B8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2639C8">
        <w:rPr>
          <w:szCs w:val="28"/>
        </w:rPr>
        <w:t>0</w:t>
      </w:r>
      <w:r w:rsidR="00DA3430">
        <w:rPr>
          <w:szCs w:val="28"/>
        </w:rPr>
        <w:t>4</w:t>
      </w:r>
      <w:r w:rsidRPr="00A25098">
        <w:rPr>
          <w:szCs w:val="28"/>
        </w:rPr>
        <w:t xml:space="preserve">» </w:t>
      </w:r>
      <w:r w:rsidR="002639C8">
        <w:rPr>
          <w:szCs w:val="28"/>
        </w:rPr>
        <w:t>сентября</w:t>
      </w:r>
      <w:r w:rsidR="00DA3430">
        <w:rPr>
          <w:szCs w:val="28"/>
        </w:rPr>
        <w:t xml:space="preserve"> 2023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08DACB1C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 w:rsidR="009F412A">
        <w:rPr>
          <w:szCs w:val="28"/>
        </w:rPr>
        <w:t xml:space="preserve">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2A9E52B4" w:rsidR="00F55367" w:rsidRPr="00F55367" w:rsidRDefault="00364619" w:rsidP="002F1672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2F1672">
        <w:rPr>
          <w:szCs w:val="28"/>
        </w:rPr>
        <w:t>Несоответствие</w:t>
      </w:r>
      <w:r w:rsidR="002F1672" w:rsidRPr="00F55367">
        <w:rPr>
          <w:szCs w:val="28"/>
        </w:rPr>
        <w:t xml:space="preserve"> администрат</w:t>
      </w:r>
      <w:r w:rsidR="002639C8">
        <w:rPr>
          <w:szCs w:val="28"/>
        </w:rPr>
        <w:t xml:space="preserve">ивного регламента с </w:t>
      </w:r>
      <w:r w:rsidR="002F1672" w:rsidRPr="00F55367">
        <w:rPr>
          <w:szCs w:val="28"/>
        </w:rPr>
        <w:t>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2F1672">
        <w:rPr>
          <w:szCs w:val="28"/>
        </w:rPr>
        <w:t>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Pr="002F1672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1672">
        <w:rPr>
          <w:szCs w:val="28"/>
        </w:rPr>
        <w:t>3.1. Основные цели предлагаемого правового регулирования</w:t>
      </w:r>
    </w:p>
    <w:p w14:paraId="2D7C4C0F" w14:textId="16D77DFD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72">
        <w:rPr>
          <w:rFonts w:ascii="Times New Roman" w:hAnsi="Times New Roman" w:cs="Times New Roman"/>
          <w:sz w:val="28"/>
          <w:szCs w:val="28"/>
        </w:rPr>
        <w:t>-</w:t>
      </w:r>
      <w:r w:rsidR="002F1672">
        <w:rPr>
          <w:rFonts w:ascii="Times New Roman" w:hAnsi="Times New Roman" w:cs="Times New Roman"/>
          <w:sz w:val="28"/>
          <w:szCs w:val="28"/>
        </w:rPr>
        <w:t xml:space="preserve"> </w:t>
      </w:r>
      <w:r w:rsidR="002F1672" w:rsidRPr="002F1672">
        <w:rPr>
          <w:rFonts w:ascii="Times New Roman" w:hAnsi="Times New Roman" w:cs="Times New Roman"/>
          <w:sz w:val="28"/>
          <w:szCs w:val="24"/>
        </w:rPr>
        <w:t>Приведение административного регламента в соответствии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2F1672">
        <w:rPr>
          <w:rFonts w:ascii="Times New Roman" w:hAnsi="Times New Roman" w:cs="Times New Roman"/>
          <w:sz w:val="28"/>
          <w:szCs w:val="24"/>
        </w:rPr>
        <w:t>ительства Российской Федерации»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lastRenderedPageBreak/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7C2438E9" w:rsidR="00E56984" w:rsidRPr="00DE77B4" w:rsidRDefault="00E56984" w:rsidP="00DA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</w:t>
            </w:r>
            <w:r w:rsidR="00DA3430">
              <w:rPr>
                <w:sz w:val="24"/>
                <w:szCs w:val="24"/>
              </w:rPr>
              <w:t>3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1766C194" w:rsidR="00E56984" w:rsidRDefault="00E56984" w:rsidP="00DA34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>202</w:t>
            </w:r>
            <w:r w:rsidR="00DA3430">
              <w:rPr>
                <w:szCs w:val="28"/>
              </w:rPr>
              <w:t>3</w:t>
            </w:r>
            <w:r w:rsidR="00A25098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>
              <w:rPr>
                <w:szCs w:val="28"/>
              </w:rPr>
              <w:lastRenderedPageBreak/>
              <w:t>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6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459C9D98" w:rsidR="00AD4F41" w:rsidRDefault="00A209A7" w:rsidP="008C7855">
      <w:r>
        <w:t>«</w:t>
      </w:r>
      <w:r w:rsidRPr="00A209A7">
        <w:rPr>
          <w:u w:val="single"/>
        </w:rPr>
        <w:t>05</w:t>
      </w:r>
      <w:r w:rsidR="00DA3430">
        <w:t xml:space="preserve">» </w:t>
      </w:r>
      <w:r w:rsidRPr="00A209A7">
        <w:rPr>
          <w:u w:val="single"/>
        </w:rPr>
        <w:t>сентября</w:t>
      </w:r>
      <w:r w:rsidR="00DA3430">
        <w:t xml:space="preserve"> 2023</w:t>
      </w:r>
      <w:r w:rsidR="008C7855">
        <w:t xml:space="preserve"> </w:t>
      </w:r>
      <w:bookmarkStart w:id="2" w:name="_GoBack"/>
      <w:bookmarkEnd w:id="2"/>
      <w:r w:rsidR="008C7855">
        <w:t>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673FA"/>
    <w:rsid w:val="00193110"/>
    <w:rsid w:val="001B63D5"/>
    <w:rsid w:val="002009F2"/>
    <w:rsid w:val="002279B4"/>
    <w:rsid w:val="002639C8"/>
    <w:rsid w:val="002C673C"/>
    <w:rsid w:val="002D7377"/>
    <w:rsid w:val="002F1672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9F412A"/>
    <w:rsid w:val="00A03AA0"/>
    <w:rsid w:val="00A151A3"/>
    <w:rsid w:val="00A209A7"/>
    <w:rsid w:val="00A25098"/>
    <w:rsid w:val="00A264C5"/>
    <w:rsid w:val="00A57B8F"/>
    <w:rsid w:val="00AD4F41"/>
    <w:rsid w:val="00B023F8"/>
    <w:rsid w:val="00C514A9"/>
    <w:rsid w:val="00DA3430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  <w15:docId w15:val="{CFFEA382-5E00-4E00-ABC0-3F88BD4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B4AE-F364-4B54-8DEB-691460E9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root</cp:lastModifiedBy>
  <cp:revision>8</cp:revision>
  <cp:lastPrinted>2023-02-21T07:07:00Z</cp:lastPrinted>
  <dcterms:created xsi:type="dcterms:W3CDTF">2022-08-24T12:09:00Z</dcterms:created>
  <dcterms:modified xsi:type="dcterms:W3CDTF">2023-09-21T05:38:00Z</dcterms:modified>
</cp:coreProperties>
</file>