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99" w:rsidRPr="00420299" w:rsidRDefault="00420299" w:rsidP="00420299">
      <w:pPr>
        <w:pStyle w:val="Default"/>
        <w:jc w:val="right"/>
        <w:rPr>
          <w:sz w:val="28"/>
          <w:szCs w:val="28"/>
        </w:rPr>
      </w:pPr>
      <w:r w:rsidRPr="00420299">
        <w:rPr>
          <w:sz w:val="28"/>
          <w:szCs w:val="28"/>
        </w:rPr>
        <w:t xml:space="preserve"> УТВЕРЖДЕНО </w:t>
      </w:r>
    </w:p>
    <w:p w:rsidR="00420299" w:rsidRPr="00420299" w:rsidRDefault="00420299" w:rsidP="00420299">
      <w:pPr>
        <w:pStyle w:val="Default"/>
        <w:jc w:val="right"/>
        <w:rPr>
          <w:sz w:val="28"/>
          <w:szCs w:val="28"/>
        </w:rPr>
      </w:pPr>
      <w:proofErr w:type="gramStart"/>
      <w:r w:rsidRPr="00420299">
        <w:rPr>
          <w:sz w:val="28"/>
          <w:szCs w:val="28"/>
        </w:rPr>
        <w:t>приказом</w:t>
      </w:r>
      <w:proofErr w:type="gramEnd"/>
      <w:r w:rsidRPr="00420299">
        <w:rPr>
          <w:sz w:val="28"/>
          <w:szCs w:val="28"/>
        </w:rPr>
        <w:t xml:space="preserve"> ФГБУ «ВНИИ </w:t>
      </w:r>
    </w:p>
    <w:p w:rsidR="00420299" w:rsidRPr="00420299" w:rsidRDefault="00420299" w:rsidP="00420299">
      <w:pPr>
        <w:pStyle w:val="Default"/>
        <w:jc w:val="right"/>
        <w:rPr>
          <w:sz w:val="28"/>
          <w:szCs w:val="28"/>
        </w:rPr>
      </w:pPr>
      <w:proofErr w:type="gramStart"/>
      <w:r w:rsidRPr="00420299">
        <w:rPr>
          <w:sz w:val="28"/>
          <w:szCs w:val="28"/>
        </w:rPr>
        <w:t>труда</w:t>
      </w:r>
      <w:proofErr w:type="gramEnd"/>
      <w:r w:rsidRPr="00420299">
        <w:rPr>
          <w:sz w:val="28"/>
          <w:szCs w:val="28"/>
        </w:rPr>
        <w:t xml:space="preserve">» Минтруда России </w:t>
      </w:r>
    </w:p>
    <w:p w:rsidR="00420299" w:rsidRDefault="00420299" w:rsidP="00420299">
      <w:pPr>
        <w:pStyle w:val="Default"/>
        <w:jc w:val="right"/>
        <w:rPr>
          <w:sz w:val="28"/>
          <w:szCs w:val="28"/>
        </w:rPr>
      </w:pPr>
      <w:proofErr w:type="gramStart"/>
      <w:r w:rsidRPr="00420299">
        <w:rPr>
          <w:sz w:val="28"/>
          <w:szCs w:val="28"/>
        </w:rPr>
        <w:t>от</w:t>
      </w:r>
      <w:proofErr w:type="gramEnd"/>
      <w:r w:rsidRPr="00420299">
        <w:rPr>
          <w:sz w:val="28"/>
          <w:szCs w:val="28"/>
        </w:rPr>
        <w:t xml:space="preserve"> 01.11.2024 г. № 132 </w:t>
      </w:r>
    </w:p>
    <w:p w:rsidR="00420299" w:rsidRPr="00420299" w:rsidRDefault="00420299" w:rsidP="00420299">
      <w:pPr>
        <w:pStyle w:val="Default"/>
        <w:jc w:val="right"/>
        <w:rPr>
          <w:sz w:val="28"/>
          <w:szCs w:val="28"/>
        </w:rPr>
      </w:pPr>
    </w:p>
    <w:p w:rsidR="00420299" w:rsidRPr="00420299" w:rsidRDefault="00420299" w:rsidP="00420299">
      <w:pPr>
        <w:pStyle w:val="Default"/>
        <w:jc w:val="center"/>
        <w:rPr>
          <w:sz w:val="28"/>
          <w:szCs w:val="28"/>
        </w:rPr>
      </w:pPr>
      <w:r w:rsidRPr="00420299">
        <w:rPr>
          <w:b/>
          <w:bCs/>
          <w:sz w:val="28"/>
          <w:szCs w:val="28"/>
        </w:rPr>
        <w:t>Положение о всероссийском тестировании по охране труда</w:t>
      </w:r>
    </w:p>
    <w:p w:rsidR="00420299" w:rsidRPr="00420299" w:rsidRDefault="00420299" w:rsidP="00420299">
      <w:pPr>
        <w:pStyle w:val="Default"/>
        <w:jc w:val="center"/>
        <w:rPr>
          <w:sz w:val="28"/>
          <w:szCs w:val="28"/>
        </w:rPr>
      </w:pPr>
      <w:r w:rsidRPr="00420299">
        <w:rPr>
          <w:b/>
          <w:bCs/>
          <w:sz w:val="28"/>
          <w:szCs w:val="28"/>
        </w:rPr>
        <w:t>«Охрана труда и безопасность на работе» в 2024 году</w:t>
      </w:r>
    </w:p>
    <w:p w:rsidR="00420299" w:rsidRPr="00420299" w:rsidRDefault="00420299" w:rsidP="00420299">
      <w:pPr>
        <w:pStyle w:val="Default"/>
        <w:jc w:val="center"/>
        <w:rPr>
          <w:sz w:val="28"/>
          <w:szCs w:val="28"/>
        </w:rPr>
      </w:pPr>
      <w:r w:rsidRPr="00420299">
        <w:rPr>
          <w:b/>
          <w:bCs/>
          <w:sz w:val="28"/>
          <w:szCs w:val="28"/>
        </w:rPr>
        <w:t>1. Общие положения</w:t>
      </w:r>
    </w:p>
    <w:p w:rsidR="00420299" w:rsidRPr="00420299" w:rsidRDefault="00420299" w:rsidP="00420299">
      <w:pPr>
        <w:pStyle w:val="Default"/>
        <w:spacing w:after="36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1.1. Настоящее Положение определяет порядок и условия проведения всероссийского тестирования «Охрана труда и безопасность на работе» (далее – тестирование). </w:t>
      </w:r>
    </w:p>
    <w:p w:rsidR="00420299" w:rsidRPr="00420299" w:rsidRDefault="00420299" w:rsidP="00420299">
      <w:pPr>
        <w:pStyle w:val="Default"/>
        <w:spacing w:after="36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1.2. Организатором тестирования является федеральное государственное бюджетное учреждение «Всероссийский научно-исследовательский институт труда» Министерства труда и социальной защиты российской федерации (далее – ФГБУ «ВНИИ труда» Минтруда России, Организатор). Тестирование проводится в рамках общественно-просветительской компании «Здоровье. Ответственность. Труд» Министерства труда и социальной защиты Российской Федерации. </w:t>
      </w:r>
    </w:p>
    <w:p w:rsidR="00420299" w:rsidRPr="00420299" w:rsidRDefault="00420299" w:rsidP="00420299">
      <w:pPr>
        <w:pStyle w:val="Default"/>
        <w:spacing w:after="36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1.3. Информационные материалы о тестировании размещаются в информационно-телекоммуникационной сети «Интернет» на сайте testsafety.vcot.info. </w:t>
      </w:r>
    </w:p>
    <w:p w:rsidR="00420299" w:rsidRPr="00420299" w:rsidRDefault="00420299" w:rsidP="00420299">
      <w:pPr>
        <w:pStyle w:val="Default"/>
        <w:spacing w:after="36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1.4. Проведение тестирования – 05 декабря 2024 года на условиях, изложенных в настоящем Положении.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1.5. Количество заданий в тестировании – 20. Время прохождения тестирования для каждого участника – 30 минут.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</w:p>
    <w:p w:rsidR="00420299" w:rsidRPr="00420299" w:rsidRDefault="00420299" w:rsidP="00420299">
      <w:pPr>
        <w:pStyle w:val="Default"/>
        <w:jc w:val="center"/>
        <w:rPr>
          <w:sz w:val="28"/>
          <w:szCs w:val="28"/>
        </w:rPr>
      </w:pPr>
      <w:r w:rsidRPr="00420299">
        <w:rPr>
          <w:b/>
          <w:bCs/>
          <w:sz w:val="28"/>
          <w:szCs w:val="28"/>
        </w:rPr>
        <w:t>2. Цель, задачи и принципы проведения тестирования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2.1. Тестирование, как просветительская акция, проводится в целях привлечения внимания широкой общественности к вопросам охраны труда, популяризации культуры безопасного поведения и ответственного отношения к соблюдению требований охраны труда.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2.2. Основными задачами проведения тестирования являются: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- предоставление участникам возможности получить независимую оценку своих знаний в области охраны труда;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- получение объективной информации об уровне осведомленности российского общества в вопросах охраны труда;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- привлечение внимания общественности и средств массовой информации к вопросам охраны труда.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2.3. Проведение тестирования основано на следующих принципах: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- добровольность – участие в тестировании осуществляется исключительно на добровольной основе;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- открытость – принять участие в тестировании может любой желающий независимо от гражданства, возраста, образования, социальной принадлежности, вероисповедания; </w:t>
      </w:r>
    </w:p>
    <w:p w:rsidR="00420299" w:rsidRPr="00420299" w:rsidRDefault="00420299" w:rsidP="00420299">
      <w:pPr>
        <w:pStyle w:val="Default"/>
        <w:pageBreakBefore/>
        <w:jc w:val="both"/>
        <w:rPr>
          <w:sz w:val="28"/>
          <w:szCs w:val="28"/>
        </w:rPr>
      </w:pPr>
      <w:r w:rsidRPr="00420299">
        <w:rPr>
          <w:sz w:val="28"/>
          <w:szCs w:val="28"/>
        </w:rPr>
        <w:lastRenderedPageBreak/>
        <w:t xml:space="preserve">- доступность – участие в тестировании осуществляется на безвозмездной основе для всех желающих;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- единство времени, порядка тестирования и критериев проверки – тестирование проводится в один день в единое время во всех субъектах Российской Федерации (по московскому времени); участникам тестирования доступно одинаковое количество времени на выполнение одинакового количества тестовых заданий. Все задания проверяются и оцениваются по единым критериям;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2.4. Тестовые задания разработаны экспертами ФГБУ «ВНИИ труда» Минтруда России. </w:t>
      </w:r>
    </w:p>
    <w:p w:rsidR="00420299" w:rsidRPr="00420299" w:rsidRDefault="00420299" w:rsidP="00420299">
      <w:pPr>
        <w:pStyle w:val="Default"/>
        <w:jc w:val="center"/>
        <w:rPr>
          <w:sz w:val="28"/>
          <w:szCs w:val="28"/>
        </w:rPr>
      </w:pPr>
      <w:r w:rsidRPr="00420299">
        <w:rPr>
          <w:b/>
          <w:bCs/>
          <w:sz w:val="28"/>
          <w:szCs w:val="28"/>
        </w:rPr>
        <w:t>3. Условия участия в тестировании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3.1. Участие в тестировании добровольное и осуществляется на безвозмездной основе.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3.2. Участие в тестировании доступно каждому независимо от возраста, пола, национальности, места проживания или любых других факторов.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3.3. Факт участия в тестировании подразумевает, что Участник ознакомлен и полностью согласен с порядком и условиями проведения тестирования, указанными в настоящем Положении. </w:t>
      </w:r>
    </w:p>
    <w:p w:rsidR="00420299" w:rsidRPr="00420299" w:rsidRDefault="00420299" w:rsidP="00420299">
      <w:pPr>
        <w:pStyle w:val="Default"/>
        <w:jc w:val="center"/>
        <w:rPr>
          <w:sz w:val="28"/>
          <w:szCs w:val="28"/>
        </w:rPr>
      </w:pPr>
      <w:r w:rsidRPr="00420299">
        <w:rPr>
          <w:b/>
          <w:bCs/>
          <w:sz w:val="28"/>
          <w:szCs w:val="28"/>
        </w:rPr>
        <w:t>4. Порядок проведения тестирования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4.1. Зарегистрироваться и заполнить свой профиль участник тестирования может заранее на сайте tos.vcot.info (далее – сайт тестирования).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4.2. Регистрация участников открывается 25 ноября 2024 года в 10:00 (по московскому времени). Для регистрации необходимо указать следующие данные: фамилию, имя, отчество (при наличии), номер телефона, адрес электронной почты, субъект Российской Федерации, город, профессию/должность и возраст. При регистрации участник подтверждает свое согласие на обработку персональных данных.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4.3. Регистрация участников закрывается 4 декабря 2024 года в 18:00 (по московскому времени).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4.4. Тестирование проводится в единый день – 5 декабря 2024 года – во всех субъектах Российской Федерации. Начало тестирования – в 10:00, окончание – в 10:30 (по московскому времени). Повторное прохождение тестирования невозможно.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4.5. Каждый участник, прошедший регистрацию, в единый день проведения тестирования получит в своем личном кабинете 20 тестовых заданий в случайном порядке. На выполнение заданий отводится 30 минут. За каждый правильный ответ участнику начисляется 1 балл, за неправильный – 0 баллов.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4.6. Выполнение заданий должно осуществляться каждым участником индивидуально. Коллективное выполнение заданий, использование помощи других лиц, книг, конспектов, сети Интернет и любых иных внешних источников информации, а также технических средств передачи и обработки информации, включая мобильные устройства, запрещено.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4.7. Результат тестирования будет опубликован в личном кабинете участника. </w:t>
      </w:r>
    </w:p>
    <w:p w:rsidR="00420299" w:rsidRPr="00420299" w:rsidRDefault="00420299" w:rsidP="00420299">
      <w:pPr>
        <w:pStyle w:val="Default"/>
        <w:pageBreakBefore/>
        <w:jc w:val="both"/>
        <w:rPr>
          <w:sz w:val="28"/>
          <w:szCs w:val="28"/>
        </w:rPr>
      </w:pPr>
      <w:bookmarkStart w:id="0" w:name="_GoBack"/>
      <w:bookmarkEnd w:id="0"/>
      <w:r w:rsidRPr="00420299">
        <w:rPr>
          <w:sz w:val="28"/>
          <w:szCs w:val="28"/>
        </w:rPr>
        <w:lastRenderedPageBreak/>
        <w:t xml:space="preserve">4.8. После завершения тестирования в личном кабинете для участников, набравших 16 баллов и более, будет сформирован именной диплом Лауреата всероссийского тестирования по охране труда 2024 года. </w:t>
      </w:r>
    </w:p>
    <w:p w:rsidR="00420299" w:rsidRPr="00420299" w:rsidRDefault="00420299" w:rsidP="00420299">
      <w:pPr>
        <w:pStyle w:val="Default"/>
        <w:jc w:val="both"/>
        <w:rPr>
          <w:sz w:val="28"/>
          <w:szCs w:val="28"/>
        </w:rPr>
      </w:pPr>
      <w:r w:rsidRPr="00420299">
        <w:rPr>
          <w:sz w:val="28"/>
          <w:szCs w:val="28"/>
        </w:rPr>
        <w:t xml:space="preserve">4.9. После завершения тестирования в личном кабинете для участников, набравших менее 16 баллов, будет сформирован именной сертификат Участника всероссийского тестирования по охране труда 2024 года. </w:t>
      </w:r>
    </w:p>
    <w:p w:rsidR="0072520F" w:rsidRPr="00420299" w:rsidRDefault="00420299" w:rsidP="00420299">
      <w:pPr>
        <w:jc w:val="both"/>
        <w:rPr>
          <w:rFonts w:ascii="Times New Roman" w:hAnsi="Times New Roman" w:cs="Times New Roman"/>
          <w:sz w:val="28"/>
          <w:szCs w:val="28"/>
        </w:rPr>
      </w:pPr>
      <w:r w:rsidRPr="00420299">
        <w:rPr>
          <w:rFonts w:ascii="Times New Roman" w:hAnsi="Times New Roman" w:cs="Times New Roman"/>
          <w:sz w:val="28"/>
          <w:szCs w:val="28"/>
        </w:rPr>
        <w:t>4.10. Процедура апелляции не предусмотрена.</w:t>
      </w:r>
    </w:p>
    <w:sectPr w:rsidR="0072520F" w:rsidRPr="00420299" w:rsidSect="004202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BB"/>
    <w:rsid w:val="00093E92"/>
    <w:rsid w:val="00343FBB"/>
    <w:rsid w:val="00420299"/>
    <w:rsid w:val="0072520F"/>
    <w:rsid w:val="007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4B90B-A711-46EE-8355-DAD9B607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2</cp:revision>
  <dcterms:created xsi:type="dcterms:W3CDTF">2024-12-02T06:22:00Z</dcterms:created>
  <dcterms:modified xsi:type="dcterms:W3CDTF">2024-12-02T06:24:00Z</dcterms:modified>
</cp:coreProperties>
</file>