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0B" w:rsidRPr="003B2F7E" w:rsidRDefault="00540A0B" w:rsidP="00540A0B">
      <w:pPr>
        <w:spacing w:after="3" w:line="264" w:lineRule="auto"/>
        <w:ind w:left="142" w:right="138" w:firstLine="142"/>
        <w:jc w:val="right"/>
        <w:rPr>
          <w:color w:val="auto"/>
          <w:szCs w:val="28"/>
          <w:lang w:val="ru-RU"/>
        </w:rPr>
      </w:pPr>
    </w:p>
    <w:p w:rsidR="00540A0B" w:rsidRPr="003B2F7E" w:rsidRDefault="00540A0B" w:rsidP="00540A0B">
      <w:pPr>
        <w:spacing w:after="3" w:line="264" w:lineRule="auto"/>
        <w:ind w:left="142" w:right="138" w:hanging="10"/>
        <w:jc w:val="right"/>
        <w:rPr>
          <w:color w:val="auto"/>
          <w:szCs w:val="28"/>
          <w:shd w:val="clear" w:color="auto" w:fill="FF3366"/>
          <w:lang w:val="ru-RU"/>
        </w:rPr>
      </w:pPr>
      <w:r w:rsidRPr="003B2F7E">
        <w:rPr>
          <w:color w:val="auto"/>
          <w:szCs w:val="28"/>
          <w:lang w:val="ru-RU"/>
        </w:rPr>
        <w:t>Приложение № 1</w:t>
      </w:r>
      <w:r>
        <w:rPr>
          <w:color w:val="auto"/>
          <w:szCs w:val="28"/>
          <w:lang w:val="ru-RU"/>
        </w:rPr>
        <w:t>4</w:t>
      </w:r>
    </w:p>
    <w:p w:rsidR="00540A0B" w:rsidRPr="003B2F7E" w:rsidRDefault="00540A0B" w:rsidP="00540A0B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3B2F7E">
        <w:rPr>
          <w:color w:val="auto"/>
          <w:szCs w:val="28"/>
          <w:lang w:val="ru-RU"/>
        </w:rPr>
        <w:t>к Административному регламенту</w:t>
      </w:r>
    </w:p>
    <w:p w:rsidR="00540A0B" w:rsidRPr="003B2F7E" w:rsidRDefault="00540A0B" w:rsidP="00540A0B">
      <w:pPr>
        <w:spacing w:after="3" w:line="264" w:lineRule="auto"/>
        <w:ind w:left="142" w:right="138" w:hanging="10"/>
        <w:jc w:val="right"/>
        <w:rPr>
          <w:color w:val="auto"/>
          <w:lang w:val="ru-RU"/>
        </w:rPr>
      </w:pPr>
      <w:r w:rsidRPr="00623C11">
        <w:rPr>
          <w:color w:val="auto"/>
          <w:lang w:val="ru-RU"/>
        </w:rPr>
        <w:t>предоставления муниципальной</w:t>
      </w:r>
      <w:r w:rsidRPr="003B2F7E">
        <w:rPr>
          <w:color w:val="auto"/>
          <w:lang w:val="ru-RU"/>
        </w:rPr>
        <w:t xml:space="preserve"> услуги 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lang w:val="ru-RU"/>
        </w:rPr>
      </w:pPr>
      <w:r w:rsidRPr="003B2F7E">
        <w:rPr>
          <w:color w:val="auto"/>
          <w:lang w:val="ru-RU"/>
        </w:rPr>
        <w:t>«</w:t>
      </w:r>
      <w:r w:rsidRPr="00BA2B21">
        <w:rPr>
          <w:lang w:val="ru-RU"/>
        </w:rPr>
        <w:t xml:space="preserve">Выдача разрешения на строительство, 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lang w:val="ru-RU"/>
        </w:rPr>
      </w:pPr>
      <w:r w:rsidRPr="00BA2B21">
        <w:rPr>
          <w:lang w:val="ru-RU"/>
        </w:rPr>
        <w:t>внесение изменений в</w:t>
      </w:r>
      <w:r>
        <w:rPr>
          <w:lang w:val="ru-RU"/>
        </w:rPr>
        <w:t xml:space="preserve"> </w:t>
      </w:r>
      <w:r w:rsidRPr="00BA2B21">
        <w:rPr>
          <w:lang w:val="ru-RU"/>
        </w:rPr>
        <w:t>разрешение</w:t>
      </w:r>
      <w:r>
        <w:rPr>
          <w:lang w:val="ru-RU"/>
        </w:rPr>
        <w:t xml:space="preserve"> </w:t>
      </w:r>
      <w:r w:rsidRPr="00BA2B21">
        <w:rPr>
          <w:lang w:val="ru-RU"/>
        </w:rPr>
        <w:t>на</w:t>
      </w:r>
      <w:r>
        <w:rPr>
          <w:lang w:val="ru-RU"/>
        </w:rPr>
        <w:t xml:space="preserve"> </w:t>
      </w:r>
      <w:r w:rsidRPr="00BA2B21">
        <w:rPr>
          <w:lang w:val="ru-RU"/>
        </w:rPr>
        <w:t>строительство,</w:t>
      </w:r>
      <w:r>
        <w:rPr>
          <w:lang w:val="ru-RU"/>
        </w:rPr>
        <w:t xml:space="preserve"> 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lang w:val="ru-RU"/>
        </w:rPr>
      </w:pPr>
      <w:r w:rsidRPr="00BA2B21">
        <w:rPr>
          <w:lang w:val="ru-RU"/>
        </w:rPr>
        <w:t>в</w:t>
      </w:r>
      <w:r>
        <w:rPr>
          <w:lang w:val="ru-RU"/>
        </w:rPr>
        <w:t xml:space="preserve"> </w:t>
      </w:r>
      <w:r w:rsidRPr="00BA2B21">
        <w:rPr>
          <w:lang w:val="ru-RU"/>
        </w:rPr>
        <w:t>том</w:t>
      </w:r>
      <w:r>
        <w:rPr>
          <w:lang w:val="ru-RU"/>
        </w:rPr>
        <w:t xml:space="preserve"> </w:t>
      </w:r>
      <w:r w:rsidRPr="00BA2B21">
        <w:rPr>
          <w:lang w:val="ru-RU"/>
        </w:rPr>
        <w:t>числе</w:t>
      </w:r>
      <w:r>
        <w:rPr>
          <w:lang w:val="ru-RU"/>
        </w:rPr>
        <w:t xml:space="preserve"> </w:t>
      </w:r>
      <w:r w:rsidRPr="00BA2B21">
        <w:rPr>
          <w:lang w:val="ru-RU"/>
        </w:rPr>
        <w:t>в</w:t>
      </w:r>
      <w:r>
        <w:rPr>
          <w:lang w:val="ru-RU"/>
        </w:rPr>
        <w:t xml:space="preserve"> </w:t>
      </w:r>
      <w:r w:rsidRPr="00BA2B21">
        <w:rPr>
          <w:lang w:val="ru-RU"/>
        </w:rPr>
        <w:t>связи</w:t>
      </w:r>
      <w:r>
        <w:rPr>
          <w:lang w:val="ru-RU"/>
        </w:rPr>
        <w:t xml:space="preserve"> </w:t>
      </w:r>
      <w:r w:rsidRPr="00BA2B21">
        <w:rPr>
          <w:lang w:val="ru-RU"/>
        </w:rPr>
        <w:t>с</w:t>
      </w:r>
      <w:r>
        <w:rPr>
          <w:lang w:val="ru-RU"/>
        </w:rPr>
        <w:t xml:space="preserve"> </w:t>
      </w:r>
      <w:r w:rsidRPr="00BA2B21">
        <w:rPr>
          <w:lang w:val="ru-RU"/>
        </w:rPr>
        <w:t>необходимостью</w:t>
      </w:r>
      <w:r>
        <w:rPr>
          <w:lang w:val="ru-RU"/>
        </w:rPr>
        <w:t xml:space="preserve"> 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lang w:val="ru-RU"/>
        </w:rPr>
      </w:pPr>
      <w:r w:rsidRPr="00BA2B21">
        <w:rPr>
          <w:lang w:val="ru-RU"/>
        </w:rPr>
        <w:t>продления</w:t>
      </w:r>
      <w:r>
        <w:rPr>
          <w:lang w:val="ru-RU"/>
        </w:rPr>
        <w:t xml:space="preserve"> </w:t>
      </w:r>
      <w:r w:rsidRPr="00BA2B21">
        <w:rPr>
          <w:lang w:val="ru-RU"/>
        </w:rPr>
        <w:t>срока</w:t>
      </w:r>
      <w:r>
        <w:rPr>
          <w:lang w:val="ru-RU"/>
        </w:rPr>
        <w:t xml:space="preserve"> </w:t>
      </w:r>
      <w:r w:rsidRPr="00BA2B21">
        <w:rPr>
          <w:lang w:val="ru-RU"/>
        </w:rPr>
        <w:t>действия</w:t>
      </w:r>
      <w:r>
        <w:rPr>
          <w:lang w:val="ru-RU"/>
        </w:rPr>
        <w:t xml:space="preserve"> </w:t>
      </w:r>
      <w:r w:rsidRPr="00BA2B21">
        <w:rPr>
          <w:lang w:val="ru-RU"/>
        </w:rPr>
        <w:t>разрешения</w:t>
      </w:r>
      <w:r>
        <w:rPr>
          <w:lang w:val="ru-RU"/>
        </w:rPr>
        <w:t xml:space="preserve"> </w:t>
      </w:r>
      <w:r w:rsidRPr="00BA2B21">
        <w:rPr>
          <w:lang w:val="ru-RU"/>
        </w:rPr>
        <w:t>на</w:t>
      </w:r>
      <w:r>
        <w:rPr>
          <w:lang w:val="ru-RU"/>
        </w:rPr>
        <w:t xml:space="preserve"> </w:t>
      </w:r>
      <w:r w:rsidRPr="00BA2B21">
        <w:rPr>
          <w:lang w:val="ru-RU"/>
        </w:rPr>
        <w:t>строительство</w:t>
      </w:r>
      <w:r w:rsidRPr="00BA2B21">
        <w:rPr>
          <w:szCs w:val="28"/>
          <w:lang w:val="ru-RU"/>
        </w:rPr>
        <w:t>»</w:t>
      </w:r>
      <w:r w:rsidRPr="00BA2B21">
        <w:rPr>
          <w:lang w:val="ru-RU"/>
        </w:rPr>
        <w:t xml:space="preserve"> 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lang w:val="ru-RU"/>
        </w:rPr>
      </w:pPr>
      <w:r w:rsidRPr="00BA2B21">
        <w:rPr>
          <w:lang w:val="ru-RU"/>
        </w:rPr>
        <w:t>на территории</w:t>
      </w:r>
      <w:r>
        <w:rPr>
          <w:lang w:val="ru-RU"/>
        </w:rPr>
        <w:t xml:space="preserve"> городского округа Кинель 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color w:val="auto"/>
          <w:lang w:val="ru-RU"/>
        </w:rPr>
      </w:pPr>
      <w:r>
        <w:rPr>
          <w:lang w:val="ru-RU"/>
        </w:rPr>
        <w:t>Самарской области</w:t>
      </w:r>
      <w:r>
        <w:rPr>
          <w:color w:val="auto"/>
          <w:lang w:val="ru-RU"/>
        </w:rPr>
        <w:t>,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>утвержденному</w:t>
      </w:r>
      <w:proofErr w:type="gramEnd"/>
      <w:r>
        <w:rPr>
          <w:color w:val="auto"/>
          <w:lang w:val="ru-RU"/>
        </w:rPr>
        <w:t xml:space="preserve"> постановлением </w:t>
      </w:r>
    </w:p>
    <w:p w:rsidR="00540A0B" w:rsidRDefault="00540A0B" w:rsidP="00540A0B">
      <w:pPr>
        <w:spacing w:after="3" w:line="264" w:lineRule="auto"/>
        <w:ind w:left="142" w:right="138" w:hanging="1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администрации городского округа Кинель </w:t>
      </w:r>
    </w:p>
    <w:p w:rsidR="00540A0B" w:rsidRPr="003B2F7E" w:rsidRDefault="00540A0B" w:rsidP="00540A0B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>
        <w:rPr>
          <w:color w:val="auto"/>
          <w:lang w:val="ru-RU"/>
        </w:rPr>
        <w:t>от «____»_______2022 г.  № ____</w:t>
      </w:r>
    </w:p>
    <w:p w:rsidR="00540A0B" w:rsidRPr="00B8220D" w:rsidRDefault="00540A0B" w:rsidP="00540A0B">
      <w:pPr>
        <w:spacing w:after="3" w:line="264" w:lineRule="auto"/>
        <w:ind w:left="142" w:right="138" w:hanging="10"/>
        <w:jc w:val="right"/>
        <w:rPr>
          <w:szCs w:val="28"/>
          <w:lang w:val="ru-RU"/>
        </w:rPr>
      </w:pPr>
      <w:r w:rsidRPr="00B8220D">
        <w:rPr>
          <w:szCs w:val="28"/>
          <w:shd w:val="clear" w:color="auto" w:fill="FF3366"/>
          <w:lang w:val="ru-RU"/>
        </w:rPr>
        <w:t xml:space="preserve">  </w:t>
      </w:r>
    </w:p>
    <w:p w:rsidR="00540A0B" w:rsidRDefault="00540A0B" w:rsidP="00540A0B">
      <w:pPr>
        <w:spacing w:after="3" w:line="360" w:lineRule="auto"/>
        <w:ind w:left="880" w:right="810" w:hanging="10"/>
        <w:jc w:val="center"/>
        <w:rPr>
          <w:lang w:val="ru-RU"/>
        </w:rPr>
      </w:pPr>
    </w:p>
    <w:p w:rsidR="00540A0B" w:rsidRPr="00580DB6" w:rsidRDefault="00540A0B" w:rsidP="00540A0B">
      <w:pPr>
        <w:widowControl w:val="0"/>
        <w:tabs>
          <w:tab w:val="left" w:pos="567"/>
        </w:tabs>
        <w:spacing w:after="0" w:line="360" w:lineRule="auto"/>
        <w:ind w:firstLine="425"/>
        <w:jc w:val="center"/>
        <w:rPr>
          <w:b/>
          <w:szCs w:val="28"/>
          <w:lang w:val="ru-RU"/>
        </w:rPr>
      </w:pPr>
      <w:r w:rsidRPr="00580DB6">
        <w:rPr>
          <w:b/>
          <w:szCs w:val="28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58"/>
        <w:gridCol w:w="1842"/>
        <w:gridCol w:w="1277"/>
        <w:gridCol w:w="1132"/>
        <w:gridCol w:w="1416"/>
        <w:gridCol w:w="1165"/>
        <w:gridCol w:w="1537"/>
      </w:tblGrid>
      <w:tr w:rsidR="00540A0B" w:rsidRPr="00540A0B" w:rsidTr="006A2494">
        <w:trPr>
          <w:trHeight w:val="2041"/>
          <w:tblHeader/>
        </w:trPr>
        <w:tc>
          <w:tcPr>
            <w:tcW w:w="785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Содержание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административных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Срок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выполнения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административных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70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943882">
              <w:rPr>
                <w:rFonts w:eastAsia="Calibri"/>
                <w:sz w:val="22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43882">
              <w:rPr>
                <w:rFonts w:eastAsia="Calibri"/>
                <w:sz w:val="20"/>
                <w:szCs w:val="20"/>
              </w:rPr>
              <w:t>Критерии</w:t>
            </w:r>
            <w:proofErr w:type="spellEnd"/>
            <w:r w:rsidRPr="0094388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0"/>
                <w:szCs w:val="20"/>
              </w:rPr>
              <w:t>принятия</w:t>
            </w:r>
            <w:proofErr w:type="spellEnd"/>
            <w:r w:rsidRPr="0094388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540A0B" w:rsidRPr="00943882" w:rsidTr="006A2494">
        <w:trPr>
          <w:trHeight w:val="20"/>
          <w:tblHeader/>
        </w:trPr>
        <w:tc>
          <w:tcPr>
            <w:tcW w:w="785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540A0B" w:rsidRPr="00943882" w:rsidTr="006A2494">
        <w:tc>
          <w:tcPr>
            <w:tcW w:w="5000" w:type="pct"/>
            <w:gridSpan w:val="7"/>
            <w:shd w:val="clear" w:color="auto" w:fill="auto"/>
          </w:tcPr>
          <w:p w:rsidR="00540A0B" w:rsidRPr="00943882" w:rsidRDefault="00540A0B" w:rsidP="00540A0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Проверка документов и регистрация заявления</w:t>
            </w:r>
          </w:p>
        </w:tc>
      </w:tr>
      <w:tr w:rsidR="00540A0B" w:rsidRPr="00540A0B" w:rsidTr="006A2494">
        <w:trPr>
          <w:trHeight w:val="72"/>
        </w:trPr>
        <w:tc>
          <w:tcPr>
            <w:tcW w:w="785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580DB6">
              <w:rPr>
                <w:rFonts w:eastAsia="Calibri"/>
                <w:sz w:val="22"/>
                <w:lang w:val="ru-RU"/>
              </w:rPr>
              <w:t>Поступление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 заявления и документов для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 в Уполномоченный орган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580DB6">
              <w:rPr>
                <w:rFonts w:eastAsia="Calibri"/>
                <w:sz w:val="20"/>
                <w:szCs w:val="20"/>
                <w:lang w:val="ru-RU"/>
              </w:rPr>
              <w:t>предусмотренных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 пунктом 2.1</w:t>
            </w: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рабочего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sz w:val="24"/>
                <w:szCs w:val="24"/>
                <w:lang w:val="ru-RU"/>
              </w:rPr>
              <w:t xml:space="preserve">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  <w:proofErr w:type="gramEnd"/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/ ГИС / ПГС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–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регистрация заявления и документов в ГИС (присвоение номера и датирование);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назначение должностного лица, ответственного за предоставле</w:t>
            </w:r>
            <w:r w:rsidRPr="00943882">
              <w:rPr>
                <w:sz w:val="24"/>
                <w:szCs w:val="24"/>
                <w:lang w:val="ru-RU"/>
              </w:rPr>
              <w:lastRenderedPageBreak/>
              <w:t>ние муниципальной услуги, и передача ему документов</w:t>
            </w:r>
          </w:p>
        </w:tc>
      </w:tr>
      <w:tr w:rsidR="00540A0B" w:rsidRPr="00540A0B" w:rsidTr="006A2494">
        <w:trPr>
          <w:trHeight w:val="1364"/>
        </w:trPr>
        <w:tc>
          <w:tcPr>
            <w:tcW w:w="785" w:type="pct"/>
            <w:vMerge/>
            <w:tcBorders>
              <w:top w:val="nil"/>
              <w:bottom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Принятие решения об отказе в приеме документов,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в случае выявления оснований для отказа в приеме документов</w:t>
            </w:r>
          </w:p>
        </w:tc>
        <w:tc>
          <w:tcPr>
            <w:tcW w:w="643" w:type="pct"/>
            <w:vMerge/>
            <w:tcBorders>
              <w:top w:val="nil"/>
            </w:tcBorders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0A0B" w:rsidRPr="00943882" w:rsidTr="006A2494">
        <w:trPr>
          <w:trHeight w:val="691"/>
        </w:trPr>
        <w:tc>
          <w:tcPr>
            <w:tcW w:w="785" w:type="pct"/>
            <w:vMerge/>
            <w:tcBorders>
              <w:top w:val="nil"/>
              <w:bottom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643" w:type="pct"/>
            <w:tcBorders>
              <w:top w:val="nil"/>
            </w:tcBorders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/ГИС</w:t>
            </w:r>
          </w:p>
        </w:tc>
        <w:tc>
          <w:tcPr>
            <w:tcW w:w="587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A0B" w:rsidRPr="00943882" w:rsidTr="006A2494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540A0B" w:rsidRPr="00943882" w:rsidRDefault="00540A0B" w:rsidP="00540A0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Получение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посредством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СМЭВ</w:t>
            </w:r>
          </w:p>
        </w:tc>
      </w:tr>
      <w:tr w:rsidR="00540A0B" w:rsidRPr="00943882" w:rsidTr="006A2494">
        <w:trPr>
          <w:trHeight w:val="126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пакет зарегистрированных документов, </w:t>
            </w:r>
            <w:r w:rsidRPr="00580DB6">
              <w:rPr>
                <w:sz w:val="22"/>
                <w:lang w:val="ru-RU"/>
              </w:rPr>
              <w:t>поступивших</w:t>
            </w:r>
            <w:r w:rsidRPr="00943882">
              <w:rPr>
                <w:sz w:val="24"/>
                <w:szCs w:val="24"/>
                <w:lang w:val="ru-RU"/>
              </w:rPr>
              <w:t xml:space="preserve"> должностному лицу,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43882">
              <w:rPr>
                <w:sz w:val="24"/>
                <w:szCs w:val="24"/>
                <w:lang w:val="ru-RU"/>
              </w:rPr>
              <w:t xml:space="preserve"> за предоставление  муниципаль</w:t>
            </w:r>
            <w:r>
              <w:rPr>
                <w:sz w:val="24"/>
                <w:szCs w:val="24"/>
                <w:lang w:val="ru-RU"/>
              </w:rPr>
              <w:t xml:space="preserve">ной </w:t>
            </w:r>
            <w:r w:rsidRPr="00943882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Уполномоченный орган/ГИС/ ПГС / СМЭВ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</w:t>
            </w:r>
            <w:r>
              <w:rPr>
                <w:sz w:val="24"/>
                <w:szCs w:val="24"/>
                <w:lang w:val="ru-RU"/>
              </w:rPr>
              <w:t>10</w:t>
            </w:r>
            <w:r w:rsidRPr="00943882">
              <w:rPr>
                <w:sz w:val="24"/>
                <w:szCs w:val="24"/>
                <w:lang w:val="ru-RU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540A0B" w:rsidRPr="00540A0B" w:rsidTr="006A2494">
        <w:trPr>
          <w:trHeight w:val="135"/>
        </w:trPr>
        <w:tc>
          <w:tcPr>
            <w:tcW w:w="785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570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71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rFonts w:eastAsia="Calibri"/>
                <w:sz w:val="24"/>
                <w:szCs w:val="24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587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882">
              <w:rPr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540A0B" w:rsidRPr="00943882" w:rsidTr="006A2494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:rsidR="00540A0B" w:rsidRPr="00943882" w:rsidRDefault="00540A0B" w:rsidP="00540A0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Рассмотрение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документов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</w:p>
        </w:tc>
      </w:tr>
      <w:tr w:rsidR="00540A0B" w:rsidRPr="002B6B0D" w:rsidTr="006A2494">
        <w:trPr>
          <w:trHeight w:val="3742"/>
        </w:trPr>
        <w:tc>
          <w:tcPr>
            <w:tcW w:w="785" w:type="pc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пакет зарегистрированных документов, </w:t>
            </w:r>
            <w:r w:rsidRPr="00580DB6">
              <w:rPr>
                <w:sz w:val="22"/>
                <w:lang w:val="ru-RU"/>
              </w:rPr>
              <w:t>поступивших</w:t>
            </w:r>
            <w:r w:rsidRPr="00943882">
              <w:rPr>
                <w:sz w:val="24"/>
                <w:szCs w:val="24"/>
                <w:lang w:val="ru-RU"/>
              </w:rPr>
              <w:t xml:space="preserve"> должностному лицу,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43882">
              <w:rPr>
                <w:sz w:val="24"/>
                <w:szCs w:val="24"/>
                <w:lang w:val="ru-RU"/>
              </w:rPr>
              <w:t xml:space="preserve"> за предоставление 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64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2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рабочих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570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 ГИС / ПГС</w:t>
            </w:r>
          </w:p>
        </w:tc>
        <w:tc>
          <w:tcPr>
            <w:tcW w:w="587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основания отказа в предоставлении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sz w:val="24"/>
                <w:szCs w:val="24"/>
                <w:lang w:val="ru-RU"/>
              </w:rPr>
              <w:t>услуги, предусмотренные пунктом 2.</w:t>
            </w:r>
            <w:r>
              <w:rPr>
                <w:sz w:val="24"/>
                <w:szCs w:val="24"/>
                <w:lang w:val="ru-RU"/>
              </w:rPr>
              <w:t>25</w:t>
            </w:r>
            <w:r w:rsidRPr="00943882">
              <w:rPr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540A0B" w:rsidRPr="00943882" w:rsidTr="006A2494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540A0B" w:rsidRPr="00943882" w:rsidRDefault="00540A0B" w:rsidP="00540A0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Принятие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решения</w:t>
            </w:r>
            <w:proofErr w:type="spellEnd"/>
          </w:p>
        </w:tc>
      </w:tr>
      <w:tr w:rsidR="00540A0B" w:rsidRPr="002B6B0D" w:rsidTr="006A2494">
        <w:trPr>
          <w:trHeight w:val="1110"/>
        </w:trPr>
        <w:tc>
          <w:tcPr>
            <w:tcW w:w="785" w:type="pct"/>
            <w:vMerge w:val="restart"/>
            <w:tcBorders>
              <w:bottom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Принятие решения о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570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Руководитель Уполномоченного органа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или иное уполномоченное им лицо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) / ГИС / ПГС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–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Результат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40A0B" w:rsidRPr="002B6B0D" w:rsidTr="006A2494">
        <w:trPr>
          <w:trHeight w:val="4395"/>
        </w:trPr>
        <w:tc>
          <w:tcPr>
            <w:tcW w:w="785" w:type="pct"/>
            <w:vMerge/>
            <w:tcBorders>
              <w:top w:val="nil"/>
              <w:bottom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Формирование решения о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vMerge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40A0B" w:rsidRPr="002B6B0D" w:rsidTr="006A2494">
        <w:trPr>
          <w:trHeight w:val="2464"/>
        </w:trPr>
        <w:tc>
          <w:tcPr>
            <w:tcW w:w="785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 w:val="restart"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Результат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 по форме, приведенной в приложении №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6 к </w:t>
            </w:r>
            <w:r w:rsidRPr="00943882">
              <w:rPr>
                <w:sz w:val="24"/>
                <w:szCs w:val="24"/>
                <w:lang w:val="ru-RU"/>
              </w:rPr>
              <w:t>Административному регламенту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40A0B" w:rsidRPr="002B6B0D" w:rsidTr="006A2494">
        <w:trPr>
          <w:trHeight w:val="1330"/>
        </w:trPr>
        <w:tc>
          <w:tcPr>
            <w:tcW w:w="785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Формирование решения об отказе в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40A0B" w:rsidRPr="00943882" w:rsidTr="006A2494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540A0B" w:rsidRPr="00943882" w:rsidRDefault="00540A0B" w:rsidP="00540A0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Выдача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результата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0A0B" w:rsidRPr="002B6B0D" w:rsidTr="006A2494">
        <w:trPr>
          <w:trHeight w:val="3900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540A0B" w:rsidRPr="00943882" w:rsidRDefault="00540A0B" w:rsidP="006A2494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формирование и регистрация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услуги, указанного в пункте 2.</w:t>
            </w: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Регистрация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70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71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 ГИС</w:t>
            </w:r>
          </w:p>
        </w:tc>
        <w:tc>
          <w:tcPr>
            <w:tcW w:w="587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Внесение сведений о конечном результате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540A0B" w:rsidRPr="002B6B0D" w:rsidTr="006A2494">
        <w:trPr>
          <w:trHeight w:val="809"/>
        </w:trPr>
        <w:tc>
          <w:tcPr>
            <w:tcW w:w="785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Направление в многофункциональный центр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услуги, указанного в пункте 2.</w:t>
            </w: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70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 АИС МФЦ</w:t>
            </w:r>
          </w:p>
        </w:tc>
        <w:tc>
          <w:tcPr>
            <w:tcW w:w="587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выдача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внесение сведений в ГИС о выдаче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</w:t>
            </w:r>
          </w:p>
        </w:tc>
      </w:tr>
      <w:tr w:rsidR="00540A0B" w:rsidRPr="002B6B0D" w:rsidTr="006A2494">
        <w:trPr>
          <w:trHeight w:val="243"/>
        </w:trPr>
        <w:tc>
          <w:tcPr>
            <w:tcW w:w="785" w:type="pct"/>
            <w:vMerge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Направление заявителю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 в личный кабинет на Едином портале</w:t>
            </w:r>
          </w:p>
        </w:tc>
        <w:tc>
          <w:tcPr>
            <w:tcW w:w="64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 день регистрации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570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713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87" w:type="pct"/>
            <w:shd w:val="clear" w:color="auto" w:fill="auto"/>
          </w:tcPr>
          <w:p w:rsidR="00540A0B" w:rsidRPr="00943882" w:rsidRDefault="00540A0B" w:rsidP="006A249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540A0B" w:rsidRPr="00943882" w:rsidRDefault="00540A0B" w:rsidP="006A2494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Результат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sz w:val="24"/>
                <w:szCs w:val="24"/>
                <w:lang w:val="ru-RU"/>
              </w:rPr>
              <w:t>услуги, направленный заявителю в личный кабинет на Едином портале</w:t>
            </w:r>
          </w:p>
        </w:tc>
      </w:tr>
    </w:tbl>
    <w:p w:rsidR="00540A0B" w:rsidRPr="00943882" w:rsidRDefault="00540A0B" w:rsidP="00540A0B">
      <w:pPr>
        <w:widowControl w:val="0"/>
        <w:spacing w:after="0" w:line="240" w:lineRule="auto"/>
        <w:ind w:firstLine="0"/>
        <w:rPr>
          <w:sz w:val="24"/>
          <w:szCs w:val="24"/>
          <w:lang w:val="ru-RU"/>
        </w:rPr>
      </w:pPr>
    </w:p>
    <w:p w:rsidR="00540A0B" w:rsidRPr="001556DF" w:rsidRDefault="00540A0B" w:rsidP="00540A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A0B" w:rsidRDefault="00540A0B" w:rsidP="00540A0B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540A0B" w:rsidRDefault="00540A0B" w:rsidP="00540A0B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540A0B" w:rsidRDefault="00540A0B" w:rsidP="00540A0B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540A0B" w:rsidRDefault="00540A0B" w:rsidP="00540A0B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540A0B" w:rsidRDefault="00540A0B" w:rsidP="00540A0B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540A0B" w:rsidRDefault="00540A0B" w:rsidP="00540A0B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540A0B" w:rsidRPr="00943882" w:rsidRDefault="00540A0B" w:rsidP="00540A0B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540A0B" w:rsidRDefault="00540A0B" w:rsidP="00540A0B">
      <w:pPr>
        <w:spacing w:after="3" w:line="360" w:lineRule="auto"/>
        <w:ind w:left="880" w:right="810" w:hanging="10"/>
        <w:jc w:val="center"/>
        <w:rPr>
          <w:lang w:val="ru-RU"/>
        </w:rPr>
      </w:pPr>
    </w:p>
    <w:p w:rsidR="00080432" w:rsidRPr="00540A0B" w:rsidRDefault="00080432">
      <w:pPr>
        <w:rPr>
          <w:lang w:val="ru-RU"/>
        </w:rPr>
      </w:pPr>
      <w:bookmarkStart w:id="0" w:name="_GoBack"/>
      <w:bookmarkEnd w:id="0"/>
    </w:p>
    <w:sectPr w:rsidR="00080432" w:rsidRPr="0054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3C"/>
    <w:rsid w:val="00080432"/>
    <w:rsid w:val="00540A0B"/>
    <w:rsid w:val="006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0B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0B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2022-10-18T13:00:00Z</dcterms:created>
  <dcterms:modified xsi:type="dcterms:W3CDTF">2022-10-18T13:00:00Z</dcterms:modified>
</cp:coreProperties>
</file>