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E56984" w:rsidRPr="00207544" w14:paraId="569226FB" w14:textId="77777777" w:rsidTr="00E56984">
        <w:tc>
          <w:tcPr>
            <w:tcW w:w="4077" w:type="dxa"/>
          </w:tcPr>
          <w:p w14:paraId="61251DD0" w14:textId="6E837FD4" w:rsidR="00E56984" w:rsidRPr="00207544" w:rsidRDefault="009E6F62" w:rsidP="008C7855">
            <w:pPr>
              <w:jc w:val="center"/>
            </w:pPr>
            <w:r w:rsidRPr="00207544">
              <w:t xml:space="preserve">             </w:t>
            </w:r>
          </w:p>
        </w:tc>
        <w:tc>
          <w:tcPr>
            <w:tcW w:w="5529" w:type="dxa"/>
          </w:tcPr>
          <w:p w14:paraId="67F5AA46" w14:textId="77777777" w:rsidR="00E56984" w:rsidRPr="00207544" w:rsidRDefault="00E56984" w:rsidP="008C7855">
            <w:pPr>
              <w:jc w:val="center"/>
            </w:pPr>
          </w:p>
        </w:tc>
      </w:tr>
    </w:tbl>
    <w:p w14:paraId="3FEE4612" w14:textId="77777777" w:rsidR="00E56984" w:rsidRPr="00207544" w:rsidRDefault="00E56984" w:rsidP="008C7855">
      <w:pPr>
        <w:keepNext/>
        <w:jc w:val="center"/>
        <w:outlineLvl w:val="0"/>
        <w:rPr>
          <w:b/>
          <w:szCs w:val="28"/>
        </w:rPr>
      </w:pPr>
      <w:r w:rsidRPr="00207544">
        <w:rPr>
          <w:b/>
          <w:szCs w:val="28"/>
        </w:rPr>
        <w:t>Отчет</w:t>
      </w:r>
      <w:r w:rsidRPr="00207544">
        <w:rPr>
          <w:b/>
          <w:szCs w:val="28"/>
        </w:rPr>
        <w:br/>
        <w:t>о проведении оценки регулирующего воздействия</w:t>
      </w:r>
    </w:p>
    <w:p w14:paraId="1631F70F" w14:textId="77777777" w:rsidR="00E56984" w:rsidRPr="0020754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 w:rsidRPr="00207544">
        <w:rPr>
          <w:b/>
          <w:szCs w:val="28"/>
        </w:rPr>
        <w:t xml:space="preserve">    </w:t>
      </w:r>
      <w:r w:rsidRPr="00207544">
        <w:rPr>
          <w:b/>
          <w:szCs w:val="28"/>
        </w:rPr>
        <w:tab/>
        <w:t>1. Общая информация</w:t>
      </w:r>
    </w:p>
    <w:p w14:paraId="15DFA78F" w14:textId="578A417B" w:rsidR="00E56984" w:rsidRPr="00207544" w:rsidRDefault="00E56984" w:rsidP="007429B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07544">
        <w:rPr>
          <w:szCs w:val="28"/>
        </w:rPr>
        <w:t xml:space="preserve">1.1. Разработчик: </w:t>
      </w:r>
      <w:r w:rsidR="00ED0A59" w:rsidRPr="00207544">
        <w:rPr>
          <w:szCs w:val="28"/>
        </w:rPr>
        <w:t xml:space="preserve">Управление архитектуры и градостроительства администрации </w:t>
      </w:r>
      <w:r w:rsidRPr="00207544">
        <w:rPr>
          <w:szCs w:val="28"/>
        </w:rPr>
        <w:t>городского округа Кинель Самарской области</w:t>
      </w:r>
    </w:p>
    <w:p w14:paraId="402BD9C3" w14:textId="2A52B5E5" w:rsidR="003B27C3" w:rsidRPr="00207544" w:rsidRDefault="00E56984" w:rsidP="00687B1B">
      <w:pPr>
        <w:tabs>
          <w:tab w:val="left" w:pos="5245"/>
        </w:tabs>
        <w:suppressAutoHyphens/>
        <w:ind w:right="-10" w:firstLine="709"/>
        <w:jc w:val="both"/>
        <w:rPr>
          <w:lang w:eastAsia="ar-SA"/>
        </w:rPr>
      </w:pPr>
      <w:r w:rsidRPr="00207544">
        <w:rPr>
          <w:szCs w:val="28"/>
        </w:rPr>
        <w:t xml:space="preserve">1.2. Вид, наименование проекта муниципального нормативного правового акта (далее - проект </w:t>
      </w:r>
      <w:r w:rsidR="003B27C3" w:rsidRPr="00207544">
        <w:rPr>
          <w:szCs w:val="28"/>
        </w:rPr>
        <w:t xml:space="preserve">муниципального </w:t>
      </w:r>
      <w:r w:rsidRPr="00207544">
        <w:rPr>
          <w:szCs w:val="28"/>
        </w:rPr>
        <w:t>нормативного акта</w:t>
      </w:r>
      <w:r w:rsidR="003B27C3" w:rsidRPr="00207544">
        <w:rPr>
          <w:szCs w:val="28"/>
        </w:rPr>
        <w:t>)</w:t>
      </w:r>
      <w:r w:rsidR="003B27C3" w:rsidRPr="00207544">
        <w:rPr>
          <w:color w:val="000000"/>
          <w:szCs w:val="28"/>
        </w:rPr>
        <w:t xml:space="preserve"> проект </w:t>
      </w:r>
      <w:r w:rsidR="009E6F62" w:rsidRPr="00207544">
        <w:rPr>
          <w:szCs w:val="28"/>
        </w:rPr>
        <w:t>постановления администрации городского округа Кинель Самарской области «</w:t>
      </w:r>
      <w:r w:rsidR="004C771A" w:rsidRPr="00207544">
        <w:rPr>
          <w:szCs w:val="28"/>
          <w:lang w:eastAsia="ar-SA"/>
        </w:rPr>
        <w:t>Об утверждении административного регламента предоставления  муниципальной услуги «Предоставление сведений из информационной системы обеспечения градостроительной деятельности» в новой редакции</w:t>
      </w:r>
      <w:r w:rsidR="009E6F62" w:rsidRPr="00207544">
        <w:rPr>
          <w:szCs w:val="28"/>
        </w:rPr>
        <w:t>»</w:t>
      </w:r>
      <w:r w:rsidR="00ED0A59" w:rsidRPr="00207544">
        <w:rPr>
          <w:szCs w:val="28"/>
        </w:rPr>
        <w:t>.</w:t>
      </w:r>
    </w:p>
    <w:p w14:paraId="6D4DEC3F" w14:textId="39878751" w:rsidR="00E56984" w:rsidRPr="00207544" w:rsidRDefault="003B27C3" w:rsidP="007429B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07544">
        <w:rPr>
          <w:szCs w:val="28"/>
        </w:rPr>
        <w:t xml:space="preserve"> </w:t>
      </w:r>
      <w:r w:rsidR="00E56984" w:rsidRPr="00207544">
        <w:rPr>
          <w:szCs w:val="28"/>
        </w:rPr>
        <w:t>1.3. Предполагаемая дата вступления в силу проекта муниципального нормативного акта в случае его принятия на следующий день после дня его официального опубликования.</w:t>
      </w:r>
      <w:r w:rsidR="008A6AF0" w:rsidRPr="00207544">
        <w:rPr>
          <w:szCs w:val="28"/>
        </w:rPr>
        <w:t xml:space="preserve"> </w:t>
      </w:r>
    </w:p>
    <w:p w14:paraId="616D27FE" w14:textId="77777777" w:rsidR="00E56984" w:rsidRPr="00207544" w:rsidRDefault="00E5698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07544">
        <w:rPr>
          <w:szCs w:val="28"/>
        </w:rPr>
        <w:tab/>
        <w:t xml:space="preserve">1.4. Необходимость установления переходного периода </w:t>
      </w:r>
      <w:r w:rsidR="002C673C" w:rsidRPr="00207544">
        <w:rPr>
          <w:szCs w:val="28"/>
        </w:rPr>
        <w:t xml:space="preserve"> - отсутствует.</w:t>
      </w:r>
    </w:p>
    <w:p w14:paraId="33A425E6" w14:textId="000AA412" w:rsidR="00E56984" w:rsidRPr="00207544" w:rsidRDefault="00E5698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07544">
        <w:rPr>
          <w:szCs w:val="28"/>
        </w:rPr>
        <w:t xml:space="preserve"> </w:t>
      </w:r>
      <w:r w:rsidRPr="00207544">
        <w:rPr>
          <w:szCs w:val="28"/>
        </w:rPr>
        <w:tab/>
        <w:t>1.5. Степень регулирующего воздействия   проекта  муниципального</w:t>
      </w:r>
      <w:r w:rsidR="007429B4" w:rsidRPr="00207544">
        <w:rPr>
          <w:szCs w:val="28"/>
        </w:rPr>
        <w:t xml:space="preserve"> </w:t>
      </w:r>
      <w:r w:rsidRPr="00207544">
        <w:rPr>
          <w:szCs w:val="28"/>
        </w:rPr>
        <w:t xml:space="preserve">нормативного акта </w:t>
      </w:r>
      <w:r w:rsidR="002C673C" w:rsidRPr="00207544">
        <w:rPr>
          <w:szCs w:val="28"/>
        </w:rPr>
        <w:t xml:space="preserve"> - </w:t>
      </w:r>
      <w:r w:rsidR="00364619" w:rsidRPr="00207544">
        <w:rPr>
          <w:szCs w:val="28"/>
        </w:rPr>
        <w:t>высокая</w:t>
      </w:r>
      <w:r w:rsidRPr="00207544">
        <w:rPr>
          <w:szCs w:val="28"/>
        </w:rPr>
        <w:t>.</w:t>
      </w:r>
    </w:p>
    <w:p w14:paraId="3B4EAE3D" w14:textId="77777777" w:rsidR="00E56984" w:rsidRPr="00207544" w:rsidRDefault="00E56984" w:rsidP="007429B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07544">
        <w:rPr>
          <w:szCs w:val="28"/>
        </w:rPr>
        <w:t>1.6. Срок, в течение которого принимались предложения заинтересованных лиц при проведении публичных консультаций:</w:t>
      </w:r>
    </w:p>
    <w:p w14:paraId="547F3127" w14:textId="07358849" w:rsidR="00E56984" w:rsidRPr="00207544" w:rsidRDefault="00E5698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07544">
        <w:rPr>
          <w:szCs w:val="28"/>
        </w:rPr>
        <w:t xml:space="preserve">    начало: «</w:t>
      </w:r>
      <w:r w:rsidR="004C771A" w:rsidRPr="00207544">
        <w:rPr>
          <w:szCs w:val="28"/>
        </w:rPr>
        <w:t>09</w:t>
      </w:r>
      <w:r w:rsidRPr="00207544">
        <w:rPr>
          <w:szCs w:val="28"/>
        </w:rPr>
        <w:t>»</w:t>
      </w:r>
      <w:r w:rsidR="004C771A" w:rsidRPr="00207544">
        <w:rPr>
          <w:szCs w:val="28"/>
        </w:rPr>
        <w:t xml:space="preserve"> декабря</w:t>
      </w:r>
      <w:r w:rsidR="002C673C" w:rsidRPr="00207544">
        <w:rPr>
          <w:szCs w:val="28"/>
        </w:rPr>
        <w:t xml:space="preserve"> 2022</w:t>
      </w:r>
      <w:r w:rsidRPr="00207544">
        <w:rPr>
          <w:szCs w:val="28"/>
        </w:rPr>
        <w:t xml:space="preserve"> г.;</w:t>
      </w:r>
    </w:p>
    <w:p w14:paraId="2E8D7A96" w14:textId="6FB96C95" w:rsidR="00E56984" w:rsidRPr="00207544" w:rsidRDefault="00E5698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07544">
        <w:rPr>
          <w:szCs w:val="28"/>
        </w:rPr>
        <w:t xml:space="preserve">    окончание: «</w:t>
      </w:r>
      <w:r w:rsidR="00ED0A59" w:rsidRPr="00207544">
        <w:rPr>
          <w:szCs w:val="28"/>
        </w:rPr>
        <w:t>23</w:t>
      </w:r>
      <w:r w:rsidRPr="00207544">
        <w:rPr>
          <w:szCs w:val="28"/>
        </w:rPr>
        <w:t xml:space="preserve">» </w:t>
      </w:r>
      <w:r w:rsidR="004C771A" w:rsidRPr="00207544">
        <w:rPr>
          <w:szCs w:val="28"/>
        </w:rPr>
        <w:t>декабря</w:t>
      </w:r>
      <w:r w:rsidR="002C673C" w:rsidRPr="00207544">
        <w:rPr>
          <w:szCs w:val="28"/>
        </w:rPr>
        <w:t xml:space="preserve"> 2022</w:t>
      </w:r>
      <w:r w:rsidRPr="00207544">
        <w:rPr>
          <w:szCs w:val="28"/>
        </w:rPr>
        <w:t xml:space="preserve"> г.</w:t>
      </w:r>
      <w:r w:rsidR="00687B1B" w:rsidRPr="00207544">
        <w:rPr>
          <w:szCs w:val="28"/>
        </w:rPr>
        <w:t xml:space="preserve"> </w:t>
      </w:r>
      <w:r w:rsidR="002C673C" w:rsidRPr="00207544">
        <w:rPr>
          <w:szCs w:val="28"/>
        </w:rPr>
        <w:t>(включительно).</w:t>
      </w:r>
    </w:p>
    <w:p w14:paraId="04A4A908" w14:textId="77777777" w:rsidR="00E56984" w:rsidRPr="00207544" w:rsidRDefault="00E5698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07544">
        <w:rPr>
          <w:szCs w:val="28"/>
        </w:rPr>
        <w:t xml:space="preserve">    </w:t>
      </w:r>
      <w:r w:rsidRPr="00207544">
        <w:rPr>
          <w:szCs w:val="28"/>
        </w:rPr>
        <w:tab/>
        <w:t>1.7. Количество    замечаний    и предложений, полученных от заинтересованных лиц при проведении публичных консультаций: ___</w:t>
      </w:r>
      <w:r w:rsidR="002C673C" w:rsidRPr="00207544">
        <w:rPr>
          <w:szCs w:val="28"/>
        </w:rPr>
        <w:t>0</w:t>
      </w:r>
      <w:r w:rsidRPr="00207544">
        <w:rPr>
          <w:szCs w:val="28"/>
        </w:rPr>
        <w:t>___, из них учтено полностью: ___</w:t>
      </w:r>
      <w:r w:rsidR="002C673C" w:rsidRPr="00207544">
        <w:rPr>
          <w:szCs w:val="28"/>
        </w:rPr>
        <w:t>0</w:t>
      </w:r>
      <w:r w:rsidRPr="00207544">
        <w:rPr>
          <w:szCs w:val="28"/>
        </w:rPr>
        <w:t>____, учтено частично _____</w:t>
      </w:r>
      <w:r w:rsidR="002C673C" w:rsidRPr="00207544">
        <w:rPr>
          <w:szCs w:val="28"/>
        </w:rPr>
        <w:t>0</w:t>
      </w:r>
      <w:r w:rsidRPr="00207544">
        <w:rPr>
          <w:szCs w:val="28"/>
        </w:rPr>
        <w:t>___.</w:t>
      </w:r>
    </w:p>
    <w:p w14:paraId="4E39CAAD" w14:textId="65018EBA" w:rsidR="00E56984" w:rsidRPr="0020754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 w:rsidRPr="00207544">
        <w:rPr>
          <w:b/>
          <w:szCs w:val="28"/>
        </w:rPr>
        <w:t xml:space="preserve">    </w:t>
      </w:r>
      <w:r w:rsidRPr="00207544">
        <w:rPr>
          <w:b/>
          <w:szCs w:val="28"/>
        </w:rPr>
        <w:tab/>
        <w:t>2. Описание проблемы, на решение которой направлено принятие проекта муниципального нормативного акта, и способа ее разрешения</w:t>
      </w:r>
    </w:p>
    <w:p w14:paraId="3FE43607" w14:textId="22BA6D58" w:rsidR="007429B4" w:rsidRPr="00207544" w:rsidRDefault="00E56984" w:rsidP="0020754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07544">
        <w:rPr>
          <w:szCs w:val="28"/>
        </w:rPr>
        <w:t xml:space="preserve">    </w:t>
      </w:r>
      <w:r w:rsidRPr="00207544">
        <w:rPr>
          <w:szCs w:val="28"/>
        </w:rPr>
        <w:tab/>
      </w:r>
      <w:r w:rsidR="009E6F62" w:rsidRPr="00207544">
        <w:rPr>
          <w:szCs w:val="28"/>
        </w:rPr>
        <w:t>2.1. Описание проблемы, на решение которой направлен предлагаемый способ правового регулирования</w:t>
      </w:r>
      <w:r w:rsidR="007429B4" w:rsidRPr="00207544">
        <w:rPr>
          <w:szCs w:val="28"/>
        </w:rPr>
        <w:t xml:space="preserve"> </w:t>
      </w:r>
    </w:p>
    <w:p w14:paraId="6021CC4C" w14:textId="7315E4ED" w:rsidR="00364619" w:rsidRPr="00207544" w:rsidRDefault="007429B4" w:rsidP="00A03AA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7544">
        <w:rPr>
          <w:rFonts w:ascii="Times New Roman" w:hAnsi="Times New Roman" w:cs="Times New Roman"/>
          <w:sz w:val="28"/>
          <w:szCs w:val="28"/>
        </w:rPr>
        <w:t>-</w:t>
      </w:r>
      <w:r w:rsidR="00364619" w:rsidRPr="00207544">
        <w:rPr>
          <w:rFonts w:ascii="Times New Roman" w:hAnsi="Times New Roman" w:cs="Times New Roman"/>
          <w:sz w:val="28"/>
          <w:szCs w:val="28"/>
        </w:rPr>
        <w:t xml:space="preserve"> отсутствие</w:t>
      </w:r>
      <w:r w:rsidR="00FD6B08" w:rsidRPr="00207544">
        <w:rPr>
          <w:rFonts w:ascii="Times New Roman" w:hAnsi="Times New Roman" w:cs="Times New Roman"/>
          <w:sz w:val="28"/>
          <w:szCs w:val="28"/>
        </w:rPr>
        <w:t xml:space="preserve"> в</w:t>
      </w:r>
      <w:r w:rsidR="00364619" w:rsidRPr="00207544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FD6B08" w:rsidRPr="00207544">
        <w:rPr>
          <w:rFonts w:ascii="Times New Roman" w:hAnsi="Times New Roman" w:cs="Times New Roman"/>
          <w:sz w:val="28"/>
          <w:szCs w:val="28"/>
        </w:rPr>
        <w:t>м</w:t>
      </w:r>
      <w:r w:rsidR="00364619" w:rsidRPr="00207544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FD6B08" w:rsidRPr="00207544">
        <w:rPr>
          <w:rFonts w:ascii="Times New Roman" w:hAnsi="Times New Roman" w:cs="Times New Roman"/>
          <w:sz w:val="28"/>
          <w:szCs w:val="28"/>
        </w:rPr>
        <w:t>е</w:t>
      </w:r>
      <w:r w:rsidR="00364619" w:rsidRPr="00207544">
        <w:rPr>
          <w:rFonts w:ascii="Times New Roman" w:hAnsi="Times New Roman" w:cs="Times New Roman"/>
          <w:sz w:val="28"/>
          <w:szCs w:val="28"/>
        </w:rPr>
        <w:t xml:space="preserve"> Кинель </w:t>
      </w:r>
      <w:r w:rsidR="00364619" w:rsidRPr="00207544">
        <w:rPr>
          <w:rFonts w:ascii="Times New Roman" w:hAnsi="Times New Roman" w:cs="Times New Roman"/>
          <w:sz w:val="28"/>
          <w:szCs w:val="28"/>
          <w:lang w:eastAsia="ar-SA"/>
        </w:rPr>
        <w:t>Административного регламента предоставления муниципальной услуги «</w:t>
      </w:r>
      <w:r w:rsidR="004C771A" w:rsidRPr="00207544">
        <w:rPr>
          <w:rFonts w:ascii="Times New Roman" w:hAnsi="Times New Roman" w:cs="Times New Roman"/>
          <w:sz w:val="28"/>
          <w:szCs w:val="28"/>
          <w:lang w:eastAsia="ar-SA"/>
        </w:rPr>
        <w:t>Об утверждении административного регламента предоставления  муниципальной услуги «Предоставление сведений из информационной системы обеспечения градостроительной деятельности» в новой редакции</w:t>
      </w:r>
      <w:r w:rsidR="00364619" w:rsidRPr="00207544">
        <w:rPr>
          <w:rFonts w:ascii="Times New Roman" w:hAnsi="Times New Roman" w:cs="Times New Roman"/>
          <w:sz w:val="28"/>
          <w:szCs w:val="28"/>
          <w:lang w:eastAsia="ar-SA"/>
        </w:rPr>
        <w:t>» соответствующего</w:t>
      </w:r>
      <w:r w:rsidR="00FD6B08" w:rsidRPr="00207544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364619" w:rsidRPr="00207544">
        <w:rPr>
          <w:rFonts w:ascii="Times New Roman" w:hAnsi="Times New Roman" w:cs="Times New Roman"/>
          <w:sz w:val="28"/>
          <w:szCs w:val="28"/>
          <w:lang w:eastAsia="ar-SA"/>
        </w:rPr>
        <w:t xml:space="preserve"> вышестоящим нормативн</w:t>
      </w:r>
      <w:r w:rsidR="00FD6B08" w:rsidRPr="00207544">
        <w:rPr>
          <w:rFonts w:ascii="Times New Roman" w:hAnsi="Times New Roman" w:cs="Times New Roman"/>
          <w:sz w:val="28"/>
          <w:szCs w:val="28"/>
          <w:lang w:eastAsia="ar-SA"/>
        </w:rPr>
        <w:t>ым</w:t>
      </w:r>
      <w:r w:rsidR="00364619" w:rsidRPr="00207544">
        <w:rPr>
          <w:rFonts w:ascii="Times New Roman" w:hAnsi="Times New Roman" w:cs="Times New Roman"/>
          <w:sz w:val="28"/>
          <w:szCs w:val="28"/>
          <w:lang w:eastAsia="ar-SA"/>
        </w:rPr>
        <w:t xml:space="preserve"> правовым актам.</w:t>
      </w:r>
      <w:r w:rsidR="00364619" w:rsidRPr="00207544">
        <w:rPr>
          <w:rFonts w:ascii="Times New Roman" w:hAnsi="Times New Roman" w:cs="Times New Roman"/>
          <w:sz w:val="28"/>
          <w:szCs w:val="28"/>
        </w:rPr>
        <w:t xml:space="preserve"> </w:t>
      </w:r>
      <w:r w:rsidRPr="002075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A2090F" w14:textId="642AF2A8" w:rsidR="007429B4" w:rsidRPr="00207544" w:rsidRDefault="007429B4" w:rsidP="007429B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07544">
        <w:rPr>
          <w:szCs w:val="28"/>
        </w:rPr>
        <w:t xml:space="preserve">2.2. Характеристика   негативных   эффектов, возникающих в связи с наличием проблемы, их количественная оценка -  отсутствуют.  </w:t>
      </w:r>
    </w:p>
    <w:p w14:paraId="5C205C1B" w14:textId="2632B3AF" w:rsidR="002C673C" w:rsidRPr="00207544" w:rsidRDefault="007429B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07544">
        <w:rPr>
          <w:szCs w:val="28"/>
        </w:rPr>
        <w:t xml:space="preserve">     </w:t>
      </w:r>
      <w:r w:rsidRPr="00207544">
        <w:rPr>
          <w:szCs w:val="28"/>
        </w:rPr>
        <w:tab/>
        <w:t>2.3.</w:t>
      </w:r>
      <w:r w:rsidRPr="00207544">
        <w:rPr>
          <w:sz w:val="20"/>
        </w:rPr>
        <w:t xml:space="preserve"> </w:t>
      </w:r>
      <w:r w:rsidRPr="00207544">
        <w:rPr>
          <w:szCs w:val="28"/>
        </w:rPr>
        <w:t>Причины невозможности решения проблемы участниками соответствующих общественных отношений самостоятельно, без вмешательства органов местного самоуправления - решение указанной проблемы отнесено законодательством к компетенции органов местного самоуправления.</w:t>
      </w:r>
      <w:r w:rsidR="00E56984" w:rsidRPr="00207544">
        <w:rPr>
          <w:szCs w:val="28"/>
        </w:rPr>
        <w:tab/>
      </w:r>
    </w:p>
    <w:p w14:paraId="518C689A" w14:textId="51C8E307" w:rsidR="00E56984" w:rsidRPr="0020754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 w:rsidRPr="00207544">
        <w:rPr>
          <w:color w:val="FF0000"/>
          <w:szCs w:val="28"/>
        </w:rPr>
        <w:t xml:space="preserve">    </w:t>
      </w:r>
      <w:bookmarkStart w:id="0" w:name="Par362"/>
      <w:bookmarkEnd w:id="0"/>
      <w:r w:rsidRPr="00207544">
        <w:rPr>
          <w:b/>
          <w:szCs w:val="28"/>
        </w:rPr>
        <w:t xml:space="preserve">    </w:t>
      </w:r>
      <w:r w:rsidRPr="00207544">
        <w:rPr>
          <w:b/>
          <w:szCs w:val="28"/>
        </w:rPr>
        <w:tab/>
        <w:t>3. Определение   целей   предлагаемого   правового    регулирования   и индикаторов для оценки их достижения</w:t>
      </w:r>
    </w:p>
    <w:p w14:paraId="3C475B00" w14:textId="77777777" w:rsidR="007429B4" w:rsidRPr="00207544" w:rsidRDefault="007429B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295C54C" w14:textId="77777777" w:rsidR="00E56984" w:rsidRPr="00207544" w:rsidRDefault="00E56984" w:rsidP="008C785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07544">
        <w:rPr>
          <w:szCs w:val="28"/>
        </w:rPr>
        <w:t>3.1. Основные цели предлагаемого правового регулирования</w:t>
      </w:r>
    </w:p>
    <w:p w14:paraId="147EAA80" w14:textId="1284CCAD" w:rsidR="00E56984" w:rsidRPr="00207544" w:rsidRDefault="002C673C" w:rsidP="008C7855">
      <w:pPr>
        <w:ind w:firstLine="709"/>
        <w:jc w:val="both"/>
        <w:rPr>
          <w:szCs w:val="28"/>
        </w:rPr>
      </w:pPr>
      <w:r w:rsidRPr="00207544">
        <w:rPr>
          <w:szCs w:val="28"/>
        </w:rPr>
        <w:lastRenderedPageBreak/>
        <w:t xml:space="preserve">- </w:t>
      </w:r>
      <w:r w:rsidR="004C771A" w:rsidRPr="00207544">
        <w:rPr>
          <w:szCs w:val="28"/>
          <w:lang w:eastAsia="ar-SA"/>
        </w:rPr>
        <w:t>предоставление сведений из информационной системы обеспечения градостроительной деятельности</w:t>
      </w:r>
      <w:r w:rsidRPr="00207544">
        <w:rPr>
          <w:szCs w:val="28"/>
        </w:rPr>
        <w:t>.</w:t>
      </w:r>
    </w:p>
    <w:p w14:paraId="5A5FBC2D" w14:textId="77777777" w:rsidR="007F0F53" w:rsidRPr="00207544" w:rsidRDefault="00E56984" w:rsidP="0081683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07544">
        <w:rPr>
          <w:szCs w:val="28"/>
        </w:rPr>
        <w:t xml:space="preserve">    </w:t>
      </w:r>
      <w:r w:rsidRPr="00207544">
        <w:rPr>
          <w:szCs w:val="28"/>
        </w:rPr>
        <w:tab/>
        <w:t>3.2. Действующие муниципальные нормативные правовые акты, поручения, другие решения, из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  <w:r w:rsidR="007F0F53" w:rsidRPr="00207544">
        <w:rPr>
          <w:szCs w:val="28"/>
        </w:rPr>
        <w:t>:</w:t>
      </w:r>
    </w:p>
    <w:p w14:paraId="521657A3" w14:textId="56A4339A" w:rsidR="001B63D5" w:rsidRPr="00207544" w:rsidRDefault="001B63D5" w:rsidP="0081683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07544">
        <w:rPr>
          <w:szCs w:val="28"/>
        </w:rPr>
        <w:t xml:space="preserve">- </w:t>
      </w:r>
      <w:r w:rsidR="006F054E" w:rsidRPr="00207544">
        <w:rPr>
          <w:szCs w:val="28"/>
        </w:rPr>
        <w:t>Градостроительный кодекс Российской Федерации</w:t>
      </w:r>
      <w:r w:rsidRPr="00207544">
        <w:rPr>
          <w:szCs w:val="28"/>
        </w:rPr>
        <w:t>;</w:t>
      </w:r>
    </w:p>
    <w:p w14:paraId="25C2F5B9" w14:textId="14D1C142" w:rsidR="00E56984" w:rsidRPr="00207544" w:rsidRDefault="001B63D5" w:rsidP="00816834">
      <w:pPr>
        <w:tabs>
          <w:tab w:val="left" w:pos="7938"/>
        </w:tabs>
        <w:ind w:right="-2" w:firstLine="709"/>
        <w:jc w:val="both"/>
        <w:rPr>
          <w:szCs w:val="28"/>
        </w:rPr>
      </w:pPr>
      <w:r w:rsidRPr="00207544">
        <w:rPr>
          <w:szCs w:val="28"/>
        </w:rPr>
        <w:t xml:space="preserve">- </w:t>
      </w:r>
      <w:r w:rsidR="004C771A" w:rsidRPr="00207544">
        <w:rPr>
          <w:szCs w:val="28"/>
        </w:rPr>
        <w:t>постановление Правительства РФ от 13 марта 2020 г. № 279 «Об информационном обеспечении градостроительной деятельности»</w:t>
      </w:r>
      <w:r w:rsidRPr="00207544">
        <w:rPr>
          <w:szCs w:val="28"/>
        </w:rPr>
        <w:t>.</w:t>
      </w:r>
    </w:p>
    <w:p w14:paraId="435978D9" w14:textId="77777777" w:rsidR="008C7855" w:rsidRPr="0020754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07544">
        <w:rPr>
          <w:szCs w:val="28"/>
        </w:rPr>
        <w:t xml:space="preserve">    </w:t>
      </w:r>
      <w:r w:rsidRPr="00207544">
        <w:rPr>
          <w:szCs w:val="28"/>
        </w:rPr>
        <w:tab/>
      </w:r>
    </w:p>
    <w:p w14:paraId="5A7DF0FA" w14:textId="77777777" w:rsidR="00E56984" w:rsidRPr="0020754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 w:rsidRPr="00207544">
        <w:rPr>
          <w:b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p w14:paraId="2C927FFD" w14:textId="77777777" w:rsidR="00E56984" w:rsidRPr="0020754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0B44C63C" w14:textId="77777777" w:rsidR="007F0F53" w:rsidRPr="0020754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07544">
        <w:rPr>
          <w:szCs w:val="28"/>
        </w:rPr>
        <w:t xml:space="preserve">  </w:t>
      </w:r>
      <w:r w:rsidRPr="00207544">
        <w:rPr>
          <w:szCs w:val="28"/>
        </w:rPr>
        <w:tab/>
        <w:t>4.1. Основные группы субъектов предпринимательской и иной экономической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муниципального нормативного акта</w:t>
      </w:r>
      <w:r w:rsidR="007F0F53" w:rsidRPr="00207544">
        <w:rPr>
          <w:szCs w:val="28"/>
        </w:rPr>
        <w:t>:</w:t>
      </w:r>
    </w:p>
    <w:p w14:paraId="7BABC559" w14:textId="233B404C" w:rsidR="007F0F53" w:rsidRPr="00207544" w:rsidRDefault="007F0F53" w:rsidP="007429B4">
      <w:pPr>
        <w:autoSpaceDE w:val="0"/>
        <w:autoSpaceDN w:val="0"/>
        <w:adjustRightInd w:val="0"/>
        <w:ind w:firstLine="709"/>
        <w:jc w:val="both"/>
      </w:pPr>
      <w:r w:rsidRPr="00207544">
        <w:rPr>
          <w:szCs w:val="28"/>
        </w:rPr>
        <w:t xml:space="preserve">- </w:t>
      </w:r>
      <w:r w:rsidR="00B023F8" w:rsidRPr="00207544">
        <w:rPr>
          <w:lang w:eastAsia="zh-CN"/>
        </w:rPr>
        <w:t>физические лица, индивидуальные предприниматели, юридические лица.</w:t>
      </w:r>
    </w:p>
    <w:p w14:paraId="3EBD3E5D" w14:textId="5DC27026" w:rsidR="00DE77B4" w:rsidRPr="00207544" w:rsidRDefault="00E56984" w:rsidP="008C785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07544">
        <w:rPr>
          <w:szCs w:val="28"/>
        </w:rPr>
        <w:t>4.2. Новые запреты, обязанности или ограничения для субъектов предпринимательской и иной экономической деятельности либо изменение содержания существующих</w:t>
      </w:r>
      <w:r w:rsidR="001B63D5" w:rsidRPr="00207544">
        <w:rPr>
          <w:szCs w:val="28"/>
        </w:rPr>
        <w:t xml:space="preserve"> </w:t>
      </w:r>
      <w:r w:rsidRPr="00207544">
        <w:rPr>
          <w:szCs w:val="28"/>
        </w:rPr>
        <w:t>запретов, обязанностей и ограничений, а также порядок организации исполнения вводимых положений</w:t>
      </w:r>
      <w:r w:rsidR="007F0F53" w:rsidRPr="00207544">
        <w:rPr>
          <w:szCs w:val="28"/>
        </w:rPr>
        <w:t xml:space="preserve"> - </w:t>
      </w:r>
      <w:r w:rsidR="001B63D5" w:rsidRPr="00207544">
        <w:rPr>
          <w:szCs w:val="28"/>
        </w:rPr>
        <w:t>отсутствуют</w:t>
      </w:r>
      <w:r w:rsidR="00DE77B4" w:rsidRPr="00207544">
        <w:rPr>
          <w:szCs w:val="28"/>
        </w:rPr>
        <w:t>.</w:t>
      </w:r>
    </w:p>
    <w:tbl>
      <w:tblPr>
        <w:tblW w:w="9504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808"/>
        <w:gridCol w:w="2696"/>
      </w:tblGrid>
      <w:tr w:rsidR="00E56984" w:rsidRPr="00207544" w14:paraId="46D87D3E" w14:textId="77777777" w:rsidTr="007F0F53"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E4641" w14:textId="77777777" w:rsidR="00E56984" w:rsidRPr="0020754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07544">
              <w:rPr>
                <w:szCs w:val="28"/>
              </w:rPr>
              <w:t xml:space="preserve"> </w:t>
            </w:r>
            <w:r w:rsidR="00E56984" w:rsidRPr="00207544">
              <w:rPr>
                <w:szCs w:val="28"/>
              </w:rPr>
              <w:t xml:space="preserve">4.3. Описание расходов и возможных </w:t>
            </w:r>
            <w:r w:rsidR="00E56984" w:rsidRPr="000039CB">
              <w:rPr>
                <w:szCs w:val="28"/>
              </w:rPr>
              <w:t>доходов,</w:t>
            </w:r>
            <w:r w:rsidR="00E56984" w:rsidRPr="00207544">
              <w:rPr>
                <w:szCs w:val="28"/>
              </w:rPr>
              <w:t xml:space="preserve"> связанных с введением предлагаемого правового регулирования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A2EF7" w14:textId="77777777" w:rsidR="00E56984" w:rsidRPr="0020754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07544">
              <w:rPr>
                <w:szCs w:val="28"/>
              </w:rPr>
              <w:t>4.4. Количественная оценка, млн. руб.</w:t>
            </w:r>
          </w:p>
        </w:tc>
      </w:tr>
      <w:tr w:rsidR="00E56984" w:rsidRPr="00207544" w14:paraId="0E32D11B" w14:textId="77777777" w:rsidTr="007F0F53"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7C0B" w14:textId="21758649" w:rsidR="000039CB" w:rsidRDefault="000039CB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 xml:space="preserve">Расходы </w:t>
            </w:r>
            <w:r w:rsidR="007764B3">
              <w:rPr>
                <w:szCs w:val="28"/>
                <w:lang w:eastAsia="ar-SA"/>
              </w:rPr>
              <w:t xml:space="preserve">при </w:t>
            </w:r>
            <w:r>
              <w:rPr>
                <w:szCs w:val="28"/>
                <w:lang w:eastAsia="ar-SA"/>
              </w:rPr>
              <w:t>получени</w:t>
            </w:r>
            <w:r w:rsidR="007764B3">
              <w:rPr>
                <w:szCs w:val="28"/>
                <w:lang w:eastAsia="ar-SA"/>
              </w:rPr>
              <w:t>и</w:t>
            </w:r>
            <w:r>
              <w:rPr>
                <w:szCs w:val="28"/>
                <w:lang w:eastAsia="ar-SA"/>
              </w:rPr>
              <w:t xml:space="preserve"> услуги </w:t>
            </w:r>
          </w:p>
          <w:p w14:paraId="7A49803F" w14:textId="7DFA1689" w:rsidR="000039CB" w:rsidRPr="00207544" w:rsidRDefault="000039CB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  <w:lang w:eastAsia="ar-SA"/>
              </w:rPr>
              <w:t>(</w:t>
            </w:r>
            <w:r w:rsidRPr="00207544">
              <w:rPr>
                <w:szCs w:val="28"/>
                <w:lang w:eastAsia="ar-SA"/>
              </w:rPr>
              <w:t>Предоставление сведений из информационной системы обеспечения градостроительной деятельности</w:t>
            </w:r>
            <w:r>
              <w:rPr>
                <w:szCs w:val="28"/>
                <w:lang w:eastAsia="ar-SA"/>
              </w:rPr>
              <w:t>)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F116" w14:textId="75FA0665" w:rsidR="00E56984" w:rsidRPr="00207544" w:rsidRDefault="00AE2029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07544">
              <w:rPr>
                <w:szCs w:val="28"/>
              </w:rPr>
              <w:t>0,0</w:t>
            </w:r>
            <w:r w:rsidR="00207544" w:rsidRPr="00207544">
              <w:rPr>
                <w:szCs w:val="28"/>
              </w:rPr>
              <w:t>0</w:t>
            </w:r>
            <w:r w:rsidRPr="00207544">
              <w:rPr>
                <w:szCs w:val="28"/>
              </w:rPr>
              <w:t>01</w:t>
            </w:r>
          </w:p>
        </w:tc>
      </w:tr>
    </w:tbl>
    <w:p w14:paraId="4E8CB2E1" w14:textId="77777777" w:rsidR="00E56984" w:rsidRPr="00207544" w:rsidRDefault="00E56984" w:rsidP="008C785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07544">
        <w:rPr>
          <w:szCs w:val="28"/>
        </w:rPr>
        <w:t>4.</w:t>
      </w:r>
      <w:r w:rsidR="008C7855" w:rsidRPr="00207544">
        <w:rPr>
          <w:szCs w:val="28"/>
        </w:rPr>
        <w:t>4</w:t>
      </w:r>
      <w:r w:rsidRPr="00207544">
        <w:rPr>
          <w:szCs w:val="28"/>
        </w:rPr>
        <w:t xml:space="preserve">. Издержки и выгоды адресатов предлагаемого правового регулирования, не поддающиеся количественной оценке </w:t>
      </w:r>
      <w:r w:rsidR="007F0F53" w:rsidRPr="00207544">
        <w:rPr>
          <w:szCs w:val="28"/>
        </w:rPr>
        <w:t>–</w:t>
      </w:r>
      <w:r w:rsidRPr="00207544">
        <w:rPr>
          <w:szCs w:val="28"/>
        </w:rPr>
        <w:t xml:space="preserve"> </w:t>
      </w:r>
      <w:r w:rsidR="007F0F53" w:rsidRPr="00207544">
        <w:rPr>
          <w:szCs w:val="28"/>
        </w:rPr>
        <w:t>отсутствуют.</w:t>
      </w:r>
    </w:p>
    <w:p w14:paraId="06B732D1" w14:textId="77777777" w:rsidR="00E56984" w:rsidRPr="0020754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bookmarkStart w:id="1" w:name="Par412"/>
      <w:bookmarkEnd w:id="1"/>
      <w:r w:rsidRPr="00207544">
        <w:rPr>
          <w:szCs w:val="28"/>
        </w:rPr>
        <w:t xml:space="preserve">    </w:t>
      </w:r>
      <w:r w:rsidRPr="00207544">
        <w:rPr>
          <w:szCs w:val="28"/>
        </w:rPr>
        <w:tab/>
      </w:r>
      <w:r w:rsidRPr="00207544">
        <w:rPr>
          <w:b/>
          <w:szCs w:val="28"/>
        </w:rPr>
        <w:t>5. Оценка дополнительных расходов (доходов) бюджета городского округа Кинель, связанных с введением предлагаемого правового регулирования</w:t>
      </w:r>
    </w:p>
    <w:p w14:paraId="3D251D92" w14:textId="77777777" w:rsidR="00E56984" w:rsidRPr="0020754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 w:rsidRPr="00207544">
        <w:rPr>
          <w:szCs w:val="28"/>
        </w:rPr>
        <w:tab/>
        <w:t>5.1. Новые функции, полномочия, обязанности и права органов публичной власти или сведения об их изменении проектом муниципального нормативного акта, а также порядок их реализации (осуществления)</w:t>
      </w:r>
      <w:r w:rsidR="00026F7C" w:rsidRPr="00207544">
        <w:rPr>
          <w:szCs w:val="28"/>
        </w:rPr>
        <w:t xml:space="preserve"> – отсутствуют.</w:t>
      </w: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31"/>
        <w:gridCol w:w="3175"/>
        <w:gridCol w:w="3092"/>
      </w:tblGrid>
      <w:tr w:rsidR="00E56984" w:rsidRPr="00207544" w14:paraId="209A38F8" w14:textId="77777777" w:rsidTr="000039C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C32DE" w14:textId="77777777" w:rsidR="00E56984" w:rsidRPr="0020754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07544">
              <w:rPr>
                <w:szCs w:val="28"/>
              </w:rPr>
              <w:t>5.2.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85DC5" w14:textId="77777777" w:rsidR="00E56984" w:rsidRPr="0020754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07544">
              <w:rPr>
                <w:szCs w:val="28"/>
              </w:rPr>
              <w:t>5.3. Виды расходов (возможных поступлений) бюджета городского округа Кинель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2105A" w14:textId="77777777" w:rsidR="00E56984" w:rsidRPr="0020754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07544">
              <w:rPr>
                <w:szCs w:val="28"/>
              </w:rPr>
              <w:t>5.4. Количественная оценка расходов и возможных поступлений, млн. руб.</w:t>
            </w:r>
          </w:p>
        </w:tc>
      </w:tr>
      <w:tr w:rsidR="000039CB" w:rsidRPr="00207544" w14:paraId="0FDDD852" w14:textId="77777777" w:rsidTr="00530C36">
        <w:trPr>
          <w:trHeight w:val="654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847A0" w14:textId="1F08C9AD" w:rsidR="000039CB" w:rsidRPr="007764B3" w:rsidRDefault="000039CB" w:rsidP="007764B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764B3">
              <w:rPr>
                <w:szCs w:val="28"/>
              </w:rPr>
              <w:t>Доход от предоставлени</w:t>
            </w:r>
            <w:r w:rsidR="007764B3">
              <w:rPr>
                <w:szCs w:val="28"/>
              </w:rPr>
              <w:t>я</w:t>
            </w:r>
            <w:r w:rsidRPr="007764B3">
              <w:rPr>
                <w:szCs w:val="28"/>
              </w:rPr>
              <w:t xml:space="preserve"> сведений </w:t>
            </w:r>
            <w:r w:rsidRPr="007764B3">
              <w:rPr>
                <w:szCs w:val="28"/>
                <w:lang w:eastAsia="ar-SA"/>
              </w:rPr>
              <w:t>из информационной системы обеспечения градостроительной деятельности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30B48C" w14:textId="62024A63" w:rsidR="000039CB" w:rsidRPr="007764B3" w:rsidRDefault="000039CB" w:rsidP="000039C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764B3">
              <w:rPr>
                <w:szCs w:val="28"/>
              </w:rPr>
              <w:t xml:space="preserve">Единовременный доход 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8B1628" w14:textId="32CEA385" w:rsidR="000039CB" w:rsidRPr="00207544" w:rsidRDefault="000039CB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07544">
              <w:rPr>
                <w:szCs w:val="28"/>
              </w:rPr>
              <w:t>0</w:t>
            </w:r>
            <w:r>
              <w:rPr>
                <w:szCs w:val="28"/>
              </w:rPr>
              <w:t>,0001</w:t>
            </w:r>
          </w:p>
        </w:tc>
      </w:tr>
      <w:tr w:rsidR="00E56984" w:rsidRPr="00207544" w14:paraId="1A31651F" w14:textId="77777777" w:rsidTr="000039CB"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DFA99" w14:textId="77777777" w:rsidR="00E56984" w:rsidRPr="007764B3" w:rsidRDefault="00E56984" w:rsidP="008C7855">
            <w:pPr>
              <w:rPr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8B6A" w14:textId="4003FBB5" w:rsidR="00E56984" w:rsidRPr="007764B3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0E18" w14:textId="39A88F84" w:rsidR="00E56984" w:rsidRPr="0020754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0039CB" w:rsidRPr="00207544" w14:paraId="43F76DD5" w14:textId="77777777" w:rsidTr="000039CB">
        <w:trPr>
          <w:trHeight w:val="257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E161" w14:textId="3ED86C3E" w:rsidR="000039CB" w:rsidRPr="007764B3" w:rsidRDefault="000039CB" w:rsidP="000039C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764B3">
              <w:rPr>
                <w:szCs w:val="28"/>
              </w:rPr>
              <w:t xml:space="preserve">Итого возможные доходы </w:t>
            </w:r>
            <w:bookmarkStart w:id="2" w:name="_GoBack"/>
            <w:bookmarkEnd w:id="2"/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21E0" w14:textId="6D73D2ED" w:rsidR="000039CB" w:rsidRPr="00207544" w:rsidRDefault="000039CB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07544">
              <w:rPr>
                <w:szCs w:val="28"/>
              </w:rPr>
              <w:t>0</w:t>
            </w:r>
            <w:r>
              <w:rPr>
                <w:szCs w:val="28"/>
              </w:rPr>
              <w:t>,0001</w:t>
            </w:r>
          </w:p>
        </w:tc>
      </w:tr>
    </w:tbl>
    <w:p w14:paraId="7E8A4195" w14:textId="77777777" w:rsidR="000039CB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07544">
        <w:rPr>
          <w:szCs w:val="28"/>
        </w:rPr>
        <w:t xml:space="preserve">    </w:t>
      </w:r>
      <w:r w:rsidRPr="00207544">
        <w:rPr>
          <w:szCs w:val="28"/>
        </w:rPr>
        <w:tab/>
      </w:r>
    </w:p>
    <w:p w14:paraId="1F982B26" w14:textId="77777777" w:rsidR="000039CB" w:rsidRDefault="000039CB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677C4C58" w14:textId="1902E858" w:rsidR="00E56984" w:rsidRPr="0020754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07544">
        <w:rPr>
          <w:szCs w:val="28"/>
        </w:rPr>
        <w:t>5.</w:t>
      </w:r>
      <w:r w:rsidR="008C7855" w:rsidRPr="00207544">
        <w:rPr>
          <w:szCs w:val="28"/>
        </w:rPr>
        <w:t>3</w:t>
      </w:r>
      <w:r w:rsidRPr="00207544">
        <w:rPr>
          <w:szCs w:val="28"/>
        </w:rPr>
        <w:t>. Другие сведения о дополнительных расходах (доходах) бюджета городского округа Кинель, возникающих в связи с введением предлагаемого правового регулирования</w:t>
      </w:r>
      <w:r w:rsidR="00026F7C" w:rsidRPr="00207544">
        <w:rPr>
          <w:szCs w:val="28"/>
        </w:rPr>
        <w:t xml:space="preserve"> - </w:t>
      </w:r>
      <w:r w:rsidRPr="00207544">
        <w:rPr>
          <w:szCs w:val="28"/>
        </w:rPr>
        <w:t xml:space="preserve"> </w:t>
      </w:r>
      <w:r w:rsidR="00026F7C" w:rsidRPr="00207544">
        <w:rPr>
          <w:szCs w:val="28"/>
        </w:rPr>
        <w:t>отсутствуют.</w:t>
      </w:r>
    </w:p>
    <w:p w14:paraId="0E25B446" w14:textId="77777777" w:rsidR="00E56984" w:rsidRPr="0020754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 w:rsidRPr="00207544">
        <w:rPr>
          <w:szCs w:val="28"/>
        </w:rPr>
        <w:t xml:space="preserve">    </w:t>
      </w:r>
      <w:r w:rsidRPr="00207544">
        <w:rPr>
          <w:szCs w:val="28"/>
        </w:rPr>
        <w:tab/>
      </w:r>
      <w:r w:rsidRPr="00207544">
        <w:rPr>
          <w:b/>
          <w:szCs w:val="28"/>
        </w:rPr>
        <w:t>6. Оценка рисков неблагоприятных последствий применения предлагаемого правового регулирования</w:t>
      </w:r>
    </w:p>
    <w:p w14:paraId="578199C6" w14:textId="77777777" w:rsidR="00E56984" w:rsidRPr="00207544" w:rsidRDefault="00E56984" w:rsidP="008C785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07544">
        <w:rPr>
          <w:szCs w:val="28"/>
        </w:rPr>
        <w:t>6.1. Риски недостижения целей правового регулирования или возможные негативные последствия от принятия нормативного правового акта</w:t>
      </w:r>
      <w:r w:rsidR="00026F7C" w:rsidRPr="00207544">
        <w:rPr>
          <w:szCs w:val="28"/>
        </w:rPr>
        <w:t xml:space="preserve"> – отсутствуют.</w:t>
      </w:r>
    </w:p>
    <w:p w14:paraId="21F5318D" w14:textId="77777777" w:rsidR="00E56984" w:rsidRPr="00207544" w:rsidRDefault="00E56984" w:rsidP="008C7855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207544">
        <w:rPr>
          <w:b/>
          <w:szCs w:val="28"/>
        </w:rPr>
        <w:t xml:space="preserve">    </w:t>
      </w:r>
      <w:r w:rsidRPr="00207544">
        <w:rPr>
          <w:b/>
          <w:szCs w:val="28"/>
        </w:rPr>
        <w:tab/>
        <w:t>7. Сравнение возможных вариантов решения проблемы</w:t>
      </w: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5"/>
        <w:gridCol w:w="1841"/>
        <w:gridCol w:w="1701"/>
        <w:gridCol w:w="1559"/>
      </w:tblGrid>
      <w:tr w:rsidR="00E56984" w:rsidRPr="00207544" w14:paraId="7D43DCF0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AA1EC" w14:textId="77777777" w:rsidR="00E56984" w:rsidRPr="0020754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07544">
              <w:rPr>
                <w:szCs w:val="28"/>
              </w:rPr>
              <w:t>Критерии оценки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C150" w14:textId="77777777" w:rsidR="00E56984" w:rsidRPr="0020754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07544">
              <w:rPr>
                <w:szCs w:val="28"/>
              </w:rPr>
              <w:t>Вариант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EE717" w14:textId="77777777" w:rsidR="00E56984" w:rsidRPr="0020754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07544">
              <w:rPr>
                <w:szCs w:val="28"/>
              </w:rPr>
              <w:t>Вариант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42CB5" w14:textId="77777777" w:rsidR="00E56984" w:rsidRPr="0020754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07544">
              <w:rPr>
                <w:szCs w:val="28"/>
              </w:rPr>
              <w:t>Вариант 3</w:t>
            </w:r>
          </w:p>
        </w:tc>
      </w:tr>
      <w:tr w:rsidR="00E56984" w:rsidRPr="00207544" w14:paraId="3AD246B5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E471" w14:textId="77777777" w:rsidR="00E56984" w:rsidRPr="0020754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07544">
              <w:rPr>
                <w:szCs w:val="28"/>
              </w:rPr>
              <w:t>7.1. Содержание варианта решения проблемы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8343" w14:textId="77777777" w:rsidR="00E56984" w:rsidRPr="00207544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7544">
              <w:rPr>
                <w:sz w:val="22"/>
                <w:szCs w:val="22"/>
              </w:rPr>
              <w:t>Принятие проекта муниципального нормативного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94BB" w14:textId="77777777" w:rsidR="00E56984" w:rsidRPr="0020754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9948" w14:textId="77777777" w:rsidR="00E56984" w:rsidRPr="0020754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:rsidRPr="00207544" w14:paraId="7141D0F5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F68A5" w14:textId="77777777" w:rsidR="00E56984" w:rsidRPr="0020754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07544">
              <w:rPr>
                <w:szCs w:val="28"/>
              </w:rPr>
              <w:t>7.2.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4215" w14:textId="77777777" w:rsidR="00E56984" w:rsidRPr="00207544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7544">
              <w:rPr>
                <w:sz w:val="22"/>
                <w:szCs w:val="22"/>
              </w:rPr>
              <w:t>Неопределённое 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E5B1" w14:textId="77777777" w:rsidR="00E56984" w:rsidRPr="0020754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6467" w14:textId="77777777" w:rsidR="00E56984" w:rsidRPr="0020754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:rsidRPr="00207544" w14:paraId="2541EF09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A3C6C" w14:textId="77777777" w:rsidR="00E56984" w:rsidRPr="0020754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07544">
              <w:rPr>
                <w:szCs w:val="28"/>
              </w:rPr>
              <w:t>7.3.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A0A0" w14:textId="77777777" w:rsidR="00E56984" w:rsidRPr="00207544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7544">
              <w:rPr>
                <w:sz w:val="22"/>
                <w:szCs w:val="22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E61B" w14:textId="77777777" w:rsidR="00E56984" w:rsidRPr="0020754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5454" w14:textId="77777777" w:rsidR="00E56984" w:rsidRPr="0020754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:rsidRPr="00207544" w14:paraId="43E846AD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C01E9" w14:textId="77777777" w:rsidR="00E56984" w:rsidRPr="0020754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07544">
              <w:rPr>
                <w:szCs w:val="28"/>
              </w:rPr>
              <w:t>7.4.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3916" w14:textId="77777777" w:rsidR="00E56984" w:rsidRPr="00207544" w:rsidRDefault="00026F7C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07544">
              <w:rPr>
                <w:sz w:val="22"/>
                <w:szCs w:val="22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DB21" w14:textId="77777777" w:rsidR="00E56984" w:rsidRPr="0020754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6E88" w14:textId="77777777" w:rsidR="00E56984" w:rsidRPr="0020754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:rsidRPr="00207544" w14:paraId="202D66F1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2AA6" w14:textId="77777777" w:rsidR="00E56984" w:rsidRPr="0020754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07544">
              <w:rPr>
                <w:szCs w:val="28"/>
              </w:rPr>
              <w:t>7.5. Оценка возможности достижения заявленных целей регулирования (</w:t>
            </w:r>
            <w:hyperlink r:id="rId7" w:anchor="Par362" w:history="1">
              <w:r w:rsidRPr="00207544">
                <w:rPr>
                  <w:rStyle w:val="a4"/>
                  <w:color w:val="auto"/>
                  <w:szCs w:val="28"/>
                  <w:u w:val="none"/>
                </w:rPr>
                <w:t>раздел 3</w:t>
              </w:r>
            </w:hyperlink>
            <w:r w:rsidRPr="00207544">
              <w:rPr>
                <w:szCs w:val="28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E6F0" w14:textId="77777777" w:rsidR="00E56984" w:rsidRPr="00207544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7544">
              <w:rPr>
                <w:sz w:val="24"/>
                <w:szCs w:val="24"/>
              </w:rPr>
              <w:t>полная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6DB7" w14:textId="77777777" w:rsidR="00E56984" w:rsidRPr="0020754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C7DF" w14:textId="77777777" w:rsidR="00E56984" w:rsidRPr="0020754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:rsidRPr="00207544" w14:paraId="0EBA0EEA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2F67C" w14:textId="77777777" w:rsidR="00E56984" w:rsidRPr="0020754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07544">
              <w:rPr>
                <w:szCs w:val="28"/>
              </w:rPr>
              <w:t>7.6. Оценка рисков неблагоприятных последствий</w:t>
            </w:r>
          </w:p>
          <w:p w14:paraId="204698BD" w14:textId="77777777" w:rsidR="00136582" w:rsidRPr="00207544" w:rsidRDefault="00136582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14:paraId="4F5E4C26" w14:textId="77777777" w:rsidR="00136582" w:rsidRPr="00207544" w:rsidRDefault="00136582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14:paraId="6F9C1E33" w14:textId="77777777" w:rsidR="00136582" w:rsidRPr="00207544" w:rsidRDefault="00136582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86E8" w14:textId="77777777" w:rsidR="00E56984" w:rsidRPr="00207544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7544">
              <w:rPr>
                <w:sz w:val="24"/>
                <w:szCs w:val="24"/>
              </w:rPr>
              <w:t>минимальная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6033" w14:textId="77777777" w:rsidR="00E56984" w:rsidRPr="0020754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7046" w14:textId="77777777" w:rsidR="00E56984" w:rsidRPr="0020754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14:paraId="12DAE68D" w14:textId="77777777" w:rsidR="00026F7C" w:rsidRPr="0020754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07544">
        <w:rPr>
          <w:szCs w:val="28"/>
        </w:rPr>
        <w:t xml:space="preserve">    </w:t>
      </w:r>
      <w:r w:rsidRPr="00207544">
        <w:rPr>
          <w:szCs w:val="28"/>
        </w:rPr>
        <w:tab/>
        <w:t xml:space="preserve">7.7. Обоснование выбора предпочтительного варианта решения выявленной проблемы </w:t>
      </w:r>
      <w:r w:rsidR="00026F7C" w:rsidRPr="00207544">
        <w:rPr>
          <w:szCs w:val="28"/>
        </w:rPr>
        <w:t>- отсутствие иных вариантов.</w:t>
      </w:r>
    </w:p>
    <w:p w14:paraId="7FC43CA0" w14:textId="13D44788" w:rsidR="00E56984" w:rsidRPr="0020754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 w:rsidRPr="00207544">
        <w:rPr>
          <w:b/>
          <w:szCs w:val="28"/>
        </w:rPr>
        <w:t xml:space="preserve">    </w:t>
      </w:r>
      <w:r w:rsidRPr="00207544">
        <w:rPr>
          <w:b/>
          <w:szCs w:val="28"/>
        </w:rPr>
        <w:tab/>
        <w:t>8. Предложения заинтересованных лиц, поступившие в ходе публичных консультаций, проводившихся в ходе проведения ОРВ</w:t>
      </w:r>
    </w:p>
    <w:tbl>
      <w:tblPr>
        <w:tblW w:w="963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7"/>
        <w:gridCol w:w="2692"/>
        <w:gridCol w:w="3967"/>
      </w:tblGrid>
      <w:tr w:rsidR="00E56984" w:rsidRPr="00207544" w14:paraId="040F01AC" w14:textId="77777777" w:rsidTr="00C514A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6D0D2" w14:textId="77777777" w:rsidR="00E56984" w:rsidRPr="0020754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07544">
              <w:rPr>
                <w:szCs w:val="28"/>
              </w:rPr>
              <w:t>Номер предложения (не обязательно в порядке очередности поступления предложений)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C428" w14:textId="77777777" w:rsidR="00E56984" w:rsidRPr="0020754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07544">
              <w:rPr>
                <w:szCs w:val="28"/>
              </w:rPr>
              <w:t>Суть предложения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31163" w14:textId="2E412335" w:rsidR="00E56984" w:rsidRPr="0020754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07544">
              <w:rPr>
                <w:szCs w:val="28"/>
              </w:rPr>
              <w:t xml:space="preserve">Результат рассмотрения предложения, </w:t>
            </w:r>
            <w:proofErr w:type="gramStart"/>
            <w:r w:rsidRPr="00207544">
              <w:rPr>
                <w:szCs w:val="28"/>
              </w:rPr>
              <w:t>учтено</w:t>
            </w:r>
            <w:proofErr w:type="gramEnd"/>
            <w:r w:rsidRPr="00207544">
              <w:rPr>
                <w:szCs w:val="28"/>
              </w:rPr>
              <w:t>/не учтено (если не учтено, указывается обоснование не</w:t>
            </w:r>
            <w:r w:rsidR="008A6AF0" w:rsidRPr="00207544">
              <w:rPr>
                <w:szCs w:val="28"/>
              </w:rPr>
              <w:t xml:space="preserve"> </w:t>
            </w:r>
            <w:r w:rsidRPr="00207544">
              <w:rPr>
                <w:szCs w:val="28"/>
              </w:rPr>
              <w:t>учета предложения; если предложение учтено, может быть отражен комментарий органа, проводящего ОРВ)</w:t>
            </w:r>
          </w:p>
        </w:tc>
      </w:tr>
      <w:tr w:rsidR="00C514A9" w:rsidRPr="00207544" w14:paraId="7C77AE9F" w14:textId="77777777" w:rsidTr="00C514A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FDCF4" w14:textId="46B7528A" w:rsidR="00C514A9" w:rsidRPr="00207544" w:rsidRDefault="00C514A9" w:rsidP="008C7855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07544">
              <w:rPr>
                <w:color w:val="000000"/>
                <w:sz w:val="22"/>
                <w:szCs w:val="22"/>
              </w:rPr>
              <w:t>№</w:t>
            </w:r>
            <w:r w:rsidR="001B63D5" w:rsidRPr="00207544">
              <w:rPr>
                <w:color w:val="000000"/>
                <w:sz w:val="22"/>
                <w:szCs w:val="22"/>
              </w:rPr>
              <w:t xml:space="preserve"> </w:t>
            </w:r>
            <w:r w:rsidRPr="00207544">
              <w:rPr>
                <w:color w:val="000000"/>
                <w:sz w:val="22"/>
                <w:szCs w:val="22"/>
              </w:rPr>
              <w:t>1 Общественный помощник Уполномоченного по защите прав предпринимателей в Самарской области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62B2" w14:textId="77777777" w:rsidR="00C514A9" w:rsidRPr="00207544" w:rsidRDefault="00C514A9" w:rsidP="001B6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7544">
              <w:rPr>
                <w:sz w:val="22"/>
                <w:szCs w:val="22"/>
              </w:rPr>
              <w:t>Предложения отсутствуют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0946" w14:textId="77777777" w:rsidR="00C514A9" w:rsidRPr="00207544" w:rsidRDefault="00C514A9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7544">
              <w:rPr>
                <w:sz w:val="22"/>
                <w:szCs w:val="22"/>
              </w:rPr>
              <w:t>-</w:t>
            </w:r>
          </w:p>
        </w:tc>
      </w:tr>
      <w:tr w:rsidR="00C514A9" w:rsidRPr="00207544" w14:paraId="472F2D53" w14:textId="77777777" w:rsidTr="00C514A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150E" w14:textId="57BCD77A" w:rsidR="00C514A9" w:rsidRPr="00207544" w:rsidRDefault="00C514A9" w:rsidP="008C78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07544">
              <w:rPr>
                <w:sz w:val="22"/>
                <w:szCs w:val="22"/>
              </w:rPr>
              <w:t>№</w:t>
            </w:r>
            <w:r w:rsidR="001B63D5" w:rsidRPr="00207544">
              <w:rPr>
                <w:sz w:val="22"/>
                <w:szCs w:val="22"/>
              </w:rPr>
              <w:t xml:space="preserve"> </w:t>
            </w:r>
            <w:r w:rsidRPr="00207544">
              <w:rPr>
                <w:sz w:val="22"/>
                <w:szCs w:val="22"/>
              </w:rPr>
              <w:t>2  МАУ «ЦРП»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8756" w14:textId="27277532" w:rsidR="00C514A9" w:rsidRPr="00207544" w:rsidRDefault="00C514A9" w:rsidP="001B6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7544">
              <w:rPr>
                <w:sz w:val="22"/>
                <w:szCs w:val="22"/>
              </w:rPr>
              <w:t>Предложения отсутствуют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D27F" w14:textId="77777777" w:rsidR="00C514A9" w:rsidRPr="00207544" w:rsidRDefault="00C514A9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7544">
              <w:rPr>
                <w:sz w:val="22"/>
                <w:szCs w:val="22"/>
              </w:rPr>
              <w:t>-</w:t>
            </w:r>
          </w:p>
        </w:tc>
      </w:tr>
      <w:tr w:rsidR="00C514A9" w:rsidRPr="00207544" w14:paraId="1D13B089" w14:textId="77777777" w:rsidTr="00C514A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AA529" w14:textId="4DBA38FB" w:rsidR="00C514A9" w:rsidRPr="00207544" w:rsidRDefault="00C514A9" w:rsidP="008C7855">
            <w:pPr>
              <w:jc w:val="both"/>
              <w:rPr>
                <w:sz w:val="22"/>
                <w:szCs w:val="22"/>
              </w:rPr>
            </w:pPr>
            <w:r w:rsidRPr="00207544">
              <w:rPr>
                <w:sz w:val="22"/>
                <w:szCs w:val="22"/>
              </w:rPr>
              <w:t>№</w:t>
            </w:r>
            <w:r w:rsidR="001B63D5" w:rsidRPr="00207544">
              <w:rPr>
                <w:sz w:val="22"/>
                <w:szCs w:val="22"/>
              </w:rPr>
              <w:t xml:space="preserve"> 3</w:t>
            </w:r>
            <w:r w:rsidRPr="00207544">
              <w:rPr>
                <w:sz w:val="22"/>
                <w:szCs w:val="22"/>
              </w:rPr>
              <w:t xml:space="preserve"> Территориальное объединение работодателей </w:t>
            </w:r>
          </w:p>
          <w:p w14:paraId="7FCF1831" w14:textId="77777777" w:rsidR="00C514A9" w:rsidRPr="00207544" w:rsidRDefault="00C514A9" w:rsidP="008C7855">
            <w:pPr>
              <w:jc w:val="both"/>
              <w:rPr>
                <w:sz w:val="22"/>
                <w:szCs w:val="22"/>
              </w:rPr>
            </w:pPr>
            <w:r w:rsidRPr="00207544">
              <w:rPr>
                <w:sz w:val="22"/>
                <w:szCs w:val="22"/>
              </w:rPr>
              <w:t>городского округа Кинель      Самарской области «Союз работодателей»</w:t>
            </w:r>
          </w:p>
          <w:p w14:paraId="46E00B35" w14:textId="77777777" w:rsidR="00C514A9" w:rsidRPr="00207544" w:rsidRDefault="00C514A9" w:rsidP="008C78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D064" w14:textId="77777777" w:rsidR="00C514A9" w:rsidRPr="00207544" w:rsidRDefault="00C514A9" w:rsidP="001B6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7544">
              <w:rPr>
                <w:sz w:val="22"/>
                <w:szCs w:val="22"/>
              </w:rPr>
              <w:t>Предложения отсутствуют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4187" w14:textId="77777777" w:rsidR="00C514A9" w:rsidRPr="00207544" w:rsidRDefault="00C514A9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7544">
              <w:rPr>
                <w:sz w:val="22"/>
                <w:szCs w:val="22"/>
              </w:rPr>
              <w:t>-</w:t>
            </w:r>
          </w:p>
        </w:tc>
      </w:tr>
    </w:tbl>
    <w:p w14:paraId="17683F1B" w14:textId="77777777" w:rsidR="00E56984" w:rsidRPr="0020754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07544">
        <w:rPr>
          <w:szCs w:val="28"/>
        </w:rPr>
        <w:t xml:space="preserve">    </w:t>
      </w:r>
      <w:r w:rsidRPr="00207544">
        <w:rPr>
          <w:szCs w:val="28"/>
        </w:rPr>
        <w:tab/>
        <w:t>9. Иная информация, подлежащая отражению в отчете по усмотрению органа, проводящего ОРВ</w:t>
      </w:r>
      <w:r w:rsidR="00C514A9" w:rsidRPr="00207544">
        <w:rPr>
          <w:szCs w:val="28"/>
        </w:rPr>
        <w:t xml:space="preserve"> – отсутствует.</w:t>
      </w:r>
    </w:p>
    <w:p w14:paraId="4470A15D" w14:textId="62DD19C1" w:rsidR="00E56984" w:rsidRPr="00207544" w:rsidRDefault="00E56984" w:rsidP="008C7855">
      <w:pPr>
        <w:widowControl w:val="0"/>
        <w:autoSpaceDE w:val="0"/>
        <w:autoSpaceDN w:val="0"/>
        <w:adjustRightInd w:val="0"/>
        <w:rPr>
          <w:szCs w:val="28"/>
        </w:rPr>
      </w:pPr>
      <w:r w:rsidRPr="00207544">
        <w:rPr>
          <w:szCs w:val="28"/>
        </w:rPr>
        <w:t xml:space="preserve">    Приложения (по усмотрению органа, проводящего ОРВ)</w:t>
      </w:r>
      <w:r w:rsidR="00C514A9" w:rsidRPr="00207544">
        <w:rPr>
          <w:szCs w:val="28"/>
        </w:rPr>
        <w:t xml:space="preserve"> – отсутствуют.</w:t>
      </w:r>
    </w:p>
    <w:p w14:paraId="2FEB5191" w14:textId="77777777" w:rsidR="00E56984" w:rsidRPr="00207544" w:rsidRDefault="00E56984" w:rsidP="008C7855">
      <w:pPr>
        <w:widowControl w:val="0"/>
        <w:autoSpaceDE w:val="0"/>
        <w:autoSpaceDN w:val="0"/>
        <w:adjustRightInd w:val="0"/>
        <w:rPr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936"/>
        <w:gridCol w:w="2255"/>
        <w:gridCol w:w="3698"/>
      </w:tblGrid>
      <w:tr w:rsidR="00E56984" w:rsidRPr="00207544" w14:paraId="553E2E5D" w14:textId="77777777" w:rsidTr="00E56984">
        <w:tc>
          <w:tcPr>
            <w:tcW w:w="3936" w:type="dxa"/>
            <w:hideMark/>
          </w:tcPr>
          <w:p w14:paraId="71A4E6EA" w14:textId="6678FB0D" w:rsidR="00E56984" w:rsidRPr="00207544" w:rsidRDefault="00E56984" w:rsidP="008C7855">
            <w:r w:rsidRPr="00207544">
              <w:t>Руководитель р</w:t>
            </w:r>
            <w:r w:rsidRPr="00207544">
              <w:rPr>
                <w:szCs w:val="28"/>
              </w:rPr>
              <w:t xml:space="preserve">азработчика проекта </w:t>
            </w:r>
            <w:r w:rsidR="008C7855" w:rsidRPr="00207544">
              <w:rPr>
                <w:szCs w:val="28"/>
              </w:rPr>
              <w:t xml:space="preserve">муниципального </w:t>
            </w:r>
            <w:r w:rsidRPr="00207544">
              <w:rPr>
                <w:szCs w:val="28"/>
              </w:rPr>
              <w:t>нормативного правового акта</w:t>
            </w:r>
            <w:r w:rsidR="00816834" w:rsidRPr="00207544">
              <w:rPr>
                <w:szCs w:val="28"/>
              </w:rPr>
              <w:t xml:space="preserve">     </w:t>
            </w:r>
          </w:p>
        </w:tc>
        <w:tc>
          <w:tcPr>
            <w:tcW w:w="2255" w:type="dxa"/>
            <w:hideMark/>
          </w:tcPr>
          <w:p w14:paraId="5E3B8489" w14:textId="77777777" w:rsidR="008C7855" w:rsidRPr="00207544" w:rsidRDefault="008C7855" w:rsidP="008C7855"/>
          <w:p w14:paraId="2C585A68" w14:textId="77777777" w:rsidR="008C7855" w:rsidRPr="00207544" w:rsidRDefault="008C7855" w:rsidP="008C7855"/>
          <w:p w14:paraId="54910B11" w14:textId="77777777" w:rsidR="00E56984" w:rsidRPr="00207544" w:rsidRDefault="00E56984" w:rsidP="008C7855">
            <w:r w:rsidRPr="00207544">
              <w:t>_____________</w:t>
            </w:r>
          </w:p>
          <w:p w14:paraId="5B62695C" w14:textId="77777777" w:rsidR="00E56984" w:rsidRPr="00207544" w:rsidRDefault="00E56984" w:rsidP="008C7855">
            <w:pPr>
              <w:jc w:val="center"/>
              <w:rPr>
                <w:i/>
              </w:rPr>
            </w:pPr>
            <w:r w:rsidRPr="00207544">
              <w:rPr>
                <w:i/>
              </w:rPr>
              <w:t>(подпись)</w:t>
            </w:r>
          </w:p>
        </w:tc>
        <w:tc>
          <w:tcPr>
            <w:tcW w:w="3698" w:type="dxa"/>
            <w:hideMark/>
          </w:tcPr>
          <w:p w14:paraId="6970D49F" w14:textId="77777777" w:rsidR="008C7855" w:rsidRPr="00207544" w:rsidRDefault="00E56984" w:rsidP="008C7855">
            <w:r w:rsidRPr="00207544">
              <w:t xml:space="preserve">        </w:t>
            </w:r>
          </w:p>
          <w:p w14:paraId="2899CEAD" w14:textId="77777777" w:rsidR="008C7855" w:rsidRPr="00207544" w:rsidRDefault="008C7855" w:rsidP="008C7855"/>
          <w:p w14:paraId="2F9A8071" w14:textId="2573CC7F" w:rsidR="00E56984" w:rsidRPr="00207544" w:rsidRDefault="008C7855" w:rsidP="00816834">
            <w:pPr>
              <w:rPr>
                <w:i/>
              </w:rPr>
            </w:pPr>
            <w:r w:rsidRPr="00207544">
              <w:t xml:space="preserve">             </w:t>
            </w:r>
            <w:r w:rsidR="00E56984" w:rsidRPr="00207544">
              <w:t xml:space="preserve">  </w:t>
            </w:r>
            <w:r w:rsidR="00816834" w:rsidRPr="00207544">
              <w:t xml:space="preserve">С.Г. Федюкин </w:t>
            </w:r>
          </w:p>
        </w:tc>
      </w:tr>
    </w:tbl>
    <w:p w14:paraId="4D859248" w14:textId="4A441689" w:rsidR="00E56984" w:rsidRPr="00207544" w:rsidRDefault="00816834" w:rsidP="008C7855">
      <w:r w:rsidRPr="00207544">
        <w:t xml:space="preserve">  </w:t>
      </w:r>
    </w:p>
    <w:p w14:paraId="5A853788" w14:textId="73A1FBAB" w:rsidR="00AD4F41" w:rsidRPr="00207544" w:rsidRDefault="00207544" w:rsidP="008C7855">
      <w:r>
        <w:t>«26</w:t>
      </w:r>
      <w:r w:rsidR="008C7855" w:rsidRPr="00207544">
        <w:t>» _</w:t>
      </w:r>
      <w:r>
        <w:t>декабря</w:t>
      </w:r>
      <w:r w:rsidR="008C7855" w:rsidRPr="00207544">
        <w:t xml:space="preserve"> 2022 г.</w:t>
      </w:r>
    </w:p>
    <w:sectPr w:rsidR="00AD4F41" w:rsidRPr="00207544" w:rsidSect="008C7855">
      <w:pgSz w:w="11906" w:h="16838"/>
      <w:pgMar w:top="426" w:right="1134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C5D66"/>
    <w:multiLevelType w:val="multilevel"/>
    <w:tmpl w:val="A18AC1D0"/>
    <w:lvl w:ilvl="0">
      <w:start w:val="1"/>
      <w:numFmt w:val="decimal"/>
      <w:lvlText w:val="%1."/>
      <w:lvlJc w:val="left"/>
      <w:pPr>
        <w:ind w:left="157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19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9B4"/>
    <w:rsid w:val="000039CB"/>
    <w:rsid w:val="00026F7C"/>
    <w:rsid w:val="0005050E"/>
    <w:rsid w:val="00136582"/>
    <w:rsid w:val="001B1D83"/>
    <w:rsid w:val="001B63D5"/>
    <w:rsid w:val="00207544"/>
    <w:rsid w:val="002279B4"/>
    <w:rsid w:val="002C673C"/>
    <w:rsid w:val="002D7377"/>
    <w:rsid w:val="00364619"/>
    <w:rsid w:val="003B27C3"/>
    <w:rsid w:val="003D3E23"/>
    <w:rsid w:val="004B1B10"/>
    <w:rsid w:val="004C0B44"/>
    <w:rsid w:val="004C771A"/>
    <w:rsid w:val="005B34F1"/>
    <w:rsid w:val="00687B1B"/>
    <w:rsid w:val="006F054E"/>
    <w:rsid w:val="00740F76"/>
    <w:rsid w:val="007429B4"/>
    <w:rsid w:val="00774629"/>
    <w:rsid w:val="007764B3"/>
    <w:rsid w:val="007F0F53"/>
    <w:rsid w:val="00816834"/>
    <w:rsid w:val="008A6AF0"/>
    <w:rsid w:val="008C7855"/>
    <w:rsid w:val="009E6F62"/>
    <w:rsid w:val="00A03AA0"/>
    <w:rsid w:val="00A151A3"/>
    <w:rsid w:val="00A57B8F"/>
    <w:rsid w:val="00AD4F41"/>
    <w:rsid w:val="00AE2029"/>
    <w:rsid w:val="00B023F8"/>
    <w:rsid w:val="00C514A9"/>
    <w:rsid w:val="00DE77B4"/>
    <w:rsid w:val="00E56984"/>
    <w:rsid w:val="00EB7E64"/>
    <w:rsid w:val="00ED0A59"/>
    <w:rsid w:val="00F402DF"/>
    <w:rsid w:val="00FD24FC"/>
    <w:rsid w:val="00FD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B5B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9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56984"/>
    <w:rPr>
      <w:b/>
      <w:bCs w:val="0"/>
      <w:color w:val="26282F"/>
    </w:rPr>
  </w:style>
  <w:style w:type="character" w:styleId="a4">
    <w:name w:val="Hyperlink"/>
    <w:basedOn w:val="a0"/>
    <w:uiPriority w:val="99"/>
    <w:semiHidden/>
    <w:unhideWhenUsed/>
    <w:rsid w:val="00E56984"/>
    <w:rPr>
      <w:color w:val="0000FF"/>
      <w:u w:val="single"/>
    </w:rPr>
  </w:style>
  <w:style w:type="paragraph" w:customStyle="1" w:styleId="ConsPlusNonformat">
    <w:name w:val="ConsPlusNonformat"/>
    <w:uiPriority w:val="99"/>
    <w:rsid w:val="00E569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65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5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9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56984"/>
    <w:rPr>
      <w:b/>
      <w:bCs w:val="0"/>
      <w:color w:val="26282F"/>
    </w:rPr>
  </w:style>
  <w:style w:type="character" w:styleId="a4">
    <w:name w:val="Hyperlink"/>
    <w:basedOn w:val="a0"/>
    <w:uiPriority w:val="99"/>
    <w:semiHidden/>
    <w:unhideWhenUsed/>
    <w:rsid w:val="00E56984"/>
    <w:rPr>
      <w:color w:val="0000FF"/>
      <w:u w:val="single"/>
    </w:rPr>
  </w:style>
  <w:style w:type="paragraph" w:customStyle="1" w:styleId="ConsPlusNonformat">
    <w:name w:val="ConsPlusNonformat"/>
    <w:uiPriority w:val="99"/>
    <w:rsid w:val="00E569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65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5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1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new-1\Desktop\&#1054;&#1056;&#1042;\2022\&#1055;&#1086;&#1088;&#1103;&#1076;&#1086;&#1082;%20&#1087;&#1088;&#1086;&#1074;&#1077;&#1076;&#1077;&#1085;&#1080;&#1103;%20&#1086;&#1094;&#1077;&#1085;&#1082;&#1080;%20&#1088;&#1077;&#1075;&#1091;&#1083;&#1080;&#1088;&#1091;&#1102;&#1097;&#1077;&#1075;&#1086;%20&#1074;&#1086;&#1079;&#1076;&#1077;&#1081;&#1089;&#1090;&#1074;&#1080;&#1103;%20&#1087;&#1088;&#1086;&#1077;&#1082;&#1090;&#1086;&#1074;%20&#1084;&#1091;&#1085;&#1080;&#1094;&#1080;&#1087;&#1072;&#1083;&#1100;&#1085;&#1099;&#1093;%20&#1085;&#1086;&#1088;&#1084;&#1072;&#1090;&#1080;&#1074;&#1085;&#1099;&#1093;%20&#1087;&#1088;&#1072;&#1074;&#1086;&#1074;&#1099;&#1093;%20&#1072;&#1082;&#1090;&#1086;&#1074;%20&#1055;%20&#8470;%20637%20&#1086;&#1090;%2016.03.2022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77710-8763-4FA3-A902-4D0859B95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1147</Words>
  <Characters>6540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Отчет о проведении оценки регулирующего воздействия</vt:lpstr>
    </vt:vector>
  </TitlesOfParts>
  <Company>Hewlett-Packard Company</Company>
  <LinksUpToDate>false</LinksUpToDate>
  <CharactersWithSpaces>7672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new-1</dc:creator>
  <cp:lastModifiedBy>User</cp:lastModifiedBy>
  <cp:revision>17</cp:revision>
  <cp:lastPrinted>2022-07-18T12:43:00Z</cp:lastPrinted>
  <dcterms:created xsi:type="dcterms:W3CDTF">2022-08-15T07:21:00Z</dcterms:created>
  <dcterms:modified xsi:type="dcterms:W3CDTF">2022-12-26T05:17:00Z</dcterms:modified>
</cp:coreProperties>
</file>