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96E" w:rsidRPr="00332636" w:rsidRDefault="00AB196E" w:rsidP="00AB196E">
      <w:pPr>
        <w:tabs>
          <w:tab w:val="left" w:pos="709"/>
        </w:tabs>
        <w:spacing w:line="360" w:lineRule="auto"/>
        <w:ind w:right="420"/>
        <w:jc w:val="center"/>
        <w:rPr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center</wp:align>
            </wp:positionH>
            <wp:positionV relativeFrom="page">
              <wp:posOffset>720090</wp:posOffset>
            </wp:positionV>
            <wp:extent cx="581025" cy="800100"/>
            <wp:effectExtent l="19050" t="0" r="9525" b="0"/>
            <wp:wrapTopAndBottom/>
            <wp:docPr id="2" name="Рисунок 1" descr="герб Кинел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Кинеля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B196E" w:rsidRDefault="00AB196E" w:rsidP="00AB196E">
      <w:pPr>
        <w:spacing w:line="360" w:lineRule="auto"/>
        <w:ind w:right="420"/>
        <w:jc w:val="center"/>
        <w:rPr>
          <w:sz w:val="16"/>
          <w:szCs w:val="16"/>
        </w:rPr>
      </w:pPr>
    </w:p>
    <w:p w:rsidR="00AB196E" w:rsidRPr="00094648" w:rsidRDefault="00AB196E" w:rsidP="00AB196E">
      <w:pPr>
        <w:spacing w:line="360" w:lineRule="auto"/>
        <w:jc w:val="center"/>
        <w:rPr>
          <w:b/>
          <w:sz w:val="40"/>
          <w:szCs w:val="40"/>
        </w:rPr>
      </w:pPr>
      <w:r w:rsidRPr="00094648">
        <w:rPr>
          <w:b/>
          <w:sz w:val="40"/>
          <w:szCs w:val="40"/>
        </w:rPr>
        <w:t>ДУМА ГОРОДСКОГО ОКРУГА КИНЕЛЬ САМАРСКОЙ ОБЛАСТИ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0"/>
        <w:gridCol w:w="418"/>
        <w:gridCol w:w="280"/>
        <w:gridCol w:w="1671"/>
        <w:gridCol w:w="391"/>
        <w:gridCol w:w="397"/>
        <w:gridCol w:w="1301"/>
        <w:gridCol w:w="2873"/>
        <w:gridCol w:w="419"/>
        <w:gridCol w:w="1609"/>
      </w:tblGrid>
      <w:tr w:rsidR="00AB196E" w:rsidRPr="006E296F" w:rsidTr="000664E6">
        <w:tc>
          <w:tcPr>
            <w:tcW w:w="4738" w:type="dxa"/>
            <w:gridSpan w:val="7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AB196E" w:rsidRPr="006E296F" w:rsidRDefault="00AB196E" w:rsidP="000664E6">
            <w:pPr>
              <w:spacing w:line="360" w:lineRule="auto"/>
              <w:ind w:left="72"/>
              <w:jc w:val="both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446430, г"/>
              </w:smartTagPr>
              <w:r w:rsidRPr="006E296F">
                <w:rPr>
                  <w:sz w:val="28"/>
                  <w:szCs w:val="28"/>
                </w:rPr>
                <w:t>446430, г</w:t>
              </w:r>
            </w:smartTag>
            <w:r w:rsidRPr="006E296F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r w:rsidRPr="006E296F">
              <w:rPr>
                <w:sz w:val="28"/>
                <w:szCs w:val="28"/>
              </w:rPr>
              <w:t>Кинель</w:t>
            </w:r>
            <w:r>
              <w:rPr>
                <w:sz w:val="28"/>
                <w:szCs w:val="28"/>
              </w:rPr>
              <w:t>,</w:t>
            </w:r>
            <w:r w:rsidRPr="006E296F">
              <w:rPr>
                <w:sz w:val="28"/>
                <w:szCs w:val="28"/>
              </w:rPr>
              <w:t xml:space="preserve"> ул.</w:t>
            </w:r>
            <w:r>
              <w:rPr>
                <w:sz w:val="28"/>
                <w:szCs w:val="28"/>
              </w:rPr>
              <w:t xml:space="preserve"> </w:t>
            </w:r>
            <w:r w:rsidRPr="006E296F">
              <w:rPr>
                <w:sz w:val="28"/>
                <w:szCs w:val="28"/>
              </w:rPr>
              <w:t xml:space="preserve">Мира, </w:t>
            </w:r>
            <w:r>
              <w:rPr>
                <w:sz w:val="28"/>
                <w:szCs w:val="28"/>
              </w:rPr>
              <w:t xml:space="preserve">д. </w:t>
            </w:r>
            <w:r w:rsidRPr="006E296F">
              <w:rPr>
                <w:sz w:val="28"/>
                <w:szCs w:val="28"/>
              </w:rPr>
              <w:t>42а</w:t>
            </w:r>
          </w:p>
        </w:tc>
        <w:tc>
          <w:tcPr>
            <w:tcW w:w="4901" w:type="dxa"/>
            <w:gridSpan w:val="3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AB196E" w:rsidRPr="006E296F" w:rsidRDefault="00AB196E" w:rsidP="000664E6">
            <w:pPr>
              <w:spacing w:line="360" w:lineRule="auto"/>
              <w:ind w:left="1416"/>
              <w:rPr>
                <w:sz w:val="28"/>
                <w:szCs w:val="28"/>
              </w:rPr>
            </w:pPr>
            <w:r w:rsidRPr="006E296F">
              <w:rPr>
                <w:sz w:val="28"/>
                <w:szCs w:val="28"/>
              </w:rPr>
              <w:t>Тел. 2-19-60, 2-18-80</w:t>
            </w:r>
          </w:p>
        </w:tc>
      </w:tr>
      <w:tr w:rsidR="00AB196E" w:rsidRPr="00195EAD" w:rsidTr="000664E6">
        <w:tblPrEx>
          <w:tblCellMar>
            <w:left w:w="28" w:type="dxa"/>
            <w:right w:w="28" w:type="dxa"/>
          </w:tblCellMar>
        </w:tblPrEx>
        <w:trPr>
          <w:trHeight w:val="567"/>
        </w:trPr>
        <w:tc>
          <w:tcPr>
            <w:tcW w:w="28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AB196E" w:rsidRPr="00195EAD" w:rsidRDefault="00AB196E" w:rsidP="000664E6">
            <w:pPr>
              <w:ind w:left="72"/>
              <w:jc w:val="right"/>
              <w:rPr>
                <w:sz w:val="28"/>
                <w:szCs w:val="28"/>
              </w:rPr>
            </w:pPr>
            <w:r w:rsidRPr="00195EAD">
              <w:rPr>
                <w:sz w:val="28"/>
                <w:szCs w:val="28"/>
              </w:rPr>
              <w:t>«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AB196E" w:rsidRPr="006503DF" w:rsidRDefault="006B40A4" w:rsidP="000664E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28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AB196E" w:rsidRPr="00195EAD" w:rsidRDefault="00AB196E" w:rsidP="000664E6">
            <w:pPr>
              <w:rPr>
                <w:sz w:val="28"/>
                <w:szCs w:val="28"/>
              </w:rPr>
            </w:pPr>
            <w:r w:rsidRPr="00195EAD">
              <w:rPr>
                <w:sz w:val="28"/>
                <w:szCs w:val="28"/>
              </w:rPr>
              <w:t>»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AB196E" w:rsidRPr="009C789E" w:rsidRDefault="006B40A4" w:rsidP="000664E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сентября</w:t>
            </w: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AB196E" w:rsidRPr="00361722" w:rsidRDefault="00AB196E" w:rsidP="000664E6">
            <w:pPr>
              <w:jc w:val="right"/>
              <w:rPr>
                <w:sz w:val="28"/>
                <w:szCs w:val="28"/>
                <w:lang w:val="en-US"/>
              </w:rPr>
            </w:pPr>
            <w:r w:rsidRPr="00195EAD">
              <w:rPr>
                <w:sz w:val="28"/>
                <w:szCs w:val="28"/>
              </w:rPr>
              <w:t>20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B196E" w:rsidRPr="00DF2E48" w:rsidRDefault="006B40A4" w:rsidP="000664E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23</w:t>
            </w:r>
          </w:p>
        </w:tc>
        <w:tc>
          <w:tcPr>
            <w:tcW w:w="417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AB196E" w:rsidRPr="00195EAD" w:rsidRDefault="00AB196E" w:rsidP="000664E6">
            <w:pPr>
              <w:rPr>
                <w:sz w:val="28"/>
                <w:szCs w:val="28"/>
              </w:rPr>
            </w:pPr>
            <w:proofErr w:type="gramStart"/>
            <w:r w:rsidRPr="00195EAD">
              <w:rPr>
                <w:sz w:val="28"/>
                <w:szCs w:val="28"/>
              </w:rPr>
              <w:t>г</w:t>
            </w:r>
            <w:proofErr w:type="gramEnd"/>
            <w:r w:rsidRPr="00195EAD">
              <w:rPr>
                <w:sz w:val="28"/>
                <w:szCs w:val="28"/>
              </w:rPr>
              <w:t>.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B196E" w:rsidRPr="00195EAD" w:rsidRDefault="00AB196E" w:rsidP="000664E6">
            <w:pPr>
              <w:jc w:val="right"/>
              <w:rPr>
                <w:sz w:val="28"/>
                <w:szCs w:val="28"/>
              </w:rPr>
            </w:pPr>
            <w:r w:rsidRPr="00195EAD">
              <w:rPr>
                <w:sz w:val="28"/>
                <w:szCs w:val="28"/>
              </w:rPr>
              <w:t>№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B196E" w:rsidRPr="006503DF" w:rsidRDefault="006B40A4" w:rsidP="000664E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291</w:t>
            </w:r>
          </w:p>
        </w:tc>
      </w:tr>
    </w:tbl>
    <w:p w:rsidR="008632EC" w:rsidRDefault="008632EC" w:rsidP="00AB196E">
      <w:pPr>
        <w:spacing w:line="360" w:lineRule="auto"/>
        <w:jc w:val="center"/>
        <w:rPr>
          <w:b/>
          <w:sz w:val="52"/>
          <w:szCs w:val="52"/>
        </w:rPr>
      </w:pPr>
    </w:p>
    <w:p w:rsidR="00AB196E" w:rsidRPr="00F90F96" w:rsidRDefault="00AB196E" w:rsidP="00AB196E">
      <w:pPr>
        <w:spacing w:line="360" w:lineRule="auto"/>
        <w:jc w:val="center"/>
        <w:rPr>
          <w:b/>
          <w:sz w:val="52"/>
          <w:szCs w:val="52"/>
          <w:lang w:val="en-US"/>
        </w:rPr>
      </w:pPr>
      <w:r>
        <w:rPr>
          <w:b/>
          <w:sz w:val="52"/>
          <w:szCs w:val="52"/>
        </w:rPr>
        <w:t xml:space="preserve">  </w:t>
      </w:r>
      <w:r w:rsidRPr="008A3920">
        <w:rPr>
          <w:b/>
          <w:sz w:val="52"/>
          <w:szCs w:val="52"/>
        </w:rPr>
        <w:t>РЕШЕНИ</w:t>
      </w:r>
      <w:r>
        <w:rPr>
          <w:b/>
          <w:sz w:val="52"/>
          <w:szCs w:val="52"/>
        </w:rPr>
        <w:t>Е</w:t>
      </w:r>
      <w:r w:rsidR="008C2D1F">
        <w:rPr>
          <w:b/>
          <w:sz w:val="52"/>
          <w:szCs w:val="52"/>
        </w:rPr>
        <w:t xml:space="preserve">  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60"/>
      </w:tblGrid>
      <w:tr w:rsidR="00AB196E" w:rsidRPr="006E296F" w:rsidTr="000664E6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AB196E" w:rsidRPr="00A10EA2" w:rsidRDefault="00AB196E" w:rsidP="00440461">
            <w:pPr>
              <w:ind w:left="-113"/>
              <w:jc w:val="both"/>
              <w:rPr>
                <w:sz w:val="28"/>
                <w:szCs w:val="28"/>
              </w:rPr>
            </w:pPr>
            <w:r w:rsidRPr="006E296F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б исполнении</w:t>
            </w:r>
            <w:r w:rsidRPr="005853A7">
              <w:rPr>
                <w:sz w:val="28"/>
                <w:szCs w:val="28"/>
              </w:rPr>
              <w:t xml:space="preserve"> бюдже</w:t>
            </w:r>
            <w:r>
              <w:rPr>
                <w:sz w:val="28"/>
                <w:szCs w:val="28"/>
              </w:rPr>
              <w:t>та</w:t>
            </w:r>
            <w:r w:rsidRPr="005853A7">
              <w:rPr>
                <w:sz w:val="28"/>
                <w:szCs w:val="28"/>
              </w:rPr>
              <w:t xml:space="preserve"> городского округа Кинель</w:t>
            </w:r>
            <w:r w:rsidR="00304D02">
              <w:rPr>
                <w:sz w:val="28"/>
                <w:szCs w:val="28"/>
              </w:rPr>
              <w:t xml:space="preserve">  Самарской области за 1 полугодие</w:t>
            </w:r>
            <w:r>
              <w:rPr>
                <w:sz w:val="28"/>
                <w:szCs w:val="28"/>
              </w:rPr>
              <w:t xml:space="preserve">  20</w:t>
            </w:r>
            <w:r w:rsidR="0035344F">
              <w:rPr>
                <w:sz w:val="28"/>
                <w:szCs w:val="28"/>
              </w:rPr>
              <w:t>2</w:t>
            </w:r>
            <w:r w:rsidR="00440461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года</w:t>
            </w:r>
          </w:p>
        </w:tc>
      </w:tr>
    </w:tbl>
    <w:p w:rsidR="00AB196E" w:rsidRDefault="00AB196E" w:rsidP="00AB196E">
      <w:pPr>
        <w:spacing w:line="360" w:lineRule="auto"/>
        <w:rPr>
          <w:sz w:val="28"/>
          <w:szCs w:val="28"/>
        </w:rPr>
      </w:pPr>
    </w:p>
    <w:p w:rsidR="00AB196E" w:rsidRPr="00BF3313" w:rsidRDefault="00AB196E" w:rsidP="007904C9">
      <w:pPr>
        <w:spacing w:line="276" w:lineRule="auto"/>
        <w:ind w:firstLine="720"/>
        <w:jc w:val="both"/>
        <w:rPr>
          <w:sz w:val="28"/>
          <w:szCs w:val="28"/>
        </w:rPr>
      </w:pPr>
      <w:r w:rsidRPr="006538AE">
        <w:rPr>
          <w:sz w:val="28"/>
          <w:szCs w:val="28"/>
        </w:rPr>
        <w:t xml:space="preserve">Рассмотрев представленный </w:t>
      </w:r>
      <w:r>
        <w:rPr>
          <w:sz w:val="28"/>
          <w:szCs w:val="28"/>
        </w:rPr>
        <w:t>а</w:t>
      </w:r>
      <w:r w:rsidRPr="006538AE">
        <w:rPr>
          <w:sz w:val="28"/>
          <w:szCs w:val="28"/>
        </w:rPr>
        <w:t xml:space="preserve">дминистрацией городского округа </w:t>
      </w:r>
      <w:r>
        <w:rPr>
          <w:sz w:val="28"/>
          <w:szCs w:val="28"/>
        </w:rPr>
        <w:t xml:space="preserve">Кинель Самарской области </w:t>
      </w:r>
      <w:r w:rsidRPr="006538AE">
        <w:rPr>
          <w:sz w:val="28"/>
          <w:szCs w:val="28"/>
        </w:rPr>
        <w:t>отч</w:t>
      </w:r>
      <w:r>
        <w:rPr>
          <w:sz w:val="28"/>
          <w:szCs w:val="28"/>
        </w:rPr>
        <w:t>ё</w:t>
      </w:r>
      <w:r w:rsidRPr="006538AE">
        <w:rPr>
          <w:sz w:val="28"/>
          <w:szCs w:val="28"/>
        </w:rPr>
        <w:t xml:space="preserve">т об исполнении бюджета городского округа </w:t>
      </w:r>
      <w:r>
        <w:rPr>
          <w:sz w:val="28"/>
          <w:szCs w:val="28"/>
        </w:rPr>
        <w:t>Кинель Самарской области</w:t>
      </w:r>
      <w:r w:rsidRPr="006538AE">
        <w:rPr>
          <w:sz w:val="28"/>
          <w:szCs w:val="28"/>
        </w:rPr>
        <w:t xml:space="preserve"> за </w:t>
      </w:r>
      <w:r>
        <w:rPr>
          <w:sz w:val="28"/>
          <w:szCs w:val="28"/>
        </w:rPr>
        <w:t xml:space="preserve">1 </w:t>
      </w:r>
      <w:r w:rsidR="00304D02">
        <w:rPr>
          <w:sz w:val="28"/>
          <w:szCs w:val="28"/>
        </w:rPr>
        <w:t>полугодие</w:t>
      </w:r>
      <w:r>
        <w:rPr>
          <w:sz w:val="28"/>
          <w:szCs w:val="28"/>
        </w:rPr>
        <w:t xml:space="preserve"> 20</w:t>
      </w:r>
      <w:r w:rsidR="0035344F">
        <w:rPr>
          <w:sz w:val="28"/>
          <w:szCs w:val="28"/>
        </w:rPr>
        <w:t>2</w:t>
      </w:r>
      <w:r w:rsidR="00440461">
        <w:rPr>
          <w:sz w:val="28"/>
          <w:szCs w:val="28"/>
        </w:rPr>
        <w:t>3</w:t>
      </w:r>
      <w:r>
        <w:rPr>
          <w:sz w:val="28"/>
          <w:szCs w:val="28"/>
        </w:rPr>
        <w:t> </w:t>
      </w:r>
      <w:r w:rsidRPr="006538AE">
        <w:rPr>
          <w:sz w:val="28"/>
          <w:szCs w:val="28"/>
        </w:rPr>
        <w:t>года</w:t>
      </w:r>
      <w:r>
        <w:rPr>
          <w:sz w:val="28"/>
          <w:szCs w:val="28"/>
        </w:rPr>
        <w:t>, Дума городского округа Кинель Самарской области</w:t>
      </w:r>
    </w:p>
    <w:p w:rsidR="00AB196E" w:rsidRPr="000C3401" w:rsidRDefault="00AB196E" w:rsidP="00AB196E">
      <w:pPr>
        <w:tabs>
          <w:tab w:val="left" w:pos="6804"/>
        </w:tabs>
        <w:suppressAutoHyphens/>
        <w:spacing w:line="360" w:lineRule="auto"/>
        <w:jc w:val="center"/>
        <w:rPr>
          <w:caps/>
          <w:spacing w:val="56"/>
          <w:sz w:val="32"/>
          <w:szCs w:val="32"/>
        </w:rPr>
      </w:pPr>
      <w:r w:rsidRPr="000C3401">
        <w:rPr>
          <w:caps/>
          <w:spacing w:val="56"/>
          <w:sz w:val="32"/>
          <w:szCs w:val="32"/>
        </w:rPr>
        <w:t>РЕШИЛА:</w:t>
      </w:r>
    </w:p>
    <w:p w:rsidR="00AB196E" w:rsidRPr="0021264E" w:rsidRDefault="00AB196E" w:rsidP="007904C9">
      <w:pPr>
        <w:pStyle w:val="a3"/>
        <w:numPr>
          <w:ilvl w:val="0"/>
          <w:numId w:val="1"/>
        </w:numPr>
        <w:tabs>
          <w:tab w:val="num" w:pos="72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Отчёт </w:t>
      </w:r>
      <w:r w:rsidRPr="000C3401">
        <w:rPr>
          <w:sz w:val="28"/>
          <w:szCs w:val="28"/>
        </w:rPr>
        <w:t xml:space="preserve">об исполнении бюджета городского округа Кинель </w:t>
      </w:r>
      <w:r>
        <w:rPr>
          <w:sz w:val="28"/>
          <w:szCs w:val="28"/>
        </w:rPr>
        <w:t xml:space="preserve"> Самарской области </w:t>
      </w:r>
      <w:r w:rsidRPr="000C3401">
        <w:rPr>
          <w:sz w:val="28"/>
          <w:szCs w:val="28"/>
        </w:rPr>
        <w:t xml:space="preserve">за </w:t>
      </w:r>
      <w:r>
        <w:rPr>
          <w:sz w:val="28"/>
          <w:szCs w:val="28"/>
        </w:rPr>
        <w:t xml:space="preserve">1 </w:t>
      </w:r>
      <w:r w:rsidR="00304D02">
        <w:rPr>
          <w:sz w:val="28"/>
          <w:szCs w:val="28"/>
        </w:rPr>
        <w:t>полугодие</w:t>
      </w:r>
      <w:r>
        <w:rPr>
          <w:sz w:val="28"/>
          <w:szCs w:val="28"/>
        </w:rPr>
        <w:t xml:space="preserve"> 20</w:t>
      </w:r>
      <w:r w:rsidR="0035344F">
        <w:rPr>
          <w:sz w:val="28"/>
          <w:szCs w:val="28"/>
        </w:rPr>
        <w:t>2</w:t>
      </w:r>
      <w:r w:rsidR="00440461">
        <w:rPr>
          <w:sz w:val="28"/>
          <w:szCs w:val="28"/>
        </w:rPr>
        <w:t>3</w:t>
      </w:r>
      <w:r w:rsidRPr="000C3401">
        <w:rPr>
          <w:sz w:val="28"/>
          <w:szCs w:val="28"/>
        </w:rPr>
        <w:t xml:space="preserve"> года </w:t>
      </w:r>
      <w:r w:rsidRPr="00BB7919">
        <w:rPr>
          <w:sz w:val="28"/>
          <w:szCs w:val="28"/>
        </w:rPr>
        <w:t xml:space="preserve">по </w:t>
      </w:r>
      <w:r w:rsidRPr="000C3401">
        <w:rPr>
          <w:sz w:val="28"/>
          <w:szCs w:val="28"/>
        </w:rPr>
        <w:t xml:space="preserve">доходам в сумме  </w:t>
      </w:r>
      <w:r w:rsidR="00440461">
        <w:rPr>
          <w:sz w:val="28"/>
          <w:szCs w:val="28"/>
        </w:rPr>
        <w:t>628642</w:t>
      </w:r>
      <w:r w:rsidR="008035A1">
        <w:rPr>
          <w:sz w:val="28"/>
          <w:szCs w:val="28"/>
        </w:rPr>
        <w:t xml:space="preserve"> </w:t>
      </w:r>
      <w:r w:rsidRPr="000C3401">
        <w:rPr>
          <w:sz w:val="28"/>
          <w:szCs w:val="28"/>
        </w:rPr>
        <w:t>тыс. руб., по расходам в сумме</w:t>
      </w:r>
      <w:r>
        <w:rPr>
          <w:sz w:val="28"/>
          <w:szCs w:val="28"/>
          <w:lang w:val="en-US"/>
        </w:rPr>
        <w:t> </w:t>
      </w:r>
      <w:r w:rsidR="00AA7190">
        <w:rPr>
          <w:sz w:val="28"/>
          <w:szCs w:val="28"/>
        </w:rPr>
        <w:t xml:space="preserve"> </w:t>
      </w:r>
      <w:r w:rsidR="00440461">
        <w:rPr>
          <w:sz w:val="28"/>
          <w:szCs w:val="28"/>
        </w:rPr>
        <w:t>706886</w:t>
      </w:r>
      <w:r w:rsidR="008035A1">
        <w:rPr>
          <w:sz w:val="28"/>
          <w:szCs w:val="28"/>
        </w:rPr>
        <w:t xml:space="preserve"> </w:t>
      </w:r>
      <w:r w:rsidRPr="000C3401">
        <w:rPr>
          <w:sz w:val="28"/>
          <w:szCs w:val="28"/>
        </w:rPr>
        <w:t xml:space="preserve">тыс. руб., с </w:t>
      </w:r>
      <w:r>
        <w:rPr>
          <w:sz w:val="28"/>
          <w:szCs w:val="28"/>
        </w:rPr>
        <w:t xml:space="preserve">превышением </w:t>
      </w:r>
      <w:r w:rsidR="000B1E0F">
        <w:rPr>
          <w:sz w:val="28"/>
          <w:szCs w:val="28"/>
        </w:rPr>
        <w:t>расхо</w:t>
      </w:r>
      <w:r w:rsidR="007679B5">
        <w:rPr>
          <w:sz w:val="28"/>
          <w:szCs w:val="28"/>
        </w:rPr>
        <w:t xml:space="preserve">дов над </w:t>
      </w:r>
      <w:r w:rsidR="000B1E0F">
        <w:rPr>
          <w:sz w:val="28"/>
          <w:szCs w:val="28"/>
        </w:rPr>
        <w:t>до</w:t>
      </w:r>
      <w:r>
        <w:rPr>
          <w:sz w:val="28"/>
          <w:szCs w:val="28"/>
        </w:rPr>
        <w:t>ход</w:t>
      </w:r>
      <w:r w:rsidR="007679B5">
        <w:rPr>
          <w:sz w:val="28"/>
          <w:szCs w:val="28"/>
        </w:rPr>
        <w:t>ами</w:t>
      </w:r>
      <w:r>
        <w:rPr>
          <w:sz w:val="28"/>
          <w:szCs w:val="28"/>
        </w:rPr>
        <w:t xml:space="preserve"> в сумме</w:t>
      </w:r>
      <w:r>
        <w:rPr>
          <w:sz w:val="28"/>
          <w:szCs w:val="28"/>
          <w:lang w:val="en-US"/>
        </w:rPr>
        <w:t> </w:t>
      </w:r>
      <w:r w:rsidR="008035A1">
        <w:rPr>
          <w:sz w:val="28"/>
          <w:szCs w:val="28"/>
        </w:rPr>
        <w:t xml:space="preserve"> </w:t>
      </w:r>
      <w:r w:rsidR="00440461">
        <w:rPr>
          <w:sz w:val="28"/>
          <w:szCs w:val="28"/>
        </w:rPr>
        <w:t>78244</w:t>
      </w:r>
      <w:r w:rsidR="008035A1">
        <w:rPr>
          <w:sz w:val="28"/>
          <w:szCs w:val="28"/>
        </w:rPr>
        <w:t xml:space="preserve"> </w:t>
      </w:r>
      <w:r w:rsidRPr="000C3401">
        <w:rPr>
          <w:sz w:val="28"/>
          <w:szCs w:val="28"/>
        </w:rPr>
        <w:t>тыс.</w:t>
      </w:r>
      <w:r>
        <w:rPr>
          <w:sz w:val="28"/>
          <w:szCs w:val="28"/>
          <w:lang w:val="en-US"/>
        </w:rPr>
        <w:t> </w:t>
      </w:r>
      <w:r w:rsidRPr="000C3401">
        <w:rPr>
          <w:sz w:val="28"/>
          <w:szCs w:val="28"/>
        </w:rPr>
        <w:t>руб.</w:t>
      </w:r>
      <w:r w:rsidRPr="007B0D19">
        <w:rPr>
          <w:sz w:val="28"/>
          <w:szCs w:val="20"/>
        </w:rPr>
        <w:t xml:space="preserve"> </w:t>
      </w:r>
      <w:r>
        <w:rPr>
          <w:sz w:val="28"/>
          <w:szCs w:val="28"/>
        </w:rPr>
        <w:t>принять к сведению.</w:t>
      </w:r>
    </w:p>
    <w:p w:rsidR="00AB196E" w:rsidRDefault="00AB196E" w:rsidP="007904C9">
      <w:pPr>
        <w:pStyle w:val="a3"/>
        <w:tabs>
          <w:tab w:val="left" w:pos="1134"/>
        </w:tabs>
        <w:spacing w:line="276" w:lineRule="auto"/>
        <w:ind w:left="0" w:right="139" w:firstLine="360"/>
        <w:jc w:val="both"/>
        <w:rPr>
          <w:sz w:val="28"/>
          <w:szCs w:val="28"/>
        </w:rPr>
      </w:pPr>
      <w:r w:rsidRPr="00AB196E">
        <w:rPr>
          <w:sz w:val="28"/>
          <w:szCs w:val="28"/>
        </w:rPr>
        <w:t xml:space="preserve">2. </w:t>
      </w:r>
      <w:r w:rsidR="00CB6B2F" w:rsidRPr="008E59CB">
        <w:rPr>
          <w:sz w:val="28"/>
          <w:szCs w:val="28"/>
        </w:rPr>
        <w:t>Официально опубликовать настоящее решение</w:t>
      </w:r>
      <w:r w:rsidR="007904C9">
        <w:rPr>
          <w:sz w:val="28"/>
          <w:szCs w:val="28"/>
        </w:rPr>
        <w:t>.</w:t>
      </w:r>
      <w:r w:rsidR="00CB6B2F" w:rsidRPr="008E59CB">
        <w:rPr>
          <w:sz w:val="28"/>
          <w:szCs w:val="28"/>
        </w:rPr>
        <w:t xml:space="preserve"> </w:t>
      </w:r>
    </w:p>
    <w:p w:rsidR="00AB196E" w:rsidRDefault="00AB196E" w:rsidP="00AB196E">
      <w:pPr>
        <w:spacing w:line="360" w:lineRule="auto"/>
        <w:jc w:val="both"/>
        <w:rPr>
          <w:sz w:val="28"/>
          <w:szCs w:val="28"/>
        </w:rPr>
      </w:pPr>
    </w:p>
    <w:p w:rsidR="006B40A4" w:rsidRDefault="006B40A4" w:rsidP="00AB196E">
      <w:pPr>
        <w:spacing w:line="360" w:lineRule="auto"/>
        <w:jc w:val="both"/>
        <w:rPr>
          <w:sz w:val="28"/>
          <w:szCs w:val="28"/>
        </w:rPr>
      </w:pPr>
    </w:p>
    <w:p w:rsidR="00AB196E" w:rsidRPr="006B40A4" w:rsidRDefault="00AB196E" w:rsidP="00CB6B2F">
      <w:pPr>
        <w:jc w:val="both"/>
        <w:rPr>
          <w:b/>
          <w:sz w:val="28"/>
          <w:szCs w:val="28"/>
        </w:rPr>
      </w:pPr>
      <w:r w:rsidRPr="006B40A4">
        <w:rPr>
          <w:b/>
          <w:sz w:val="28"/>
          <w:szCs w:val="28"/>
        </w:rPr>
        <w:t>Председатель Думы городского округа</w:t>
      </w:r>
      <w:r w:rsidRPr="006B40A4">
        <w:rPr>
          <w:b/>
          <w:sz w:val="28"/>
          <w:szCs w:val="28"/>
        </w:rPr>
        <w:tab/>
      </w:r>
    </w:p>
    <w:p w:rsidR="00AB196E" w:rsidRPr="006B40A4" w:rsidRDefault="00AB196E" w:rsidP="00CB6B2F">
      <w:pPr>
        <w:jc w:val="both"/>
        <w:rPr>
          <w:b/>
          <w:sz w:val="28"/>
          <w:szCs w:val="28"/>
        </w:rPr>
      </w:pPr>
      <w:r w:rsidRPr="006B40A4">
        <w:rPr>
          <w:b/>
          <w:sz w:val="28"/>
          <w:szCs w:val="28"/>
        </w:rPr>
        <w:t>Кинель Самарской области</w:t>
      </w:r>
      <w:r w:rsidRPr="006B40A4">
        <w:rPr>
          <w:b/>
          <w:sz w:val="28"/>
          <w:szCs w:val="28"/>
        </w:rPr>
        <w:tab/>
      </w:r>
      <w:r w:rsidRPr="006B40A4">
        <w:rPr>
          <w:b/>
          <w:sz w:val="28"/>
          <w:szCs w:val="28"/>
        </w:rPr>
        <w:tab/>
      </w:r>
      <w:r w:rsidRPr="006B40A4">
        <w:rPr>
          <w:b/>
          <w:sz w:val="28"/>
          <w:szCs w:val="28"/>
        </w:rPr>
        <w:tab/>
      </w:r>
      <w:r w:rsidRPr="006B40A4">
        <w:rPr>
          <w:b/>
          <w:sz w:val="28"/>
          <w:szCs w:val="28"/>
        </w:rPr>
        <w:tab/>
        <w:t xml:space="preserve">           </w:t>
      </w:r>
      <w:r w:rsidR="006B40A4">
        <w:rPr>
          <w:b/>
          <w:sz w:val="28"/>
          <w:szCs w:val="28"/>
        </w:rPr>
        <w:t xml:space="preserve">     </w:t>
      </w:r>
      <w:r w:rsidRPr="006B40A4">
        <w:rPr>
          <w:b/>
          <w:sz w:val="28"/>
          <w:szCs w:val="28"/>
        </w:rPr>
        <w:tab/>
      </w:r>
      <w:r w:rsidR="006B40A4">
        <w:rPr>
          <w:b/>
          <w:sz w:val="28"/>
          <w:szCs w:val="28"/>
        </w:rPr>
        <w:t xml:space="preserve">      </w:t>
      </w:r>
      <w:r w:rsidR="000B1E0F" w:rsidRPr="006B40A4">
        <w:rPr>
          <w:b/>
          <w:sz w:val="28"/>
          <w:szCs w:val="28"/>
        </w:rPr>
        <w:t>А</w:t>
      </w:r>
      <w:r w:rsidR="00161719" w:rsidRPr="006B40A4">
        <w:rPr>
          <w:b/>
          <w:sz w:val="28"/>
          <w:szCs w:val="28"/>
        </w:rPr>
        <w:t>.А.</w:t>
      </w:r>
      <w:proofErr w:type="gramStart"/>
      <w:r w:rsidR="000B1E0F" w:rsidRPr="006B40A4">
        <w:rPr>
          <w:b/>
          <w:sz w:val="28"/>
          <w:szCs w:val="28"/>
        </w:rPr>
        <w:t>Санин</w:t>
      </w:r>
      <w:proofErr w:type="gramEnd"/>
    </w:p>
    <w:p w:rsidR="00AB196E" w:rsidRPr="006B40A4" w:rsidRDefault="00AB196E" w:rsidP="00AB196E">
      <w:pPr>
        <w:spacing w:line="360" w:lineRule="auto"/>
        <w:jc w:val="both"/>
        <w:rPr>
          <w:b/>
          <w:sz w:val="28"/>
          <w:szCs w:val="28"/>
        </w:rPr>
      </w:pPr>
    </w:p>
    <w:p w:rsidR="00AB196E" w:rsidRPr="006B40A4" w:rsidRDefault="00AB196E" w:rsidP="00CB6B2F">
      <w:pPr>
        <w:jc w:val="both"/>
        <w:rPr>
          <w:b/>
          <w:sz w:val="28"/>
          <w:szCs w:val="28"/>
        </w:rPr>
      </w:pPr>
      <w:r w:rsidRPr="006B40A4">
        <w:rPr>
          <w:b/>
          <w:sz w:val="28"/>
          <w:szCs w:val="28"/>
        </w:rPr>
        <w:t>Глава  городского округа</w:t>
      </w:r>
      <w:r w:rsidRPr="006B40A4">
        <w:rPr>
          <w:b/>
          <w:sz w:val="28"/>
          <w:szCs w:val="28"/>
        </w:rPr>
        <w:tab/>
      </w:r>
    </w:p>
    <w:p w:rsidR="000664E6" w:rsidRPr="006B40A4" w:rsidRDefault="00AB196E" w:rsidP="007904C9">
      <w:pPr>
        <w:jc w:val="both"/>
        <w:rPr>
          <w:b/>
        </w:rPr>
      </w:pPr>
      <w:r w:rsidRPr="006B40A4">
        <w:rPr>
          <w:b/>
          <w:sz w:val="28"/>
          <w:szCs w:val="28"/>
        </w:rPr>
        <w:t>Кинель Самарской области</w:t>
      </w:r>
      <w:r w:rsidRPr="006B40A4">
        <w:rPr>
          <w:b/>
          <w:sz w:val="28"/>
          <w:szCs w:val="28"/>
        </w:rPr>
        <w:tab/>
        <w:t xml:space="preserve">                                             </w:t>
      </w:r>
      <w:r w:rsidR="00CB6B2F" w:rsidRPr="006B40A4">
        <w:rPr>
          <w:b/>
          <w:sz w:val="28"/>
          <w:szCs w:val="28"/>
        </w:rPr>
        <w:t xml:space="preserve">    </w:t>
      </w:r>
      <w:r w:rsidRPr="006B40A4">
        <w:rPr>
          <w:b/>
          <w:sz w:val="28"/>
          <w:szCs w:val="28"/>
        </w:rPr>
        <w:t xml:space="preserve">  </w:t>
      </w:r>
      <w:r w:rsidR="00440461" w:rsidRPr="006B40A4">
        <w:rPr>
          <w:b/>
          <w:sz w:val="28"/>
          <w:szCs w:val="28"/>
        </w:rPr>
        <w:t>А</w:t>
      </w:r>
      <w:r w:rsidRPr="006B40A4">
        <w:rPr>
          <w:b/>
          <w:sz w:val="28"/>
          <w:szCs w:val="28"/>
        </w:rPr>
        <w:t>.А.</w:t>
      </w:r>
      <w:r w:rsidR="00440461" w:rsidRPr="006B40A4">
        <w:rPr>
          <w:b/>
          <w:sz w:val="28"/>
          <w:szCs w:val="28"/>
        </w:rPr>
        <w:t>Прокудин</w:t>
      </w:r>
    </w:p>
    <w:sectPr w:rsidR="000664E6" w:rsidRPr="006B40A4" w:rsidSect="00DD7C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530F9E"/>
    <w:multiLevelType w:val="hybridMultilevel"/>
    <w:tmpl w:val="0E88B66C"/>
    <w:lvl w:ilvl="0" w:tplc="D8B64C62">
      <w:start w:val="1"/>
      <w:numFmt w:val="decimal"/>
      <w:suff w:val="space"/>
      <w:lvlText w:val="%1."/>
      <w:lvlJc w:val="left"/>
      <w:pPr>
        <w:ind w:left="0" w:firstLine="360"/>
      </w:pPr>
      <w:rPr>
        <w:rFonts w:hint="default"/>
      </w:rPr>
    </w:lvl>
    <w:lvl w:ilvl="1" w:tplc="62605A02">
      <w:start w:val="1"/>
      <w:numFmt w:val="decimal"/>
      <w:lvlText w:val="%2)"/>
      <w:lvlJc w:val="left"/>
      <w:pPr>
        <w:tabs>
          <w:tab w:val="num" w:pos="1077"/>
        </w:tabs>
        <w:ind w:left="357" w:firstLine="363"/>
      </w:pPr>
      <w:rPr>
        <w:rFonts w:hint="default"/>
      </w:rPr>
    </w:lvl>
    <w:lvl w:ilvl="2" w:tplc="9DCAF2C8">
      <w:start w:val="1"/>
      <w:numFmt w:val="lowerRoman"/>
      <w:lvlText w:val="%3."/>
      <w:lvlJc w:val="right"/>
      <w:pPr>
        <w:ind w:left="720" w:firstLine="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B196E"/>
    <w:rsid w:val="000664E6"/>
    <w:rsid w:val="0007035C"/>
    <w:rsid w:val="000B1B6A"/>
    <w:rsid w:val="000B1E0F"/>
    <w:rsid w:val="001232FF"/>
    <w:rsid w:val="001253A7"/>
    <w:rsid w:val="00161719"/>
    <w:rsid w:val="00304D02"/>
    <w:rsid w:val="0035344F"/>
    <w:rsid w:val="003A2DAA"/>
    <w:rsid w:val="003B0ABA"/>
    <w:rsid w:val="004107F4"/>
    <w:rsid w:val="00440461"/>
    <w:rsid w:val="004B1D7C"/>
    <w:rsid w:val="00661E45"/>
    <w:rsid w:val="006B3482"/>
    <w:rsid w:val="006B40A4"/>
    <w:rsid w:val="007679B5"/>
    <w:rsid w:val="00767B73"/>
    <w:rsid w:val="00785401"/>
    <w:rsid w:val="007904C9"/>
    <w:rsid w:val="008035A1"/>
    <w:rsid w:val="008632EC"/>
    <w:rsid w:val="008B1FB7"/>
    <w:rsid w:val="008C2D1F"/>
    <w:rsid w:val="00A369EB"/>
    <w:rsid w:val="00AA7190"/>
    <w:rsid w:val="00AB196E"/>
    <w:rsid w:val="00B176D8"/>
    <w:rsid w:val="00CB6B2F"/>
    <w:rsid w:val="00D91009"/>
    <w:rsid w:val="00DB32E2"/>
    <w:rsid w:val="00DB50D3"/>
    <w:rsid w:val="00DC5732"/>
    <w:rsid w:val="00DD40C8"/>
    <w:rsid w:val="00DD7CA2"/>
    <w:rsid w:val="00E67CFB"/>
    <w:rsid w:val="00F305D5"/>
    <w:rsid w:val="00F6671E"/>
    <w:rsid w:val="00FF61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9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196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finochef</dc:creator>
  <cp:lastModifiedBy>User</cp:lastModifiedBy>
  <cp:revision>19</cp:revision>
  <cp:lastPrinted>2023-09-27T06:24:00Z</cp:lastPrinted>
  <dcterms:created xsi:type="dcterms:W3CDTF">2017-04-20T04:54:00Z</dcterms:created>
  <dcterms:modified xsi:type="dcterms:W3CDTF">2023-09-27T06:25:00Z</dcterms:modified>
</cp:coreProperties>
</file>