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57" w:rsidRPr="00F91B57" w:rsidRDefault="00F91B57" w:rsidP="00F91B57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>Отчет</w:t>
      </w:r>
      <w:r w:rsidRPr="00F91B57">
        <w:rPr>
          <w:rFonts w:ascii="Times New Roman" w:hAnsi="Times New Roman" w:cs="Times New Roman"/>
          <w:b/>
          <w:sz w:val="28"/>
          <w:szCs w:val="28"/>
        </w:rPr>
        <w:br/>
        <w:t>о проведении оценки регулирующего воздействия</w:t>
      </w:r>
    </w:p>
    <w:p w:rsidR="00F91B57" w:rsidRPr="00F91B57" w:rsidRDefault="00F91B57" w:rsidP="00F91B57">
      <w:pPr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1. Общая информация</w:t>
      </w:r>
    </w:p>
    <w:p w:rsidR="00F91B57" w:rsidRPr="00F91B57" w:rsidRDefault="00F91B57" w:rsidP="001330C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1.1. Разработчик: </w:t>
      </w:r>
      <w:r w:rsidR="00F83B1B" w:rsidRPr="00CF130F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 xml:space="preserve">ниципальное казённое учреждение городского округа </w:t>
      </w:r>
      <w:proofErr w:type="spellStart"/>
      <w:r w:rsidR="00F83B1B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F83B1B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«Управление жилищно-коммунального хозяйства»</w:t>
      </w:r>
      <w:r w:rsidR="001330C3">
        <w:rPr>
          <w:rFonts w:ascii="Times New Roman" w:hAnsi="Times New Roman" w:cs="Times New Roman"/>
          <w:sz w:val="28"/>
          <w:szCs w:val="28"/>
          <w:u w:val="single"/>
        </w:rPr>
        <w:t xml:space="preserve"> под руководством заместителя Главы городского округа </w:t>
      </w:r>
      <w:proofErr w:type="spellStart"/>
      <w:r w:rsidR="001330C3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1330C3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по жилищно-коммунальному хозяйству</w:t>
      </w:r>
    </w:p>
    <w:p w:rsidR="00F91B57" w:rsidRDefault="00F91B57" w:rsidP="00F91B5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1B57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1330C3" w:rsidRPr="00F91B57" w:rsidRDefault="001330C3" w:rsidP="00F91B5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1.2. Вид, наименование проекта муниципального нормативного правового акта (далее - проект нормативного акта): </w:t>
      </w:r>
    </w:p>
    <w:p w:rsidR="00F83B1B" w:rsidRPr="00F91B57" w:rsidRDefault="00F83B1B" w:rsidP="00F83B1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Самарской </w:t>
      </w:r>
      <w:r w:rsidRPr="00402679">
        <w:rPr>
          <w:rFonts w:ascii="Times New Roman" w:hAnsi="Times New Roman" w:cs="Times New Roman"/>
          <w:sz w:val="28"/>
          <w:szCs w:val="28"/>
          <w:u w:val="single"/>
        </w:rPr>
        <w:t>области</w:t>
      </w:r>
      <w:r w:rsidRPr="00402679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«Об утверждении </w:t>
      </w:r>
      <w:r w:rsidRPr="00402679">
        <w:rPr>
          <w:rFonts w:ascii="Times New Roman" w:hAnsi="Times New Roman" w:cs="Times New Roman"/>
          <w:sz w:val="28"/>
          <w:szCs w:val="28"/>
          <w:u w:val="single"/>
        </w:rPr>
        <w:t>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1.3. Предполагаемая дата вступления в силу проекта муниципального нормативного акта в случае его принятия 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02.03.2023 г.</w:t>
      </w:r>
    </w:p>
    <w:p w:rsidR="00F91B57" w:rsidRPr="00F83B1B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ab/>
        <w:t xml:space="preserve">1.4. Необходимость установления переходного периода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ab/>
        <w:t>1.5. Степень регулирующего воздействия   проекта  муниципального нормативного акта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Pr="00F91B57">
        <w:rPr>
          <w:rFonts w:ascii="Times New Roman" w:hAnsi="Times New Roman" w:cs="Times New Roman"/>
          <w:sz w:val="28"/>
          <w:szCs w:val="28"/>
        </w:rPr>
        <w:t xml:space="preserve"> (высокая, средняя или низкая)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начало: «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91B57">
        <w:rPr>
          <w:rFonts w:ascii="Times New Roman" w:hAnsi="Times New Roman" w:cs="Times New Roman"/>
          <w:sz w:val="28"/>
          <w:szCs w:val="28"/>
        </w:rPr>
        <w:t>»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F83B1B" w:rsidRPr="00F83B1B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>20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>г.;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F91B57">
        <w:rPr>
          <w:rFonts w:ascii="Times New Roman" w:hAnsi="Times New Roman" w:cs="Times New Roman"/>
          <w:sz w:val="28"/>
          <w:szCs w:val="28"/>
        </w:rPr>
        <w:t>«</w:t>
      </w:r>
      <w:r w:rsidR="00F83B1B">
        <w:rPr>
          <w:rFonts w:ascii="Times New Roman" w:hAnsi="Times New Roman" w:cs="Times New Roman"/>
          <w:sz w:val="28"/>
          <w:szCs w:val="28"/>
        </w:rPr>
        <w:t>21</w:t>
      </w:r>
      <w:r w:rsidR="00F83B1B" w:rsidRPr="00F91B57">
        <w:rPr>
          <w:rFonts w:ascii="Times New Roman" w:hAnsi="Times New Roman" w:cs="Times New Roman"/>
          <w:sz w:val="28"/>
          <w:szCs w:val="28"/>
        </w:rPr>
        <w:t>»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F83B1B" w:rsidRP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F91B57">
        <w:rPr>
          <w:rFonts w:ascii="Times New Roman" w:hAnsi="Times New Roman" w:cs="Times New Roman"/>
          <w:sz w:val="28"/>
          <w:szCs w:val="28"/>
        </w:rPr>
        <w:t>20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F83B1B">
        <w:rPr>
          <w:rFonts w:ascii="Times New Roman" w:hAnsi="Times New Roman" w:cs="Times New Roman"/>
          <w:sz w:val="28"/>
          <w:szCs w:val="28"/>
        </w:rPr>
        <w:t xml:space="preserve"> г.</w:t>
      </w: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70410F">
        <w:rPr>
          <w:rFonts w:ascii="Times New Roman" w:hAnsi="Times New Roman" w:cs="Times New Roman"/>
          <w:sz w:val="28"/>
          <w:szCs w:val="28"/>
        </w:rPr>
        <w:t>1.7. Количество    замечаний    и предложений, полученных от заинтересованных лиц при проведении публичных консультаций: ___</w:t>
      </w:r>
      <w:r w:rsidR="0070410F" w:rsidRPr="0070410F">
        <w:rPr>
          <w:rFonts w:ascii="Times New Roman" w:hAnsi="Times New Roman" w:cs="Times New Roman"/>
          <w:sz w:val="28"/>
          <w:szCs w:val="28"/>
        </w:rPr>
        <w:t>0</w:t>
      </w:r>
      <w:r w:rsidRPr="0070410F">
        <w:rPr>
          <w:rFonts w:ascii="Times New Roman" w:hAnsi="Times New Roman" w:cs="Times New Roman"/>
          <w:sz w:val="28"/>
          <w:szCs w:val="28"/>
        </w:rPr>
        <w:t>___, из них учтено полностью: ___</w:t>
      </w:r>
      <w:r w:rsidR="0070410F" w:rsidRPr="0070410F">
        <w:rPr>
          <w:rFonts w:ascii="Times New Roman" w:hAnsi="Times New Roman" w:cs="Times New Roman"/>
          <w:sz w:val="28"/>
          <w:szCs w:val="28"/>
        </w:rPr>
        <w:t>0</w:t>
      </w:r>
      <w:r w:rsidRPr="0070410F">
        <w:rPr>
          <w:rFonts w:ascii="Times New Roman" w:hAnsi="Times New Roman" w:cs="Times New Roman"/>
          <w:sz w:val="28"/>
          <w:szCs w:val="28"/>
        </w:rPr>
        <w:t>____, учтено частично __</w:t>
      </w:r>
      <w:r w:rsidR="0070410F" w:rsidRPr="0070410F">
        <w:rPr>
          <w:rFonts w:ascii="Times New Roman" w:hAnsi="Times New Roman" w:cs="Times New Roman"/>
          <w:sz w:val="28"/>
          <w:szCs w:val="28"/>
        </w:rPr>
        <w:t>0</w:t>
      </w:r>
      <w:r w:rsidRPr="0070410F">
        <w:rPr>
          <w:rFonts w:ascii="Times New Roman" w:hAnsi="Times New Roman" w:cs="Times New Roman"/>
          <w:sz w:val="28"/>
          <w:szCs w:val="28"/>
        </w:rPr>
        <w:t>______.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2.1. Описание проблемы, на решение которой направлен предлагаемый способ правового регулирования </w:t>
      </w:r>
    </w:p>
    <w:p w:rsidR="00F91B57" w:rsidRPr="00F91B57" w:rsidRDefault="00F83B1B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F130F">
        <w:rPr>
          <w:rFonts w:ascii="Times New Roman" w:hAnsi="Times New Roman" w:cs="Times New Roman"/>
          <w:sz w:val="28"/>
          <w:szCs w:val="28"/>
          <w:u w:val="single"/>
        </w:rPr>
        <w:t>обеспечения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услуг.</w:t>
      </w:r>
    </w:p>
    <w:p w:rsidR="00F91B57" w:rsidRPr="00F83B1B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2.2. Характеристика   негативных   эффектов, возникающих в связи с наличием проблемы, их количественная оценка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негативные эффекты отсутствуют</w:t>
      </w:r>
    </w:p>
    <w:p w:rsidR="00F91B57" w:rsidRPr="00F83B1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1B57">
        <w:rPr>
          <w:rFonts w:ascii="Times New Roman" w:hAnsi="Times New Roman" w:cs="Times New Roman"/>
          <w:sz w:val="28"/>
          <w:szCs w:val="28"/>
        </w:rPr>
        <w:tab/>
        <w:t>2.3. 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F83B1B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 xml:space="preserve">Решение проблемы без правового регулирования не предоставляется </w:t>
      </w:r>
      <w:proofErr w:type="gramStart"/>
      <w:r w:rsidR="00F83B1B" w:rsidRPr="00F83B1B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возможным</w:t>
      </w:r>
      <w:proofErr w:type="gramEnd"/>
      <w:r w:rsidRPr="00F83B1B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bookmarkStart w:id="0" w:name="Par362"/>
      <w:bookmarkEnd w:id="0"/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3.1. Основные цели предлагаемого правового регулирования</w:t>
      </w:r>
    </w:p>
    <w:p w:rsidR="00F91B57" w:rsidRPr="00F91B57" w:rsidRDefault="00F83B1B" w:rsidP="00F83B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Обеспечить</w:t>
      </w:r>
      <w:r w:rsidRPr="00CF130F">
        <w:rPr>
          <w:rFonts w:ascii="Times New Roman" w:hAnsi="Times New Roman" w:cs="Times New Roman"/>
          <w:sz w:val="28"/>
          <w:szCs w:val="28"/>
          <w:u w:val="single"/>
        </w:rPr>
        <w:t xml:space="preserve"> удовлетворенност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CF130F">
        <w:rPr>
          <w:rFonts w:ascii="Times New Roman" w:hAnsi="Times New Roman" w:cs="Times New Roman"/>
          <w:sz w:val="28"/>
          <w:szCs w:val="28"/>
          <w:u w:val="single"/>
        </w:rPr>
        <w:t xml:space="preserve">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gramStart"/>
      <w:r w:rsidRPr="00F91B57">
        <w:rPr>
          <w:rFonts w:ascii="Times New Roman" w:hAnsi="Times New Roman" w:cs="Times New Roman"/>
          <w:sz w:val="28"/>
          <w:szCs w:val="28"/>
        </w:rPr>
        <w:t>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83B1B" w:rsidRPr="00F83B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Федеральный закон</w:t>
        </w:r>
      </w:hyperlink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>т 27 июля 2010 № 210-ФЗ «Об организации предоставления государственных и муниципальных услуг», Поряд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к разработки и утверждения административных регламентов предоставления муниципальных услуг в городском округе </w:t>
      </w:r>
      <w:proofErr w:type="spellStart"/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области, утверждённого постановлением администрации городского округа </w:t>
      </w:r>
      <w:proofErr w:type="spellStart"/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proofErr w:type="gramEnd"/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>Самарской области от 24 октября 2022 № 3112</w:t>
      </w:r>
      <w:r w:rsidR="00F83B1B" w:rsidRPr="00402679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, </w:t>
      </w:r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>методически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рекомендаци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по разработке административных регламентов массовых социально значимых услуг (сервисов) регионального и муниципального уровней, изложенны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в письме Министерства транспорта Российской Федерации от 23 декабря 2021 № Д14/32486-ИС, Приказ Министерства цифрового развития, связи и массовых коммуникаций РФ от 30 января 2019 г. № 22 «Об утверждении плана деятельности Министерства цифрового развития, связи и массовых</w:t>
      </w:r>
      <w:proofErr w:type="gramEnd"/>
      <w:r w:rsidR="00F83B1B" w:rsidRPr="00402679">
        <w:rPr>
          <w:rFonts w:ascii="Times New Roman" w:hAnsi="Times New Roman" w:cs="Times New Roman"/>
          <w:sz w:val="28"/>
          <w:szCs w:val="28"/>
          <w:u w:val="single"/>
        </w:rPr>
        <w:t xml:space="preserve"> коммуникаций Российской Федерации на период 2019-2024 годов»</w:t>
      </w:r>
      <w:r w:rsidR="00F83B1B">
        <w:rPr>
          <w:rFonts w:ascii="Times New Roman" w:hAnsi="Times New Roman" w:cs="Times New Roman"/>
          <w:sz w:val="28"/>
          <w:szCs w:val="28"/>
        </w:rPr>
        <w:t>.</w:t>
      </w: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F91B57" w:rsidRPr="00F83B1B" w:rsidRDefault="00F83B1B" w:rsidP="00F83B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B1B">
        <w:rPr>
          <w:rFonts w:ascii="Times New Roman" w:hAnsi="Times New Roman" w:cs="Times New Roman"/>
          <w:sz w:val="28"/>
          <w:szCs w:val="28"/>
          <w:u w:val="single"/>
        </w:rPr>
        <w:t>Владельцы транспортных средств</w:t>
      </w:r>
      <w:r w:rsidRPr="00F83B1B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(физические и юридические лица, индивидуальные предприниматели</w:t>
      </w:r>
      <w:r w:rsidR="003317E9">
        <w:rPr>
          <w:rFonts w:ascii="Times New Roman" w:eastAsiaTheme="minorHAnsi" w:hAnsi="Times New Roman" w:cs="Times New Roman"/>
          <w:sz w:val="28"/>
          <w:szCs w:val="28"/>
          <w:u w:val="single"/>
        </w:rPr>
        <w:t>)</w:t>
      </w:r>
      <w:r w:rsidRPr="00F83B1B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- о</w:t>
      </w:r>
      <w:r w:rsidRPr="00F83B1B">
        <w:rPr>
          <w:rFonts w:ascii="Times New Roman" w:hAnsi="Times New Roman" w:cs="Times New Roman"/>
          <w:sz w:val="28"/>
          <w:szCs w:val="28"/>
        </w:rPr>
        <w:t>т 1 и более.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 </w:t>
      </w:r>
      <w:r w:rsidR="003317E9" w:rsidRPr="003317E9">
        <w:rPr>
          <w:rFonts w:ascii="Times New Roman" w:hAnsi="Times New Roman" w:cs="Times New Roman"/>
          <w:sz w:val="28"/>
          <w:szCs w:val="28"/>
          <w:u w:val="single"/>
        </w:rPr>
        <w:t>грузоперевозчики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lastRenderedPageBreak/>
        <w:t xml:space="preserve"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   запретов, обязанностей и ограничений, а также порядок организации исполнения вводимых положений </w:t>
      </w:r>
    </w:p>
    <w:p w:rsidR="00F91B57" w:rsidRPr="003317E9" w:rsidRDefault="003317E9" w:rsidP="003317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E9">
        <w:rPr>
          <w:rFonts w:ascii="Times New Roman" w:hAnsi="Times New Roman" w:cs="Times New Roman"/>
          <w:sz w:val="28"/>
          <w:szCs w:val="28"/>
        </w:rPr>
        <w:t xml:space="preserve">Новые запреты, обязанности или ограничения для субъектов предпринимательской и иной экономической деятельности не устанавливаются. Фактически отменятся выдача разрешений на движение по автомобильным дорогам тяжеловесного и (или) крупногабаритного транспортного средства. 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4"/>
        <w:gridCol w:w="2694"/>
      </w:tblGrid>
      <w:tr w:rsidR="00F91B57" w:rsidRPr="00F91B57" w:rsidTr="005D4712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4.4. Количественная оценка, млн. руб.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4.5. Издержки и выгоды адресатов предлагаемого правового регулирования, не поддающиеся количественной оценке </w:t>
      </w:r>
    </w:p>
    <w:p w:rsidR="003317E9" w:rsidRPr="003317E9" w:rsidRDefault="00F91B57" w:rsidP="003317E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1" w:name="Par412"/>
      <w:bookmarkEnd w:id="1"/>
      <w:r w:rsidR="003317E9" w:rsidRPr="003317E9">
        <w:rPr>
          <w:rFonts w:ascii="Times New Roman" w:hAnsi="Times New Roman" w:cs="Times New Roman"/>
          <w:sz w:val="28"/>
          <w:szCs w:val="28"/>
          <w:u w:val="single"/>
        </w:rPr>
        <w:t>Выгодой адресатов является то, что муниципальная услуга оказывается бесплатно. Услуги, необходимые и обязательные для предоставления муниципальной услуги, отсутствуют. За предоставление услуг, необходимых и обязательных для предоставления муниципальной услуги, не предусмотрена плата.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F91B57">
        <w:rPr>
          <w:rFonts w:ascii="Times New Roman" w:hAnsi="Times New Roman" w:cs="Times New Roman"/>
          <w:b/>
          <w:sz w:val="28"/>
          <w:szCs w:val="28"/>
        </w:rPr>
        <w:t xml:space="preserve">5. Оценка дополнительных расходов (доходов) бюджета городского округа </w:t>
      </w:r>
      <w:proofErr w:type="spellStart"/>
      <w:r w:rsidRPr="00F91B57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F91B57">
        <w:rPr>
          <w:rFonts w:ascii="Times New Roman" w:hAnsi="Times New Roman" w:cs="Times New Roman"/>
          <w:b/>
          <w:sz w:val="28"/>
          <w:szCs w:val="28"/>
        </w:rPr>
        <w:t>, связанных с введением предлагаемого правового регулирования</w:t>
      </w:r>
    </w:p>
    <w:p w:rsidR="00F91B57" w:rsidRPr="003317E9" w:rsidRDefault="003317E9" w:rsidP="003317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Дополнительные расходы (доход) бюджета городского округа </w:t>
      </w:r>
      <w:proofErr w:type="spellStart"/>
      <w:r w:rsidRPr="003317E9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gramStart"/>
      <w:r w:rsidRPr="003317E9">
        <w:rPr>
          <w:rFonts w:ascii="Times New Roman" w:hAnsi="Times New Roman" w:cs="Times New Roman"/>
          <w:sz w:val="28"/>
          <w:szCs w:val="28"/>
          <w:u w:val="single"/>
        </w:rPr>
        <w:t>связанных</w:t>
      </w:r>
      <w:proofErr w:type="gramEnd"/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 с введением предлагаемого правового регулирования не предполагаются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</w:p>
    <w:p w:rsidR="00F91B57" w:rsidRPr="003317E9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17E9" w:rsidRPr="003317E9">
        <w:rPr>
          <w:rFonts w:ascii="Times New Roman" w:hAnsi="Times New Roman" w:cs="Times New Roman"/>
          <w:sz w:val="28"/>
          <w:szCs w:val="28"/>
          <w:u w:val="single"/>
        </w:rPr>
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 путём выдачи пропуска на въезд и передвижение грузового автотранспорта в зонах ограничения его движения по автомобильным дорогам местного значения.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092"/>
      </w:tblGrid>
      <w:tr w:rsidR="00F91B57" w:rsidRPr="00F91B57" w:rsidTr="005D4712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5.3. Виды расходов (возможных поступлений) бюджета городского округа </w:t>
            </w:r>
            <w:proofErr w:type="spell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5.4. Количественная оценка расходов и возможных поступлений, млн. руб.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(от </w:t>
            </w:r>
            <w:r w:rsidRPr="00F91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3317E9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5.5. Другие сведения о дополнительных расходах (доходах) бюджета городского округа </w:t>
      </w:r>
      <w:proofErr w:type="spellStart"/>
      <w:r w:rsidRPr="00F91B5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91B57">
        <w:rPr>
          <w:rFonts w:ascii="Times New Roman" w:hAnsi="Times New Roman" w:cs="Times New Roman"/>
          <w:sz w:val="28"/>
          <w:szCs w:val="28"/>
        </w:rPr>
        <w:t>, возникающих в связи с введением предлагаемого правового регулирования</w:t>
      </w:r>
      <w:r w:rsidR="003317E9">
        <w:rPr>
          <w:rFonts w:ascii="Times New Roman" w:hAnsi="Times New Roman" w:cs="Times New Roman"/>
          <w:sz w:val="28"/>
          <w:szCs w:val="28"/>
        </w:rPr>
        <w:t xml:space="preserve"> </w:t>
      </w:r>
      <w:r w:rsidR="003317E9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F91B57">
        <w:rPr>
          <w:rFonts w:ascii="Times New Roman" w:hAnsi="Times New Roman" w:cs="Times New Roman"/>
          <w:b/>
          <w:sz w:val="28"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:rsidR="00F91B57" w:rsidRPr="003317E9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6.1. Риски </w:t>
      </w:r>
      <w:proofErr w:type="spellStart"/>
      <w:r w:rsidRPr="00F91B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91B5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 или возможные негативные последствия от принятия нормативного правового акта</w:t>
      </w:r>
      <w:r w:rsidR="003317E9">
        <w:rPr>
          <w:rFonts w:ascii="Times New Roman" w:hAnsi="Times New Roman" w:cs="Times New Roman"/>
          <w:sz w:val="28"/>
          <w:szCs w:val="28"/>
        </w:rPr>
        <w:t xml:space="preserve"> </w:t>
      </w:r>
      <w:r w:rsidR="003317E9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7. Сравнение возможных вариантов решения проблемы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1701"/>
        <w:gridCol w:w="1701"/>
        <w:gridCol w:w="1559"/>
      </w:tblGrid>
      <w:tr w:rsidR="00F91B57" w:rsidRPr="003317E9" w:rsidTr="005D47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E9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E9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E9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E9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F91B57" w:rsidRPr="003317E9" w:rsidTr="005D47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7E9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7E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городского округа </w:t>
            </w:r>
            <w:proofErr w:type="spellStart"/>
            <w:r w:rsidRPr="003317E9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3317E9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3317E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«Об утверждении </w:t>
            </w:r>
            <w:r w:rsidRPr="003317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</w:t>
            </w:r>
            <w:r w:rsidRPr="00331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межмуниципального,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91B57" w:rsidRPr="003317E9" w:rsidTr="005D47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7E9">
              <w:rPr>
                <w:rFonts w:ascii="Times New Roman" w:hAnsi="Times New Roman" w:cs="Times New Roman"/>
                <w:sz w:val="24"/>
                <w:szCs w:val="24"/>
              </w:rPr>
              <w:t>От 1-го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3317E9" w:rsidTr="005D47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7E9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3317E9" w:rsidTr="005D47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7E9">
              <w:rPr>
                <w:rFonts w:ascii="Times New Roman" w:hAnsi="Times New Roman" w:cs="Times New Roman"/>
                <w:sz w:val="24"/>
                <w:szCs w:val="24"/>
              </w:rPr>
              <w:t xml:space="preserve">7.4. Оценка расходов (доходов) бюджета городского округа </w:t>
            </w:r>
            <w:proofErr w:type="spellStart"/>
            <w:r w:rsidRPr="003317E9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3317E9">
              <w:rPr>
                <w:rFonts w:ascii="Times New Roman" w:hAnsi="Times New Roman" w:cs="Times New Roman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3317E9" w:rsidTr="005D47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7E9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регулирования (</w:t>
            </w:r>
            <w:hyperlink w:anchor="Par362" w:history="1">
              <w:r w:rsidRPr="003317E9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3317E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A843D8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A843D8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A843D8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3317E9" w:rsidTr="005D471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7E9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A843D8" w:rsidRDefault="00A843D8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3D8">
              <w:rPr>
                <w:rFonts w:ascii="Times New Roman" w:hAnsi="Times New Roman" w:cs="Times New Roman"/>
                <w:sz w:val="24"/>
                <w:szCs w:val="24"/>
              </w:rPr>
              <w:t>Риски неблагоприятных последствий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A843D8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3317E9" w:rsidRDefault="00A843D8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A843D8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693"/>
        <w:gridCol w:w="3968"/>
      </w:tblGrid>
      <w:tr w:rsidR="00F91B57" w:rsidRPr="00F91B57" w:rsidTr="005D471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0F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0F">
              <w:rPr>
                <w:rFonts w:ascii="Times New Roman" w:hAnsi="Times New Roman" w:cs="Times New Roman"/>
                <w:sz w:val="24"/>
                <w:szCs w:val="24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0F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0F">
              <w:rPr>
                <w:rFonts w:ascii="Times New Roman" w:hAnsi="Times New Roman" w:cs="Times New Roman"/>
                <w:sz w:val="24"/>
                <w:szCs w:val="24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0F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0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предложения, </w:t>
            </w:r>
            <w:proofErr w:type="gramStart"/>
            <w:r w:rsidRPr="0070410F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 w:rsidRPr="0070410F">
              <w:rPr>
                <w:rFonts w:ascii="Times New Roman" w:hAnsi="Times New Roman" w:cs="Times New Roman"/>
                <w:sz w:val="24"/>
                <w:szCs w:val="24"/>
              </w:rPr>
              <w:t xml:space="preserve">/не учтено (если не учтено, указывается обоснование </w:t>
            </w:r>
            <w:proofErr w:type="spellStart"/>
            <w:r w:rsidRPr="0070410F">
              <w:rPr>
                <w:rFonts w:ascii="Times New Roman" w:hAnsi="Times New Roman" w:cs="Times New Roman"/>
                <w:sz w:val="24"/>
                <w:szCs w:val="24"/>
              </w:rPr>
              <w:t>неучета</w:t>
            </w:r>
            <w:proofErr w:type="spellEnd"/>
            <w:r w:rsidRPr="0070410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57" w:rsidRPr="00F91B57" w:rsidTr="005D471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0F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0F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0F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>9. Иная информация, подлежащая отражению в отчете по усмотрению органа, проводящего ОРВ</w:t>
      </w:r>
      <w:proofErr w:type="gramStart"/>
      <w:r w:rsidR="00A843D8">
        <w:rPr>
          <w:rFonts w:ascii="Times New Roman" w:hAnsi="Times New Roman" w:cs="Times New Roman"/>
          <w:sz w:val="28"/>
          <w:szCs w:val="28"/>
        </w:rPr>
        <w:t xml:space="preserve"> </w:t>
      </w:r>
      <w:r w:rsidR="00A843D8" w:rsidRPr="00A56F75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A843D8" w:rsidRPr="00A56F75">
        <w:rPr>
          <w:rFonts w:ascii="Times New Roman" w:hAnsi="Times New Roman" w:cs="Times New Roman"/>
          <w:sz w:val="28"/>
          <w:szCs w:val="28"/>
          <w:u w:val="single"/>
        </w:rPr>
        <w:t>тсутствуе</w:t>
      </w:r>
      <w:r w:rsidR="00A843D8"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Приложения (по усмотрению органа, проводящего ОРВ)</w:t>
      </w:r>
      <w:r w:rsidR="00A843D8">
        <w:rPr>
          <w:rFonts w:ascii="Times New Roman" w:hAnsi="Times New Roman" w:cs="Times New Roman"/>
          <w:sz w:val="28"/>
          <w:szCs w:val="28"/>
        </w:rPr>
        <w:t xml:space="preserve"> </w:t>
      </w:r>
      <w:r w:rsidR="00A843D8" w:rsidRPr="00A56F75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A843D8">
        <w:rPr>
          <w:rFonts w:ascii="Times New Roman" w:hAnsi="Times New Roman" w:cs="Times New Roman"/>
          <w:sz w:val="28"/>
          <w:szCs w:val="28"/>
          <w:u w:val="single"/>
        </w:rPr>
        <w:t>ют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3936"/>
        <w:gridCol w:w="2255"/>
        <w:gridCol w:w="3698"/>
      </w:tblGrid>
      <w:tr w:rsidR="00F91B57" w:rsidRPr="00F91B57" w:rsidTr="005D4712">
        <w:tc>
          <w:tcPr>
            <w:tcW w:w="3936" w:type="dxa"/>
          </w:tcPr>
          <w:p w:rsidR="00F91B57" w:rsidRPr="00F91B57" w:rsidRDefault="00F91B57" w:rsidP="005D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разработчика проекта нормативного правового акта</w:t>
            </w:r>
          </w:p>
        </w:tc>
        <w:tc>
          <w:tcPr>
            <w:tcW w:w="2255" w:type="dxa"/>
          </w:tcPr>
          <w:p w:rsidR="00F91B57" w:rsidRPr="00F91B57" w:rsidRDefault="00F91B57" w:rsidP="005D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91B57" w:rsidRPr="00F91B57" w:rsidRDefault="00F91B57" w:rsidP="005D47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698" w:type="dxa"/>
          </w:tcPr>
          <w:p w:rsidR="00F91B57" w:rsidRPr="00A843D8" w:rsidRDefault="00F91B57" w:rsidP="005D47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843D8" w:rsidRPr="00A843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С.Н. Федотов</w:t>
            </w:r>
          </w:p>
          <w:p w:rsidR="00F91B57" w:rsidRPr="00F91B57" w:rsidRDefault="00F91B57" w:rsidP="005D47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r w:rsidRPr="00F91B57">
              <w:rPr>
                <w:rFonts w:ascii="Times New Roman" w:hAnsi="Times New Roman" w:cs="Times New Roman"/>
                <w:i/>
                <w:sz w:val="24"/>
                <w:szCs w:val="24"/>
              </w:rPr>
              <w:t>инициалы, фамилия)</w:t>
            </w:r>
          </w:p>
        </w:tc>
      </w:tr>
    </w:tbl>
    <w:p w:rsidR="00F91B57" w:rsidRPr="00F91B57" w:rsidRDefault="00F91B57" w:rsidP="00F91B57">
      <w:pPr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Дата</w:t>
      </w:r>
      <w:r w:rsidR="00174C6E">
        <w:rPr>
          <w:rFonts w:ascii="Times New Roman" w:hAnsi="Times New Roman" w:cs="Times New Roman"/>
          <w:sz w:val="28"/>
          <w:szCs w:val="28"/>
        </w:rPr>
        <w:t xml:space="preserve"> 27.02.2023 г.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2" w:name="Par578"/>
      <w:bookmarkStart w:id="3" w:name="Par579"/>
      <w:bookmarkEnd w:id="2"/>
      <w:bookmarkEnd w:id="3"/>
      <w:r w:rsidRPr="00F91B57">
        <w:rPr>
          <w:rFonts w:ascii="Times New Roman" w:hAnsi="Times New Roman" w:cs="Times New Roman"/>
          <w:sz w:val="24"/>
          <w:szCs w:val="24"/>
        </w:rPr>
        <w:t>&lt;*&gt; Может быть указан инициативный порядок разработки.</w:t>
      </w:r>
    </w:p>
    <w:sectPr w:rsidR="00F91B57" w:rsidRPr="00F91B57" w:rsidSect="00F91B5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91B57"/>
    <w:rsid w:val="001330C3"/>
    <w:rsid w:val="00174C6E"/>
    <w:rsid w:val="002121B1"/>
    <w:rsid w:val="002E21F3"/>
    <w:rsid w:val="003317E9"/>
    <w:rsid w:val="00332F45"/>
    <w:rsid w:val="0064344D"/>
    <w:rsid w:val="0070410F"/>
    <w:rsid w:val="00A843D8"/>
    <w:rsid w:val="00BA129F"/>
    <w:rsid w:val="00CB1597"/>
    <w:rsid w:val="00F824E8"/>
    <w:rsid w:val="00F83B1B"/>
    <w:rsid w:val="00F9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1B57"/>
    <w:rPr>
      <w:b/>
      <w:color w:val="26282F"/>
    </w:rPr>
  </w:style>
  <w:style w:type="character" w:styleId="a4">
    <w:name w:val="Hyperlink"/>
    <w:basedOn w:val="a0"/>
    <w:uiPriority w:val="99"/>
    <w:unhideWhenUsed/>
    <w:rsid w:val="00F83B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8</cp:revision>
  <dcterms:created xsi:type="dcterms:W3CDTF">2023-02-01T12:07:00Z</dcterms:created>
  <dcterms:modified xsi:type="dcterms:W3CDTF">2023-02-27T08:00:00Z</dcterms:modified>
</cp:coreProperties>
</file>