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7D" w:rsidRPr="0070087D" w:rsidRDefault="0070087D" w:rsidP="0070087D">
      <w:pPr>
        <w:pStyle w:val="1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087D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Градостроительный кодекс Российской Федерации от 29 декабря 2004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0087D">
        <w:rPr>
          <w:rFonts w:ascii="Times New Roman" w:hAnsi="Times New Roman" w:cs="Times New Roman"/>
          <w:b w:val="0"/>
          <w:sz w:val="28"/>
          <w:szCs w:val="28"/>
        </w:rPr>
        <w:t xml:space="preserve"> 190-ФЗ</w:t>
      </w:r>
    </w:p>
    <w:p w:rsidR="0070087D" w:rsidRPr="008B238E" w:rsidRDefault="0070087D" w:rsidP="0070087D">
      <w:pPr>
        <w:autoSpaceDE w:val="0"/>
        <w:autoSpaceDN w:val="0"/>
        <w:adjustRightInd w:val="0"/>
        <w:spacing w:before="108" w:after="108" w:line="240" w:lineRule="auto"/>
        <w:ind w:firstLine="426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B238E">
        <w:rPr>
          <w:rFonts w:ascii="Times New Roman" w:hAnsi="Times New Roman" w:cs="Times New Roman"/>
          <w:bCs/>
          <w:color w:val="26282F"/>
          <w:sz w:val="28"/>
          <w:szCs w:val="28"/>
        </w:rPr>
        <w:t>Земельный кодекс Российской Федерации от 25 октября 2001 г. N 136-ФЗ</w:t>
      </w:r>
    </w:p>
    <w:p w:rsidR="0070087D" w:rsidRPr="0009633F" w:rsidRDefault="0070087D" w:rsidP="0070087D">
      <w:pPr>
        <w:autoSpaceDE w:val="0"/>
        <w:autoSpaceDN w:val="0"/>
        <w:adjustRightInd w:val="0"/>
        <w:spacing w:before="108" w:after="108" w:line="240" w:lineRule="auto"/>
        <w:ind w:firstLine="426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9633F">
        <w:rPr>
          <w:rFonts w:ascii="Times New Roman" w:hAnsi="Times New Roman" w:cs="Times New Roman"/>
          <w:bCs/>
          <w:color w:val="26282F"/>
          <w:sz w:val="28"/>
          <w:szCs w:val="28"/>
        </w:rPr>
        <w:t>Федеральный закон от 6 октября 2003 г. N 131-ФЗ</w:t>
      </w:r>
      <w:r w:rsidRPr="0070087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09633F">
        <w:rPr>
          <w:rFonts w:ascii="Times New Roman" w:hAnsi="Times New Roman" w:cs="Times New Roman"/>
          <w:bCs/>
          <w:color w:val="26282F"/>
          <w:sz w:val="28"/>
          <w:szCs w:val="28"/>
        </w:rPr>
        <w:t>"Об общих принципах организации местного самоуправления в Росси</w:t>
      </w:r>
      <w:bookmarkStart w:id="0" w:name="_GoBack"/>
      <w:bookmarkEnd w:id="0"/>
      <w:r w:rsidRPr="0009633F">
        <w:rPr>
          <w:rFonts w:ascii="Times New Roman" w:hAnsi="Times New Roman" w:cs="Times New Roman"/>
          <w:bCs/>
          <w:color w:val="26282F"/>
          <w:sz w:val="28"/>
          <w:szCs w:val="28"/>
        </w:rPr>
        <w:t>йской Федерации"</w:t>
      </w:r>
    </w:p>
    <w:p w:rsidR="0070087D" w:rsidRPr="0070087D" w:rsidRDefault="0070087D" w:rsidP="0070087D">
      <w:pPr>
        <w:pStyle w:val="1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087D">
        <w:rPr>
          <w:rFonts w:ascii="Times New Roman" w:hAnsi="Times New Roman" w:cs="Times New Roman"/>
          <w:b w:val="0"/>
          <w:sz w:val="28"/>
          <w:szCs w:val="28"/>
        </w:rPr>
        <w:t>Федеральный закон от 27 июля 2010 г. N 210-ФЗ</w:t>
      </w:r>
      <w:r w:rsidRPr="0070087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0087D">
        <w:rPr>
          <w:rFonts w:ascii="Times New Roman" w:hAnsi="Times New Roman" w:cs="Times New Roman"/>
          <w:b w:val="0"/>
          <w:sz w:val="28"/>
          <w:szCs w:val="28"/>
        </w:rPr>
        <w:t>"Об организации предоставления государственных и муниципальных услуг"</w:t>
      </w:r>
    </w:p>
    <w:p w:rsidR="0070087D" w:rsidRPr="0070087D" w:rsidRDefault="0070087D" w:rsidP="0070087D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городского округа Кинель Самарской области (с изменениями</w:t>
      </w:r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30  июня 2022 г.</w:t>
      </w:r>
      <w:proofErr w:type="gramStart"/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70087D" w:rsidRPr="0070087D" w:rsidRDefault="0070087D" w:rsidP="0070087D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Думы городского округа Кинель Самарской области от  2049 года №503 (в редакции от 25 августа 2022 г. «Об утверждении </w:t>
      </w:r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</w:t>
      </w:r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Кинель Самарской области</w:t>
      </w:r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70087D" w:rsidRPr="0070087D" w:rsidRDefault="0070087D" w:rsidP="007008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Самарской области от 11.03.2005 № 94-ГД «О земле»</w:t>
      </w:r>
    </w:p>
    <w:p w:rsidR="00055749" w:rsidRPr="0070087D" w:rsidRDefault="00055749" w:rsidP="0070087D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087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Кинель Самарской области от 30.12.2022 г. № 3880 «</w:t>
      </w:r>
      <w:r w:rsidRPr="0070087D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</w:t>
      </w:r>
    </w:p>
    <w:p w:rsidR="00055749" w:rsidRPr="0070087D" w:rsidRDefault="00055749" w:rsidP="0070087D">
      <w:pPr>
        <w:tabs>
          <w:tab w:val="left" w:pos="5245"/>
        </w:tabs>
        <w:suppressAutoHyphens/>
        <w:spacing w:after="0" w:line="240" w:lineRule="auto"/>
        <w:ind w:right="-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087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городского округа Кинель Самарской области  от 27.04.2023 г. № 1082 «</w:t>
      </w:r>
      <w:bookmarkStart w:id="1" w:name="_Hlk132810742"/>
      <w:r w:rsidRPr="0070087D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 утвержденный постановлением администрации городского округа Кинель Самарской области от 30 декабря 2022 г. № 3880»</w:t>
      </w:r>
      <w:bookmarkEnd w:id="1"/>
    </w:p>
    <w:sectPr w:rsidR="00055749" w:rsidRPr="0070087D" w:rsidSect="0070087D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373B"/>
    <w:multiLevelType w:val="hybridMultilevel"/>
    <w:tmpl w:val="179E6980"/>
    <w:lvl w:ilvl="0" w:tplc="CA92C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ED"/>
    <w:rsid w:val="00055749"/>
    <w:rsid w:val="0026432A"/>
    <w:rsid w:val="0070087D"/>
    <w:rsid w:val="00B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008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87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700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008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87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70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2023-05-23T10:43:00Z</dcterms:created>
  <dcterms:modified xsi:type="dcterms:W3CDTF">2023-05-29T10:35:00Z</dcterms:modified>
</cp:coreProperties>
</file>