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7C6B43" w:rsidRPr="009B0914" w:rsidRDefault="007C6B43" w:rsidP="007C6B43">
      <w:pPr>
        <w:rPr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области.</w:t>
      </w:r>
    </w:p>
    <w:p w:rsidR="00CB260E" w:rsidRDefault="007C6B43" w:rsidP="009D68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25F4E" w:rsidRPr="00713F48" w:rsidRDefault="00925F4E" w:rsidP="00925F4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</w:t>
      </w:r>
      <w:r w:rsidRPr="00925F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Pr="00925F4E">
        <w:rPr>
          <w:rFonts w:ascii="Times New Roman" w:eastAsia="Times New Roman" w:hAnsi="Times New Roman" w:cs="Times New Roman"/>
          <w:sz w:val="28"/>
          <w:szCs w:val="28"/>
        </w:rPr>
        <w:t>Кинель</w:t>
      </w:r>
      <w:proofErr w:type="spellEnd"/>
      <w:r w:rsidRPr="00925F4E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  <w:bookmarkStart w:id="0" w:name="_Hlk54700128"/>
      <w:r w:rsidRPr="00925F4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</w:t>
      </w:r>
      <w:r w:rsidRPr="00713F48">
        <w:rPr>
          <w:rFonts w:ascii="Times New Roman" w:hAnsi="Times New Roman" w:cs="Times New Roman"/>
          <w:sz w:val="28"/>
          <w:szCs w:val="28"/>
        </w:rPr>
        <w:t xml:space="preserve">изменений и дополнений в административный регламент предоставления муниципальной услуги </w:t>
      </w:r>
      <w:r w:rsidR="006C2EC9">
        <w:rPr>
          <w:rFonts w:ascii="Times New Roman" w:hAnsi="Times New Roman" w:cs="Times New Roman"/>
          <w:sz w:val="28"/>
          <w:szCs w:val="28"/>
        </w:rPr>
        <w:t xml:space="preserve"> </w:t>
      </w:r>
      <w:r w:rsidRPr="00713F48">
        <w:rPr>
          <w:rFonts w:ascii="Times New Roman" w:hAnsi="Times New Roman" w:cs="Times New Roman"/>
          <w:bCs/>
          <w:sz w:val="28"/>
          <w:szCs w:val="28"/>
        </w:rPr>
        <w:t>«</w:t>
      </w:r>
      <w:r w:rsidR="006C2EC9">
        <w:rPr>
          <w:rFonts w:ascii="Times New Roman" w:hAnsi="Times New Roman"/>
          <w:sz w:val="28"/>
          <w:szCs w:val="28"/>
        </w:rPr>
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</w:r>
      <w:r w:rsidR="006C2EC9">
        <w:rPr>
          <w:rFonts w:ascii="Times New Roman" w:hAnsi="Times New Roman"/>
          <w:bCs/>
          <w:color w:val="000000"/>
          <w:sz w:val="28"/>
          <w:szCs w:val="28"/>
        </w:rPr>
        <w:t xml:space="preserve">», утвержденный постановлением администрации городского округа </w:t>
      </w:r>
      <w:proofErr w:type="spellStart"/>
      <w:r w:rsidR="006C2EC9">
        <w:rPr>
          <w:rFonts w:ascii="Times New Roman" w:hAnsi="Times New Roman"/>
          <w:bCs/>
          <w:color w:val="000000"/>
          <w:sz w:val="28"/>
          <w:szCs w:val="28"/>
        </w:rPr>
        <w:t>Кинель</w:t>
      </w:r>
      <w:proofErr w:type="spellEnd"/>
      <w:r w:rsidR="006C2EC9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 от 23 июня 2017г. №1958 (с изменениями от 14 мая 2018 г., 18 октября 2018 г.</w:t>
      </w:r>
      <w:r w:rsidR="006C2EC9" w:rsidRPr="005F39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713F48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713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819">
        <w:rPr>
          <w:rFonts w:ascii="Times New Roman" w:hAnsi="Times New Roman" w:cs="Times New Roman"/>
          <w:sz w:val="28"/>
          <w:szCs w:val="28"/>
        </w:rPr>
        <w:t>1.3. 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дата вступления в силу проекта нормативного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373D4D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.4. </w:t>
      </w:r>
      <w:r w:rsidR="00373D4D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– отсутствует.</w:t>
      </w:r>
    </w:p>
    <w:p w:rsidR="00CB260E" w:rsidRDefault="00373D4D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C6B43" w:rsidRPr="009B0914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A9272A" w:rsidRDefault="00F36DC4" w:rsidP="00373D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</w:t>
      </w:r>
      <w:r w:rsidR="001B1199" w:rsidRPr="00A9272A">
        <w:rPr>
          <w:rFonts w:ascii="Times New Roman" w:hAnsi="Times New Roman" w:cs="Times New Roman"/>
          <w:sz w:val="28"/>
          <w:szCs w:val="28"/>
        </w:rPr>
        <w:t>.</w:t>
      </w:r>
    </w:p>
    <w:p w:rsidR="00373D4D" w:rsidRDefault="00373D4D" w:rsidP="00373D4D">
      <w:pPr>
        <w:pStyle w:val="ConsPlusNonformat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E4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, в течение которого принимались предложения заинтересованных лиц при проведении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консультаций</w:t>
      </w:r>
      <w:r w:rsidRPr="00243BE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243BE4">
        <w:rPr>
          <w:rFonts w:ascii="Times New Roman" w:hAnsi="Times New Roman" w:cs="Times New Roman"/>
          <w:sz w:val="28"/>
          <w:szCs w:val="28"/>
        </w:rPr>
        <w:t xml:space="preserve"> </w:t>
      </w:r>
      <w:r w:rsidR="00F36DC4">
        <w:rPr>
          <w:rFonts w:ascii="Times New Roman" w:hAnsi="Times New Roman" w:cs="Times New Roman"/>
          <w:sz w:val="28"/>
          <w:szCs w:val="28"/>
        </w:rPr>
        <w:t>01.12</w:t>
      </w:r>
      <w:r w:rsidRPr="00243BE4">
        <w:rPr>
          <w:rFonts w:ascii="Times New Roman" w:hAnsi="Times New Roman" w:cs="Times New Roman"/>
          <w:sz w:val="28"/>
          <w:szCs w:val="28"/>
        </w:rPr>
        <w:t xml:space="preserve">.2022 г. по </w:t>
      </w:r>
      <w:r w:rsidR="00F36DC4">
        <w:rPr>
          <w:rFonts w:ascii="Times New Roman" w:hAnsi="Times New Roman" w:cs="Times New Roman"/>
          <w:sz w:val="28"/>
          <w:szCs w:val="28"/>
        </w:rPr>
        <w:t>07.12</w:t>
      </w:r>
      <w:r w:rsidRPr="00243BE4">
        <w:rPr>
          <w:rFonts w:ascii="Times New Roman" w:hAnsi="Times New Roman" w:cs="Times New Roman"/>
          <w:sz w:val="28"/>
          <w:szCs w:val="28"/>
        </w:rPr>
        <w:t>.2022 г. (включительно).</w:t>
      </w:r>
    </w:p>
    <w:p w:rsidR="00373D4D" w:rsidRDefault="00373D4D" w:rsidP="00373D4D">
      <w:pPr>
        <w:pStyle w:val="ConsPlusNonformat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Колич</w:t>
      </w:r>
      <w:r w:rsidR="007D4A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ество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предложений, полученных от заинтересованных лиц при проведении публичных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конгсультаций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: - 0, из них учтено полностью – 0, учтено частично – 0.</w:t>
      </w:r>
    </w:p>
    <w:p w:rsidR="007C6B43" w:rsidRDefault="007C6B43" w:rsidP="00373D4D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Описание проблемы, на решение которой направлено принятие проекта </w:t>
      </w:r>
      <w:r w:rsidR="00B965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нормативного акта, и способа ее разрешения</w:t>
      </w:r>
    </w:p>
    <w:p w:rsidR="007D4A39" w:rsidRDefault="007D4A39" w:rsidP="007D4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="00B96546">
        <w:rPr>
          <w:rFonts w:ascii="Times New Roman" w:hAnsi="Times New Roman" w:cs="Times New Roman"/>
          <w:spacing w:val="-5"/>
          <w:sz w:val="28"/>
          <w:szCs w:val="28"/>
        </w:rPr>
        <w:t>2.</w:t>
      </w:r>
      <w:r w:rsidR="00B96546" w:rsidRPr="00F36DC4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="00F36DC4" w:rsidRPr="00F36DC4">
        <w:rPr>
          <w:rFonts w:ascii="Times New Roman" w:hAnsi="Times New Roman" w:cs="Times New Roman"/>
          <w:sz w:val="28"/>
          <w:szCs w:val="28"/>
        </w:rPr>
        <w:t xml:space="preserve">Проблемой является отсутствие нормативного акта определяющего, права и интересы добросовестных предпринимателей и граждан, занятых в рыбной отрасли, в том числе в развитии товарной </w:t>
      </w:r>
      <w:proofErr w:type="spellStart"/>
      <w:r w:rsidR="00F36DC4" w:rsidRPr="00F36DC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A054BC">
        <w:rPr>
          <w:rFonts w:ascii="Times New Roman" w:hAnsi="Times New Roman" w:cs="Times New Roman"/>
          <w:sz w:val="28"/>
          <w:szCs w:val="28"/>
        </w:rPr>
        <w:t xml:space="preserve">; отсутствие нормативного акта по перечню получателей муниципальной услуги </w:t>
      </w:r>
      <w:r w:rsidR="00A054BC" w:rsidRPr="007D4A39">
        <w:rPr>
          <w:rFonts w:ascii="Times New Roman" w:hAnsi="Times New Roman" w:cs="Times New Roman"/>
          <w:sz w:val="28"/>
          <w:szCs w:val="28"/>
        </w:rPr>
        <w:t>при предоставлении земельных участков в аренду</w:t>
      </w:r>
      <w:r w:rsidRPr="007D4A39">
        <w:rPr>
          <w:rFonts w:ascii="Times New Roman" w:hAnsi="Times New Roman" w:cs="Times New Roman"/>
          <w:sz w:val="28"/>
          <w:szCs w:val="28"/>
        </w:rPr>
        <w:t xml:space="preserve"> для комплексного развития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нормативного акта, определяющего </w:t>
      </w:r>
      <w:r w:rsidR="00AC0B62"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  <w:r w:rsidRPr="007D4A39">
        <w:rPr>
          <w:rFonts w:ascii="Times New Roman" w:hAnsi="Times New Roman" w:cs="Times New Roman"/>
          <w:sz w:val="28"/>
          <w:szCs w:val="28"/>
        </w:rPr>
        <w:t xml:space="preserve">предоставления земельного участка </w:t>
      </w:r>
      <w:r w:rsidR="00AC0B62">
        <w:rPr>
          <w:rFonts w:ascii="Times New Roman" w:hAnsi="Times New Roman" w:cs="Times New Roman"/>
          <w:sz w:val="28"/>
          <w:szCs w:val="28"/>
        </w:rPr>
        <w:t>г</w:t>
      </w:r>
      <w:r w:rsidRPr="007D4A39">
        <w:rPr>
          <w:rFonts w:ascii="Times New Roman" w:hAnsi="Times New Roman" w:cs="Times New Roman"/>
          <w:sz w:val="28"/>
          <w:szCs w:val="28"/>
        </w:rPr>
        <w:t>раждан</w:t>
      </w:r>
      <w:r w:rsidR="00AC0B62">
        <w:rPr>
          <w:rFonts w:ascii="Times New Roman" w:hAnsi="Times New Roman" w:cs="Times New Roman"/>
          <w:sz w:val="28"/>
          <w:szCs w:val="28"/>
        </w:rPr>
        <w:t>ам</w:t>
      </w:r>
      <w:r w:rsidRPr="007D4A39">
        <w:rPr>
          <w:rFonts w:ascii="Times New Roman" w:hAnsi="Times New Roman" w:cs="Times New Roman"/>
          <w:sz w:val="28"/>
          <w:szCs w:val="28"/>
        </w:rPr>
        <w:t>, имеющи</w:t>
      </w:r>
      <w:r w:rsidR="00AC0B62">
        <w:rPr>
          <w:rFonts w:ascii="Times New Roman" w:hAnsi="Times New Roman" w:cs="Times New Roman"/>
          <w:sz w:val="28"/>
          <w:szCs w:val="28"/>
        </w:rPr>
        <w:t>м</w:t>
      </w:r>
      <w:r w:rsidRPr="007D4A39">
        <w:rPr>
          <w:rFonts w:ascii="Times New Roman" w:hAnsi="Times New Roman" w:cs="Times New Roman"/>
          <w:sz w:val="28"/>
          <w:szCs w:val="28"/>
        </w:rPr>
        <w:t xml:space="preserve"> трех и более детей, в случае и в порядке, которые установлены законодательством Самарской области</w:t>
      </w:r>
      <w:r w:rsidR="00F36DC4" w:rsidRPr="007D4A39">
        <w:rPr>
          <w:rFonts w:ascii="Times New Roman" w:hAnsi="Times New Roman" w:cs="Times New Roman"/>
          <w:sz w:val="28"/>
          <w:szCs w:val="28"/>
        </w:rPr>
        <w:t>.</w:t>
      </w:r>
    </w:p>
    <w:p w:rsidR="00B96546" w:rsidRDefault="007D4A39" w:rsidP="007D4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6546"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</w:t>
      </w:r>
      <w:r w:rsidR="00B96546">
        <w:rPr>
          <w:rFonts w:ascii="Times New Roman" w:hAnsi="Times New Roman" w:cs="Times New Roman"/>
          <w:sz w:val="28"/>
          <w:szCs w:val="28"/>
        </w:rPr>
        <w:t xml:space="preserve"> </w:t>
      </w:r>
      <w:r w:rsidR="00B96546" w:rsidRPr="009B0914">
        <w:rPr>
          <w:rFonts w:ascii="Times New Roman" w:hAnsi="Times New Roman" w:cs="Times New Roman"/>
          <w:sz w:val="28"/>
          <w:szCs w:val="28"/>
        </w:rPr>
        <w:t>наличием про</w:t>
      </w:r>
      <w:r w:rsidR="00B96546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B96546" w:rsidRDefault="00B96546" w:rsidP="007D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6546" w:rsidRDefault="00B96546" w:rsidP="007D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0914">
        <w:rPr>
          <w:rFonts w:ascii="Times New Roman" w:hAnsi="Times New Roman" w:cs="Times New Roman"/>
          <w:sz w:val="28"/>
          <w:szCs w:val="28"/>
        </w:rPr>
        <w:t>. Причины невозможности решения проблемы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Default="00B96546" w:rsidP="007D4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решение указанной проблемы отнесено законодательством к компетенции органов местного самоуправления.</w:t>
      </w:r>
    </w:p>
    <w:p w:rsidR="00F36DC4" w:rsidRDefault="00F36DC4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546" w:rsidRPr="009B0914" w:rsidRDefault="00B96546" w:rsidP="00B9654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AF62D6" w:rsidRDefault="00AF62D6" w:rsidP="00AF62D6">
      <w:pPr>
        <w:pStyle w:val="ConsPlusNonformat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96546" w:rsidRPr="00B96546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- </w:t>
      </w:r>
      <w:r w:rsidRPr="00CD435C">
        <w:rPr>
          <w:rFonts w:ascii="Times New Roman" w:hAnsi="Times New Roman" w:cs="Times New Roman"/>
          <w:sz w:val="28"/>
          <w:szCs w:val="28"/>
        </w:rPr>
        <w:t>приведени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435C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9A4001">
        <w:rPr>
          <w:rFonts w:ascii="Times New Roman" w:hAnsi="Times New Roman" w:cs="Times New Roman"/>
          <w:sz w:val="28"/>
          <w:szCs w:val="28"/>
        </w:rPr>
        <w:t>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9654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58BA" w:rsidRPr="00D158BA" w:rsidRDefault="008204FB" w:rsidP="00D15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4F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декабря 2019 г. №502-ФЗ «О внесении изменений в Земельный кодекс Российской Федерации и Федеральный закон "Об </w:t>
      </w:r>
      <w:proofErr w:type="spellStart"/>
      <w:r w:rsidRPr="008204FB">
        <w:rPr>
          <w:rFonts w:ascii="Times New Roman" w:eastAsia="Times New Roman" w:hAnsi="Times New Roman" w:cs="Times New Roman"/>
          <w:sz w:val="28"/>
          <w:szCs w:val="28"/>
        </w:rPr>
        <w:t>аквакультуре</w:t>
      </w:r>
      <w:proofErr w:type="spellEnd"/>
      <w:r w:rsidRPr="008204FB">
        <w:rPr>
          <w:rFonts w:ascii="Times New Roman" w:eastAsia="Times New Roman" w:hAnsi="Times New Roman" w:cs="Times New Roman"/>
          <w:sz w:val="28"/>
          <w:szCs w:val="28"/>
        </w:rPr>
        <w:t xml:space="preserve"> (рыбоводстве) и о внесении изменений в отдельные </w:t>
      </w:r>
      <w:r w:rsidRPr="00D158BA">
        <w:rPr>
          <w:rFonts w:ascii="Times New Roman" w:eastAsia="Times New Roman" w:hAnsi="Times New Roman" w:cs="Times New Roman"/>
          <w:sz w:val="28"/>
          <w:szCs w:val="28"/>
        </w:rPr>
        <w:t>законодательные акты Российской Федерации"</w:t>
      </w:r>
      <w:r w:rsidR="00D158BA" w:rsidRPr="00D158B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58BA" w:rsidRPr="00D158BA" w:rsidRDefault="00D158BA" w:rsidP="00D15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BA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03 августа 2018 г.  №341-ФЗ "О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объектов", </w:t>
      </w:r>
    </w:p>
    <w:p w:rsidR="00D158BA" w:rsidRPr="00D158BA" w:rsidRDefault="00D158BA" w:rsidP="00D15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8B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03 июля 2018 г. №185-ФЗ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</w:p>
    <w:p w:rsidR="00B96546" w:rsidRPr="00D158BA" w:rsidRDefault="00D158BA" w:rsidP="00D15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58BA">
        <w:rPr>
          <w:rFonts w:ascii="Times New Roman" w:eastAsia="Times New Roman" w:hAnsi="Times New Roman" w:cs="Times New Roman"/>
          <w:sz w:val="28"/>
          <w:szCs w:val="28"/>
        </w:rPr>
        <w:t>Закон Самарской области от 13 апреля 2015 г. N 37-ГД "О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собственности"</w:t>
      </w:r>
      <w:r w:rsidR="00B96546" w:rsidRPr="00D158BA">
        <w:rPr>
          <w:rFonts w:ascii="Times New Roman" w:eastAsia="SimSun" w:hAnsi="Times New Roman" w:cs="Times New Roman"/>
          <w:sz w:val="28"/>
          <w:szCs w:val="28"/>
        </w:rPr>
        <w:t>.</w:t>
      </w:r>
    </w:p>
    <w:p w:rsidR="00B96546" w:rsidRPr="009B0914" w:rsidRDefault="00B96546" w:rsidP="00B96546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E91589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.1. Основные группы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7C6B43" w:rsidRPr="009B0914">
        <w:rPr>
          <w:rFonts w:ascii="Times New Roman" w:hAnsi="Times New Roman" w:cs="Times New Roman"/>
          <w:sz w:val="28"/>
          <w:szCs w:val="28"/>
        </w:rPr>
        <w:t xml:space="preserve">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3E6FA5" w:rsidRPr="003E6FA5" w:rsidRDefault="003E6FA5" w:rsidP="003E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6FA5">
        <w:rPr>
          <w:rFonts w:ascii="Times New Roman" w:eastAsia="Times New Roman" w:hAnsi="Times New Roman" w:cs="Times New Roman"/>
          <w:sz w:val="28"/>
          <w:szCs w:val="20"/>
        </w:rPr>
        <w:t xml:space="preserve">- физические лица (в том числе индивидуальные предприниматели);           </w:t>
      </w:r>
    </w:p>
    <w:p w:rsidR="003E6FA5" w:rsidRPr="003E6FA5" w:rsidRDefault="003E6FA5" w:rsidP="003E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E6FA5">
        <w:rPr>
          <w:rFonts w:ascii="Times New Roman" w:eastAsia="Times New Roman" w:hAnsi="Times New Roman" w:cs="Times New Roman"/>
          <w:sz w:val="28"/>
          <w:szCs w:val="20"/>
        </w:rPr>
        <w:t>- юридические лица.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B0914">
        <w:rPr>
          <w:rFonts w:ascii="Times New Roman" w:hAnsi="Times New Roman" w:cs="Times New Roman"/>
          <w:sz w:val="28"/>
          <w:szCs w:val="28"/>
        </w:rPr>
        <w:t>Новые запреты, обязанности или ограничения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6546" w:rsidRDefault="00B96546" w:rsidP="00B965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CE513F" w:rsidTr="00CE513F">
        <w:tc>
          <w:tcPr>
            <w:tcW w:w="4785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Описание расходов и возможных доходов, связанных с введение предлагаемого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4571" w:type="dxa"/>
          </w:tcPr>
          <w:p w:rsidR="00CE513F" w:rsidRDefault="00CE513F" w:rsidP="00CE51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Количественная оценка, млн. руб.</w:t>
            </w:r>
          </w:p>
        </w:tc>
      </w:tr>
      <w:tr w:rsidR="00CE513F" w:rsidTr="00CE513F">
        <w:tc>
          <w:tcPr>
            <w:tcW w:w="4785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CE513F" w:rsidRDefault="00CE513F" w:rsidP="003163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13F" w:rsidRPr="009B0914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B0914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 не поддающиеся количественной оценке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E513F" w:rsidRDefault="00CE513F" w:rsidP="00CE513F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p w:rsidR="00CE513F" w:rsidRDefault="00CE513F" w:rsidP="00CE513F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21A" w:rsidRPr="0004721A" w:rsidRDefault="0004721A" w:rsidP="0004721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21A">
        <w:rPr>
          <w:rFonts w:ascii="Times New Roman" w:eastAsia="Times New Roman" w:hAnsi="Times New Roman" w:cs="Times New Roman"/>
          <w:sz w:val="28"/>
          <w:szCs w:val="28"/>
          <w:u w:val="single"/>
        </w:rPr>
        <w:t>Не возникают.</w:t>
      </w:r>
    </w:p>
    <w:p w:rsidR="00CE513F" w:rsidRDefault="00CE513F" w:rsidP="00CE5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3429"/>
        <w:gridCol w:w="3175"/>
      </w:tblGrid>
      <w:tr w:rsidR="00CE513F" w:rsidRPr="009F705B" w:rsidTr="00C46F40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CE513F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</w:t>
            </w:r>
            <w:r w:rsidR="005C0BA4">
              <w:rPr>
                <w:rFonts w:ascii="Times New Roman" w:hAnsi="Times New Roman" w:cs="Times New Roman"/>
                <w:szCs w:val="28"/>
              </w:rPr>
              <w:t>2</w:t>
            </w:r>
            <w:r w:rsidRPr="00325706">
              <w:rPr>
                <w:rFonts w:ascii="Times New Roman" w:hAnsi="Times New Roman" w:cs="Times New Roman"/>
                <w:szCs w:val="28"/>
              </w:rPr>
              <w:t>. Наименование функции (полномочия, обязанности или права)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CE513F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</w:t>
            </w:r>
            <w:r w:rsidR="005C0BA4">
              <w:rPr>
                <w:rFonts w:ascii="Times New Roman" w:hAnsi="Times New Roman" w:cs="Times New Roman"/>
                <w:szCs w:val="28"/>
              </w:rPr>
              <w:t>3</w:t>
            </w:r>
            <w:r w:rsidRPr="00325706">
              <w:rPr>
                <w:rFonts w:ascii="Times New Roman" w:hAnsi="Times New Roman" w:cs="Times New Roman"/>
                <w:szCs w:val="28"/>
              </w:rPr>
              <w:t>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3F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5.4</w:t>
            </w:r>
            <w:r w:rsidR="00CE513F" w:rsidRPr="00325706">
              <w:rPr>
                <w:rFonts w:ascii="Times New Roman" w:hAnsi="Times New Roman" w:cs="Times New Roman"/>
                <w:szCs w:val="28"/>
              </w:rPr>
              <w:t>. Количественная оценка расходов и возможных поступлений, млн. руб.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</w:t>
            </w:r>
          </w:p>
          <w:p w:rsidR="005C0BA4" w:rsidRPr="00325706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Единовременные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5706">
              <w:rPr>
                <w:rFonts w:ascii="Times New Roman" w:hAnsi="Times New Roman" w:cs="Times New Roman"/>
              </w:rPr>
              <w:t>---------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0BA4" w:rsidRPr="009F705B" w:rsidTr="00FC5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325706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Выпадающие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5C0BA4" w:rsidRPr="009F705B" w:rsidTr="003C2E39">
        <w:trPr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Функция (полномочие, обязанность или право)</w:t>
            </w:r>
          </w:p>
          <w:p w:rsidR="005C0BA4" w:rsidRPr="00325706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1.Н.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Единовременные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</w:tr>
      <w:tr w:rsidR="005C0BA4" w:rsidRPr="009F705B" w:rsidTr="005C0BA4">
        <w:trPr>
          <w:trHeight w:val="14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Периодические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</w:t>
            </w:r>
          </w:p>
          <w:p w:rsidR="005C0BA4" w:rsidRPr="006C3D38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C3D38">
              <w:rPr>
                <w:rFonts w:ascii="Times New Roman" w:hAnsi="Times New Roman" w:cs="Times New Roman"/>
                <w:color w:val="000000" w:themeColor="text1"/>
              </w:rPr>
              <w:t xml:space="preserve">Выпадающие расходы </w:t>
            </w:r>
            <w:r>
              <w:rPr>
                <w:rFonts w:ascii="Times New Roman" w:hAnsi="Times New Roman" w:cs="Times New Roman"/>
                <w:color w:val="000000" w:themeColor="text1"/>
              </w:rPr>
              <w:t>(от 1 до Н в _______г.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Cs w:val="28"/>
              </w:rPr>
              <w:t>единовременные расходы за период _____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_  г.</w:t>
            </w:r>
            <w:proofErr w:type="gramEnd"/>
            <w:r w:rsidRPr="00CC2CC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5C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ериодические</w:t>
            </w:r>
            <w:r>
              <w:rPr>
                <w:rFonts w:ascii="Times New Roman" w:hAnsi="Times New Roman" w:cs="Times New Roman"/>
                <w:szCs w:val="28"/>
              </w:rPr>
              <w:t xml:space="preserve"> расходы за период _____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_  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BA4" w:rsidRPr="009F705B" w:rsidTr="00C46F40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C2CC3">
              <w:rPr>
                <w:rFonts w:ascii="Times New Roman" w:hAnsi="Times New Roman" w:cs="Times New Roman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C3D38">
              <w:rPr>
                <w:rFonts w:ascii="Times New Roman" w:hAnsi="Times New Roman" w:cs="Times New Roman"/>
                <w:color w:val="000000" w:themeColor="text1"/>
              </w:rPr>
              <w:t>ыпадающие</w:t>
            </w:r>
            <w:r>
              <w:rPr>
                <w:rFonts w:ascii="Times New Roman" w:hAnsi="Times New Roman" w:cs="Times New Roman"/>
                <w:szCs w:val="28"/>
              </w:rPr>
              <w:t xml:space="preserve"> расходы за период _____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_  г.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A4" w:rsidRPr="00CC2CC3" w:rsidRDefault="005C0BA4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513F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</w:t>
      </w:r>
      <w:r w:rsidR="005C0BA4">
        <w:rPr>
          <w:rFonts w:ascii="Times New Roman" w:hAnsi="Times New Roman" w:cs="Times New Roman"/>
          <w:sz w:val="28"/>
          <w:szCs w:val="28"/>
        </w:rPr>
        <w:t>5</w:t>
      </w:r>
      <w:r w:rsidRPr="009B0914">
        <w:rPr>
          <w:rFonts w:ascii="Times New Roman" w:hAnsi="Times New Roman" w:cs="Times New Roman"/>
          <w:sz w:val="28"/>
          <w:szCs w:val="28"/>
        </w:rPr>
        <w:t xml:space="preserve">. Другие сведения о дополнительных расходах (доходах)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13F" w:rsidRPr="009B0914" w:rsidRDefault="00CE513F" w:rsidP="00CE51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C0BA4" w:rsidRPr="009B0914" w:rsidRDefault="005C0BA4" w:rsidP="005C0BA4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</w:p>
    <w:p w:rsidR="00B96546" w:rsidRDefault="003E2709" w:rsidP="003E2709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 или возможные негативные последствия от принятия нормативного правового акта.</w:t>
      </w:r>
    </w:p>
    <w:p w:rsidR="003E2709" w:rsidRDefault="003E2709" w:rsidP="003E2709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3E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8C7B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Принятие постановления администрации городского округа Кинель Самарской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3E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 xml:space="preserve">.2. Качественная характеристика и оценка </w:t>
            </w: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3E2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Неопределенное </w:t>
            </w:r>
            <w:r w:rsidRPr="00B12C2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lastRenderedPageBreak/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3E2709" w:rsidRPr="00841B3A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41B3A">
              <w:rPr>
                <w:rFonts w:ascii="Times New Roman" w:hAnsi="Times New Roman" w:cs="Times New Roman"/>
                <w:szCs w:val="28"/>
              </w:rPr>
              <w:t>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3E2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841B3A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41B3A">
              <w:rPr>
                <w:rFonts w:ascii="Times New Roman" w:hAnsi="Times New Roman" w:cs="Times New Roman"/>
                <w:szCs w:val="28"/>
              </w:rPr>
              <w:t>.4. Оценка расходов бюджета городского округа Кинель, связанных с введением предлагаемого правового регулирования</w:t>
            </w:r>
            <w:r w:rsidRPr="0045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3E2709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-------</w:t>
            </w:r>
          </w:p>
          <w:p w:rsidR="003E2709" w:rsidRPr="00F93E65" w:rsidRDefault="003E2709" w:rsidP="00C46F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841B3A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80B69">
              <w:rPr>
                <w:rFonts w:ascii="Times New Roman" w:hAnsi="Times New Roman" w:cs="Times New Roman"/>
                <w:szCs w:val="28"/>
              </w:rPr>
              <w:t>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высокая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3E2709" w:rsidRPr="009B0914" w:rsidTr="00C46F40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296E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B12C24" w:rsidRDefault="00296E88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C24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09" w:rsidRPr="00280B69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3E2709" w:rsidRDefault="003E2709" w:rsidP="003E2709">
      <w:pPr>
        <w:pStyle w:val="ConsPlusNonformat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 xml:space="preserve">.7. Обоснование выбора предпочтительного варианта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>
        <w:rPr>
          <w:rFonts w:ascii="Times New Roman" w:hAnsi="Times New Roman" w:cs="Times New Roman"/>
          <w:sz w:val="28"/>
          <w:szCs w:val="28"/>
        </w:rPr>
        <w:t>: отсутствие иных вариантов</w:t>
      </w:r>
    </w:p>
    <w:p w:rsidR="003E2709" w:rsidRPr="009B0914" w:rsidRDefault="003E2709" w:rsidP="003E270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9B0914">
        <w:rPr>
          <w:rFonts w:ascii="Times New Roman" w:hAnsi="Times New Roman" w:cs="Times New Roman"/>
          <w:b/>
          <w:sz w:val="28"/>
          <w:szCs w:val="28"/>
        </w:rPr>
        <w:t>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402"/>
        <w:gridCol w:w="1983"/>
      </w:tblGrid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</w:t>
            </w:r>
            <w:r w:rsidRPr="00E81D51">
              <w:rPr>
                <w:rFonts w:ascii="Times New Roman" w:hAnsi="Times New Roman" w:cs="Times New Roman"/>
                <w:szCs w:val="28"/>
              </w:rPr>
              <w:lastRenderedPageBreak/>
              <w:t>органа, проводящего ОРВ)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lastRenderedPageBreak/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 №2  МАУ «ЦРП»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3E2709" w:rsidRPr="00E81D51" w:rsidTr="00C46F40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 xml:space="preserve">№4 Территориальное объединение работодателей </w:t>
            </w:r>
          </w:p>
          <w:p w:rsidR="003E2709" w:rsidRPr="00E81D51" w:rsidRDefault="003E2709" w:rsidP="00C46F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городского округа Кинель      Самарской области «Союз работодателей»</w:t>
            </w:r>
          </w:p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9" w:rsidRPr="00E81D51" w:rsidRDefault="003E2709" w:rsidP="00C4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</w:tbl>
    <w:p w:rsidR="00047A22" w:rsidRDefault="003E2709" w:rsidP="003E2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47A22" w:rsidRPr="003E2709">
        <w:rPr>
          <w:rFonts w:ascii="Times New Roman" w:hAnsi="Times New Roman" w:cs="Times New Roman"/>
          <w:sz w:val="28"/>
          <w:szCs w:val="28"/>
        </w:rPr>
        <w:t>Иная информация, подлежащая отражению в отчете по усмотрению органа, проводящего ОРВ: отсутствует</w:t>
      </w:r>
      <w:r w:rsidR="00047A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3905"/>
        <w:gridCol w:w="2237"/>
        <w:gridCol w:w="3388"/>
      </w:tblGrid>
      <w:tr w:rsidR="00047A22" w:rsidRPr="00047A22" w:rsidTr="00B12C24">
        <w:trPr>
          <w:trHeight w:val="1608"/>
        </w:trPr>
        <w:tc>
          <w:tcPr>
            <w:tcW w:w="3905" w:type="dxa"/>
            <w:hideMark/>
          </w:tcPr>
          <w:p w:rsidR="00B12C24" w:rsidRDefault="00B12C24" w:rsidP="00FF4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Default="006B6685" w:rsidP="006B6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И.о.р</w:t>
            </w:r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г.о. </w:t>
            </w:r>
            <w:proofErr w:type="spellStart"/>
            <w:r w:rsidR="00047A22" w:rsidRPr="00047A22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6B6685" w:rsidRPr="00047A22" w:rsidRDefault="006B6685" w:rsidP="006B6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88" w:type="dxa"/>
            <w:hideMark/>
          </w:tcPr>
          <w:p w:rsidR="00047A22" w:rsidRPr="00047A22" w:rsidRDefault="00047A22" w:rsidP="000F6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A22" w:rsidRPr="00047A22" w:rsidRDefault="006B6685" w:rsidP="00A944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Резюкова</w:t>
            </w:r>
          </w:p>
        </w:tc>
      </w:tr>
    </w:tbl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FB3A6B">
        <w:rPr>
          <w:rFonts w:ascii="Times New Roman" w:hAnsi="Times New Roman" w:cs="Times New Roman"/>
          <w:sz w:val="28"/>
          <w:szCs w:val="28"/>
        </w:rPr>
        <w:t>2</w:t>
      </w:r>
      <w:r w:rsidR="00A944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447481">
      <w:pgSz w:w="11906" w:h="16838"/>
      <w:pgMar w:top="709" w:right="113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3"/>
    <w:multiLevelType w:val="multilevel"/>
    <w:tmpl w:val="39E2F36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1E583C"/>
    <w:multiLevelType w:val="multilevel"/>
    <w:tmpl w:val="8CA8B5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6B43"/>
    <w:rsid w:val="0003473B"/>
    <w:rsid w:val="0004721A"/>
    <w:rsid w:val="00047A22"/>
    <w:rsid w:val="000F6221"/>
    <w:rsid w:val="001010C8"/>
    <w:rsid w:val="00170677"/>
    <w:rsid w:val="0019566C"/>
    <w:rsid w:val="001A0A6C"/>
    <w:rsid w:val="001B1199"/>
    <w:rsid w:val="001D6819"/>
    <w:rsid w:val="001E66F5"/>
    <w:rsid w:val="00235037"/>
    <w:rsid w:val="0024451D"/>
    <w:rsid w:val="00280B69"/>
    <w:rsid w:val="00291212"/>
    <w:rsid w:val="00294088"/>
    <w:rsid w:val="00296E88"/>
    <w:rsid w:val="002C2032"/>
    <w:rsid w:val="002E52E6"/>
    <w:rsid w:val="0031278A"/>
    <w:rsid w:val="0031631B"/>
    <w:rsid w:val="00325706"/>
    <w:rsid w:val="0036246F"/>
    <w:rsid w:val="00362FA8"/>
    <w:rsid w:val="00366A89"/>
    <w:rsid w:val="00373D4D"/>
    <w:rsid w:val="00383A95"/>
    <w:rsid w:val="003D5743"/>
    <w:rsid w:val="003E2709"/>
    <w:rsid w:val="003E6FA5"/>
    <w:rsid w:val="003F723E"/>
    <w:rsid w:val="00447481"/>
    <w:rsid w:val="00453952"/>
    <w:rsid w:val="00480486"/>
    <w:rsid w:val="004A03B9"/>
    <w:rsid w:val="004B7BA8"/>
    <w:rsid w:val="004E08B4"/>
    <w:rsid w:val="004F494E"/>
    <w:rsid w:val="00502E6D"/>
    <w:rsid w:val="00511F31"/>
    <w:rsid w:val="005123CE"/>
    <w:rsid w:val="005609B7"/>
    <w:rsid w:val="00573078"/>
    <w:rsid w:val="00584756"/>
    <w:rsid w:val="005C0BA4"/>
    <w:rsid w:val="005D3330"/>
    <w:rsid w:val="005F01CF"/>
    <w:rsid w:val="005F1814"/>
    <w:rsid w:val="005F3074"/>
    <w:rsid w:val="00622401"/>
    <w:rsid w:val="00674E61"/>
    <w:rsid w:val="006B6685"/>
    <w:rsid w:val="006C2EC9"/>
    <w:rsid w:val="006C3D38"/>
    <w:rsid w:val="00702C52"/>
    <w:rsid w:val="00757DC9"/>
    <w:rsid w:val="007632E3"/>
    <w:rsid w:val="00772C2D"/>
    <w:rsid w:val="00777640"/>
    <w:rsid w:val="007A6F30"/>
    <w:rsid w:val="007C33BC"/>
    <w:rsid w:val="007C6B43"/>
    <w:rsid w:val="007D4A39"/>
    <w:rsid w:val="007D606D"/>
    <w:rsid w:val="007E149F"/>
    <w:rsid w:val="008204FB"/>
    <w:rsid w:val="00820A19"/>
    <w:rsid w:val="00841B3A"/>
    <w:rsid w:val="0084267F"/>
    <w:rsid w:val="00842D81"/>
    <w:rsid w:val="008613C6"/>
    <w:rsid w:val="008671BD"/>
    <w:rsid w:val="008A4CE2"/>
    <w:rsid w:val="008C7B5D"/>
    <w:rsid w:val="008E4982"/>
    <w:rsid w:val="00917519"/>
    <w:rsid w:val="00925F4E"/>
    <w:rsid w:val="00935361"/>
    <w:rsid w:val="00947559"/>
    <w:rsid w:val="00955269"/>
    <w:rsid w:val="009D3631"/>
    <w:rsid w:val="009D6886"/>
    <w:rsid w:val="009E44F4"/>
    <w:rsid w:val="009F705B"/>
    <w:rsid w:val="00A054BC"/>
    <w:rsid w:val="00A30258"/>
    <w:rsid w:val="00A74B39"/>
    <w:rsid w:val="00A76C15"/>
    <w:rsid w:val="00A9272A"/>
    <w:rsid w:val="00A94458"/>
    <w:rsid w:val="00AC0B62"/>
    <w:rsid w:val="00AF62D6"/>
    <w:rsid w:val="00B06C96"/>
    <w:rsid w:val="00B12C24"/>
    <w:rsid w:val="00B77272"/>
    <w:rsid w:val="00B96546"/>
    <w:rsid w:val="00BB794B"/>
    <w:rsid w:val="00BC5588"/>
    <w:rsid w:val="00C12B38"/>
    <w:rsid w:val="00C4737A"/>
    <w:rsid w:val="00C507F9"/>
    <w:rsid w:val="00C56717"/>
    <w:rsid w:val="00C664B9"/>
    <w:rsid w:val="00CB00C7"/>
    <w:rsid w:val="00CB260E"/>
    <w:rsid w:val="00CC2CC3"/>
    <w:rsid w:val="00CD4717"/>
    <w:rsid w:val="00CE513F"/>
    <w:rsid w:val="00D158BA"/>
    <w:rsid w:val="00D268B9"/>
    <w:rsid w:val="00D33975"/>
    <w:rsid w:val="00D35F26"/>
    <w:rsid w:val="00D37CB3"/>
    <w:rsid w:val="00D4231D"/>
    <w:rsid w:val="00D44276"/>
    <w:rsid w:val="00D442F2"/>
    <w:rsid w:val="00D46778"/>
    <w:rsid w:val="00D83CD4"/>
    <w:rsid w:val="00DA2039"/>
    <w:rsid w:val="00DD0331"/>
    <w:rsid w:val="00E03042"/>
    <w:rsid w:val="00E32136"/>
    <w:rsid w:val="00E45FE4"/>
    <w:rsid w:val="00E6352D"/>
    <w:rsid w:val="00E81D51"/>
    <w:rsid w:val="00E91589"/>
    <w:rsid w:val="00EB4BFD"/>
    <w:rsid w:val="00ED6206"/>
    <w:rsid w:val="00F10F54"/>
    <w:rsid w:val="00F22896"/>
    <w:rsid w:val="00F36DC4"/>
    <w:rsid w:val="00F64B5D"/>
    <w:rsid w:val="00F746CC"/>
    <w:rsid w:val="00F77A09"/>
    <w:rsid w:val="00F93E65"/>
    <w:rsid w:val="00FB3A6B"/>
    <w:rsid w:val="00FC1E87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8ADB-AFE4-4280-BC42-F4BFAB80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32"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519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702C52"/>
  </w:style>
  <w:style w:type="paragraph" w:styleId="a7">
    <w:name w:val="List Paragraph"/>
    <w:basedOn w:val="a"/>
    <w:uiPriority w:val="34"/>
    <w:qFormat/>
    <w:rsid w:val="00373D4D"/>
    <w:pPr>
      <w:ind w:left="720"/>
      <w:contextualSpacing/>
    </w:pPr>
  </w:style>
  <w:style w:type="character" w:styleId="a8">
    <w:name w:val="Hyperlink"/>
    <w:uiPriority w:val="99"/>
    <w:unhideWhenUsed/>
    <w:rsid w:val="00B96546"/>
    <w:rPr>
      <w:color w:val="0000FF"/>
      <w:u w:val="single"/>
    </w:rPr>
  </w:style>
  <w:style w:type="table" w:styleId="a9">
    <w:name w:val="Table Grid"/>
    <w:basedOn w:val="a1"/>
    <w:uiPriority w:val="59"/>
    <w:rsid w:val="00CE5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4B69-3F99-4BD6-8D65-C5D68D04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2</cp:lastModifiedBy>
  <cp:revision>23</cp:revision>
  <cp:lastPrinted>2022-12-09T11:51:00Z</cp:lastPrinted>
  <dcterms:created xsi:type="dcterms:W3CDTF">2022-01-28T09:32:00Z</dcterms:created>
  <dcterms:modified xsi:type="dcterms:W3CDTF">2022-12-12T05:44:00Z</dcterms:modified>
</cp:coreProperties>
</file>