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10" w:rsidRPr="00F30210" w:rsidRDefault="00F30210" w:rsidP="00F3021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труда, занятости и миграционной политики Самарской области информирует Вас о том, что 16.11.2021 завершено расследование смертельного несчастного случая, происшедшего 03.09.2021.</w:t>
      </w:r>
    </w:p>
    <w:p w:rsidR="00F30210" w:rsidRPr="00F30210" w:rsidRDefault="00F30210" w:rsidP="00F3021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Тольятти столяр-плотник (55 лет) АО ЖБК «Тольяттинское» (место регистрации юридического лица </w:t>
      </w:r>
      <w:proofErr w:type="spellStart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. Тольятти, ОКВЭД – 23.61 производство изделий из бетона для использования в строительстве) скончался в помещении трансформаторной подстанции № 102 в результате поражения электрическим током.</w:t>
      </w:r>
    </w:p>
    <w:p w:rsidR="00F30210" w:rsidRPr="00F30210" w:rsidRDefault="00F30210" w:rsidP="00F30210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F30210" w:rsidRPr="00F30210" w:rsidRDefault="00F30210" w:rsidP="00F30210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ru-RU" w:bidi="ru-RU"/>
        </w:rPr>
      </w:pPr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Вид происшествия – </w:t>
      </w:r>
      <w:r w:rsidRPr="00F3021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ru-RU" w:bidi="ru-RU"/>
        </w:rPr>
        <w:t>воздействие электрического тока.</w:t>
      </w:r>
    </w:p>
    <w:p w:rsidR="00F30210" w:rsidRPr="00F30210" w:rsidRDefault="00F30210" w:rsidP="00F3021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</w:t>
      </w:r>
      <w:r w:rsidRPr="00F30210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 завершено расследование смертельного несчастного случая, происшедшего 02.10.2021.</w:t>
      </w:r>
    </w:p>
    <w:p w:rsidR="00F30210" w:rsidRPr="00F30210" w:rsidRDefault="00F30210" w:rsidP="00F3021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На территории </w:t>
      </w:r>
      <w:proofErr w:type="spellStart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Самара грузчик (33 года) АО «Племенной завод «Кряж» (место регистрации юридического лица </w:t>
      </w:r>
      <w:proofErr w:type="spellStart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г.о</w:t>
      </w:r>
      <w:proofErr w:type="spellEnd"/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. Самара, ОКВЭД – 01.41 разведение молочного рогатого скота, производство сырого молока) получил смертельные травмы на рабочем месте в момент приготовления кормов для животных. </w:t>
      </w:r>
    </w:p>
    <w:p w:rsidR="00F30210" w:rsidRPr="00F30210" w:rsidRDefault="00F30210" w:rsidP="00F30210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 ходе расследования смертельного несчастного случая комиссией установлено, что причиной несчастного случая явилось использование пострадавшего не по специальности.</w:t>
      </w:r>
    </w:p>
    <w:p w:rsidR="004F076F" w:rsidRPr="00F30210" w:rsidRDefault="00F30210" w:rsidP="00F30210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ru-RU" w:bidi="ru-RU"/>
        </w:rPr>
      </w:pPr>
      <w:r w:rsidRPr="00F30210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Вид происшествия – </w:t>
      </w:r>
      <w:r w:rsidRPr="00F3021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ru-RU" w:bidi="ru-RU"/>
        </w:rPr>
        <w:t>защемление между движущимися предметами, деталями и машинами.</w:t>
      </w:r>
    </w:p>
    <w:p w:rsidR="004939D8" w:rsidRPr="00F30210" w:rsidRDefault="004939D8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0210"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</w:t>
      </w:r>
      <w:r w:rsidR="00B57879" w:rsidRPr="00F30210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 w:rsidRPr="00F30210">
        <w:rPr>
          <w:rFonts w:ascii="Times New Roman" w:hAnsi="Times New Roman" w:cs="Times New Roman"/>
          <w:sz w:val="28"/>
          <w:szCs w:val="28"/>
        </w:rPr>
        <w:t>ния</w:t>
      </w:r>
      <w:r w:rsidR="00365FBA" w:rsidRPr="00F30210">
        <w:rPr>
          <w:rFonts w:ascii="Times New Roman" w:hAnsi="Times New Roman" w:cs="Times New Roman"/>
          <w:sz w:val="28"/>
          <w:szCs w:val="28"/>
        </w:rPr>
        <w:t xml:space="preserve"> соответствующих видов</w:t>
      </w:r>
      <w:r w:rsidR="00C21362" w:rsidRPr="00F3021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65D9E" w:rsidRPr="00F30210">
        <w:rPr>
          <w:rFonts w:ascii="Times New Roman" w:hAnsi="Times New Roman" w:cs="Times New Roman"/>
          <w:sz w:val="28"/>
          <w:szCs w:val="28"/>
        </w:rPr>
        <w:t xml:space="preserve"> </w:t>
      </w:r>
      <w:r w:rsidR="00365FBA" w:rsidRPr="00F30210">
        <w:rPr>
          <w:rFonts w:ascii="Times New Roman" w:hAnsi="Times New Roman" w:cs="Times New Roman"/>
          <w:sz w:val="28"/>
          <w:szCs w:val="28"/>
        </w:rPr>
        <w:t xml:space="preserve">и мерах профилактики </w:t>
      </w:r>
      <w:r w:rsidR="00B57879" w:rsidRPr="00F30210">
        <w:rPr>
          <w:rFonts w:ascii="Times New Roman" w:hAnsi="Times New Roman" w:cs="Times New Roman"/>
          <w:sz w:val="28"/>
          <w:szCs w:val="28"/>
        </w:rPr>
        <w:t>производственного травматизма при выполнении данного вида ра</w:t>
      </w:r>
      <w:r w:rsidR="00C21362" w:rsidRPr="00F30210">
        <w:rPr>
          <w:rFonts w:ascii="Times New Roman" w:hAnsi="Times New Roman" w:cs="Times New Roman"/>
          <w:sz w:val="28"/>
          <w:szCs w:val="28"/>
        </w:rPr>
        <w:t>бот</w:t>
      </w:r>
      <w:r w:rsidRPr="00F30210">
        <w:rPr>
          <w:rFonts w:ascii="Times New Roman" w:hAnsi="Times New Roman" w:cs="Times New Roman"/>
          <w:sz w:val="28"/>
          <w:szCs w:val="28"/>
        </w:rPr>
        <w:t>.</w:t>
      </w:r>
    </w:p>
    <w:p w:rsidR="007E39D7" w:rsidRPr="00F30210" w:rsidRDefault="007E39D7">
      <w:pPr>
        <w:rPr>
          <w:sz w:val="28"/>
          <w:szCs w:val="28"/>
        </w:rPr>
      </w:pPr>
    </w:p>
    <w:sectPr w:rsidR="007E39D7" w:rsidRPr="00F3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2635C"/>
    <w:rsid w:val="00120119"/>
    <w:rsid w:val="001554C5"/>
    <w:rsid w:val="00365FBA"/>
    <w:rsid w:val="00410C82"/>
    <w:rsid w:val="004863E2"/>
    <w:rsid w:val="004939D8"/>
    <w:rsid w:val="004F076F"/>
    <w:rsid w:val="0050036D"/>
    <w:rsid w:val="005159D4"/>
    <w:rsid w:val="00536CA3"/>
    <w:rsid w:val="00565D9E"/>
    <w:rsid w:val="006D5D55"/>
    <w:rsid w:val="007E39D7"/>
    <w:rsid w:val="007F0A80"/>
    <w:rsid w:val="009E7212"/>
    <w:rsid w:val="00A610AB"/>
    <w:rsid w:val="00B57879"/>
    <w:rsid w:val="00C21362"/>
    <w:rsid w:val="00C74171"/>
    <w:rsid w:val="00D623BC"/>
    <w:rsid w:val="00DE3B3A"/>
    <w:rsid w:val="00E51ED5"/>
    <w:rsid w:val="00F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15</cp:revision>
  <dcterms:created xsi:type="dcterms:W3CDTF">2018-04-24T05:36:00Z</dcterms:created>
  <dcterms:modified xsi:type="dcterms:W3CDTF">2021-12-15T11:04:00Z</dcterms:modified>
</cp:coreProperties>
</file>