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77" w:rsidRPr="00834CE4" w:rsidRDefault="00834CE4" w:rsidP="00834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E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34CE4" w:rsidRDefault="00834CE4" w:rsidP="00834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E4">
        <w:rPr>
          <w:rFonts w:ascii="Times New Roman" w:hAnsi="Times New Roman" w:cs="Times New Roman"/>
          <w:b/>
          <w:sz w:val="28"/>
          <w:szCs w:val="28"/>
        </w:rPr>
        <w:t>о начале сбора предложений и замечаний от организаций и граждан, касающихся соответствия положений проекта нормативного правового акта требованиям антимонопольного законодательства</w:t>
      </w:r>
    </w:p>
    <w:p w:rsidR="00834CE4" w:rsidRDefault="00834CE4" w:rsidP="00834C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CE4" w:rsidRPr="00834CE4" w:rsidRDefault="00834CE4" w:rsidP="00834CE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E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834CE4">
        <w:rPr>
          <w:rFonts w:ascii="Times New Roman" w:hAnsi="Times New Roman" w:cs="Times New Roman"/>
          <w:sz w:val="28"/>
          <w:szCs w:val="28"/>
          <w:u w:val="single"/>
        </w:rPr>
        <w:t>отдел административного, экологического и муниципального контроля администрации городского округа Кинель Самарской области</w:t>
      </w:r>
      <w:r w:rsidRPr="00834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CE4" w:rsidRDefault="00834CE4" w:rsidP="00834CE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34CE4">
        <w:rPr>
          <w:rFonts w:ascii="Times New Roman" w:hAnsi="Times New Roman" w:cs="Times New Roman"/>
          <w:sz w:val="28"/>
          <w:szCs w:val="28"/>
        </w:rPr>
        <w:t xml:space="preserve">извещает о начале сбора предложений и замечаний по проекту </w:t>
      </w:r>
      <w:r w:rsidRPr="00834CE4">
        <w:rPr>
          <w:rFonts w:ascii="Times New Roman" w:hAnsi="Times New Roman" w:cs="Times New Roman"/>
          <w:sz w:val="28"/>
          <w:szCs w:val="28"/>
          <w:u w:val="single"/>
        </w:rPr>
        <w:t>постановления</w:t>
      </w:r>
      <w:r w:rsidRPr="00834CE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834CE4">
        <w:rPr>
          <w:rFonts w:ascii="Times New Roman" w:hAnsi="Times New Roman" w:cs="Times New Roman"/>
          <w:bCs/>
          <w:sz w:val="28"/>
          <w:szCs w:val="28"/>
          <w:u w:val="single"/>
        </w:rPr>
        <w:t>Об утверждении формы проверочного листа (списка контрольных вопросов), используемого при осуществлении муниципального земельного контроля в отношении юридических лиц, индивидуальных предпринимателей и граждан на территории городского округа Кинель Самарской области»</w:t>
      </w:r>
    </w:p>
    <w:p w:rsidR="00834CE4" w:rsidRPr="00834CE4" w:rsidRDefault="00834CE4" w:rsidP="00834C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Предложения и замечания принимаются по адресу:</w:t>
      </w:r>
    </w:p>
    <w:p w:rsidR="00834CE4" w:rsidRDefault="00834CE4" w:rsidP="00834CE4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Самарская </w:t>
      </w:r>
      <w:r w:rsidR="00645421">
        <w:rPr>
          <w:rFonts w:ascii="Times New Roman" w:hAnsi="Times New Roman" w:cs="Times New Roman"/>
          <w:bCs/>
          <w:sz w:val="28"/>
          <w:szCs w:val="28"/>
          <w:u w:val="single"/>
        </w:rPr>
        <w:t>область, г. Кинель, ул. Мира, 42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А,</w:t>
      </w:r>
    </w:p>
    <w:p w:rsidR="00834CE4" w:rsidRPr="00AD24F7" w:rsidRDefault="00834CE4" w:rsidP="00834CE4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а также по адресу электронной почты:</w:t>
      </w:r>
      <w:r w:rsidR="00AD24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24F7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kineladmin</w:t>
      </w:r>
      <w:r w:rsidR="00AD24F7" w:rsidRPr="00AD24F7">
        <w:rPr>
          <w:rFonts w:ascii="Times New Roman" w:hAnsi="Times New Roman" w:cs="Times New Roman"/>
          <w:bCs/>
          <w:sz w:val="28"/>
          <w:szCs w:val="28"/>
          <w:u w:val="single"/>
        </w:rPr>
        <w:t>@</w:t>
      </w:r>
      <w:r w:rsidR="00AD24F7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yandex</w:t>
      </w:r>
      <w:r w:rsidR="00AD24F7" w:rsidRPr="00AD24F7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AD24F7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ru</w:t>
      </w:r>
    </w:p>
    <w:p w:rsidR="000258E2" w:rsidRDefault="000258E2" w:rsidP="00834CE4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Получить информацию можно по телефону: </w:t>
      </w:r>
      <w:r w:rsidR="006A715A">
        <w:rPr>
          <w:rFonts w:ascii="Times New Roman" w:hAnsi="Times New Roman" w:cs="Times New Roman"/>
          <w:bCs/>
          <w:sz w:val="28"/>
          <w:szCs w:val="28"/>
          <w:u w:val="single"/>
        </w:rPr>
        <w:t>8 (846 63) 6 22 97</w:t>
      </w:r>
    </w:p>
    <w:p w:rsidR="000258E2" w:rsidRPr="000258E2" w:rsidRDefault="000258E2" w:rsidP="000258E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приема предложений заинтересованных лиц:</w:t>
      </w:r>
    </w:p>
    <w:p w:rsidR="000258E2" w:rsidRDefault="000258E2" w:rsidP="000258E2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«</w:t>
      </w:r>
      <w:r w:rsidR="006A715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04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апреля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 2022г. по «</w:t>
      </w:r>
      <w:r w:rsidR="0064542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22</w:t>
      </w:r>
      <w:r w:rsidR="00AD24F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AD24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24F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апреля  </w:t>
      </w:r>
      <w:r>
        <w:rPr>
          <w:rFonts w:ascii="Times New Roman" w:hAnsi="Times New Roman" w:cs="Times New Roman"/>
          <w:bCs/>
          <w:sz w:val="28"/>
          <w:szCs w:val="28"/>
        </w:rPr>
        <w:t xml:space="preserve"> 2022г.</w:t>
      </w:r>
    </w:p>
    <w:p w:rsidR="000258E2" w:rsidRPr="000258E2" w:rsidRDefault="000258E2" w:rsidP="000258E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Предложения вносятся относительно содержания проекта нормативного правового акта в целях выявления рисков нарушения антимонопольного законодательства.</w:t>
      </w:r>
    </w:p>
    <w:sectPr w:rsidR="000258E2" w:rsidRPr="000258E2" w:rsidSect="00EE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2681"/>
    <w:multiLevelType w:val="hybridMultilevel"/>
    <w:tmpl w:val="CBF60FFC"/>
    <w:lvl w:ilvl="0" w:tplc="DB6C6F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834CE4"/>
    <w:rsid w:val="000258E2"/>
    <w:rsid w:val="004207CE"/>
    <w:rsid w:val="00645421"/>
    <w:rsid w:val="006A715A"/>
    <w:rsid w:val="00834CE4"/>
    <w:rsid w:val="00AD24F7"/>
    <w:rsid w:val="00EE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C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cp:lastPrinted>2022-03-31T11:49:00Z</cp:lastPrinted>
  <dcterms:created xsi:type="dcterms:W3CDTF">2022-03-31T11:23:00Z</dcterms:created>
  <dcterms:modified xsi:type="dcterms:W3CDTF">2022-04-04T04:29:00Z</dcterms:modified>
</cp:coreProperties>
</file>