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1"/>
        </w:rPr>
      </w:pPr>
      <w:r>
        <w:rPr>
          <w:color w:val="000000"/>
        </w:rPr>
        <w:t>Утвержден</w:t>
      </w:r>
    </w:p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1"/>
        </w:rPr>
      </w:pPr>
      <w:r>
        <w:rPr>
          <w:color w:val="000000"/>
          <w:spacing w:val="-1"/>
        </w:rPr>
        <w:t>р</w:t>
      </w:r>
      <w:bookmarkStart w:id="0" w:name="_GoBack"/>
      <w:bookmarkEnd w:id="0"/>
      <w:r w:rsidRPr="00044976">
        <w:rPr>
          <w:color w:val="000000"/>
          <w:spacing w:val="-1"/>
        </w:rPr>
        <w:t>аспоряжени</w:t>
      </w:r>
      <w:r>
        <w:rPr>
          <w:color w:val="000000"/>
          <w:spacing w:val="-1"/>
        </w:rPr>
        <w:t xml:space="preserve">ем председателя </w:t>
      </w:r>
      <w:r w:rsidRPr="00044976">
        <w:rPr>
          <w:color w:val="000000"/>
          <w:spacing w:val="-1"/>
        </w:rPr>
        <w:t xml:space="preserve"> </w:t>
      </w:r>
    </w:p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3"/>
        </w:rPr>
      </w:pPr>
      <w:r w:rsidRPr="00044976">
        <w:rPr>
          <w:color w:val="000000"/>
          <w:spacing w:val="-1"/>
        </w:rPr>
        <w:t>Контрольно – счетной палаты</w:t>
      </w:r>
      <w:r w:rsidRPr="00044976">
        <w:rPr>
          <w:color w:val="000000"/>
          <w:spacing w:val="-3"/>
        </w:rPr>
        <w:t xml:space="preserve"> городского округа  </w:t>
      </w:r>
      <w:proofErr w:type="spellStart"/>
      <w:r w:rsidRPr="00044976">
        <w:rPr>
          <w:color w:val="000000"/>
          <w:spacing w:val="-3"/>
        </w:rPr>
        <w:t>Кинель</w:t>
      </w:r>
      <w:proofErr w:type="spellEnd"/>
      <w:r w:rsidRPr="00044976">
        <w:rPr>
          <w:color w:val="000000"/>
          <w:spacing w:val="-3"/>
        </w:rPr>
        <w:t xml:space="preserve">  </w:t>
      </w:r>
    </w:p>
    <w:p w:rsidR="00693A50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</w:rPr>
      </w:pPr>
      <w:r w:rsidRPr="00044976">
        <w:rPr>
          <w:color w:val="000000"/>
          <w:spacing w:val="-5"/>
        </w:rPr>
        <w:t xml:space="preserve">от </w:t>
      </w:r>
      <w:r>
        <w:rPr>
          <w:color w:val="000000"/>
          <w:spacing w:val="-5"/>
        </w:rPr>
        <w:t xml:space="preserve"> 25</w:t>
      </w:r>
      <w:r w:rsidRPr="00044976">
        <w:rPr>
          <w:color w:val="000000"/>
          <w:spacing w:val="-5"/>
        </w:rPr>
        <w:t>.12.202</w:t>
      </w:r>
      <w:r>
        <w:rPr>
          <w:color w:val="000000"/>
          <w:spacing w:val="-5"/>
        </w:rPr>
        <w:t>3</w:t>
      </w:r>
      <w:r w:rsidRPr="00044976">
        <w:rPr>
          <w:color w:val="000000"/>
          <w:spacing w:val="-5"/>
        </w:rPr>
        <w:t xml:space="preserve">  </w:t>
      </w:r>
      <w:r w:rsidRPr="00044976">
        <w:rPr>
          <w:color w:val="000000"/>
        </w:rPr>
        <w:t xml:space="preserve">№ </w:t>
      </w:r>
      <w:r>
        <w:rPr>
          <w:color w:val="000000"/>
        </w:rPr>
        <w:t xml:space="preserve"> 57</w:t>
      </w:r>
    </w:p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jc w:val="center"/>
      </w:pPr>
      <w:r w:rsidRPr="00044976">
        <w:rPr>
          <w:color w:val="000000"/>
          <w:spacing w:val="-2"/>
        </w:rPr>
        <w:t>План</w:t>
      </w:r>
    </w:p>
    <w:p w:rsidR="00693A50" w:rsidRDefault="00693A50" w:rsidP="00693A50">
      <w:pPr>
        <w:shd w:val="clear" w:color="auto" w:fill="FFFFFF"/>
        <w:spacing w:line="317" w:lineRule="exact"/>
        <w:ind w:left="760"/>
        <w:jc w:val="center"/>
        <w:rPr>
          <w:color w:val="000000"/>
          <w:spacing w:val="-2"/>
        </w:rPr>
      </w:pPr>
      <w:r w:rsidRPr="00044976">
        <w:rPr>
          <w:color w:val="000000"/>
          <w:spacing w:val="1"/>
        </w:rPr>
        <w:t>работы</w:t>
      </w:r>
      <w:proofErr w:type="gramStart"/>
      <w:r w:rsidRPr="00044976">
        <w:rPr>
          <w:color w:val="000000"/>
          <w:spacing w:val="1"/>
        </w:rPr>
        <w:t xml:space="preserve"> К</w:t>
      </w:r>
      <w:proofErr w:type="gramEnd"/>
      <w:r w:rsidRPr="00044976">
        <w:rPr>
          <w:color w:val="000000"/>
          <w:spacing w:val="1"/>
        </w:rPr>
        <w:t xml:space="preserve">онтрольно – счетной палаты </w:t>
      </w:r>
      <w:r w:rsidRPr="00044976">
        <w:rPr>
          <w:color w:val="000000"/>
          <w:spacing w:val="-2"/>
        </w:rPr>
        <w:t xml:space="preserve">городского округа </w:t>
      </w:r>
      <w:proofErr w:type="spellStart"/>
      <w:r w:rsidRPr="00044976">
        <w:rPr>
          <w:color w:val="000000"/>
          <w:spacing w:val="-2"/>
        </w:rPr>
        <w:t>Кинель</w:t>
      </w:r>
      <w:proofErr w:type="spellEnd"/>
      <w:r w:rsidRPr="00044976">
        <w:rPr>
          <w:color w:val="000000"/>
          <w:spacing w:val="-2"/>
        </w:rPr>
        <w:t xml:space="preserve"> </w:t>
      </w:r>
    </w:p>
    <w:p w:rsidR="00693A50" w:rsidRPr="00044976" w:rsidRDefault="00693A50" w:rsidP="00693A50">
      <w:pPr>
        <w:shd w:val="clear" w:color="auto" w:fill="FFFFFF"/>
        <w:spacing w:line="317" w:lineRule="exact"/>
        <w:ind w:left="760"/>
        <w:jc w:val="center"/>
      </w:pPr>
      <w:r w:rsidRPr="00044976">
        <w:rPr>
          <w:color w:val="000000"/>
          <w:spacing w:val="-2"/>
        </w:rPr>
        <w:t>Самарской области</w:t>
      </w:r>
    </w:p>
    <w:p w:rsidR="00693A50" w:rsidRPr="00044976" w:rsidRDefault="00693A50" w:rsidP="00693A50">
      <w:pPr>
        <w:shd w:val="clear" w:color="auto" w:fill="FFFFFF"/>
        <w:spacing w:line="317" w:lineRule="exact"/>
        <w:ind w:left="724"/>
        <w:jc w:val="center"/>
        <w:rPr>
          <w:color w:val="000000"/>
          <w:spacing w:val="-2"/>
        </w:rPr>
      </w:pPr>
      <w:r w:rsidRPr="00044976">
        <w:rPr>
          <w:color w:val="000000"/>
          <w:spacing w:val="-2"/>
        </w:rPr>
        <w:t>на 202</w:t>
      </w:r>
      <w:r>
        <w:rPr>
          <w:color w:val="000000"/>
          <w:spacing w:val="-2"/>
        </w:rPr>
        <w:t>4</w:t>
      </w:r>
      <w:r w:rsidRPr="00044976">
        <w:rPr>
          <w:color w:val="000000"/>
          <w:spacing w:val="-2"/>
        </w:rPr>
        <w:t xml:space="preserve"> год</w:t>
      </w:r>
    </w:p>
    <w:p w:rsidR="00693A50" w:rsidRPr="00044976" w:rsidRDefault="00693A50" w:rsidP="00693A50">
      <w:pPr>
        <w:shd w:val="clear" w:color="auto" w:fill="FFFFFF"/>
        <w:spacing w:line="317" w:lineRule="exact"/>
        <w:ind w:left="724"/>
        <w:jc w:val="center"/>
        <w:rPr>
          <w:color w:val="000000"/>
          <w:spacing w:val="-2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3942"/>
        <w:gridCol w:w="1223"/>
        <w:gridCol w:w="1985"/>
        <w:gridCol w:w="1240"/>
      </w:tblGrid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</w:rPr>
              <w:t>№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  <w:spacing w:val="-9"/>
              </w:rPr>
              <w:t>п./п.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3"/>
              </w:rPr>
            </w:pP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3"/>
              </w:rPr>
              <w:t>Наименование мероприятия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</w:rPr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  <w:spacing w:val="-5"/>
              </w:rPr>
              <w:t>Срок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3"/>
              </w:rPr>
              <w:t>провед</w:t>
            </w:r>
            <w:r w:rsidRPr="00B35168">
              <w:rPr>
                <w:color w:val="000000"/>
                <w:spacing w:val="-3"/>
              </w:rPr>
              <w:t>е</w:t>
            </w:r>
            <w:r w:rsidRPr="00B35168">
              <w:rPr>
                <w:color w:val="000000"/>
                <w:spacing w:val="-3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rPr>
                <w:color w:val="000000"/>
                <w:spacing w:val="-4"/>
              </w:rPr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jc w:val="center"/>
            </w:pPr>
            <w:r w:rsidRPr="00B35168">
              <w:rPr>
                <w:color w:val="000000"/>
                <w:spacing w:val="-4"/>
              </w:rPr>
              <w:t>Ответственные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</w:rPr>
              <w:t>за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4"/>
              </w:rPr>
            </w:pPr>
            <w:r w:rsidRPr="00B35168">
              <w:rPr>
                <w:color w:val="000000"/>
                <w:spacing w:val="-4"/>
              </w:rPr>
              <w:t>проведение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4"/>
              </w:rPr>
              <w:t>мероприятия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  <w:p w:rsidR="00693A50" w:rsidRDefault="00693A50" w:rsidP="00760CCE">
            <w:r>
              <w:t>Основ</w:t>
            </w:r>
            <w:r>
              <w:t>а</w:t>
            </w:r>
            <w:r>
              <w:t>ние для включ</w:t>
            </w:r>
            <w:r>
              <w:t>е</w:t>
            </w:r>
            <w:r>
              <w:t>ния в план</w:t>
            </w:r>
          </w:p>
          <w:p w:rsidR="00693A50" w:rsidRDefault="00693A50" w:rsidP="00760CCE"/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</w:pP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168">
              <w:rPr>
                <w:color w:val="000000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3"/>
              </w:rPr>
            </w:pPr>
            <w:r w:rsidRPr="00B35168">
              <w:rPr>
                <w:color w:val="000000"/>
                <w:spacing w:val="-3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</w:rPr>
            </w:pPr>
            <w:r w:rsidRPr="00B35168">
              <w:rPr>
                <w:color w:val="000000"/>
                <w:spacing w:val="-5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jc w:val="center"/>
              <w:rPr>
                <w:color w:val="000000"/>
                <w:spacing w:val="-4"/>
              </w:rPr>
            </w:pPr>
            <w:r w:rsidRPr="00B35168">
              <w:rPr>
                <w:color w:val="000000"/>
                <w:spacing w:val="-4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5</w:t>
            </w:r>
          </w:p>
        </w:tc>
      </w:tr>
      <w:tr w:rsidR="00693A50" w:rsidRPr="00B35168" w:rsidTr="00760CCE"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</w:rPr>
            </w:pPr>
            <w:r w:rsidRPr="00B35168">
              <w:rPr>
                <w:b/>
              </w:rPr>
              <w:t>1.Экспертно – аналитическая деятельность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</w:pPr>
            <w:r w:rsidRPr="00B35168">
              <w:t xml:space="preserve"> </w:t>
            </w:r>
          </w:p>
        </w:tc>
      </w:tr>
      <w:tr w:rsidR="00693A50" w:rsidRPr="00B35168" w:rsidTr="00760CCE">
        <w:trPr>
          <w:trHeight w:val="246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Последующий </w:t>
            </w:r>
            <w:proofErr w:type="gramStart"/>
            <w:r>
              <w:t>контроль за</w:t>
            </w:r>
            <w:proofErr w:type="gramEnd"/>
            <w:r>
              <w:t xml:space="preserve"> испо</w:t>
            </w:r>
            <w:r>
              <w:t>л</w:t>
            </w:r>
            <w:r>
              <w:t xml:space="preserve">нением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и по</w:t>
            </w:r>
            <w:r>
              <w:t>д</w:t>
            </w:r>
            <w:r>
              <w:t>готовка заключения на годовой о</w:t>
            </w:r>
            <w:r>
              <w:t>т</w:t>
            </w:r>
            <w:r>
              <w:t>чет об исполнении бюджета горо</w:t>
            </w:r>
            <w:r>
              <w:t>д</w:t>
            </w:r>
            <w:r>
              <w:t xml:space="preserve">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</w:t>
            </w:r>
            <w:r>
              <w:t>б</w:t>
            </w:r>
            <w:r>
              <w:t>ласти за 2023 год, в том числе: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35168">
              <w:t>ервый</w:t>
            </w:r>
            <w:r>
              <w:t xml:space="preserve"> квартал -</w:t>
            </w:r>
            <w:r w:rsidRPr="00B35168">
              <w:t xml:space="preserve"> второй  квартал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</w:t>
            </w:r>
            <w:r>
              <w:t>е</w:t>
            </w:r>
            <w:r>
              <w:t>ние от 25.11.2021 г. № 118 «О</w:t>
            </w:r>
            <w:proofErr w:type="gramStart"/>
            <w:r>
              <w:t xml:space="preserve"> К</w:t>
            </w:r>
            <w:proofErr w:type="gramEnd"/>
            <w:r>
              <w:t>о</w:t>
            </w:r>
            <w:r>
              <w:t>н</w:t>
            </w:r>
            <w:r>
              <w:t>трольно – счетной палате городск</w:t>
            </w:r>
            <w:r>
              <w:t>о</w:t>
            </w:r>
            <w:r>
              <w:t xml:space="preserve">го округа </w:t>
            </w:r>
            <w:proofErr w:type="spellStart"/>
            <w:r>
              <w:t>Кинель</w:t>
            </w:r>
            <w:proofErr w:type="spellEnd"/>
            <w:r>
              <w:t xml:space="preserve"> Сама</w:t>
            </w:r>
            <w:r>
              <w:t>р</w:t>
            </w:r>
            <w:r>
              <w:t>ской о</w:t>
            </w:r>
            <w:r>
              <w:t>б</w:t>
            </w:r>
            <w:r>
              <w:t>ласти» (далее – Полож</w:t>
            </w:r>
            <w:r>
              <w:t>е</w:t>
            </w:r>
            <w:r>
              <w:t xml:space="preserve">ние </w:t>
            </w:r>
            <w:r w:rsidRPr="00D91895">
              <w:t>от 25.11.</w:t>
            </w:r>
          </w:p>
          <w:p w:rsidR="00693A50" w:rsidRPr="00B35168" w:rsidRDefault="00693A50" w:rsidP="00760CCE">
            <w:proofErr w:type="gramStart"/>
            <w:r>
              <w:t>2</w:t>
            </w:r>
            <w:r w:rsidRPr="00D91895">
              <w:t>021 г.</w:t>
            </w:r>
            <w:r>
              <w:t xml:space="preserve"> № 118)</w:t>
            </w:r>
            <w:proofErr w:type="gramEnd"/>
          </w:p>
        </w:tc>
      </w:tr>
      <w:tr w:rsidR="00693A50" w:rsidRPr="00B35168" w:rsidTr="00760CCE">
        <w:trPr>
          <w:trHeight w:val="1123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внешняя проверка бюджетной о</w:t>
            </w:r>
            <w:r>
              <w:t>т</w:t>
            </w:r>
            <w:r>
              <w:t xml:space="preserve">четности главных администраторов бюджетных средств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теч</w:t>
            </w:r>
            <w:r>
              <w:t>е</w:t>
            </w:r>
            <w:r>
              <w:t>ние месяца со дня пре</w:t>
            </w:r>
            <w:r>
              <w:t>д</w:t>
            </w:r>
            <w:r>
              <w:t>ставл</w:t>
            </w:r>
            <w:r>
              <w:t>е</w:t>
            </w:r>
            <w:r>
              <w:t>ния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</w:t>
            </w:r>
            <w:r>
              <w:t>и</w:t>
            </w:r>
            <w:r>
              <w:t>страцией горо</w:t>
            </w:r>
            <w:r>
              <w:t>д</w:t>
            </w:r>
            <w:r>
              <w:t xml:space="preserve">ского округа </w:t>
            </w:r>
            <w:proofErr w:type="spellStart"/>
            <w:r>
              <w:t>Кинель</w:t>
            </w:r>
            <w:proofErr w:type="spellEnd"/>
            <w:r>
              <w:t xml:space="preserve"> отчета об исполн</w:t>
            </w:r>
            <w:r>
              <w:t>е</w:t>
            </w:r>
            <w:r>
              <w:t>нии бюджета горо</w:t>
            </w:r>
            <w:r>
              <w:t>д</w:t>
            </w:r>
            <w:r>
              <w:t xml:space="preserve">ского округа </w:t>
            </w:r>
            <w:proofErr w:type="spellStart"/>
            <w:r>
              <w:t>Кинель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</w:tc>
      </w:tr>
      <w:tr w:rsidR="00693A50" w:rsidRPr="00B35168" w:rsidTr="00760CCE">
        <w:trPr>
          <w:trHeight w:val="163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внешняя проверка годового отч</w:t>
            </w:r>
            <w:r>
              <w:t>е</w:t>
            </w:r>
            <w:r>
              <w:t>та об исполнении бюджета горо</w:t>
            </w:r>
            <w:r>
              <w:t>д</w:t>
            </w:r>
            <w:r>
              <w:t xml:space="preserve">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</w:t>
            </w:r>
            <w:r>
              <w:t>б</w:t>
            </w:r>
            <w:r>
              <w:t>ласти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>Проведение экспертизы и подг</w:t>
            </w:r>
            <w:r w:rsidRPr="00B35168">
              <w:t>о</w:t>
            </w:r>
            <w:r w:rsidRPr="00B35168">
              <w:t>товка заключений на проекты р</w:t>
            </w:r>
            <w:r w:rsidRPr="00B35168">
              <w:t>е</w:t>
            </w:r>
            <w:r w:rsidRPr="00B35168">
              <w:t xml:space="preserve">шений Думы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</w:t>
            </w:r>
            <w:r w:rsidRPr="00B35168">
              <w:t xml:space="preserve">«О </w:t>
            </w:r>
            <w:r w:rsidRPr="00B35168">
              <w:lastRenderedPageBreak/>
              <w:t>вн</w:t>
            </w:r>
            <w:r w:rsidRPr="00B35168">
              <w:t>е</w:t>
            </w:r>
            <w:r w:rsidRPr="00B35168">
              <w:t>сении изменений в решение Думы городского округа</w:t>
            </w:r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 xml:space="preserve"> Сама</w:t>
            </w:r>
            <w:r>
              <w:t>р</w:t>
            </w:r>
            <w:r>
              <w:t xml:space="preserve">ской области </w:t>
            </w:r>
            <w:r w:rsidRPr="00B35168">
              <w:t>«О бюджете горо</w:t>
            </w:r>
            <w:r w:rsidRPr="00B35168">
              <w:t>д</w:t>
            </w:r>
            <w:r w:rsidRPr="00B35168">
              <w:t xml:space="preserve">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>Самарской о</w:t>
            </w:r>
            <w:r>
              <w:t>б</w:t>
            </w:r>
            <w:r>
              <w:t xml:space="preserve">ласти </w:t>
            </w:r>
            <w:r w:rsidRPr="00B35168">
              <w:t>на 202</w:t>
            </w:r>
            <w:r>
              <w:t>4</w:t>
            </w:r>
            <w:r w:rsidRPr="00B35168">
              <w:t xml:space="preserve"> год и </w:t>
            </w:r>
            <w:r>
              <w:t xml:space="preserve">на </w:t>
            </w:r>
            <w:r w:rsidRPr="00B35168">
              <w:t>плановый п</w:t>
            </w:r>
            <w:r w:rsidRPr="00B35168">
              <w:t>е</w:t>
            </w:r>
            <w:r w:rsidRPr="00B35168">
              <w:t>риод 202</w:t>
            </w:r>
            <w:r>
              <w:t>5</w:t>
            </w:r>
            <w:r w:rsidRPr="00B35168">
              <w:t>-202</w:t>
            </w:r>
            <w:r>
              <w:t>6</w:t>
            </w:r>
            <w:r w:rsidRPr="00B35168">
              <w:t xml:space="preserve"> годов»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в течение 10 кале</w:t>
            </w:r>
            <w:r>
              <w:t>н</w:t>
            </w:r>
            <w:r>
              <w:t xml:space="preserve">дарных дней </w:t>
            </w:r>
            <w:r>
              <w:lastRenderedPageBreak/>
              <w:t>со дня п</w:t>
            </w:r>
            <w:r>
              <w:t>о</w:t>
            </w:r>
            <w:r>
              <w:t>лучения проекта решения от Думы горо</w:t>
            </w:r>
            <w:r>
              <w:t>д</w:t>
            </w:r>
            <w:r>
              <w:t xml:space="preserve">ского округа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lastRenderedPageBreak/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</w:t>
            </w:r>
            <w:r>
              <w:t>е</w:t>
            </w:r>
            <w:r>
              <w:t>ние от 25.11.</w:t>
            </w:r>
          </w:p>
          <w:p w:rsidR="00693A50" w:rsidRPr="00B35168" w:rsidRDefault="00693A50" w:rsidP="00760CCE">
            <w:r>
              <w:t xml:space="preserve">2021 г. № </w:t>
            </w:r>
            <w:r>
              <w:lastRenderedPageBreak/>
              <w:t>118</w:t>
            </w:r>
          </w:p>
        </w:tc>
      </w:tr>
      <w:tr w:rsidR="00693A50" w:rsidRPr="00B35168" w:rsidTr="00760CCE">
        <w:trPr>
          <w:trHeight w:val="84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1.3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Проведение экспертизы проектов муниципальных правовых актов в части, касающейся расходных обязательств городского округа </w:t>
            </w:r>
            <w:proofErr w:type="spellStart"/>
            <w:r w:rsidRPr="00B35168">
              <w:t>К</w:t>
            </w:r>
            <w:r w:rsidRPr="00B35168">
              <w:t>и</w:t>
            </w:r>
            <w:r w:rsidRPr="00B35168">
              <w:t>нель</w:t>
            </w:r>
            <w:proofErr w:type="spellEnd"/>
            <w:r w:rsidRPr="00B35168">
              <w:t>, экспертиза проектов  муниц</w:t>
            </w:r>
            <w:r w:rsidRPr="00B35168">
              <w:t>и</w:t>
            </w:r>
            <w:r w:rsidRPr="00B35168">
              <w:t>пальных правовых актов, привод</w:t>
            </w:r>
            <w:r w:rsidRPr="00B35168">
              <w:t>я</w:t>
            </w:r>
            <w:r w:rsidRPr="00B35168">
              <w:t>щих к изменению доходов бюджета городского округа</w:t>
            </w:r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>, а также муниципальных программ (прое</w:t>
            </w:r>
            <w:r>
              <w:t>к</w:t>
            </w:r>
            <w:r>
              <w:t>тов муниципальных программ)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</w:t>
            </w:r>
            <w:r>
              <w:t>е</w:t>
            </w:r>
            <w:r>
              <w:t>ние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</w:t>
            </w:r>
            <w: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Оперативный контроль исполнения бюджета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 xml:space="preserve">Самарской области </w:t>
            </w:r>
            <w:r w:rsidRPr="00B35168">
              <w:t>и подготовка заключения о ходе исполнения бюджета горо</w:t>
            </w:r>
            <w:r w:rsidRPr="00B35168">
              <w:t>д</w:t>
            </w:r>
            <w:r w:rsidRPr="00B35168">
              <w:t xml:space="preserve">ского 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 xml:space="preserve">второй </w:t>
            </w:r>
            <w:r>
              <w:t xml:space="preserve"> квартал </w:t>
            </w:r>
            <w:r w:rsidRPr="00B35168">
              <w:t>– четве</w:t>
            </w:r>
            <w:r w:rsidRPr="00B35168">
              <w:t>р</w:t>
            </w:r>
            <w:r w:rsidRPr="00B35168">
              <w:t>тый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</w:t>
            </w:r>
            <w:r>
              <w:t>е</w:t>
            </w:r>
            <w:r>
              <w:t>ние 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</w:t>
            </w:r>
            <w: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>Проведение экспертизы проекта решения Думы «О бюджете горо</w:t>
            </w:r>
            <w:r w:rsidRPr="00B35168">
              <w:t>д</w:t>
            </w:r>
            <w:r w:rsidRPr="00B35168">
              <w:t xml:space="preserve">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>Самарской о</w:t>
            </w:r>
            <w:r>
              <w:t>б</w:t>
            </w:r>
            <w:r>
              <w:t xml:space="preserve">ласти </w:t>
            </w:r>
            <w:r w:rsidRPr="00B35168">
              <w:t>на 202</w:t>
            </w:r>
            <w:r>
              <w:t>5</w:t>
            </w:r>
            <w:r w:rsidRPr="00B35168">
              <w:t xml:space="preserve"> год и </w:t>
            </w:r>
            <w:r>
              <w:t xml:space="preserve">на </w:t>
            </w:r>
            <w:r w:rsidRPr="00B35168">
              <w:t>плановый период 202</w:t>
            </w:r>
            <w:r>
              <w:t>6</w:t>
            </w:r>
            <w:r w:rsidRPr="00B35168">
              <w:t>-202</w:t>
            </w:r>
            <w:r>
              <w:t>7</w:t>
            </w:r>
            <w:r w:rsidRPr="00B35168">
              <w:t xml:space="preserve"> г</w:t>
            </w:r>
            <w:r w:rsidRPr="00B35168">
              <w:t>о</w:t>
            </w:r>
            <w:r w:rsidRPr="00B35168">
              <w:t xml:space="preserve">дов»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20 дней со дня получ</w:t>
            </w:r>
            <w:r>
              <w:t>е</w:t>
            </w:r>
            <w:r>
              <w:t>ния пр</w:t>
            </w:r>
            <w:r>
              <w:t>о</w:t>
            </w:r>
            <w:r>
              <w:t>екта р</w:t>
            </w:r>
            <w:r>
              <w:t>е</w:t>
            </w:r>
            <w:r>
              <w:t>шения о бюджете  от Адм</w:t>
            </w:r>
            <w:r>
              <w:t>и</w:t>
            </w:r>
            <w:r>
              <w:t>нистрации г</w:t>
            </w:r>
            <w:r>
              <w:t>о</w:t>
            </w:r>
            <w:r>
              <w:t xml:space="preserve">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</w:t>
            </w:r>
            <w:r>
              <w:t>е</w:t>
            </w:r>
            <w:r>
              <w:t>ние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693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center"/>
            </w:pPr>
            <w:r w:rsidRPr="00B35168">
              <w:rPr>
                <w:b/>
              </w:rPr>
              <w:t>Контрольная деятельность.</w:t>
            </w:r>
          </w:p>
        </w:tc>
      </w:tr>
      <w:tr w:rsidR="00693A50" w:rsidRPr="00B35168" w:rsidTr="00760CCE">
        <w:trPr>
          <w:trHeight w:val="1833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2.1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jc w:val="both"/>
            </w:pPr>
            <w:r w:rsidRPr="00C44DE3">
              <w:t>Проверка финансово – хозяйстве</w:t>
            </w:r>
            <w:r w:rsidRPr="00C44DE3">
              <w:t>н</w:t>
            </w:r>
            <w:r w:rsidRPr="00C44DE3">
              <w:t>ной деятельности муниципальн</w:t>
            </w:r>
            <w:r w:rsidRPr="00C44DE3">
              <w:t>о</w:t>
            </w:r>
            <w:r>
              <w:t>го</w:t>
            </w:r>
            <w:r w:rsidRPr="00C44DE3">
              <w:t xml:space="preserve"> автономно</w:t>
            </w:r>
            <w:r>
              <w:t>го</w:t>
            </w:r>
            <w:r w:rsidRPr="00C44DE3">
              <w:t xml:space="preserve"> учреждени</w:t>
            </w:r>
            <w:r>
              <w:t>я</w:t>
            </w:r>
            <w:r w:rsidRPr="00C44DE3">
              <w:t xml:space="preserve"> городск</w:t>
            </w:r>
            <w:r w:rsidRPr="00C44DE3">
              <w:t>о</w:t>
            </w:r>
            <w:r w:rsidRPr="00C44DE3">
              <w:t xml:space="preserve">го округа </w:t>
            </w:r>
            <w:proofErr w:type="spellStart"/>
            <w:r w:rsidRPr="00C44DE3">
              <w:t>Кинель</w:t>
            </w:r>
            <w:proofErr w:type="spellEnd"/>
            <w:r w:rsidRPr="00C44DE3">
              <w:t xml:space="preserve"> Самарской обл</w:t>
            </w:r>
            <w:r w:rsidRPr="00C44DE3">
              <w:t>а</w:t>
            </w:r>
            <w:r w:rsidRPr="00C44DE3">
              <w:t>сти «Центр развития предприним</w:t>
            </w:r>
            <w:r w:rsidRPr="00C44DE3">
              <w:t>а</w:t>
            </w:r>
            <w:r w:rsidRPr="00C44DE3">
              <w:t xml:space="preserve">тельства» за  </w:t>
            </w:r>
            <w:r>
              <w:t>2022 -2023 годы</w:t>
            </w:r>
            <w:r w:rsidRPr="00C44DE3"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первый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5168">
              <w:t xml:space="preserve">Черкасова Е.М. 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910DCE">
              <w:t>Полож</w:t>
            </w:r>
            <w:r w:rsidRPr="00910DCE">
              <w:t>е</w:t>
            </w:r>
            <w:r w:rsidRPr="00910DCE">
              <w:t>ние от 25.11.</w:t>
            </w:r>
          </w:p>
          <w:p w:rsidR="00693A50" w:rsidRDefault="00693A50" w:rsidP="00760CCE">
            <w:r w:rsidRPr="00910DCE">
              <w:t xml:space="preserve">2021 г. </w:t>
            </w:r>
            <w:r>
              <w:t>№ 118</w:t>
            </w:r>
          </w:p>
          <w:p w:rsidR="00693A50" w:rsidRDefault="00693A50" w:rsidP="00760CCE"/>
          <w:p w:rsidR="00693A50" w:rsidRDefault="00693A50" w:rsidP="00760CCE"/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93A50" w:rsidRPr="00B35168" w:rsidTr="00760CCE">
        <w:trPr>
          <w:trHeight w:val="84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2.2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jc w:val="both"/>
            </w:pPr>
            <w:r>
              <w:t>Проверка финансово – хозяйстве</w:t>
            </w:r>
            <w:r>
              <w:t>н</w:t>
            </w:r>
            <w:r>
              <w:t>ной деятельности муниципальн</w:t>
            </w:r>
            <w:r>
              <w:t>о</w:t>
            </w:r>
            <w:r>
              <w:t>го бюджетного учреждения городск</w:t>
            </w:r>
            <w:r>
              <w:t>о</w:t>
            </w:r>
            <w:r>
              <w:t xml:space="preserve">го округа  </w:t>
            </w:r>
            <w:proofErr w:type="spellStart"/>
            <w:r>
              <w:t>Кинель</w:t>
            </w:r>
            <w:proofErr w:type="spellEnd"/>
            <w:r>
              <w:t xml:space="preserve">  Самарской обл</w:t>
            </w:r>
            <w:r>
              <w:t>а</w:t>
            </w:r>
            <w:r>
              <w:t>сти</w:t>
            </w:r>
          </w:p>
          <w:p w:rsidR="00693A50" w:rsidRPr="00B35168" w:rsidRDefault="00693A50" w:rsidP="00760CCE">
            <w:pPr>
              <w:jc w:val="both"/>
            </w:pPr>
            <w:r>
              <w:lastRenderedPageBreak/>
              <w:t xml:space="preserve"> «Многофункциональный центр предоставления государственных и муниципальных услуг» за 2022 – 2023 г</w:t>
            </w:r>
            <w:r>
              <w:t>о</w:t>
            </w:r>
            <w:r>
              <w:t>ды и истекший период 2024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первый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5168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910DCE">
              <w:t>Полож</w:t>
            </w:r>
            <w:r w:rsidRPr="00910DCE">
              <w:t>е</w:t>
            </w:r>
            <w:r w:rsidRPr="00910DCE">
              <w:t>ние от 25.11.</w:t>
            </w:r>
          </w:p>
          <w:p w:rsidR="00693A50" w:rsidRDefault="00693A50" w:rsidP="00760CCE">
            <w:r w:rsidRPr="00910DCE">
              <w:t xml:space="preserve">2021 г. </w:t>
            </w:r>
            <w:r>
              <w:t>№ 118</w:t>
            </w:r>
          </w:p>
          <w:p w:rsidR="00693A50" w:rsidRDefault="00693A50" w:rsidP="00760CCE"/>
          <w:p w:rsidR="00693A50" w:rsidRDefault="00693A50" w:rsidP="00760CCE"/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93A50" w:rsidRPr="00B35168" w:rsidTr="00760CCE">
        <w:trPr>
          <w:trHeight w:val="84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jc w:val="both"/>
            </w:pPr>
            <w:r w:rsidRPr="002D17B2">
              <w:t>Проверка полноты поступления в бюджет городского округа доходов, получаемых в виде арендной платы либо иной платы за передачу в во</w:t>
            </w:r>
            <w:r w:rsidRPr="002D17B2">
              <w:t>з</w:t>
            </w:r>
            <w:r w:rsidRPr="002D17B2">
              <w:t>мездное пользование государстве</w:t>
            </w:r>
            <w:r w:rsidRPr="002D17B2">
              <w:t>н</w:t>
            </w:r>
            <w:r w:rsidRPr="002D17B2">
              <w:t>ного и муниципального имущества (за исключением имущества бю</w:t>
            </w:r>
            <w:r w:rsidRPr="002D17B2">
              <w:t>д</w:t>
            </w:r>
            <w:r w:rsidRPr="002D17B2">
              <w:t>жетных и автономных учреждений, а также имущества государстве</w:t>
            </w:r>
            <w:r w:rsidRPr="002D17B2">
              <w:t>н</w:t>
            </w:r>
            <w:r w:rsidRPr="002D17B2">
              <w:t>ных и муниципальных унитарных предприятий, в том числе казе</w:t>
            </w:r>
            <w:r w:rsidRPr="002D17B2">
              <w:t>н</w:t>
            </w:r>
            <w:r w:rsidRPr="002D17B2">
              <w:t xml:space="preserve">ных) за </w:t>
            </w:r>
            <w:r>
              <w:t>2022 - 2023</w:t>
            </w:r>
            <w:r w:rsidRPr="002D17B2">
              <w:t xml:space="preserve"> годы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второй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0D7E4B" w:rsidRDefault="00693A50" w:rsidP="00760CCE">
            <w:r w:rsidRPr="000D7E4B">
              <w:t>Полож</w:t>
            </w:r>
            <w:r w:rsidRPr="000D7E4B">
              <w:t>е</w:t>
            </w:r>
            <w:r w:rsidRPr="000D7E4B">
              <w:t>ние от 25.11.</w:t>
            </w:r>
          </w:p>
          <w:p w:rsidR="00693A50" w:rsidRPr="000D7E4B" w:rsidRDefault="00693A50" w:rsidP="00760CCE">
            <w:r w:rsidRPr="000D7E4B">
              <w:t xml:space="preserve">2021 г. </w:t>
            </w:r>
            <w:r>
              <w:t>№ 118</w:t>
            </w:r>
          </w:p>
          <w:p w:rsidR="00693A50" w:rsidRPr="000D7E4B" w:rsidRDefault="00693A50" w:rsidP="00760CCE"/>
          <w:p w:rsidR="00693A50" w:rsidRPr="00910DCE" w:rsidRDefault="00693A50" w:rsidP="00760CCE"/>
        </w:tc>
      </w:tr>
      <w:tr w:rsidR="00693A50" w:rsidRPr="00B35168" w:rsidTr="00760CCE">
        <w:trPr>
          <w:trHeight w:val="84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3552FF" w:rsidRDefault="00693A50" w:rsidP="00760CCE">
            <w:pPr>
              <w:jc w:val="both"/>
            </w:pPr>
            <w:r>
              <w:t>Проверка финансово - хозяйстве</w:t>
            </w:r>
            <w:r>
              <w:t>н</w:t>
            </w:r>
            <w:r>
              <w:t>ной деятельности  муниципальн</w:t>
            </w:r>
            <w:r>
              <w:t>о</w:t>
            </w:r>
            <w:r>
              <w:t xml:space="preserve">го бюджетного учреждения </w:t>
            </w:r>
            <w:r w:rsidRPr="003552FF">
              <w:t>культ</w:t>
            </w:r>
            <w:r w:rsidRPr="003552FF">
              <w:t>у</w:t>
            </w:r>
            <w:r w:rsidRPr="003552FF">
              <w:t xml:space="preserve">ры </w:t>
            </w:r>
            <w:proofErr w:type="spellStart"/>
            <w:r w:rsidRPr="003552FF">
              <w:t>п</w:t>
            </w:r>
            <w:r>
              <w:t>.</w:t>
            </w:r>
            <w:r w:rsidRPr="003552FF">
              <w:t>г</w:t>
            </w:r>
            <w:r>
              <w:t>.</w:t>
            </w:r>
            <w:r w:rsidRPr="003552FF">
              <w:t>т</w:t>
            </w:r>
            <w:proofErr w:type="spellEnd"/>
            <w:r w:rsidRPr="003552FF">
              <w:t xml:space="preserve">. Алексеевка городского округа </w:t>
            </w:r>
            <w:proofErr w:type="spellStart"/>
            <w:r w:rsidRPr="003552FF">
              <w:t>Кинель</w:t>
            </w:r>
            <w:proofErr w:type="spellEnd"/>
            <w:r w:rsidRPr="003552FF">
              <w:t xml:space="preserve"> Самарской о</w:t>
            </w:r>
            <w:r w:rsidRPr="003552FF">
              <w:t>б</w:t>
            </w:r>
            <w:r w:rsidRPr="003552FF">
              <w:t>ласти </w:t>
            </w:r>
          </w:p>
          <w:p w:rsidR="00693A50" w:rsidRDefault="00693A50" w:rsidP="00760CCE">
            <w:pPr>
              <w:jc w:val="both"/>
            </w:pPr>
            <w:r w:rsidRPr="003552FF">
              <w:t xml:space="preserve">"Дом культуры "Дружба" </w:t>
            </w:r>
            <w:r>
              <w:t>за 2022- 2023 годы и истекший период 2024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второй</w:t>
            </w:r>
          </w:p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52FF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</w:t>
            </w:r>
            <w:r>
              <w:t>е</w:t>
            </w:r>
            <w:r>
              <w:t>ние от 25.11.</w:t>
            </w:r>
          </w:p>
          <w:p w:rsidR="00693A50" w:rsidRPr="00910DCE" w:rsidRDefault="00693A50" w:rsidP="00760CCE">
            <w:r>
              <w:t>2021 г. № 118</w:t>
            </w:r>
          </w:p>
        </w:tc>
      </w:tr>
      <w:tr w:rsidR="00693A50" w:rsidRPr="00B35168" w:rsidTr="00760CCE">
        <w:trPr>
          <w:trHeight w:val="41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2.</w:t>
            </w:r>
            <w:r>
              <w:t>5</w:t>
            </w:r>
            <w:r w:rsidRPr="00B35168">
              <w:t xml:space="preserve">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jc w:val="both"/>
            </w:pPr>
            <w:proofErr w:type="gramStart"/>
            <w:r w:rsidRPr="00B35168">
              <w:t>Проверка использования бюдже</w:t>
            </w:r>
            <w:r w:rsidRPr="00B35168">
              <w:t>т</w:t>
            </w:r>
            <w:r w:rsidRPr="00B35168">
              <w:t>ных с</w:t>
            </w:r>
            <w:r>
              <w:t>редств на реализацию мер</w:t>
            </w:r>
            <w:r>
              <w:t>о</w:t>
            </w:r>
            <w:r>
              <w:t>приятия</w:t>
            </w:r>
            <w:r w:rsidRPr="00B35168">
              <w:t xml:space="preserve"> муниципальной програ</w:t>
            </w:r>
            <w:r w:rsidRPr="00B35168">
              <w:t>м</w:t>
            </w:r>
            <w:r w:rsidRPr="00B35168">
              <w:t xml:space="preserve">мы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С</w:t>
            </w:r>
            <w:r w:rsidRPr="00B35168">
              <w:t>а</w:t>
            </w:r>
            <w:r w:rsidRPr="00B35168">
              <w:t>марской области «Формирование современной городской среды в г</w:t>
            </w:r>
            <w:r w:rsidRPr="00B35168">
              <w:t>о</w:t>
            </w:r>
            <w:r w:rsidRPr="00B35168">
              <w:t xml:space="preserve">родском округе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Самарской области на 2018 – 202</w:t>
            </w:r>
            <w:r>
              <w:t>5</w:t>
            </w:r>
            <w:r w:rsidRPr="00B35168">
              <w:t xml:space="preserve"> годы» по благоустройству дворовых терр</w:t>
            </w:r>
            <w:r w:rsidRPr="00B35168">
              <w:t>и</w:t>
            </w:r>
            <w:r w:rsidRPr="00B35168">
              <w:t xml:space="preserve">торий многоквартирных домов в рамках </w:t>
            </w:r>
            <w:r>
              <w:t>федерального проекта «Формирование комфортной горо</w:t>
            </w:r>
            <w:r>
              <w:t>д</w:t>
            </w:r>
            <w:r>
              <w:t xml:space="preserve">ской среды» </w:t>
            </w:r>
            <w:r w:rsidRPr="00B35168">
              <w:t>национального прое</w:t>
            </w:r>
            <w:r w:rsidRPr="00B35168">
              <w:t>к</w:t>
            </w:r>
            <w:r w:rsidRPr="00B35168">
              <w:t>та «Жилье и городская среда</w:t>
            </w:r>
            <w:r>
              <w:t>» за 2023 год и истекший период 2024 года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третий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5168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910DCE">
              <w:t>Полож</w:t>
            </w:r>
            <w:r w:rsidRPr="00910DCE">
              <w:t>е</w:t>
            </w:r>
            <w:r w:rsidRPr="00910DCE">
              <w:t>ние от 25.11.</w:t>
            </w:r>
          </w:p>
          <w:p w:rsidR="00693A50" w:rsidRDefault="00693A50" w:rsidP="00760CCE">
            <w:r w:rsidRPr="00910DCE">
              <w:t>2021 г.</w:t>
            </w:r>
            <w:r>
              <w:t xml:space="preserve"> № 118</w:t>
            </w:r>
            <w:r w:rsidRPr="00910DCE">
              <w:t xml:space="preserve"> </w:t>
            </w:r>
          </w:p>
          <w:p w:rsidR="00693A50" w:rsidRDefault="00693A50" w:rsidP="00760CCE"/>
          <w:p w:rsidR="00693A50" w:rsidRDefault="00693A50" w:rsidP="00760CCE"/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93A50" w:rsidRPr="00B35168" w:rsidTr="00760CCE">
        <w:trPr>
          <w:trHeight w:val="175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jc w:val="both"/>
            </w:pPr>
            <w:proofErr w:type="gramStart"/>
            <w:r w:rsidRPr="000D7E4B">
              <w:t>Проверка использования бюдже</w:t>
            </w:r>
            <w:r w:rsidRPr="000D7E4B">
              <w:t>т</w:t>
            </w:r>
            <w:r w:rsidRPr="000D7E4B">
              <w:t>ных средств на реализацию мер</w:t>
            </w:r>
            <w:r w:rsidRPr="000D7E4B">
              <w:t>о</w:t>
            </w:r>
            <w:r w:rsidRPr="000D7E4B">
              <w:t>приятия муниципальной програ</w:t>
            </w:r>
            <w:r w:rsidRPr="000D7E4B">
              <w:t>м</w:t>
            </w:r>
            <w:r w:rsidRPr="000D7E4B">
              <w:t xml:space="preserve">мы городского округа </w:t>
            </w:r>
            <w:proofErr w:type="spellStart"/>
            <w:r w:rsidRPr="000D7E4B">
              <w:t>Кинель</w:t>
            </w:r>
            <w:proofErr w:type="spellEnd"/>
            <w:r w:rsidRPr="000D7E4B">
              <w:t xml:space="preserve"> С</w:t>
            </w:r>
            <w:r w:rsidRPr="000D7E4B">
              <w:t>а</w:t>
            </w:r>
            <w:r w:rsidRPr="000D7E4B">
              <w:t>марской области «Формирование современной городской среды в г</w:t>
            </w:r>
            <w:r w:rsidRPr="000D7E4B">
              <w:t>о</w:t>
            </w:r>
            <w:r w:rsidRPr="000D7E4B">
              <w:t xml:space="preserve">родском </w:t>
            </w:r>
            <w:r w:rsidRPr="000D7E4B">
              <w:lastRenderedPageBreak/>
              <w:t xml:space="preserve">округе </w:t>
            </w:r>
            <w:proofErr w:type="spellStart"/>
            <w:r w:rsidRPr="000D7E4B">
              <w:t>Кинель</w:t>
            </w:r>
            <w:proofErr w:type="spellEnd"/>
            <w:r w:rsidRPr="000D7E4B">
              <w:t xml:space="preserve"> Самарской области на 2018 – 202</w:t>
            </w:r>
            <w:r>
              <w:t>5</w:t>
            </w:r>
            <w:r w:rsidRPr="000D7E4B">
              <w:t xml:space="preserve"> годы» по благоустройству общественных территорий в рамках федерального проекта «Формирование комфор</w:t>
            </w:r>
            <w:r w:rsidRPr="000D7E4B">
              <w:t>т</w:t>
            </w:r>
            <w:r w:rsidRPr="000D7E4B">
              <w:t>ной городской среды» национал</w:t>
            </w:r>
            <w:r w:rsidRPr="000D7E4B">
              <w:t>ь</w:t>
            </w:r>
            <w:r w:rsidRPr="000D7E4B">
              <w:t>ного проекта «Жилье и городская среда» за 2023 год и истекший п</w:t>
            </w:r>
            <w:r w:rsidRPr="000D7E4B">
              <w:t>е</w:t>
            </w:r>
            <w:r w:rsidRPr="000D7E4B">
              <w:t>риод 2024 года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0D7E4B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четве</w:t>
            </w:r>
            <w:r>
              <w:t>р</w:t>
            </w:r>
            <w:r>
              <w:t>тый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7E4B"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65784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910DCE">
              <w:t>Полож</w:t>
            </w:r>
            <w:r w:rsidRPr="00910DCE">
              <w:t>е</w:t>
            </w:r>
            <w:r w:rsidRPr="00910DCE">
              <w:t>ние от 25.11.</w:t>
            </w:r>
          </w:p>
          <w:p w:rsidR="00693A50" w:rsidRDefault="00693A50" w:rsidP="00760CCE">
            <w:r w:rsidRPr="00910DCE">
              <w:t xml:space="preserve">2021 г. </w:t>
            </w:r>
            <w:r>
              <w:t>№ 118</w:t>
            </w:r>
          </w:p>
          <w:p w:rsidR="00693A50" w:rsidRDefault="00693A50" w:rsidP="00760CCE"/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93A50" w:rsidRPr="00B35168" w:rsidTr="00760CCE"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693A5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Организационно – методические и иные мероприятия 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Взаимодействие с Советом ко</w:t>
            </w:r>
            <w:r>
              <w:t>н</w:t>
            </w:r>
            <w:r>
              <w:t>трольно – счетных органов Сама</w:t>
            </w:r>
            <w:r>
              <w:t>р</w:t>
            </w:r>
            <w:r>
              <w:t>ской области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DD1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2DD1">
              <w:t>Черкасова Е.М.</w:t>
            </w:r>
            <w: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</w:t>
            </w:r>
            <w:r>
              <w:t>е</w:t>
            </w:r>
            <w:r>
              <w:t>ние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3.2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DD1">
              <w:t xml:space="preserve">Взаимодействие с </w:t>
            </w:r>
            <w:r>
              <w:t xml:space="preserve">надзорными и правоохранительными </w:t>
            </w:r>
            <w:r w:rsidRPr="00B92DD1">
              <w:t>орган</w:t>
            </w:r>
            <w:r w:rsidRPr="00B92DD1">
              <w:t>а</w:t>
            </w:r>
            <w:r w:rsidRPr="00B92DD1">
              <w:t>ми по выявлению и пресечению правон</w:t>
            </w:r>
            <w:r w:rsidRPr="00B92DD1">
              <w:t>а</w:t>
            </w:r>
            <w:r w:rsidRPr="00B92DD1">
              <w:t>рушений в финансово – бюдже</w:t>
            </w:r>
            <w:r w:rsidRPr="00B92DD1">
              <w:t>т</w:t>
            </w:r>
            <w:r w:rsidRPr="00B92DD1">
              <w:t>ной сфере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82407E" w:rsidRDefault="00693A50" w:rsidP="00760CCE">
            <w:pPr>
              <w:jc w:val="center"/>
            </w:pPr>
            <w:r w:rsidRPr="0082407E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roofErr w:type="spellStart"/>
            <w:r w:rsidRPr="0082407E">
              <w:t>Зайдулина</w:t>
            </w:r>
            <w:proofErr w:type="spellEnd"/>
            <w:r w:rsidRPr="0082407E">
              <w:t xml:space="preserve"> Н.Н. </w:t>
            </w:r>
          </w:p>
          <w:p w:rsidR="00693A50" w:rsidRPr="0082407E" w:rsidRDefault="00693A50" w:rsidP="00760CCE">
            <w:r w:rsidRPr="00B92DD1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82407E">
              <w:t>Полож</w:t>
            </w:r>
            <w:r w:rsidRPr="0082407E">
              <w:t>е</w:t>
            </w:r>
            <w:r w:rsidRPr="0082407E">
              <w:t>ние от 25.11.</w:t>
            </w:r>
          </w:p>
          <w:p w:rsidR="00693A50" w:rsidRPr="0082407E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9E50A4" w:rsidRDefault="00693A50" w:rsidP="00760CCE">
            <w:r w:rsidRPr="009E50A4">
              <w:t>Участие в работе постоянных деп</w:t>
            </w:r>
            <w:r w:rsidRPr="009E50A4">
              <w:t>у</w:t>
            </w:r>
            <w:r w:rsidRPr="009E50A4">
              <w:t>татских комиссий по бюджетно – финансовым вопросам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9E50A4" w:rsidRDefault="00693A50" w:rsidP="00760CCE">
            <w:pPr>
              <w:jc w:val="center"/>
            </w:pPr>
            <w:r w:rsidRPr="009E50A4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9E50A4" w:rsidRDefault="00693A50" w:rsidP="00760CCE">
            <w:proofErr w:type="spellStart"/>
            <w:r w:rsidRPr="009E50A4">
              <w:t>Зайдулина</w:t>
            </w:r>
            <w:proofErr w:type="spellEnd"/>
            <w:r w:rsidRPr="009E50A4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CF2319">
              <w:t>Полож</w:t>
            </w:r>
            <w:r w:rsidRPr="00CF2319">
              <w:t>е</w:t>
            </w:r>
            <w:r w:rsidRPr="00CF2319">
              <w:t>ние от 25.11.</w:t>
            </w:r>
          </w:p>
          <w:p w:rsidR="00693A50" w:rsidRPr="009E50A4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9E50A4" w:rsidRDefault="00693A50" w:rsidP="00760CCE">
            <w:r w:rsidRPr="00CF2319"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9E50A4" w:rsidRDefault="00693A50" w:rsidP="00760CCE">
            <w:pPr>
              <w:jc w:val="center"/>
            </w:pPr>
            <w:r w:rsidRPr="00CF2319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roofErr w:type="spellStart"/>
            <w:r>
              <w:t>Зайдулина</w:t>
            </w:r>
            <w:proofErr w:type="spellEnd"/>
            <w:r>
              <w:t xml:space="preserve"> Н.Н. </w:t>
            </w:r>
          </w:p>
          <w:p w:rsidR="00693A50" w:rsidRPr="009E50A4" w:rsidRDefault="00693A50" w:rsidP="00760CCE">
            <w:r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CF2319">
              <w:t>Полож</w:t>
            </w:r>
            <w:r w:rsidRPr="00CF2319">
              <w:t>е</w:t>
            </w:r>
            <w:r w:rsidRPr="00CF2319">
              <w:t>ние от 25.11.</w:t>
            </w:r>
          </w:p>
          <w:p w:rsidR="00693A50" w:rsidRPr="009E50A4" w:rsidRDefault="00693A50" w:rsidP="00760CCE">
            <w:r>
              <w:t>2021г.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CF2319" w:rsidRDefault="00693A50" w:rsidP="00760CCE">
            <w:r w:rsidRPr="0009644D">
              <w:t xml:space="preserve">Разработка и утверждение </w:t>
            </w:r>
            <w:r>
              <w:t>новых и поддержание в актуальном состо</w:t>
            </w:r>
            <w:r>
              <w:t>я</w:t>
            </w:r>
            <w:r>
              <w:t xml:space="preserve">нии действующих </w:t>
            </w:r>
            <w:r w:rsidRPr="0009644D">
              <w:t>стандартов внешнего муниципального фина</w:t>
            </w:r>
            <w:r w:rsidRPr="0009644D">
              <w:t>н</w:t>
            </w:r>
            <w:r w:rsidRPr="0009644D">
              <w:t>сового контроля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DB1211" w:rsidRDefault="00693A50" w:rsidP="00760CCE">
            <w:pPr>
              <w:jc w:val="center"/>
            </w:pPr>
            <w:r w:rsidRPr="00DB1211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DB1211" w:rsidRDefault="00693A50" w:rsidP="00760CCE">
            <w:pPr>
              <w:jc w:val="center"/>
            </w:pPr>
            <w:proofErr w:type="spellStart"/>
            <w:r w:rsidRPr="00DB1211">
              <w:t>Зайдулина</w:t>
            </w:r>
            <w:proofErr w:type="spellEnd"/>
            <w:r w:rsidRPr="00DB1211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DB1211" w:rsidRDefault="00693A50" w:rsidP="00760CCE">
            <w:r w:rsidRPr="00DB1211">
              <w:t>в течение года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896DF4" w:rsidRDefault="00693A50" w:rsidP="00760CCE">
            <w:r w:rsidRPr="00896DF4">
              <w:t>Подготовка и утверждение отчета о работе</w:t>
            </w:r>
            <w:proofErr w:type="gramStart"/>
            <w:r w:rsidRPr="00896DF4">
              <w:t xml:space="preserve"> К</w:t>
            </w:r>
            <w:proofErr w:type="gramEnd"/>
            <w:r w:rsidRPr="00896DF4">
              <w:t xml:space="preserve">онтрольно – счетной палаты городского округа </w:t>
            </w:r>
            <w:proofErr w:type="spellStart"/>
            <w:r w:rsidRPr="00896DF4">
              <w:t>Кинель</w:t>
            </w:r>
            <w:proofErr w:type="spellEnd"/>
            <w:r w:rsidRPr="00896DF4">
              <w:t xml:space="preserve"> С</w:t>
            </w:r>
            <w:r w:rsidRPr="00896DF4">
              <w:t>а</w:t>
            </w:r>
            <w:r w:rsidRPr="00896DF4">
              <w:t>марской области за 2023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896DF4" w:rsidRDefault="00693A50" w:rsidP="00760CCE">
            <w:pPr>
              <w:jc w:val="center"/>
            </w:pPr>
            <w:r w:rsidRPr="00896DF4">
              <w:t>первый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896DF4" w:rsidRDefault="00693A50" w:rsidP="00760CCE">
            <w:proofErr w:type="spellStart"/>
            <w:r w:rsidRPr="0009644D">
              <w:t>Зайдулина</w:t>
            </w:r>
            <w:proofErr w:type="spellEnd"/>
            <w:r w:rsidRPr="0009644D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09644D">
              <w:t>Полож</w:t>
            </w:r>
            <w:r w:rsidRPr="0009644D">
              <w:t>е</w:t>
            </w:r>
            <w:r w:rsidRPr="0009644D">
              <w:t>ние  от 25.11.</w:t>
            </w:r>
          </w:p>
          <w:p w:rsidR="00693A50" w:rsidRPr="00896DF4" w:rsidRDefault="00693A50" w:rsidP="00760CCE">
            <w:r>
              <w:t>2021г.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DD1">
              <w:t>Осуществление последующего контроля качества результатов ко</w:t>
            </w:r>
            <w:r w:rsidRPr="00B92DD1">
              <w:t>н</w:t>
            </w:r>
            <w:r w:rsidRPr="00B92DD1">
              <w:t>трольных и экспертно - аналитич</w:t>
            </w:r>
            <w:r w:rsidRPr="00B92DD1">
              <w:t>е</w:t>
            </w:r>
            <w:r w:rsidRPr="00B92DD1">
              <w:t>ских мероприятий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DD1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92DD1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B92DD1">
              <w:t>Зайдулина</w:t>
            </w:r>
            <w:proofErr w:type="spellEnd"/>
            <w:r w:rsidRPr="00B92DD1">
              <w:t xml:space="preserve"> Н.Н.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2DD1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</w:t>
            </w:r>
            <w:r>
              <w:t>е</w:t>
            </w:r>
            <w:r>
              <w:t>ние  от 25.11.</w:t>
            </w:r>
          </w:p>
          <w:p w:rsidR="00693A50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3.8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с обращениями граждан, объединений граждан и юридич</w:t>
            </w:r>
            <w:r>
              <w:t>е</w:t>
            </w:r>
            <w:r>
              <w:t>ских лиц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AE1360" w:rsidRDefault="00693A50" w:rsidP="00760CCE">
            <w:pPr>
              <w:jc w:val="center"/>
            </w:pPr>
            <w:r w:rsidRPr="00AE1360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roofErr w:type="spellStart"/>
            <w:r w:rsidRPr="00AE1360">
              <w:t>Зайдулина</w:t>
            </w:r>
            <w:proofErr w:type="spellEnd"/>
            <w:r>
              <w:t xml:space="preserve"> Н.Н.</w:t>
            </w:r>
          </w:p>
          <w:p w:rsidR="00693A50" w:rsidRPr="00AE1360" w:rsidRDefault="00693A50" w:rsidP="00760CCE">
            <w:r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</w:t>
            </w:r>
            <w:r>
              <w:t>е</w:t>
            </w:r>
            <w:r>
              <w:t>ние от 25.11.</w:t>
            </w:r>
          </w:p>
          <w:p w:rsidR="00693A50" w:rsidRPr="00AE1360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09644D">
              <w:t>Проведение мероприятий по обе</w:t>
            </w:r>
            <w:r w:rsidRPr="0009644D">
              <w:t>с</w:t>
            </w:r>
            <w:r w:rsidRPr="0009644D">
              <w:t xml:space="preserve">печению открытости </w:t>
            </w:r>
            <w:r w:rsidRPr="0009644D">
              <w:lastRenderedPageBreak/>
              <w:t>деятельности</w:t>
            </w:r>
            <w:proofErr w:type="gramStart"/>
            <w:r w:rsidRPr="0009644D">
              <w:t xml:space="preserve"> К</w:t>
            </w:r>
            <w:proofErr w:type="gramEnd"/>
            <w:r w:rsidRPr="0009644D">
              <w:t>онтрольно – счетной палаты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 теч</w:t>
            </w:r>
            <w:r>
              <w:t>е</w:t>
            </w:r>
            <w:r>
              <w:t>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roofErr w:type="spellStart"/>
            <w:r w:rsidRPr="008031D8">
              <w:t>Зайдулина</w:t>
            </w:r>
            <w:proofErr w:type="spellEnd"/>
            <w:r w:rsidRPr="008031D8">
              <w:t xml:space="preserve"> Н.Н.</w:t>
            </w:r>
          </w:p>
          <w:p w:rsidR="00693A50" w:rsidRPr="008031D8" w:rsidRDefault="00693A50" w:rsidP="00760CCE">
            <w:r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8031D8">
              <w:t>Полож</w:t>
            </w:r>
            <w:r w:rsidRPr="008031D8">
              <w:t>е</w:t>
            </w:r>
            <w:r w:rsidRPr="008031D8">
              <w:t xml:space="preserve">ние от </w:t>
            </w:r>
            <w:r w:rsidRPr="008031D8">
              <w:lastRenderedPageBreak/>
              <w:t>25.11.</w:t>
            </w:r>
          </w:p>
          <w:p w:rsidR="00693A50" w:rsidRPr="008031D8" w:rsidRDefault="00693A50" w:rsidP="00760CCE">
            <w:r>
              <w:t>2021г.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3.</w:t>
            </w:r>
            <w:r>
              <w:t>10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8D24D5" w:rsidRDefault="00693A50" w:rsidP="00760CCE">
            <w:pPr>
              <w:jc w:val="both"/>
            </w:pPr>
            <w:r w:rsidRPr="0009644D">
              <w:t>Внутренний финансовый аудит</w:t>
            </w:r>
            <w:proofErr w:type="gramStart"/>
            <w:r w:rsidRPr="0009644D">
              <w:t xml:space="preserve"> К</w:t>
            </w:r>
            <w:proofErr w:type="gramEnd"/>
            <w:r w:rsidRPr="0009644D">
              <w:t>онтрольно – счетной палаты г</w:t>
            </w:r>
            <w:r w:rsidRPr="0009644D">
              <w:t>о</w:t>
            </w:r>
            <w:r w:rsidRPr="0009644D">
              <w:t xml:space="preserve">родского округа </w:t>
            </w:r>
            <w:proofErr w:type="spellStart"/>
            <w:r w:rsidRPr="0009644D">
              <w:t>Кинель</w:t>
            </w:r>
            <w:proofErr w:type="spellEnd"/>
            <w:r w:rsidRPr="0009644D">
              <w:t xml:space="preserve"> Самарской области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jc w:val="center"/>
            </w:pPr>
            <w:r>
              <w:t>первый</w:t>
            </w:r>
          </w:p>
          <w:p w:rsidR="00693A50" w:rsidRPr="008D24D5" w:rsidRDefault="00693A50" w:rsidP="00760CCE">
            <w:pPr>
              <w:jc w:val="center"/>
            </w:pPr>
            <w: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8D24D5" w:rsidRDefault="00693A50" w:rsidP="00760CCE">
            <w:proofErr w:type="spellStart"/>
            <w:r w:rsidRPr="0009644D">
              <w:t>Зайдулина</w:t>
            </w:r>
            <w:proofErr w:type="spellEnd"/>
            <w:r w:rsidRPr="0009644D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09644D">
              <w:t>Полож</w:t>
            </w:r>
            <w:r w:rsidRPr="0009644D">
              <w:t>е</w:t>
            </w:r>
            <w:r w:rsidRPr="0009644D">
              <w:t>ние от 25.11.</w:t>
            </w:r>
          </w:p>
          <w:p w:rsidR="00693A50" w:rsidRPr="008D24D5" w:rsidRDefault="00693A50" w:rsidP="00760CCE">
            <w:r w:rsidRPr="0009644D">
              <w:t>2021 г.</w:t>
            </w:r>
            <w:r>
              <w:t xml:space="preserve"> № 118</w:t>
            </w:r>
            <w:r w:rsidRPr="0009644D">
              <w:t>, ст</w:t>
            </w:r>
            <w:r w:rsidRPr="0009644D">
              <w:t>а</w:t>
            </w:r>
            <w:r w:rsidRPr="0009644D">
              <w:t>тья 160.2 – 1 Бюдже</w:t>
            </w:r>
            <w:r w:rsidRPr="0009644D">
              <w:t>т</w:t>
            </w:r>
            <w:r w:rsidRPr="0009644D">
              <w:t>ного  к</w:t>
            </w:r>
            <w:r w:rsidRPr="0009644D">
              <w:t>о</w:t>
            </w:r>
            <w:r w:rsidRPr="0009644D">
              <w:t>декса РФ, ст</w:t>
            </w:r>
            <w:r w:rsidRPr="0009644D">
              <w:t>а</w:t>
            </w:r>
            <w:r w:rsidRPr="0009644D">
              <w:t>тья 19  Фед</w:t>
            </w:r>
            <w:r w:rsidRPr="0009644D">
              <w:t>е</w:t>
            </w:r>
            <w:r w:rsidRPr="0009644D">
              <w:t>рального закона «О бухгалте</w:t>
            </w:r>
            <w:r w:rsidRPr="0009644D">
              <w:t>р</w:t>
            </w:r>
            <w:r w:rsidRPr="0009644D">
              <w:t>с</w:t>
            </w:r>
            <w:r>
              <w:t>к</w:t>
            </w:r>
            <w:r w:rsidRPr="0009644D">
              <w:t>ом уч</w:t>
            </w:r>
            <w:r w:rsidRPr="0009644D">
              <w:t>е</w:t>
            </w:r>
            <w:r w:rsidRPr="0009644D">
              <w:t>те»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11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4BF">
              <w:t xml:space="preserve">Ведение бухгалтерского учета </w:t>
            </w:r>
            <w:proofErr w:type="spellStart"/>
            <w:proofErr w:type="gramStart"/>
            <w:r w:rsidRPr="007B04BF">
              <w:t>внут-ренних</w:t>
            </w:r>
            <w:proofErr w:type="spellEnd"/>
            <w:proofErr w:type="gramEnd"/>
            <w:r w:rsidRPr="007B04BF">
              <w:t xml:space="preserve"> бюджетных процедур и всех хозяйственных операций Контроль-но – счетной палаты городского округа </w:t>
            </w:r>
            <w:proofErr w:type="spellStart"/>
            <w:r w:rsidRPr="007B04BF">
              <w:t>Кинель</w:t>
            </w:r>
            <w:proofErr w:type="spellEnd"/>
            <w:r w:rsidRPr="007B04BF">
              <w:t xml:space="preserve"> Самарской области, составление бухгалтерской и стати-</w:t>
            </w:r>
            <w:proofErr w:type="spellStart"/>
            <w:r w:rsidRPr="007B04BF">
              <w:t>стической</w:t>
            </w:r>
            <w:proofErr w:type="spellEnd"/>
            <w:r w:rsidRPr="007B04BF">
              <w:t xml:space="preserve"> отчетности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</w:t>
            </w:r>
            <w:r>
              <w:t>е</w:t>
            </w:r>
            <w:r>
              <w:t>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Струк</w:t>
            </w:r>
            <w:proofErr w:type="spellEnd"/>
            <w:r>
              <w:t xml:space="preserve"> И.А.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roofErr w:type="gramStart"/>
            <w:r>
              <w:t>Бюджет-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ко-</w:t>
            </w:r>
            <w:proofErr w:type="spellStart"/>
            <w:r>
              <w:t>декс</w:t>
            </w:r>
            <w:proofErr w:type="spellEnd"/>
            <w:r>
              <w:t xml:space="preserve"> Рос-</w:t>
            </w:r>
            <w:proofErr w:type="spellStart"/>
            <w:r>
              <w:t>сийской</w:t>
            </w:r>
            <w:proofErr w:type="spellEnd"/>
            <w:r>
              <w:t xml:space="preserve"> </w:t>
            </w:r>
            <w:proofErr w:type="spellStart"/>
            <w:r>
              <w:t>Федера-ции</w:t>
            </w:r>
            <w:proofErr w:type="spellEnd"/>
            <w:r>
              <w:t xml:space="preserve">, </w:t>
            </w:r>
            <w:proofErr w:type="spellStart"/>
            <w:r>
              <w:t>Налого</w:t>
            </w:r>
            <w:proofErr w:type="spellEnd"/>
            <w:r>
              <w:t xml:space="preserve">-вый </w:t>
            </w:r>
          </w:p>
          <w:p w:rsidR="00693A50" w:rsidRDefault="00693A50" w:rsidP="00760CCE">
            <w:r>
              <w:t xml:space="preserve">кодекс </w:t>
            </w:r>
            <w:proofErr w:type="gramStart"/>
            <w:r>
              <w:t>Россий-</w:t>
            </w:r>
            <w:proofErr w:type="spellStart"/>
            <w:r>
              <w:t>ской</w:t>
            </w:r>
            <w:proofErr w:type="spellEnd"/>
            <w:proofErr w:type="gramEnd"/>
            <w:r>
              <w:t xml:space="preserve"> Фе-</w:t>
            </w:r>
            <w:proofErr w:type="spellStart"/>
            <w:r>
              <w:t>дерации</w:t>
            </w:r>
            <w:proofErr w:type="spellEnd"/>
            <w:r>
              <w:t>, приказы Минфина России от 28.12.</w:t>
            </w:r>
          </w:p>
          <w:p w:rsidR="00693A50" w:rsidRDefault="00693A50" w:rsidP="00760CCE">
            <w:r>
              <w:t>2010 № 191н, от 01.12.</w:t>
            </w:r>
          </w:p>
          <w:p w:rsidR="00693A50" w:rsidRDefault="00693A50" w:rsidP="00760CCE">
            <w:r>
              <w:t>2010 № 157н, от 06.12.</w:t>
            </w:r>
          </w:p>
          <w:p w:rsidR="00693A50" w:rsidRPr="00B35168" w:rsidRDefault="00693A50" w:rsidP="00760CCE">
            <w:r>
              <w:t>2010 № 162н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12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024CD">
              <w:t xml:space="preserve">Организация закупок товаров, работ и услуг для обеспечения </w:t>
            </w:r>
            <w:r>
              <w:t>мун</w:t>
            </w:r>
            <w:r>
              <w:t>и</w:t>
            </w:r>
            <w:r>
              <w:t xml:space="preserve">ципальных </w:t>
            </w:r>
            <w:r w:rsidRPr="003024CD">
              <w:t>нужд</w:t>
            </w:r>
            <w:proofErr w:type="gramStart"/>
            <w:r w:rsidRPr="003024CD">
              <w:t xml:space="preserve"> К</w:t>
            </w:r>
            <w:proofErr w:type="gramEnd"/>
            <w:r w:rsidRPr="003024CD">
              <w:t xml:space="preserve">онтрольно – счетной палаты городского округа </w:t>
            </w:r>
            <w:proofErr w:type="spellStart"/>
            <w:r w:rsidRPr="003024CD">
              <w:t>Кинель</w:t>
            </w:r>
            <w:proofErr w:type="spellEnd"/>
            <w:r w:rsidRPr="003024CD">
              <w:t xml:space="preserve"> Сама</w:t>
            </w:r>
            <w:r w:rsidRPr="003024CD">
              <w:t>р</w:t>
            </w:r>
            <w:r w:rsidRPr="003024CD">
              <w:t>ской области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4CD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3024CD">
              <w:t>Струк</w:t>
            </w:r>
            <w:proofErr w:type="spellEnd"/>
            <w:r w:rsidRPr="003024CD">
              <w:t xml:space="preserve"> И.А.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Фед</w:t>
            </w:r>
            <w:r>
              <w:t>е</w:t>
            </w:r>
            <w:r>
              <w:t>ральный закон от 05.04.</w:t>
            </w:r>
          </w:p>
          <w:p w:rsidR="00693A50" w:rsidRPr="00B35168" w:rsidRDefault="00693A50" w:rsidP="00760CCE">
            <w:r>
              <w:t xml:space="preserve">2013 № 44 - ФЗ </w:t>
            </w:r>
            <w:r>
              <w:lastRenderedPageBreak/>
              <w:t>«О ко</w:t>
            </w:r>
            <w:r>
              <w:t>н</w:t>
            </w:r>
            <w:r>
              <w:t>трактной системе в сфере закупок т</w:t>
            </w:r>
            <w:r>
              <w:t>о</w:t>
            </w:r>
            <w:r>
              <w:t>варов, работ, услуг для обесп</w:t>
            </w:r>
            <w:r>
              <w:t>е</w:t>
            </w:r>
            <w:r>
              <w:t>чения госуда</w:t>
            </w:r>
            <w:r>
              <w:t>р</w:t>
            </w:r>
            <w:r>
              <w:t>ственных и мун</w:t>
            </w:r>
            <w:r>
              <w:t>и</w:t>
            </w:r>
            <w:r>
              <w:t>ципал</w:t>
            </w:r>
            <w:r>
              <w:t>ь</w:t>
            </w:r>
            <w:r>
              <w:t>ных нужд»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3.</w:t>
            </w:r>
            <w:r>
              <w:t>13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</w:t>
            </w:r>
            <w:r w:rsidRPr="002F5B71">
              <w:t xml:space="preserve"> плана работы</w:t>
            </w:r>
            <w:proofErr w:type="gramStart"/>
            <w:r w:rsidRPr="002F5B71">
              <w:t xml:space="preserve"> К</w:t>
            </w:r>
            <w:proofErr w:type="gramEnd"/>
            <w:r w:rsidRPr="002F5B71">
              <w:t>онтрольно – счетной палаты горо</w:t>
            </w:r>
            <w:r w:rsidRPr="002F5B71">
              <w:t>д</w:t>
            </w:r>
            <w:r w:rsidRPr="002F5B71">
              <w:t xml:space="preserve">ского округа </w:t>
            </w:r>
            <w:proofErr w:type="spellStart"/>
            <w:r w:rsidRPr="002F5B71">
              <w:t>Кинель</w:t>
            </w:r>
            <w:proofErr w:type="spellEnd"/>
            <w:r w:rsidRPr="002F5B71">
              <w:t xml:space="preserve"> Самарской о</w:t>
            </w:r>
            <w:r w:rsidRPr="002F5B71">
              <w:t>б</w:t>
            </w:r>
            <w:r w:rsidRPr="002F5B71">
              <w:t>ласти на 2025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2F5B71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B71">
              <w:t>четве</w:t>
            </w:r>
            <w:r w:rsidRPr="002F5B71">
              <w:t>р</w:t>
            </w:r>
            <w:r w:rsidRPr="002F5B71">
              <w:t>тый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B71"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</w:t>
            </w:r>
            <w:r>
              <w:t>е</w:t>
            </w:r>
            <w:r>
              <w:t>ние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</w:tbl>
    <w:p w:rsidR="00693A50" w:rsidRPr="00B35168" w:rsidRDefault="00693A50" w:rsidP="00693A50"/>
    <w:p w:rsidR="0007432A" w:rsidRDefault="0007432A"/>
    <w:sectPr w:rsidR="0007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638BF"/>
    <w:multiLevelType w:val="multilevel"/>
    <w:tmpl w:val="4F8E4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50"/>
    <w:rsid w:val="0007432A"/>
    <w:rsid w:val="0069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693A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693A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1182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1</cp:revision>
  <dcterms:created xsi:type="dcterms:W3CDTF">2024-01-23T04:56:00Z</dcterms:created>
  <dcterms:modified xsi:type="dcterms:W3CDTF">2024-01-23T04:57:00Z</dcterms:modified>
</cp:coreProperties>
</file>