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E8" w:rsidRDefault="00AF34BA" w:rsidP="00AF34BA">
      <w:pPr>
        <w:pStyle w:val="Style2"/>
        <w:widowControl/>
        <w:spacing w:line="240" w:lineRule="auto"/>
        <w:rPr>
          <w:b/>
          <w:sz w:val="32"/>
          <w:szCs w:val="32"/>
        </w:rPr>
      </w:pPr>
      <w:r w:rsidRPr="00B97EE8">
        <w:rPr>
          <w:b/>
          <w:sz w:val="32"/>
          <w:szCs w:val="32"/>
        </w:rPr>
        <w:t xml:space="preserve">КОНТРОЛЬНО – СЧЕТНАЯ ПАЛАТА </w:t>
      </w:r>
    </w:p>
    <w:p w:rsidR="00AF34BA" w:rsidRPr="00B97EE8" w:rsidRDefault="00AF34BA" w:rsidP="00AF34BA">
      <w:pPr>
        <w:pStyle w:val="Style2"/>
        <w:widowControl/>
        <w:spacing w:line="240" w:lineRule="auto"/>
        <w:rPr>
          <w:b/>
          <w:sz w:val="32"/>
          <w:szCs w:val="32"/>
        </w:rPr>
      </w:pPr>
      <w:r w:rsidRPr="00B97EE8">
        <w:rPr>
          <w:b/>
          <w:sz w:val="32"/>
          <w:szCs w:val="32"/>
        </w:rPr>
        <w:t>ГОРОДСКОГО ОКРУГА КИНЕЛЬ</w:t>
      </w:r>
      <w:r w:rsidR="00B97EE8">
        <w:rPr>
          <w:b/>
          <w:sz w:val="32"/>
          <w:szCs w:val="32"/>
        </w:rPr>
        <w:t xml:space="preserve"> </w:t>
      </w:r>
      <w:r w:rsidRPr="00B97EE8">
        <w:rPr>
          <w:b/>
          <w:sz w:val="32"/>
          <w:szCs w:val="32"/>
        </w:rPr>
        <w:t>САМАРСКОЙ ОБЛАСТИ</w:t>
      </w:r>
    </w:p>
    <w:p w:rsidR="00AF34BA" w:rsidRPr="00B97EE8" w:rsidRDefault="00AF34BA" w:rsidP="00AF34BA">
      <w:pPr>
        <w:pStyle w:val="Style2"/>
        <w:widowControl/>
        <w:spacing w:line="240" w:lineRule="auto"/>
        <w:rPr>
          <w:b/>
          <w:sz w:val="32"/>
          <w:szCs w:val="32"/>
        </w:rPr>
      </w:pPr>
    </w:p>
    <w:p w:rsidR="00AF34BA" w:rsidRPr="00B97EE8" w:rsidRDefault="00AF34BA" w:rsidP="00AF34BA">
      <w:pPr>
        <w:pStyle w:val="Style2"/>
        <w:widowControl/>
        <w:spacing w:line="240" w:lineRule="auto"/>
        <w:rPr>
          <w:b/>
          <w:sz w:val="32"/>
          <w:szCs w:val="32"/>
        </w:rPr>
      </w:pPr>
    </w:p>
    <w:p w:rsidR="00AF34BA" w:rsidRPr="00AF34BA" w:rsidRDefault="00AF34BA" w:rsidP="00AF34BA">
      <w:pPr>
        <w:pStyle w:val="Style2"/>
        <w:widowControl/>
        <w:spacing w:line="240" w:lineRule="auto"/>
        <w:rPr>
          <w:b/>
          <w:sz w:val="20"/>
          <w:szCs w:val="20"/>
        </w:rPr>
      </w:pPr>
    </w:p>
    <w:p w:rsidR="00AF34BA" w:rsidRDefault="00AF34BA" w:rsidP="00AF34BA">
      <w:pPr>
        <w:pStyle w:val="Style2"/>
        <w:widowControl/>
        <w:spacing w:line="240" w:lineRule="auto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AF34BA" w:rsidRDefault="00AF34BA">
      <w:pPr>
        <w:pStyle w:val="Style2"/>
        <w:widowControl/>
        <w:spacing w:line="240" w:lineRule="exact"/>
        <w:rPr>
          <w:sz w:val="20"/>
          <w:szCs w:val="20"/>
        </w:rPr>
      </w:pPr>
    </w:p>
    <w:p w:rsidR="00392037" w:rsidRPr="00392037" w:rsidRDefault="00666B03" w:rsidP="00392037">
      <w:pPr>
        <w:pStyle w:val="Style2"/>
        <w:widowControl/>
        <w:spacing w:line="240" w:lineRule="auto"/>
        <w:rPr>
          <w:rStyle w:val="FontStyle18"/>
          <w:sz w:val="32"/>
          <w:szCs w:val="32"/>
        </w:rPr>
      </w:pPr>
      <w:r w:rsidRPr="00392037">
        <w:rPr>
          <w:rStyle w:val="FontStyle18"/>
          <w:sz w:val="32"/>
          <w:szCs w:val="32"/>
        </w:rPr>
        <w:t>С</w:t>
      </w:r>
      <w:r w:rsidR="007B3928" w:rsidRPr="00392037">
        <w:rPr>
          <w:rStyle w:val="FontStyle18"/>
          <w:sz w:val="32"/>
          <w:szCs w:val="32"/>
        </w:rPr>
        <w:t>ТАНДАРТ ВНЕШНЕГО МУНИЦИПАЛЬНОГО ФИНАНСОВОГО КОНТРОЛЯ</w:t>
      </w:r>
    </w:p>
    <w:p w:rsidR="00392037" w:rsidRDefault="007B3928" w:rsidP="00392037">
      <w:pPr>
        <w:pStyle w:val="Style2"/>
        <w:widowControl/>
        <w:spacing w:line="240" w:lineRule="auto"/>
        <w:rPr>
          <w:rStyle w:val="FontStyle18"/>
          <w:sz w:val="32"/>
          <w:szCs w:val="32"/>
        </w:rPr>
      </w:pPr>
      <w:r w:rsidRPr="00392037">
        <w:rPr>
          <w:rStyle w:val="FontStyle18"/>
          <w:sz w:val="32"/>
          <w:szCs w:val="32"/>
        </w:rPr>
        <w:t xml:space="preserve"> «КОНТРОЛЬ РЕАЛИЗАЦИИ РЕЗУЛЬТАТОВ КОНТРОЛЬНЫХ И ЭКСПЕРТНО – АНАЛИТИЧЕСКИХ МЕРОПРИЯТИЙ, </w:t>
      </w:r>
      <w:r w:rsidR="00392037" w:rsidRPr="00392037">
        <w:rPr>
          <w:rStyle w:val="FontStyle18"/>
          <w:sz w:val="32"/>
          <w:szCs w:val="32"/>
        </w:rPr>
        <w:t xml:space="preserve">ПРОВЕДЕННЫХ КОНТРОЛЬНО – СЧЕТНОЙ ПАЛАТОЙ </w:t>
      </w:r>
      <w:r w:rsidR="00CD28A3">
        <w:rPr>
          <w:rStyle w:val="FontStyle18"/>
          <w:sz w:val="32"/>
          <w:szCs w:val="32"/>
        </w:rPr>
        <w:t xml:space="preserve">ГОРОДСКОГО ОКРУГА КИНЕЛЬ </w:t>
      </w:r>
      <w:r w:rsidR="00392037" w:rsidRPr="00392037">
        <w:rPr>
          <w:rStyle w:val="FontStyle18"/>
          <w:sz w:val="32"/>
          <w:szCs w:val="32"/>
        </w:rPr>
        <w:t>САМАРСКОЙ ОБЛАСТИ</w:t>
      </w:r>
      <w:r w:rsidR="00296000">
        <w:rPr>
          <w:rStyle w:val="FontStyle18"/>
          <w:sz w:val="32"/>
          <w:szCs w:val="32"/>
        </w:rPr>
        <w:t>»</w:t>
      </w:r>
    </w:p>
    <w:p w:rsidR="00392037" w:rsidRPr="00392037" w:rsidRDefault="00392037" w:rsidP="00392037">
      <w:pPr>
        <w:pStyle w:val="Style2"/>
        <w:widowControl/>
        <w:spacing w:line="240" w:lineRule="auto"/>
        <w:rPr>
          <w:rStyle w:val="FontStyle18"/>
          <w:sz w:val="32"/>
          <w:szCs w:val="32"/>
        </w:rPr>
      </w:pPr>
    </w:p>
    <w:p w:rsidR="00213F94" w:rsidRPr="00392037" w:rsidRDefault="00666B03" w:rsidP="00392037">
      <w:pPr>
        <w:pStyle w:val="Style2"/>
        <w:widowControl/>
        <w:spacing w:line="240" w:lineRule="auto"/>
        <w:rPr>
          <w:rStyle w:val="FontStyle16"/>
          <w:sz w:val="28"/>
          <w:szCs w:val="28"/>
        </w:rPr>
      </w:pPr>
      <w:r w:rsidRPr="00392037">
        <w:rPr>
          <w:rStyle w:val="FontStyle16"/>
          <w:sz w:val="28"/>
          <w:szCs w:val="28"/>
        </w:rPr>
        <w:t>(утвержден р</w:t>
      </w:r>
      <w:r w:rsidR="00392037">
        <w:rPr>
          <w:rStyle w:val="FontStyle16"/>
          <w:sz w:val="28"/>
          <w:szCs w:val="28"/>
        </w:rPr>
        <w:t>аспоряжением председателя</w:t>
      </w:r>
      <w:proofErr w:type="gramStart"/>
      <w:r w:rsidR="00392037">
        <w:rPr>
          <w:rStyle w:val="FontStyle16"/>
          <w:sz w:val="28"/>
          <w:szCs w:val="28"/>
        </w:rPr>
        <w:t xml:space="preserve"> К</w:t>
      </w:r>
      <w:proofErr w:type="gramEnd"/>
      <w:r w:rsidR="00392037">
        <w:rPr>
          <w:rStyle w:val="FontStyle16"/>
          <w:sz w:val="28"/>
          <w:szCs w:val="28"/>
        </w:rPr>
        <w:t xml:space="preserve">онтрольно – счетной </w:t>
      </w:r>
      <w:r w:rsidRPr="00392037">
        <w:rPr>
          <w:rStyle w:val="FontStyle16"/>
          <w:sz w:val="28"/>
          <w:szCs w:val="28"/>
        </w:rPr>
        <w:t>палаты</w:t>
      </w:r>
      <w:r w:rsidR="00392037">
        <w:rPr>
          <w:rStyle w:val="FontStyle16"/>
          <w:sz w:val="28"/>
          <w:szCs w:val="28"/>
        </w:rPr>
        <w:t xml:space="preserve"> городского округа </w:t>
      </w:r>
      <w:proofErr w:type="spellStart"/>
      <w:r w:rsidR="00392037">
        <w:rPr>
          <w:rStyle w:val="FontStyle16"/>
          <w:sz w:val="28"/>
          <w:szCs w:val="28"/>
        </w:rPr>
        <w:t>Кинель</w:t>
      </w:r>
      <w:proofErr w:type="spellEnd"/>
      <w:r w:rsidR="00392037">
        <w:rPr>
          <w:rStyle w:val="FontStyle16"/>
          <w:sz w:val="28"/>
          <w:szCs w:val="28"/>
        </w:rPr>
        <w:t xml:space="preserve"> </w:t>
      </w:r>
      <w:r w:rsidRPr="00392037">
        <w:rPr>
          <w:rStyle w:val="FontStyle16"/>
          <w:sz w:val="28"/>
          <w:szCs w:val="28"/>
        </w:rPr>
        <w:t xml:space="preserve"> Самарской области от </w:t>
      </w:r>
      <w:r w:rsidR="00B46EC2">
        <w:rPr>
          <w:rStyle w:val="FontStyle16"/>
          <w:sz w:val="28"/>
          <w:szCs w:val="28"/>
        </w:rPr>
        <w:t>26.05.2022</w:t>
      </w:r>
      <w:r w:rsidR="00392037">
        <w:rPr>
          <w:rStyle w:val="FontStyle16"/>
          <w:sz w:val="28"/>
          <w:szCs w:val="28"/>
        </w:rPr>
        <w:t xml:space="preserve"> </w:t>
      </w:r>
      <w:r w:rsidRPr="00392037">
        <w:rPr>
          <w:rStyle w:val="FontStyle16"/>
          <w:sz w:val="28"/>
          <w:szCs w:val="28"/>
        </w:rPr>
        <w:t>№</w:t>
      </w:r>
      <w:r w:rsidR="00B46EC2">
        <w:rPr>
          <w:rStyle w:val="FontStyle16"/>
          <w:sz w:val="28"/>
          <w:szCs w:val="28"/>
        </w:rPr>
        <w:t xml:space="preserve"> 26</w:t>
      </w:r>
      <w:r w:rsidRPr="00392037">
        <w:rPr>
          <w:rStyle w:val="FontStyle16"/>
          <w:sz w:val="28"/>
          <w:szCs w:val="28"/>
        </w:rPr>
        <w:t>,</w:t>
      </w:r>
    </w:p>
    <w:p w:rsidR="00213F94" w:rsidRDefault="00666B03">
      <w:pPr>
        <w:pStyle w:val="Style5"/>
        <w:widowControl/>
        <w:spacing w:before="19"/>
        <w:jc w:val="center"/>
        <w:rPr>
          <w:rStyle w:val="FontStyle16"/>
          <w:sz w:val="28"/>
          <w:szCs w:val="28"/>
        </w:rPr>
      </w:pPr>
      <w:r w:rsidRPr="00392037">
        <w:rPr>
          <w:rStyle w:val="FontStyle16"/>
          <w:sz w:val="28"/>
          <w:szCs w:val="28"/>
        </w:rPr>
        <w:t>вступает в силу с</w:t>
      </w:r>
      <w:r w:rsidR="00B46EC2">
        <w:rPr>
          <w:rStyle w:val="FontStyle16"/>
          <w:sz w:val="28"/>
          <w:szCs w:val="28"/>
        </w:rPr>
        <w:t xml:space="preserve"> 01.06.2022</w:t>
      </w:r>
      <w:r w:rsidRPr="00392037">
        <w:rPr>
          <w:rStyle w:val="FontStyle16"/>
          <w:sz w:val="28"/>
          <w:szCs w:val="28"/>
        </w:rPr>
        <w:t>)</w:t>
      </w:r>
    </w:p>
    <w:p w:rsidR="00A95011" w:rsidRPr="00392037" w:rsidRDefault="00A95011">
      <w:pPr>
        <w:pStyle w:val="Style5"/>
        <w:widowControl/>
        <w:spacing w:before="19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 изменениями, внесенными распоряжением председателя</w:t>
      </w:r>
      <w:proofErr w:type="gramStart"/>
      <w:r>
        <w:rPr>
          <w:rStyle w:val="FontStyle16"/>
          <w:sz w:val="28"/>
          <w:szCs w:val="28"/>
        </w:rPr>
        <w:t xml:space="preserve"> К</w:t>
      </w:r>
      <w:proofErr w:type="gramEnd"/>
      <w:r>
        <w:rPr>
          <w:rStyle w:val="FontStyle16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Style w:val="FontStyle16"/>
          <w:sz w:val="28"/>
          <w:szCs w:val="28"/>
        </w:rPr>
        <w:t>Кинель</w:t>
      </w:r>
      <w:proofErr w:type="spellEnd"/>
      <w:r>
        <w:rPr>
          <w:rStyle w:val="FontStyle16"/>
          <w:sz w:val="28"/>
          <w:szCs w:val="28"/>
        </w:rPr>
        <w:t xml:space="preserve"> Самарской области от </w:t>
      </w:r>
      <w:r w:rsidR="00637583">
        <w:rPr>
          <w:rStyle w:val="FontStyle16"/>
          <w:sz w:val="28"/>
          <w:szCs w:val="28"/>
        </w:rPr>
        <w:t>15.02.2023</w:t>
      </w:r>
      <w:r>
        <w:rPr>
          <w:rStyle w:val="FontStyle16"/>
          <w:sz w:val="28"/>
          <w:szCs w:val="28"/>
        </w:rPr>
        <w:t xml:space="preserve">         №</w:t>
      </w:r>
      <w:r w:rsidR="00637583">
        <w:rPr>
          <w:rStyle w:val="FontStyle16"/>
          <w:sz w:val="28"/>
          <w:szCs w:val="28"/>
        </w:rPr>
        <w:t xml:space="preserve"> 6</w:t>
      </w: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 w:rsidP="0053105B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213F94" w:rsidRDefault="00213F94">
      <w:pPr>
        <w:pStyle w:val="Style6"/>
        <w:widowControl/>
        <w:spacing w:line="240" w:lineRule="exact"/>
        <w:ind w:left="3845"/>
        <w:rPr>
          <w:sz w:val="20"/>
          <w:szCs w:val="20"/>
        </w:rPr>
      </w:pPr>
    </w:p>
    <w:p w:rsidR="00AF4D75" w:rsidRDefault="00AF4D75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213F94" w:rsidRPr="00DF4A5D" w:rsidRDefault="00DF4A5D">
      <w:pPr>
        <w:pStyle w:val="Style6"/>
        <w:widowControl/>
        <w:spacing w:line="240" w:lineRule="exact"/>
        <w:ind w:left="3845"/>
        <w:rPr>
          <w:sz w:val="28"/>
          <w:szCs w:val="28"/>
        </w:rPr>
      </w:pPr>
      <w:proofErr w:type="spellStart"/>
      <w:r w:rsidRPr="00DF4A5D">
        <w:rPr>
          <w:sz w:val="28"/>
          <w:szCs w:val="28"/>
        </w:rPr>
        <w:t>Кинель</w:t>
      </w:r>
      <w:proofErr w:type="spellEnd"/>
      <w:r w:rsidRPr="00DF4A5D">
        <w:rPr>
          <w:sz w:val="28"/>
          <w:szCs w:val="28"/>
        </w:rPr>
        <w:t>, 2022</w:t>
      </w:r>
    </w:p>
    <w:p w:rsidR="00213F94" w:rsidRPr="00DF4A5D" w:rsidRDefault="00213F94">
      <w:pPr>
        <w:pStyle w:val="Style6"/>
        <w:widowControl/>
        <w:spacing w:line="240" w:lineRule="exact"/>
        <w:ind w:left="3845"/>
        <w:rPr>
          <w:sz w:val="28"/>
          <w:szCs w:val="28"/>
        </w:rPr>
      </w:pPr>
    </w:p>
    <w:p w:rsidR="00BC2DCC" w:rsidRPr="00BC2DCC" w:rsidRDefault="00BC2DCC" w:rsidP="00BC2DCC">
      <w:pPr>
        <w:pStyle w:val="Style2"/>
        <w:rPr>
          <w:b/>
          <w:bCs/>
          <w:sz w:val="28"/>
          <w:szCs w:val="28"/>
        </w:rPr>
      </w:pPr>
      <w:r w:rsidRPr="00BC2DCC">
        <w:rPr>
          <w:b/>
          <w:bCs/>
          <w:sz w:val="28"/>
          <w:szCs w:val="28"/>
        </w:rPr>
        <w:t>Содержание</w:t>
      </w:r>
    </w:p>
    <w:p w:rsidR="00BC2DCC" w:rsidRDefault="00BC2DCC">
      <w:pPr>
        <w:pStyle w:val="Style2"/>
        <w:widowControl/>
        <w:spacing w:before="67" w:line="240" w:lineRule="auto"/>
        <w:ind w:left="288"/>
        <w:rPr>
          <w:rStyle w:val="FontStyle18"/>
          <w:sz w:val="28"/>
          <w:szCs w:val="28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671"/>
        <w:gridCol w:w="7938"/>
        <w:gridCol w:w="567"/>
      </w:tblGrid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9B672B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3</w:t>
            </w:r>
          </w:p>
          <w:p w:rsidR="00E05597" w:rsidRPr="008B5E14" w:rsidRDefault="00E05597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7"/>
                <w:sz w:val="28"/>
                <w:szCs w:val="28"/>
              </w:rPr>
              <w:t>Цель, задачи и формы контроля реализации результатов</w:t>
            </w:r>
            <w:r w:rsidRPr="008B5E14">
              <w:rPr>
                <w:rStyle w:val="FontStyle17"/>
                <w:sz w:val="28"/>
                <w:szCs w:val="28"/>
              </w:rPr>
              <w:br/>
              <w:t>проведенных мероприятий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9B672B" w:rsidRPr="008B5E14" w:rsidRDefault="009B672B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5</w:t>
            </w:r>
          </w:p>
          <w:p w:rsidR="00E05597" w:rsidRPr="008B5E14" w:rsidRDefault="00E05597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bCs/>
                <w:sz w:val="28"/>
                <w:szCs w:val="28"/>
              </w:rPr>
              <w:t>Анализ рассмотрения Г</w:t>
            </w:r>
            <w:r w:rsidR="00B26E53" w:rsidRPr="008B5E14">
              <w:rPr>
                <w:bCs/>
                <w:sz w:val="28"/>
                <w:szCs w:val="28"/>
              </w:rPr>
              <w:t xml:space="preserve">лавой городского округа </w:t>
            </w:r>
            <w:proofErr w:type="spellStart"/>
            <w:r w:rsidR="00B26E53" w:rsidRPr="008B5E14">
              <w:rPr>
                <w:bCs/>
                <w:sz w:val="28"/>
                <w:szCs w:val="28"/>
              </w:rPr>
              <w:t>Кинель</w:t>
            </w:r>
            <w:proofErr w:type="spellEnd"/>
            <w:r w:rsidR="00B26E53" w:rsidRPr="008B5E14">
              <w:rPr>
                <w:bCs/>
                <w:sz w:val="28"/>
                <w:szCs w:val="28"/>
              </w:rPr>
              <w:t xml:space="preserve"> </w:t>
            </w:r>
            <w:r w:rsidRPr="008B5E14">
              <w:rPr>
                <w:bCs/>
                <w:sz w:val="28"/>
                <w:szCs w:val="28"/>
              </w:rPr>
              <w:t xml:space="preserve"> Самарской</w:t>
            </w:r>
            <w:r w:rsidR="00B26E53" w:rsidRPr="008B5E14">
              <w:rPr>
                <w:bCs/>
                <w:sz w:val="28"/>
                <w:szCs w:val="28"/>
              </w:rPr>
              <w:t xml:space="preserve"> </w:t>
            </w:r>
            <w:r w:rsidRPr="008B5E14">
              <w:rPr>
                <w:bCs/>
                <w:sz w:val="28"/>
                <w:szCs w:val="28"/>
              </w:rPr>
              <w:t>области</w:t>
            </w:r>
            <w:r w:rsidR="00B26E53" w:rsidRPr="008B5E14">
              <w:rPr>
                <w:bCs/>
                <w:sz w:val="28"/>
                <w:szCs w:val="28"/>
              </w:rPr>
              <w:t xml:space="preserve"> и </w:t>
            </w:r>
            <w:r w:rsidRPr="008B5E14">
              <w:rPr>
                <w:bCs/>
                <w:sz w:val="28"/>
                <w:szCs w:val="28"/>
              </w:rPr>
              <w:t xml:space="preserve">Думой </w:t>
            </w:r>
            <w:r w:rsidR="00B26E53" w:rsidRPr="008B5E14">
              <w:rPr>
                <w:bCs/>
                <w:sz w:val="28"/>
                <w:szCs w:val="28"/>
              </w:rPr>
              <w:t xml:space="preserve">городского округа </w:t>
            </w:r>
            <w:proofErr w:type="spellStart"/>
            <w:r w:rsidR="00B26E53" w:rsidRPr="008B5E14">
              <w:rPr>
                <w:bCs/>
                <w:sz w:val="28"/>
                <w:szCs w:val="28"/>
              </w:rPr>
              <w:t>Кинель</w:t>
            </w:r>
            <w:proofErr w:type="spellEnd"/>
            <w:r w:rsidR="00B26E53" w:rsidRPr="008B5E14">
              <w:rPr>
                <w:bCs/>
                <w:sz w:val="28"/>
                <w:szCs w:val="28"/>
              </w:rPr>
              <w:t xml:space="preserve"> </w:t>
            </w:r>
            <w:r w:rsidR="00E05597" w:rsidRPr="008B5E14">
              <w:rPr>
                <w:bCs/>
                <w:sz w:val="28"/>
                <w:szCs w:val="28"/>
              </w:rPr>
              <w:t xml:space="preserve">Самарской области </w:t>
            </w:r>
            <w:r w:rsidRPr="008B5E14">
              <w:rPr>
                <w:bCs/>
                <w:sz w:val="28"/>
                <w:szCs w:val="28"/>
              </w:rPr>
              <w:t>(её комиссиями,</w:t>
            </w:r>
            <w:r w:rsidR="00B26E53" w:rsidRPr="008B5E14">
              <w:rPr>
                <w:bCs/>
                <w:sz w:val="28"/>
                <w:szCs w:val="28"/>
              </w:rPr>
              <w:t xml:space="preserve"> </w:t>
            </w:r>
            <w:r w:rsidRPr="008B5E14">
              <w:rPr>
                <w:bCs/>
                <w:sz w:val="28"/>
                <w:szCs w:val="28"/>
              </w:rPr>
              <w:t>рабочими группами) отчетов, заключений, аналитических</w:t>
            </w:r>
            <w:r w:rsidR="00B26E53" w:rsidRPr="008B5E14">
              <w:rPr>
                <w:bCs/>
                <w:sz w:val="28"/>
                <w:szCs w:val="28"/>
              </w:rPr>
              <w:t xml:space="preserve"> и </w:t>
            </w:r>
            <w:r w:rsidRPr="008B5E14">
              <w:rPr>
                <w:bCs/>
                <w:sz w:val="28"/>
                <w:szCs w:val="28"/>
              </w:rPr>
              <w:t>других материалов</w:t>
            </w:r>
            <w:proofErr w:type="gramStart"/>
            <w:r w:rsidRPr="008B5E14">
              <w:rPr>
                <w:bCs/>
                <w:sz w:val="28"/>
                <w:szCs w:val="28"/>
              </w:rPr>
              <w:t xml:space="preserve"> </w:t>
            </w:r>
            <w:r w:rsidR="00B26E53" w:rsidRPr="008B5E14">
              <w:rPr>
                <w:bCs/>
                <w:sz w:val="28"/>
                <w:szCs w:val="28"/>
              </w:rPr>
              <w:t>К</w:t>
            </w:r>
            <w:proofErr w:type="gramEnd"/>
            <w:r w:rsidR="00B26E53" w:rsidRPr="008B5E14">
              <w:rPr>
                <w:bCs/>
                <w:sz w:val="28"/>
                <w:szCs w:val="28"/>
              </w:rPr>
              <w:t xml:space="preserve">онтрольно – счетной </w:t>
            </w:r>
            <w:r w:rsidRPr="008B5E14">
              <w:rPr>
                <w:bCs/>
                <w:sz w:val="28"/>
                <w:szCs w:val="28"/>
              </w:rPr>
              <w:t xml:space="preserve"> палаты</w:t>
            </w:r>
            <w:r w:rsidR="00B26E53" w:rsidRPr="008B5E14">
              <w:rPr>
                <w:bCs/>
                <w:sz w:val="28"/>
                <w:szCs w:val="28"/>
              </w:rPr>
              <w:t xml:space="preserve"> городского округа </w:t>
            </w:r>
            <w:proofErr w:type="spellStart"/>
            <w:r w:rsidR="00B26E53" w:rsidRPr="008B5E14">
              <w:rPr>
                <w:bCs/>
                <w:sz w:val="28"/>
                <w:szCs w:val="28"/>
              </w:rPr>
              <w:t>Кинель</w:t>
            </w:r>
            <w:proofErr w:type="spellEnd"/>
            <w:r w:rsidR="00B26E53" w:rsidRPr="008B5E14">
              <w:rPr>
                <w:bCs/>
                <w:sz w:val="28"/>
                <w:szCs w:val="28"/>
              </w:rPr>
              <w:t xml:space="preserve"> </w:t>
            </w:r>
            <w:r w:rsidRPr="008B5E14">
              <w:rPr>
                <w:bCs/>
                <w:sz w:val="28"/>
                <w:szCs w:val="28"/>
              </w:rPr>
              <w:t>Самарской области по</w:t>
            </w:r>
            <w:r w:rsidRPr="008B5E14">
              <w:rPr>
                <w:bCs/>
                <w:sz w:val="28"/>
                <w:szCs w:val="28"/>
              </w:rPr>
              <w:br/>
              <w:t>результатам проведенных контрольных и экспертно</w:t>
            </w:r>
            <w:r w:rsidR="00AD32B9" w:rsidRPr="008B5E14">
              <w:rPr>
                <w:bCs/>
                <w:sz w:val="28"/>
                <w:szCs w:val="28"/>
              </w:rPr>
              <w:t xml:space="preserve"> </w:t>
            </w:r>
            <w:r w:rsidRPr="008B5E14">
              <w:rPr>
                <w:bCs/>
                <w:sz w:val="28"/>
                <w:szCs w:val="28"/>
              </w:rPr>
              <w:t>-</w:t>
            </w:r>
            <w:r w:rsidRPr="008B5E14">
              <w:rPr>
                <w:bCs/>
                <w:sz w:val="28"/>
                <w:szCs w:val="28"/>
              </w:rPr>
              <w:br/>
              <w:t>аналитических мероприятий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9B672B" w:rsidRPr="008B5E14" w:rsidRDefault="009B672B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9B672B" w:rsidRPr="008B5E14" w:rsidRDefault="009B672B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9B672B" w:rsidRPr="008B5E14" w:rsidRDefault="009B672B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9B672B" w:rsidRPr="008B5E14" w:rsidRDefault="009B672B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8</w:t>
            </w:r>
          </w:p>
          <w:p w:rsidR="00AD32B9" w:rsidRPr="008B5E14" w:rsidRDefault="00AD32B9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E05597" w:rsidRPr="008B5E14" w:rsidRDefault="00E05597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bCs/>
                <w:sz w:val="28"/>
                <w:szCs w:val="28"/>
              </w:rPr>
              <w:t xml:space="preserve">Анализ рассмотрения информационных писем </w:t>
            </w:r>
            <w:r w:rsidR="00B26E53" w:rsidRPr="008B5E14">
              <w:rPr>
                <w:bCs/>
                <w:sz w:val="28"/>
                <w:szCs w:val="28"/>
              </w:rPr>
              <w:t xml:space="preserve">Контрольно </w:t>
            </w:r>
            <w:proofErr w:type="gramStart"/>
            <w:r w:rsidR="00B26E53" w:rsidRPr="008B5E14">
              <w:rPr>
                <w:bCs/>
                <w:sz w:val="28"/>
                <w:szCs w:val="28"/>
              </w:rPr>
              <w:t>–с</w:t>
            </w:r>
            <w:proofErr w:type="gramEnd"/>
            <w:r w:rsidR="00B26E53" w:rsidRPr="008B5E14">
              <w:rPr>
                <w:bCs/>
                <w:sz w:val="28"/>
                <w:szCs w:val="28"/>
              </w:rPr>
              <w:t xml:space="preserve">четной </w:t>
            </w:r>
            <w:r w:rsidRPr="008B5E14">
              <w:rPr>
                <w:bCs/>
                <w:sz w:val="28"/>
                <w:szCs w:val="28"/>
              </w:rPr>
              <w:t xml:space="preserve">палаты </w:t>
            </w:r>
            <w:r w:rsidR="00B26E53" w:rsidRPr="008B5E14">
              <w:rPr>
                <w:bCs/>
                <w:sz w:val="28"/>
                <w:szCs w:val="28"/>
              </w:rPr>
              <w:t xml:space="preserve">городского округа </w:t>
            </w:r>
            <w:proofErr w:type="spellStart"/>
            <w:r w:rsidR="00B26E53" w:rsidRPr="008B5E14">
              <w:rPr>
                <w:bCs/>
                <w:sz w:val="28"/>
                <w:szCs w:val="28"/>
              </w:rPr>
              <w:t>Кинель</w:t>
            </w:r>
            <w:proofErr w:type="spellEnd"/>
            <w:r w:rsidR="00B26E53" w:rsidRPr="008B5E14">
              <w:rPr>
                <w:bCs/>
                <w:sz w:val="28"/>
                <w:szCs w:val="28"/>
              </w:rPr>
              <w:t xml:space="preserve"> </w:t>
            </w:r>
            <w:r w:rsidRPr="008B5E14">
              <w:rPr>
                <w:bCs/>
                <w:sz w:val="28"/>
                <w:szCs w:val="28"/>
              </w:rPr>
              <w:t>Самарской области</w:t>
            </w:r>
          </w:p>
        </w:tc>
        <w:tc>
          <w:tcPr>
            <w:tcW w:w="567" w:type="dxa"/>
            <w:shd w:val="clear" w:color="auto" w:fill="auto"/>
          </w:tcPr>
          <w:p w:rsidR="00626356" w:rsidRPr="008B5E14" w:rsidRDefault="00626356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626356" w:rsidRPr="008B5E14" w:rsidRDefault="00626356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8</w:t>
            </w:r>
          </w:p>
        </w:tc>
      </w:tr>
      <w:tr w:rsidR="00E05597" w:rsidRPr="008B5E14" w:rsidTr="008B5E14">
        <w:tc>
          <w:tcPr>
            <w:tcW w:w="671" w:type="dxa"/>
            <w:shd w:val="clear" w:color="auto" w:fill="auto"/>
          </w:tcPr>
          <w:p w:rsidR="00E05597" w:rsidRPr="008B5E14" w:rsidRDefault="00E05597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05597" w:rsidRPr="008B5E14" w:rsidRDefault="00E05597" w:rsidP="008B5E14">
            <w:pPr>
              <w:pStyle w:val="Style2"/>
              <w:widowControl/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05597" w:rsidRPr="008B5E14" w:rsidRDefault="00E05597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bCs/>
                <w:sz w:val="28"/>
                <w:szCs w:val="28"/>
              </w:rPr>
              <w:t>Реализация представлений и предписаний</w:t>
            </w:r>
            <w:proofErr w:type="gramStart"/>
            <w:r w:rsidRPr="008B5E14">
              <w:rPr>
                <w:bCs/>
                <w:sz w:val="28"/>
                <w:szCs w:val="28"/>
              </w:rPr>
              <w:t xml:space="preserve"> </w:t>
            </w:r>
            <w:r w:rsidR="00B26E53" w:rsidRPr="008B5E14">
              <w:rPr>
                <w:bCs/>
                <w:sz w:val="28"/>
                <w:szCs w:val="28"/>
              </w:rPr>
              <w:t>К</w:t>
            </w:r>
            <w:proofErr w:type="gramEnd"/>
            <w:r w:rsidR="00B26E53" w:rsidRPr="008B5E14">
              <w:rPr>
                <w:bCs/>
                <w:sz w:val="28"/>
                <w:szCs w:val="28"/>
              </w:rPr>
              <w:t xml:space="preserve">онтрольно – счетной </w:t>
            </w:r>
            <w:r w:rsidRPr="008B5E14">
              <w:rPr>
                <w:bCs/>
                <w:sz w:val="28"/>
                <w:szCs w:val="28"/>
              </w:rPr>
              <w:t>палаты</w:t>
            </w:r>
            <w:r w:rsidR="00B26E53" w:rsidRPr="008B5E14">
              <w:rPr>
                <w:bCs/>
                <w:sz w:val="28"/>
                <w:szCs w:val="28"/>
              </w:rPr>
              <w:t xml:space="preserve"> городского округа </w:t>
            </w:r>
            <w:proofErr w:type="spellStart"/>
            <w:r w:rsidR="00B26E53" w:rsidRPr="008B5E14">
              <w:rPr>
                <w:bCs/>
                <w:sz w:val="28"/>
                <w:szCs w:val="28"/>
              </w:rPr>
              <w:t>Кинель</w:t>
            </w:r>
            <w:proofErr w:type="spellEnd"/>
            <w:r w:rsidRPr="008B5E14">
              <w:rPr>
                <w:bCs/>
                <w:sz w:val="28"/>
                <w:szCs w:val="28"/>
              </w:rPr>
              <w:br/>
              <w:t>Самарской области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10</w:t>
            </w:r>
          </w:p>
          <w:p w:rsidR="00E05597" w:rsidRPr="008B5E14" w:rsidRDefault="00E05597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E05597" w:rsidRPr="008B5E14" w:rsidRDefault="00E05597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7"/>
                <w:sz w:val="28"/>
                <w:szCs w:val="28"/>
              </w:rPr>
              <w:t>Анализ мер, принятых правоохранительными органами,</w:t>
            </w:r>
            <w:r w:rsidRPr="008B5E14">
              <w:rPr>
                <w:rStyle w:val="FontStyle17"/>
                <w:sz w:val="28"/>
                <w:szCs w:val="28"/>
              </w:rPr>
              <w:br/>
              <w:t>контрольными (надзорными) органами по материалам</w:t>
            </w:r>
            <w:r w:rsidRPr="008B5E14">
              <w:rPr>
                <w:rStyle w:val="FontStyle17"/>
                <w:sz w:val="28"/>
                <w:szCs w:val="28"/>
              </w:rPr>
              <w:br/>
              <w:t>проведенных мероприятий, направленным им</w:t>
            </w:r>
            <w:proofErr w:type="gramStart"/>
            <w:r w:rsidRPr="008B5E14">
              <w:rPr>
                <w:rStyle w:val="FontStyle17"/>
                <w:sz w:val="28"/>
                <w:szCs w:val="28"/>
              </w:rPr>
              <w:t xml:space="preserve"> </w:t>
            </w:r>
            <w:r w:rsidR="00B26E53" w:rsidRPr="008B5E14">
              <w:rPr>
                <w:rStyle w:val="FontStyle17"/>
                <w:sz w:val="28"/>
                <w:szCs w:val="28"/>
              </w:rPr>
              <w:t>К</w:t>
            </w:r>
            <w:proofErr w:type="gramEnd"/>
            <w:r w:rsidR="00B26E53" w:rsidRPr="008B5E14">
              <w:rPr>
                <w:rStyle w:val="FontStyle17"/>
                <w:sz w:val="28"/>
                <w:szCs w:val="28"/>
              </w:rPr>
              <w:t xml:space="preserve">онтрольно – счетной </w:t>
            </w:r>
            <w:r w:rsidRPr="008B5E14">
              <w:rPr>
                <w:rStyle w:val="FontStyle17"/>
                <w:sz w:val="28"/>
                <w:szCs w:val="28"/>
              </w:rPr>
              <w:t xml:space="preserve">палатой </w:t>
            </w:r>
            <w:r w:rsidR="00B26E53" w:rsidRPr="008B5E14">
              <w:rPr>
                <w:rStyle w:val="FontStyle17"/>
                <w:sz w:val="28"/>
                <w:szCs w:val="28"/>
              </w:rPr>
              <w:t xml:space="preserve">городского округа </w:t>
            </w:r>
            <w:proofErr w:type="spellStart"/>
            <w:r w:rsidR="00B26E53" w:rsidRPr="008B5E14">
              <w:rPr>
                <w:rStyle w:val="FontStyle17"/>
                <w:sz w:val="28"/>
                <w:szCs w:val="28"/>
              </w:rPr>
              <w:t>Кинель</w:t>
            </w:r>
            <w:proofErr w:type="spellEnd"/>
            <w:r w:rsidR="00B26E53" w:rsidRPr="008B5E14">
              <w:rPr>
                <w:rStyle w:val="FontStyle17"/>
                <w:sz w:val="28"/>
                <w:szCs w:val="28"/>
              </w:rPr>
              <w:t xml:space="preserve"> </w:t>
            </w:r>
            <w:r w:rsidRPr="008B5E14">
              <w:rPr>
                <w:rStyle w:val="FontStyle17"/>
                <w:sz w:val="28"/>
                <w:szCs w:val="28"/>
              </w:rPr>
              <w:t>Самарской области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14</w:t>
            </w:r>
          </w:p>
          <w:p w:rsidR="00E05597" w:rsidRPr="008B5E14" w:rsidRDefault="00E05597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bCs/>
                <w:sz w:val="28"/>
                <w:szCs w:val="28"/>
              </w:rPr>
              <w:t>Анализ информации о принятых решениях по протоколам об административных правонарушениях, составленных уполномоченными лицами</w:t>
            </w:r>
            <w:proofErr w:type="gramStart"/>
            <w:r w:rsidRPr="008B5E14">
              <w:rPr>
                <w:bCs/>
                <w:sz w:val="28"/>
                <w:szCs w:val="28"/>
              </w:rPr>
              <w:t xml:space="preserve"> </w:t>
            </w:r>
            <w:r w:rsidR="00B26E53" w:rsidRPr="008B5E14">
              <w:rPr>
                <w:bCs/>
                <w:sz w:val="28"/>
                <w:szCs w:val="28"/>
              </w:rPr>
              <w:t>К</w:t>
            </w:r>
            <w:proofErr w:type="gramEnd"/>
            <w:r w:rsidR="00B26E53" w:rsidRPr="008B5E14">
              <w:rPr>
                <w:bCs/>
                <w:sz w:val="28"/>
                <w:szCs w:val="28"/>
              </w:rPr>
              <w:t xml:space="preserve">онтрольно – счетной палаты городского округа </w:t>
            </w:r>
            <w:proofErr w:type="spellStart"/>
            <w:r w:rsidR="00B26E53" w:rsidRPr="008B5E14">
              <w:rPr>
                <w:bCs/>
                <w:sz w:val="28"/>
                <w:szCs w:val="28"/>
              </w:rPr>
              <w:t>Кинель</w:t>
            </w:r>
            <w:proofErr w:type="spellEnd"/>
            <w:r w:rsidR="00B26E53" w:rsidRPr="008B5E14">
              <w:rPr>
                <w:bCs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16</w:t>
            </w:r>
          </w:p>
          <w:p w:rsidR="00E05597" w:rsidRPr="008B5E14" w:rsidRDefault="00E05597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7"/>
                <w:sz w:val="28"/>
                <w:szCs w:val="28"/>
              </w:rPr>
              <w:t>Анализ информации о принятых решениях по уведомлениям  о применении бюджетных мер принуждения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17</w:t>
            </w:r>
          </w:p>
          <w:p w:rsidR="00E05597" w:rsidRPr="008B5E14" w:rsidRDefault="00E05597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left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7"/>
                <w:sz w:val="28"/>
                <w:szCs w:val="28"/>
              </w:rPr>
              <w:t>Оформление и использование итогов контроля реализации</w:t>
            </w:r>
            <w:r w:rsidRPr="008B5E14">
              <w:rPr>
                <w:rStyle w:val="FontStyle17"/>
                <w:sz w:val="28"/>
                <w:szCs w:val="28"/>
              </w:rPr>
              <w:br/>
              <w:t>результатов проведенных контрольных и экспертно</w:t>
            </w:r>
            <w:r w:rsidR="00AD32B9" w:rsidRPr="008B5E14">
              <w:rPr>
                <w:rStyle w:val="FontStyle17"/>
                <w:sz w:val="28"/>
                <w:szCs w:val="28"/>
              </w:rPr>
              <w:t xml:space="preserve"> </w:t>
            </w:r>
            <w:r w:rsidRPr="008B5E14">
              <w:rPr>
                <w:rStyle w:val="FontStyle17"/>
                <w:sz w:val="28"/>
                <w:szCs w:val="28"/>
              </w:rPr>
              <w:t>-</w:t>
            </w:r>
            <w:r w:rsidRPr="008B5E14">
              <w:rPr>
                <w:rStyle w:val="FontStyle17"/>
                <w:sz w:val="28"/>
                <w:szCs w:val="28"/>
              </w:rPr>
              <w:br/>
              <w:t>аналитических мероприятий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8B5E14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</w:p>
          <w:p w:rsidR="00B26E53" w:rsidRPr="008B5E14" w:rsidRDefault="00B26E53" w:rsidP="00172BCF">
            <w:pPr>
              <w:pStyle w:val="Style2"/>
              <w:widowControl/>
              <w:spacing w:line="240" w:lineRule="auto"/>
              <w:rPr>
                <w:rStyle w:val="FontStyle18"/>
                <w:b w:val="0"/>
                <w:sz w:val="28"/>
                <w:szCs w:val="28"/>
              </w:rPr>
            </w:pPr>
            <w:r w:rsidRPr="008B5E14">
              <w:rPr>
                <w:rStyle w:val="FontStyle18"/>
                <w:b w:val="0"/>
                <w:sz w:val="28"/>
                <w:szCs w:val="28"/>
              </w:rPr>
              <w:t>1</w:t>
            </w:r>
            <w:r w:rsidR="00A675A6">
              <w:rPr>
                <w:rStyle w:val="FontStyle18"/>
                <w:b w:val="0"/>
                <w:sz w:val="28"/>
                <w:szCs w:val="28"/>
              </w:rPr>
              <w:t>7</w:t>
            </w: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  <w:tr w:rsidR="008B5E14" w:rsidRPr="008B5E14" w:rsidTr="008B5E14">
        <w:tc>
          <w:tcPr>
            <w:tcW w:w="671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C2DCC" w:rsidRPr="008B5E14" w:rsidRDefault="004B401D" w:rsidP="004B401D">
            <w:pPr>
              <w:pStyle w:val="Style2"/>
              <w:widowControl/>
              <w:spacing w:before="67"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</w:t>
            </w:r>
            <w:r w:rsidR="00C81D97" w:rsidRPr="008B5E14">
              <w:rPr>
                <w:rStyle w:val="FontStyle18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567" w:type="dxa"/>
            <w:shd w:val="clear" w:color="auto" w:fill="auto"/>
          </w:tcPr>
          <w:p w:rsidR="00BC2DCC" w:rsidRPr="008B5E14" w:rsidRDefault="00BC2DCC" w:rsidP="008B5E14">
            <w:pPr>
              <w:pStyle w:val="Style2"/>
              <w:widowControl/>
              <w:spacing w:before="67" w:line="240" w:lineRule="auto"/>
              <w:rPr>
                <w:rStyle w:val="FontStyle18"/>
                <w:b w:val="0"/>
                <w:sz w:val="28"/>
                <w:szCs w:val="28"/>
              </w:rPr>
            </w:pPr>
          </w:p>
        </w:tc>
      </w:tr>
    </w:tbl>
    <w:p w:rsidR="00213F94" w:rsidRPr="00A95011" w:rsidRDefault="00666B03" w:rsidP="004B401D">
      <w:pPr>
        <w:widowControl/>
        <w:numPr>
          <w:ilvl w:val="0"/>
          <w:numId w:val="25"/>
        </w:numPr>
        <w:shd w:val="clear" w:color="auto" w:fill="FFFFFF"/>
        <w:tabs>
          <w:tab w:val="left" w:pos="1037"/>
          <w:tab w:val="left" w:pos="1205"/>
        </w:tabs>
        <w:spacing w:line="360" w:lineRule="auto"/>
        <w:ind w:right="-2" w:firstLine="709"/>
        <w:jc w:val="both"/>
        <w:rPr>
          <w:rStyle w:val="FontStyle17"/>
          <w:sz w:val="28"/>
          <w:szCs w:val="28"/>
        </w:rPr>
      </w:pPr>
      <w:r w:rsidRPr="00A95011">
        <w:rPr>
          <w:rStyle w:val="FontStyle17"/>
          <w:sz w:val="28"/>
          <w:szCs w:val="28"/>
        </w:rPr>
        <w:t xml:space="preserve">Стандарт внешнего </w:t>
      </w:r>
      <w:r w:rsidR="00784218" w:rsidRPr="00A95011">
        <w:rPr>
          <w:rStyle w:val="FontStyle17"/>
          <w:sz w:val="28"/>
          <w:szCs w:val="28"/>
        </w:rPr>
        <w:t>муниципального</w:t>
      </w:r>
      <w:r w:rsidRPr="00A95011">
        <w:rPr>
          <w:rStyle w:val="FontStyle17"/>
          <w:sz w:val="28"/>
          <w:szCs w:val="28"/>
        </w:rPr>
        <w:t xml:space="preserve"> финансового контроля</w:t>
      </w:r>
      <w:proofErr w:type="gramStart"/>
      <w:r w:rsidRPr="00A95011">
        <w:rPr>
          <w:rStyle w:val="FontStyle17"/>
          <w:sz w:val="28"/>
          <w:szCs w:val="28"/>
        </w:rPr>
        <w:t xml:space="preserve"> </w:t>
      </w:r>
      <w:r w:rsidR="00784218" w:rsidRPr="00A95011">
        <w:rPr>
          <w:rStyle w:val="FontStyle17"/>
          <w:sz w:val="28"/>
          <w:szCs w:val="28"/>
        </w:rPr>
        <w:t>К</w:t>
      </w:r>
      <w:proofErr w:type="gramEnd"/>
      <w:r w:rsidR="00784218" w:rsidRPr="00A95011">
        <w:rPr>
          <w:rStyle w:val="FontStyle17"/>
          <w:sz w:val="28"/>
          <w:szCs w:val="28"/>
        </w:rPr>
        <w:t xml:space="preserve">онтрольно – счетной </w:t>
      </w:r>
      <w:r w:rsidRPr="00A95011">
        <w:rPr>
          <w:rStyle w:val="FontStyle17"/>
          <w:sz w:val="28"/>
          <w:szCs w:val="28"/>
        </w:rPr>
        <w:t>палаты</w:t>
      </w:r>
      <w:r w:rsidR="00784218" w:rsidRPr="00A95011">
        <w:rPr>
          <w:rStyle w:val="FontStyle17"/>
          <w:sz w:val="28"/>
          <w:szCs w:val="28"/>
        </w:rPr>
        <w:t xml:space="preserve"> городского округа </w:t>
      </w:r>
      <w:proofErr w:type="spellStart"/>
      <w:r w:rsidR="00784218" w:rsidRPr="00A95011">
        <w:rPr>
          <w:rStyle w:val="FontStyle17"/>
          <w:sz w:val="28"/>
          <w:szCs w:val="28"/>
        </w:rPr>
        <w:t>Кинель</w:t>
      </w:r>
      <w:proofErr w:type="spellEnd"/>
      <w:r w:rsidRPr="00A95011">
        <w:rPr>
          <w:rStyle w:val="FontStyle17"/>
          <w:sz w:val="28"/>
          <w:szCs w:val="28"/>
        </w:rPr>
        <w:t xml:space="preserve"> Самарской области «Контроль реализации результатов контрольных и экспертно-аналитических мероприятий, проведенных</w:t>
      </w:r>
      <w:r w:rsidR="00784218" w:rsidRPr="00A95011">
        <w:rPr>
          <w:rStyle w:val="FontStyle17"/>
          <w:sz w:val="28"/>
          <w:szCs w:val="28"/>
        </w:rPr>
        <w:t xml:space="preserve"> Контрольно – счетной </w:t>
      </w:r>
      <w:r w:rsidRPr="00A95011">
        <w:rPr>
          <w:rStyle w:val="FontStyle17"/>
          <w:sz w:val="28"/>
          <w:szCs w:val="28"/>
        </w:rPr>
        <w:t xml:space="preserve"> палатой </w:t>
      </w:r>
      <w:r w:rsidR="00784218" w:rsidRPr="00A95011">
        <w:rPr>
          <w:rStyle w:val="FontStyle17"/>
          <w:sz w:val="28"/>
          <w:szCs w:val="28"/>
        </w:rPr>
        <w:t xml:space="preserve">городского округа </w:t>
      </w:r>
      <w:proofErr w:type="spellStart"/>
      <w:r w:rsidR="00784218" w:rsidRPr="00A95011">
        <w:rPr>
          <w:rStyle w:val="FontStyle17"/>
          <w:sz w:val="28"/>
          <w:szCs w:val="28"/>
        </w:rPr>
        <w:t>Кинель</w:t>
      </w:r>
      <w:proofErr w:type="spellEnd"/>
      <w:r w:rsidR="00784218" w:rsidRPr="00A95011">
        <w:rPr>
          <w:rStyle w:val="FontStyle17"/>
          <w:sz w:val="28"/>
          <w:szCs w:val="28"/>
        </w:rPr>
        <w:t xml:space="preserve"> </w:t>
      </w:r>
      <w:r w:rsidRPr="00A95011">
        <w:rPr>
          <w:rStyle w:val="FontStyle17"/>
          <w:sz w:val="28"/>
          <w:szCs w:val="28"/>
        </w:rPr>
        <w:t xml:space="preserve">Самарской области» (далее -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B4917" w:rsidRPr="00A95011">
        <w:rPr>
          <w:sz w:val="28"/>
          <w:szCs w:val="28"/>
        </w:rPr>
        <w:t xml:space="preserve">Положением «О Контрольно – счетной палате городского округа </w:t>
      </w:r>
      <w:proofErr w:type="spellStart"/>
      <w:r w:rsidR="009B4917" w:rsidRPr="00A95011">
        <w:rPr>
          <w:sz w:val="28"/>
          <w:szCs w:val="28"/>
        </w:rPr>
        <w:t>Кинель</w:t>
      </w:r>
      <w:proofErr w:type="spellEnd"/>
      <w:r w:rsidR="009B4917" w:rsidRPr="00A95011">
        <w:rPr>
          <w:sz w:val="28"/>
          <w:szCs w:val="28"/>
        </w:rPr>
        <w:t xml:space="preserve"> Самарской области», утвержденным решением Думы городского округа </w:t>
      </w:r>
      <w:proofErr w:type="spellStart"/>
      <w:r w:rsidR="009B4917" w:rsidRPr="00A95011">
        <w:rPr>
          <w:sz w:val="28"/>
          <w:szCs w:val="28"/>
        </w:rPr>
        <w:t>Кинель</w:t>
      </w:r>
      <w:proofErr w:type="spellEnd"/>
      <w:r w:rsidR="009B4917" w:rsidRPr="00A95011">
        <w:rPr>
          <w:sz w:val="28"/>
          <w:szCs w:val="28"/>
        </w:rPr>
        <w:t xml:space="preserve">  Самарской области от 25.11.2021 № 118 (далее – Положение от 25.11.2021 № 118), </w:t>
      </w:r>
      <w:r w:rsidRPr="00A95011">
        <w:rPr>
          <w:rStyle w:val="FontStyle17"/>
          <w:sz w:val="28"/>
          <w:szCs w:val="28"/>
        </w:rPr>
        <w:t>Регламентом</w:t>
      </w:r>
      <w:proofErr w:type="gramStart"/>
      <w:r w:rsidRPr="00A95011">
        <w:rPr>
          <w:rStyle w:val="FontStyle17"/>
          <w:sz w:val="28"/>
          <w:szCs w:val="28"/>
        </w:rPr>
        <w:t xml:space="preserve"> </w:t>
      </w:r>
      <w:r w:rsidR="009B4917" w:rsidRPr="00A95011">
        <w:rPr>
          <w:sz w:val="28"/>
          <w:szCs w:val="28"/>
        </w:rPr>
        <w:t>К</w:t>
      </w:r>
      <w:proofErr w:type="gramEnd"/>
      <w:r w:rsidR="009B4917" w:rsidRPr="00A95011">
        <w:rPr>
          <w:sz w:val="28"/>
          <w:szCs w:val="28"/>
        </w:rPr>
        <w:t xml:space="preserve">онтрольно – счетной палаты городского округа </w:t>
      </w:r>
      <w:proofErr w:type="spellStart"/>
      <w:r w:rsidR="009B4917" w:rsidRPr="00A95011">
        <w:rPr>
          <w:sz w:val="28"/>
          <w:szCs w:val="28"/>
        </w:rPr>
        <w:t>Кинель</w:t>
      </w:r>
      <w:proofErr w:type="spellEnd"/>
      <w:r w:rsidR="009B4917" w:rsidRPr="00A95011">
        <w:rPr>
          <w:sz w:val="28"/>
          <w:szCs w:val="28"/>
        </w:rPr>
        <w:t xml:space="preserve"> Самарской области (</w:t>
      </w:r>
      <w:r w:rsidRPr="00A95011">
        <w:rPr>
          <w:rStyle w:val="FontStyle17"/>
          <w:sz w:val="28"/>
          <w:szCs w:val="28"/>
        </w:rPr>
        <w:t xml:space="preserve">далее - Регламент, </w:t>
      </w:r>
      <w:r w:rsidR="009B4917" w:rsidRPr="00A95011">
        <w:rPr>
          <w:rStyle w:val="FontStyle17"/>
          <w:sz w:val="28"/>
          <w:szCs w:val="28"/>
        </w:rPr>
        <w:t>Контрольно - счетная</w:t>
      </w:r>
      <w:r w:rsidRPr="00A95011">
        <w:rPr>
          <w:rStyle w:val="FontStyle17"/>
          <w:sz w:val="28"/>
          <w:szCs w:val="28"/>
        </w:rPr>
        <w:t xml:space="preserve"> палата), </w:t>
      </w:r>
      <w:r w:rsidR="00A95011" w:rsidRPr="005A0689">
        <w:rPr>
          <w:color w:val="000000"/>
          <w:sz w:val="28"/>
          <w:szCs w:val="28"/>
        </w:rPr>
        <w:t xml:space="preserve">Общими требованиями к стандартам внешнего государственного и муниципального аудита (контроля) для проведения контрольных и экспертно – аналитических мероприятий контрольно – счетными органами субъектов Российской Федерации и муниципальных образований, </w:t>
      </w:r>
      <w:proofErr w:type="gramStart"/>
      <w:r w:rsidR="00A95011" w:rsidRPr="005A0689">
        <w:rPr>
          <w:color w:val="000000"/>
          <w:sz w:val="28"/>
          <w:szCs w:val="28"/>
        </w:rPr>
        <w:t>утвержденными</w:t>
      </w:r>
      <w:proofErr w:type="gramEnd"/>
      <w:r w:rsidR="00A95011" w:rsidRPr="005A0689">
        <w:rPr>
          <w:color w:val="000000"/>
          <w:sz w:val="28"/>
          <w:szCs w:val="28"/>
        </w:rPr>
        <w:t xml:space="preserve"> постановлением Коллегии Счетной палаты Российской Федерации  от 29.03.2022 № 2ПК,</w:t>
      </w:r>
      <w:r w:rsidR="00A95011" w:rsidRPr="00A95011">
        <w:rPr>
          <w:b/>
          <w:color w:val="000000"/>
          <w:sz w:val="28"/>
          <w:szCs w:val="28"/>
        </w:rPr>
        <w:t xml:space="preserve"> </w:t>
      </w:r>
      <w:r w:rsidRPr="00A95011">
        <w:rPr>
          <w:rStyle w:val="FontStyle17"/>
          <w:sz w:val="28"/>
          <w:szCs w:val="28"/>
        </w:rPr>
        <w:t>Типовым стандартом внешнего государственного (муниципального) финансового контроля «Контроль реализации результатов контрольных и экспертно-аналитических мероприятий» (рекомендован решением Президиума Совета контрольно-счетных органов при Счетной палате Российской Федерации от 03.06.2015, протокол № 2-ПКСО).</w:t>
      </w:r>
    </w:p>
    <w:p w:rsidR="00213F94" w:rsidRDefault="004B401D" w:rsidP="004B401D">
      <w:pPr>
        <w:pStyle w:val="Style11"/>
        <w:widowControl/>
        <w:tabs>
          <w:tab w:val="left" w:pos="1205"/>
        </w:tabs>
        <w:spacing w:line="36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1.2. </w:t>
      </w:r>
      <w:r w:rsidR="00666B03" w:rsidRPr="00DF4A5D">
        <w:rPr>
          <w:rStyle w:val="FontStyle17"/>
          <w:sz w:val="28"/>
          <w:szCs w:val="28"/>
        </w:rPr>
        <w:t>Стандарт устанавливает общие правила и процедуры организации и осуществления контроля реализации результатов проведенных контрольных и экспертно-аналитических мероприятий (далее - результаты проведенных мероприятий).</w:t>
      </w:r>
    </w:p>
    <w:p w:rsidR="00213F94" w:rsidRPr="008A6947" w:rsidRDefault="004B401D" w:rsidP="004B401D">
      <w:pPr>
        <w:pStyle w:val="Style11"/>
        <w:widowControl/>
        <w:tabs>
          <w:tab w:val="left" w:pos="1205"/>
        </w:tabs>
        <w:spacing w:line="360" w:lineRule="auto"/>
        <w:ind w:firstLine="709"/>
        <w:rPr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1.3. </w:t>
      </w:r>
      <w:r w:rsidR="00666B03" w:rsidRPr="008A6947">
        <w:rPr>
          <w:rStyle w:val="FontStyle17"/>
          <w:sz w:val="28"/>
          <w:szCs w:val="28"/>
        </w:rPr>
        <w:t>Задачами Стандарта являются: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определение правил и процедур контроля реализации результатов проведенных мероприятий;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:rsidR="00213F94" w:rsidRPr="00DF4A5D" w:rsidRDefault="00666B03" w:rsidP="004B401D">
      <w:pPr>
        <w:pStyle w:val="Style11"/>
        <w:widowControl/>
        <w:numPr>
          <w:ilvl w:val="0"/>
          <w:numId w:val="4"/>
        </w:numPr>
        <w:tabs>
          <w:tab w:val="left" w:pos="869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определение </w:t>
      </w:r>
      <w:proofErr w:type="gramStart"/>
      <w:r w:rsidRPr="00DF4A5D">
        <w:rPr>
          <w:rStyle w:val="FontStyle17"/>
          <w:sz w:val="28"/>
          <w:szCs w:val="28"/>
        </w:rPr>
        <w:t>порядка оформления итогов контроля реализации результатов проведенных мероприятий</w:t>
      </w:r>
      <w:proofErr w:type="gramEnd"/>
      <w:r w:rsidRPr="00DF4A5D">
        <w:rPr>
          <w:rStyle w:val="FontStyle17"/>
          <w:sz w:val="28"/>
          <w:szCs w:val="28"/>
        </w:rPr>
        <w:t>.</w:t>
      </w:r>
    </w:p>
    <w:p w:rsidR="00213F94" w:rsidRPr="00DF4A5D" w:rsidRDefault="00666B03" w:rsidP="004B401D">
      <w:pPr>
        <w:pStyle w:val="Style1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1.4. 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</w:t>
      </w:r>
      <w:r w:rsidR="005712C9">
        <w:rPr>
          <w:rStyle w:val="FontStyle17"/>
          <w:sz w:val="28"/>
          <w:szCs w:val="28"/>
        </w:rPr>
        <w:t>Контрольно - счетной</w:t>
      </w:r>
      <w:r w:rsidR="005712C9" w:rsidRPr="009B4917">
        <w:rPr>
          <w:rStyle w:val="FontStyle17"/>
          <w:sz w:val="28"/>
          <w:szCs w:val="28"/>
        </w:rPr>
        <w:t xml:space="preserve"> палат</w:t>
      </w:r>
      <w:r w:rsidR="005712C9">
        <w:rPr>
          <w:rStyle w:val="FontStyle17"/>
          <w:sz w:val="28"/>
          <w:szCs w:val="28"/>
        </w:rPr>
        <w:t>ой</w:t>
      </w:r>
      <w:r w:rsidRPr="00DF4A5D">
        <w:rPr>
          <w:rStyle w:val="FontStyle17"/>
          <w:sz w:val="28"/>
          <w:szCs w:val="28"/>
        </w:rPr>
        <w:t xml:space="preserve"> объектам контроля, органам </w:t>
      </w:r>
      <w:r w:rsidR="005712C9">
        <w:rPr>
          <w:rStyle w:val="FontStyle17"/>
          <w:sz w:val="28"/>
          <w:szCs w:val="28"/>
        </w:rPr>
        <w:t xml:space="preserve">местного самоуправления городского округа </w:t>
      </w:r>
      <w:proofErr w:type="spellStart"/>
      <w:r w:rsidR="005712C9">
        <w:rPr>
          <w:rStyle w:val="FontStyle17"/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 xml:space="preserve"> Самарской области, правоохранительным органам, иным органам и организациям (далее -документы, направленные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5712C9">
        <w:rPr>
          <w:rStyle w:val="FontStyle17"/>
          <w:sz w:val="28"/>
          <w:szCs w:val="28"/>
        </w:rPr>
        <w:t>К</w:t>
      </w:r>
      <w:proofErr w:type="gramEnd"/>
      <w:r w:rsidR="005712C9">
        <w:rPr>
          <w:rStyle w:val="FontStyle17"/>
          <w:sz w:val="28"/>
          <w:szCs w:val="28"/>
        </w:rPr>
        <w:t>онтрольно - счетной</w:t>
      </w:r>
      <w:r w:rsidR="005712C9" w:rsidRPr="009B4917">
        <w:rPr>
          <w:rStyle w:val="FontStyle17"/>
          <w:sz w:val="28"/>
          <w:szCs w:val="28"/>
        </w:rPr>
        <w:t xml:space="preserve"> палат</w:t>
      </w:r>
      <w:r w:rsidR="005712C9">
        <w:rPr>
          <w:rStyle w:val="FontStyle17"/>
          <w:sz w:val="28"/>
          <w:szCs w:val="28"/>
        </w:rPr>
        <w:t>ой</w:t>
      </w:r>
      <w:r w:rsidRPr="00DF4A5D">
        <w:rPr>
          <w:rStyle w:val="FontStyle17"/>
          <w:sz w:val="28"/>
          <w:szCs w:val="28"/>
        </w:rPr>
        <w:t>).</w:t>
      </w:r>
    </w:p>
    <w:p w:rsidR="00213F94" w:rsidRPr="00DF4A5D" w:rsidRDefault="00666B03" w:rsidP="004B401D">
      <w:pPr>
        <w:pStyle w:val="Style1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Под реализацией результатов проведенных мероприятий понимаются итоги рассмотрения (исполнения) объектами контроля, </w:t>
      </w:r>
      <w:r w:rsidR="00336BAD" w:rsidRPr="00DF4A5D">
        <w:rPr>
          <w:rStyle w:val="FontStyle17"/>
          <w:sz w:val="28"/>
          <w:szCs w:val="28"/>
        </w:rPr>
        <w:t>органам</w:t>
      </w:r>
      <w:r w:rsidR="00336BAD">
        <w:rPr>
          <w:rStyle w:val="FontStyle17"/>
          <w:sz w:val="28"/>
          <w:szCs w:val="28"/>
        </w:rPr>
        <w:t>и</w:t>
      </w:r>
      <w:r w:rsidR="00336BAD" w:rsidRPr="00DF4A5D">
        <w:rPr>
          <w:rStyle w:val="FontStyle17"/>
          <w:sz w:val="28"/>
          <w:szCs w:val="28"/>
        </w:rPr>
        <w:t xml:space="preserve"> </w:t>
      </w:r>
      <w:r w:rsidR="00336BAD">
        <w:rPr>
          <w:rStyle w:val="FontStyle17"/>
          <w:sz w:val="28"/>
          <w:szCs w:val="28"/>
        </w:rPr>
        <w:t xml:space="preserve">местного самоуправления городского округа </w:t>
      </w:r>
      <w:proofErr w:type="spellStart"/>
      <w:r w:rsidR="00336BAD">
        <w:rPr>
          <w:rStyle w:val="FontStyle17"/>
          <w:sz w:val="28"/>
          <w:szCs w:val="28"/>
        </w:rPr>
        <w:t>Кинель</w:t>
      </w:r>
      <w:proofErr w:type="spellEnd"/>
      <w:r w:rsidR="00336BAD" w:rsidRPr="00DF4A5D">
        <w:rPr>
          <w:rStyle w:val="FontStyle17"/>
          <w:sz w:val="28"/>
          <w:szCs w:val="28"/>
        </w:rPr>
        <w:t xml:space="preserve"> Самарской области</w:t>
      </w:r>
      <w:r w:rsidR="004126B2">
        <w:rPr>
          <w:rStyle w:val="FontStyle17"/>
          <w:sz w:val="28"/>
          <w:szCs w:val="28"/>
        </w:rPr>
        <w:t xml:space="preserve"> (далее – органы местного самоуправления городского округа </w:t>
      </w:r>
      <w:proofErr w:type="spellStart"/>
      <w:r w:rsidR="004126B2">
        <w:rPr>
          <w:rStyle w:val="FontStyle17"/>
          <w:sz w:val="28"/>
          <w:szCs w:val="28"/>
        </w:rPr>
        <w:t>Кинель</w:t>
      </w:r>
      <w:proofErr w:type="spellEnd"/>
      <w:r w:rsidR="004126B2">
        <w:rPr>
          <w:rStyle w:val="FontStyle17"/>
          <w:sz w:val="28"/>
          <w:szCs w:val="28"/>
        </w:rPr>
        <w:t>)</w:t>
      </w:r>
      <w:r w:rsidRPr="00DF4A5D">
        <w:rPr>
          <w:rStyle w:val="FontStyle17"/>
          <w:sz w:val="28"/>
          <w:szCs w:val="28"/>
        </w:rPr>
        <w:t>, правоохранительными органами, иными органами и организациями следующих документов, направленных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336BAD" w:rsidRPr="00336BAD">
        <w:rPr>
          <w:sz w:val="28"/>
          <w:szCs w:val="28"/>
        </w:rPr>
        <w:t>К</w:t>
      </w:r>
      <w:proofErr w:type="gramEnd"/>
      <w:r w:rsidR="00336BAD" w:rsidRPr="00336BAD">
        <w:rPr>
          <w:sz w:val="28"/>
          <w:szCs w:val="28"/>
        </w:rPr>
        <w:t xml:space="preserve">онтрольно - счетной палатой </w:t>
      </w:r>
      <w:r w:rsidRPr="00DF4A5D">
        <w:rPr>
          <w:rStyle w:val="FontStyle17"/>
          <w:sz w:val="28"/>
          <w:szCs w:val="28"/>
        </w:rPr>
        <w:t>по результатам проведенных мероприятий:</w:t>
      </w:r>
    </w:p>
    <w:p w:rsidR="00213F94" w:rsidRPr="00DF4A5D" w:rsidRDefault="00666B03" w:rsidP="004B401D">
      <w:pPr>
        <w:pStyle w:val="Style11"/>
        <w:widowControl/>
        <w:numPr>
          <w:ilvl w:val="0"/>
          <w:numId w:val="4"/>
        </w:numPr>
        <w:tabs>
          <w:tab w:val="left" w:pos="869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отчет по результатам проведенного контрольного и отчет (заключение) по результатам проведенного экспертно-аналитического мероприятия;</w:t>
      </w:r>
    </w:p>
    <w:p w:rsidR="00213F94" w:rsidRPr="00DF4A5D" w:rsidRDefault="00666B03" w:rsidP="004B401D">
      <w:pPr>
        <w:pStyle w:val="Style11"/>
        <w:widowControl/>
        <w:numPr>
          <w:ilvl w:val="0"/>
          <w:numId w:val="4"/>
        </w:numPr>
        <w:tabs>
          <w:tab w:val="left" w:pos="874"/>
        </w:tabs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представление;</w:t>
      </w:r>
    </w:p>
    <w:p w:rsidR="00213F94" w:rsidRPr="00DF4A5D" w:rsidRDefault="00666B03" w:rsidP="004B401D">
      <w:pPr>
        <w:pStyle w:val="Style11"/>
        <w:widowControl/>
        <w:numPr>
          <w:ilvl w:val="0"/>
          <w:numId w:val="4"/>
        </w:numPr>
        <w:tabs>
          <w:tab w:val="left" w:pos="874"/>
        </w:tabs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предписание;</w:t>
      </w:r>
    </w:p>
    <w:p w:rsidR="00213F94" w:rsidRPr="00DF4A5D" w:rsidRDefault="00666B03" w:rsidP="004B401D">
      <w:pPr>
        <w:pStyle w:val="Style11"/>
        <w:widowControl/>
        <w:numPr>
          <w:ilvl w:val="0"/>
          <w:numId w:val="4"/>
        </w:numPr>
        <w:tabs>
          <w:tab w:val="left" w:pos="874"/>
        </w:tabs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информационное письмо;</w:t>
      </w:r>
    </w:p>
    <w:p w:rsidR="00213F94" w:rsidRPr="00DF4A5D" w:rsidRDefault="00666B03" w:rsidP="004B401D">
      <w:pPr>
        <w:pStyle w:val="Style11"/>
        <w:widowControl/>
        <w:numPr>
          <w:ilvl w:val="0"/>
          <w:numId w:val="5"/>
        </w:numPr>
        <w:tabs>
          <w:tab w:val="left" w:pos="965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обращение в правоохранительные органы, органы государственного (муниципального) контроля (надзора);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9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lastRenderedPageBreak/>
        <w:t>протоколы об административных правонарушениях, составленные уполномоченными должностными лицами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336BAD" w:rsidRPr="00336BAD">
        <w:rPr>
          <w:sz w:val="28"/>
          <w:szCs w:val="28"/>
        </w:rPr>
        <w:t>К</w:t>
      </w:r>
      <w:proofErr w:type="gramEnd"/>
      <w:r w:rsidR="00336BAD" w:rsidRPr="00336BAD">
        <w:rPr>
          <w:sz w:val="28"/>
          <w:szCs w:val="28"/>
        </w:rPr>
        <w:t>онтрольно - счетной палат</w:t>
      </w:r>
      <w:r w:rsidR="00336BAD">
        <w:rPr>
          <w:sz w:val="28"/>
          <w:szCs w:val="28"/>
        </w:rPr>
        <w:t xml:space="preserve">ы </w:t>
      </w:r>
      <w:r w:rsidRPr="00DF4A5D">
        <w:rPr>
          <w:rStyle w:val="FontStyle17"/>
          <w:sz w:val="28"/>
          <w:szCs w:val="28"/>
        </w:rPr>
        <w:t>в случаях, установленных законодательством;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9"/>
        </w:tabs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уведомления о применении бюджетных мер принуждения;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9"/>
        </w:tabs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иные документы.</w:t>
      </w:r>
    </w:p>
    <w:p w:rsidR="00213F94" w:rsidRPr="00DF4A5D" w:rsidRDefault="00666B03" w:rsidP="004B401D">
      <w:pPr>
        <w:pStyle w:val="Style13"/>
        <w:widowControl/>
        <w:numPr>
          <w:ilvl w:val="0"/>
          <w:numId w:val="6"/>
        </w:numPr>
        <w:tabs>
          <w:tab w:val="left" w:pos="1128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Стандарт предназначен для использования должностными и иными лицами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336BAD" w:rsidRPr="00336BAD">
        <w:rPr>
          <w:sz w:val="28"/>
          <w:szCs w:val="28"/>
        </w:rPr>
        <w:t>К</w:t>
      </w:r>
      <w:proofErr w:type="gramEnd"/>
      <w:r w:rsidR="00336BAD" w:rsidRPr="00336BAD">
        <w:rPr>
          <w:sz w:val="28"/>
          <w:szCs w:val="28"/>
        </w:rPr>
        <w:t>онтрольно - счетной палат</w:t>
      </w:r>
      <w:r w:rsidR="00336BAD">
        <w:rPr>
          <w:sz w:val="28"/>
          <w:szCs w:val="28"/>
        </w:rPr>
        <w:t>ы</w:t>
      </w:r>
      <w:r w:rsidR="00336BAD" w:rsidRPr="00336BAD">
        <w:rPr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при осуществлении контроля реализации результатов проведенных мероприятий.</w:t>
      </w:r>
    </w:p>
    <w:p w:rsidR="00213F94" w:rsidRPr="00DF4A5D" w:rsidRDefault="00666B03" w:rsidP="004B401D">
      <w:pPr>
        <w:pStyle w:val="Style13"/>
        <w:widowControl/>
        <w:numPr>
          <w:ilvl w:val="0"/>
          <w:numId w:val="6"/>
        </w:numPr>
        <w:tabs>
          <w:tab w:val="left" w:pos="1128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Положения настоящего Стандарта являются обязательными для соблюдения должностными лицами и иными сотрудниками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336BAD" w:rsidRPr="00336BAD">
        <w:rPr>
          <w:sz w:val="28"/>
          <w:szCs w:val="28"/>
        </w:rPr>
        <w:t>К</w:t>
      </w:r>
      <w:proofErr w:type="gramEnd"/>
      <w:r w:rsidR="00336BAD" w:rsidRPr="00336BAD">
        <w:rPr>
          <w:sz w:val="28"/>
          <w:szCs w:val="28"/>
        </w:rPr>
        <w:t>онтрольно - счетной палат</w:t>
      </w:r>
      <w:r w:rsidR="00336BAD">
        <w:rPr>
          <w:sz w:val="28"/>
          <w:szCs w:val="28"/>
        </w:rPr>
        <w:t>ы</w:t>
      </w:r>
      <w:r w:rsidRPr="00DF4A5D">
        <w:rPr>
          <w:rStyle w:val="FontStyle17"/>
          <w:sz w:val="28"/>
          <w:szCs w:val="28"/>
        </w:rPr>
        <w:t>.</w:t>
      </w:r>
    </w:p>
    <w:p w:rsidR="00213F94" w:rsidRPr="00DF4A5D" w:rsidRDefault="00213F94" w:rsidP="004B401D">
      <w:pPr>
        <w:pStyle w:val="Style7"/>
        <w:widowControl/>
        <w:spacing w:line="360" w:lineRule="auto"/>
        <w:ind w:firstLine="709"/>
        <w:rPr>
          <w:sz w:val="28"/>
          <w:szCs w:val="28"/>
        </w:rPr>
      </w:pPr>
    </w:p>
    <w:p w:rsidR="00213F94" w:rsidRDefault="00666B03" w:rsidP="00F24C6F">
      <w:pPr>
        <w:pStyle w:val="Style7"/>
        <w:widowControl/>
        <w:spacing w:line="240" w:lineRule="auto"/>
        <w:ind w:firstLine="709"/>
        <w:jc w:val="center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t>2. Цель, задачи и формы контроля реализации результатов проведенных мероприятий</w:t>
      </w:r>
    </w:p>
    <w:p w:rsidR="00F24C6F" w:rsidRPr="00DF4A5D" w:rsidRDefault="00F24C6F" w:rsidP="00F24C6F">
      <w:pPr>
        <w:pStyle w:val="Style7"/>
        <w:widowControl/>
        <w:spacing w:line="240" w:lineRule="auto"/>
        <w:ind w:firstLine="709"/>
        <w:jc w:val="center"/>
        <w:rPr>
          <w:rStyle w:val="FontStyle18"/>
          <w:sz w:val="28"/>
          <w:szCs w:val="28"/>
        </w:rPr>
      </w:pPr>
    </w:p>
    <w:p w:rsidR="00213F94" w:rsidRPr="00DF4A5D" w:rsidRDefault="00666B03" w:rsidP="004B401D">
      <w:pPr>
        <w:pStyle w:val="Style1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2.1. Контроль реализации результатов проведенных мероприятий включает в себя: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анализ принятых решений по итогам рассмотрения отчетов, заключений, аналитических и иных документов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E745E9">
        <w:rPr>
          <w:rStyle w:val="FontStyle17"/>
          <w:sz w:val="28"/>
          <w:szCs w:val="28"/>
        </w:rPr>
        <w:t>К</w:t>
      </w:r>
      <w:proofErr w:type="gramEnd"/>
      <w:r w:rsidR="00E745E9">
        <w:rPr>
          <w:rStyle w:val="FontStyle17"/>
          <w:sz w:val="28"/>
          <w:szCs w:val="28"/>
        </w:rPr>
        <w:t xml:space="preserve">онтрольно – счетной палаты Главой городского округа </w:t>
      </w:r>
      <w:proofErr w:type="spellStart"/>
      <w:r w:rsidR="00E745E9">
        <w:rPr>
          <w:rStyle w:val="FontStyle17"/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 xml:space="preserve"> и Думой</w:t>
      </w:r>
      <w:r w:rsidR="00E745E9">
        <w:rPr>
          <w:rStyle w:val="FontStyle17"/>
          <w:sz w:val="28"/>
          <w:szCs w:val="28"/>
        </w:rPr>
        <w:t xml:space="preserve"> городского округа </w:t>
      </w:r>
      <w:proofErr w:type="spellStart"/>
      <w:r w:rsidR="00E745E9">
        <w:rPr>
          <w:rStyle w:val="FontStyle17"/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>, комиссиями и рабочими группами Думы</w:t>
      </w:r>
      <w:r w:rsidR="00447EA9">
        <w:rPr>
          <w:rStyle w:val="FontStyle17"/>
          <w:sz w:val="28"/>
          <w:szCs w:val="28"/>
        </w:rPr>
        <w:t xml:space="preserve"> городского округа </w:t>
      </w:r>
      <w:proofErr w:type="spellStart"/>
      <w:r w:rsidR="00447EA9">
        <w:rPr>
          <w:rStyle w:val="FontStyle17"/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>;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анализ принятых объектами контроля решений и мер по исполнению представлений (предписаний);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контроль за соблюдением объектами контроля сроков принятия решений и мер по исполнению представлений (предписаний) и информирования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47EA9" w:rsidRPr="00447EA9">
        <w:rPr>
          <w:sz w:val="28"/>
          <w:szCs w:val="28"/>
        </w:rPr>
        <w:t>К</w:t>
      </w:r>
      <w:proofErr w:type="gramEnd"/>
      <w:r w:rsidR="00447EA9" w:rsidRPr="00447EA9">
        <w:rPr>
          <w:sz w:val="28"/>
          <w:szCs w:val="28"/>
        </w:rPr>
        <w:t>онтрольно – счетной палаты</w:t>
      </w:r>
      <w:r w:rsidRPr="00DF4A5D">
        <w:rPr>
          <w:rStyle w:val="FontStyle17"/>
          <w:sz w:val="28"/>
          <w:szCs w:val="28"/>
        </w:rPr>
        <w:t>;</w:t>
      </w:r>
    </w:p>
    <w:p w:rsidR="00213F94" w:rsidRPr="00DF4A5D" w:rsidRDefault="00666B03" w:rsidP="004B401D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09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анализ итогов рассмотрения органами </w:t>
      </w:r>
      <w:r w:rsidR="00447EA9">
        <w:rPr>
          <w:rStyle w:val="FontStyle17"/>
          <w:sz w:val="28"/>
          <w:szCs w:val="28"/>
        </w:rPr>
        <w:t xml:space="preserve">местного самоуправления городского округа </w:t>
      </w:r>
      <w:proofErr w:type="spellStart"/>
      <w:r w:rsidR="00447EA9">
        <w:rPr>
          <w:rStyle w:val="FontStyle17"/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 xml:space="preserve"> отчетов, заключений, аналитических и других документов по результатам проведенных мероприятий;</w:t>
      </w:r>
    </w:p>
    <w:p w:rsidR="00213F94" w:rsidRPr="00DF4A5D" w:rsidRDefault="00666B03" w:rsidP="00666B03">
      <w:pPr>
        <w:pStyle w:val="Style11"/>
        <w:widowControl/>
        <w:numPr>
          <w:ilvl w:val="0"/>
          <w:numId w:val="3"/>
        </w:numPr>
        <w:tabs>
          <w:tab w:val="left" w:pos="864"/>
        </w:tabs>
        <w:spacing w:before="5" w:line="480" w:lineRule="exact"/>
        <w:ind w:left="710" w:firstLine="0"/>
        <w:jc w:val="left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анализ итогов рассмотрения информационных писем;</w:t>
      </w:r>
    </w:p>
    <w:p w:rsidR="00213F94" w:rsidRPr="00DF4A5D" w:rsidRDefault="00666B03" w:rsidP="00666B03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480" w:lineRule="exact"/>
        <w:ind w:right="5"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lastRenderedPageBreak/>
        <w:t>анализ итогов рассмотрения правоохранительными и надзорными органами материалов контрольных (экспертно-аналитических) мероприятий, направленных им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B429F9" w:rsidRPr="00B429F9">
        <w:rPr>
          <w:sz w:val="28"/>
          <w:szCs w:val="28"/>
        </w:rPr>
        <w:t>К</w:t>
      </w:r>
      <w:proofErr w:type="gramEnd"/>
      <w:r w:rsidR="00B429F9" w:rsidRPr="00B429F9">
        <w:rPr>
          <w:sz w:val="28"/>
          <w:szCs w:val="28"/>
        </w:rPr>
        <w:t>онтрольно – счетной палат</w:t>
      </w:r>
      <w:r w:rsidR="00B429F9">
        <w:rPr>
          <w:sz w:val="28"/>
          <w:szCs w:val="28"/>
        </w:rPr>
        <w:t>ой</w:t>
      </w:r>
      <w:r w:rsidRPr="00DF4A5D">
        <w:rPr>
          <w:rStyle w:val="FontStyle17"/>
          <w:sz w:val="28"/>
          <w:szCs w:val="28"/>
        </w:rPr>
        <w:t>;</w:t>
      </w:r>
    </w:p>
    <w:p w:rsidR="00213F94" w:rsidRPr="00DF4A5D" w:rsidRDefault="00666B03" w:rsidP="00666B03">
      <w:pPr>
        <w:pStyle w:val="Style11"/>
        <w:widowControl/>
        <w:numPr>
          <w:ilvl w:val="0"/>
          <w:numId w:val="3"/>
        </w:numPr>
        <w:tabs>
          <w:tab w:val="left" w:pos="864"/>
        </w:tabs>
        <w:spacing w:before="5" w:line="480" w:lineRule="exact"/>
        <w:ind w:right="14"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мониторинг итогов рассмотрения контрольными и надзорными органами информации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12CF2" w:rsidRPr="00B429F9">
        <w:rPr>
          <w:sz w:val="28"/>
          <w:szCs w:val="28"/>
        </w:rPr>
        <w:t>К</w:t>
      </w:r>
      <w:proofErr w:type="gramEnd"/>
      <w:r w:rsidR="00412CF2" w:rsidRPr="00B429F9">
        <w:rPr>
          <w:sz w:val="28"/>
          <w:szCs w:val="28"/>
        </w:rPr>
        <w:t>онтрольно – счетной палат</w:t>
      </w:r>
      <w:r w:rsidR="00412CF2">
        <w:rPr>
          <w:sz w:val="28"/>
          <w:szCs w:val="28"/>
        </w:rPr>
        <w:t>ы</w:t>
      </w:r>
      <w:r w:rsidR="00412CF2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о выявленных нарушениях;</w:t>
      </w:r>
    </w:p>
    <w:p w:rsidR="00213F94" w:rsidRPr="00DF4A5D" w:rsidRDefault="00666B03">
      <w:pPr>
        <w:pStyle w:val="Style11"/>
        <w:widowControl/>
        <w:tabs>
          <w:tab w:val="left" w:pos="974"/>
        </w:tabs>
        <w:spacing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-</w:t>
      </w:r>
      <w:r w:rsidRPr="00DF4A5D">
        <w:rPr>
          <w:rStyle w:val="FontStyle17"/>
          <w:sz w:val="28"/>
          <w:szCs w:val="28"/>
        </w:rPr>
        <w:tab/>
        <w:t>анализ принятых решений по уведомлениям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12CF2" w:rsidRPr="00B429F9">
        <w:rPr>
          <w:sz w:val="28"/>
          <w:szCs w:val="28"/>
        </w:rPr>
        <w:t>К</w:t>
      </w:r>
      <w:proofErr w:type="gramEnd"/>
      <w:r w:rsidR="00412CF2" w:rsidRPr="00B429F9">
        <w:rPr>
          <w:sz w:val="28"/>
          <w:szCs w:val="28"/>
        </w:rPr>
        <w:t>онтрольно – счетной палат</w:t>
      </w:r>
      <w:r w:rsidR="00412CF2">
        <w:rPr>
          <w:sz w:val="28"/>
          <w:szCs w:val="28"/>
        </w:rPr>
        <w:t>ы</w:t>
      </w:r>
      <w:r w:rsidR="00412CF2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о применении бюджетных мер принуждения;</w:t>
      </w:r>
    </w:p>
    <w:p w:rsidR="00213F94" w:rsidRPr="00DF4A5D" w:rsidRDefault="00666B03" w:rsidP="00666B03">
      <w:pPr>
        <w:pStyle w:val="Style11"/>
        <w:widowControl/>
        <w:numPr>
          <w:ilvl w:val="0"/>
          <w:numId w:val="7"/>
        </w:numPr>
        <w:tabs>
          <w:tab w:val="left" w:pos="874"/>
        </w:tabs>
        <w:spacing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анализ итогов рассмотрения протоколов об административных правонарушениях, составленных сотрудниками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EC0C5D" w:rsidRPr="00B429F9">
        <w:rPr>
          <w:sz w:val="28"/>
          <w:szCs w:val="28"/>
        </w:rPr>
        <w:t>К</w:t>
      </w:r>
      <w:proofErr w:type="gramEnd"/>
      <w:r w:rsidR="00EC0C5D" w:rsidRPr="00B429F9">
        <w:rPr>
          <w:sz w:val="28"/>
          <w:szCs w:val="28"/>
        </w:rPr>
        <w:t>онтрольно – счетной палат</w:t>
      </w:r>
      <w:r w:rsidR="00EC0C5D">
        <w:rPr>
          <w:sz w:val="28"/>
          <w:szCs w:val="28"/>
        </w:rPr>
        <w:t>ы</w:t>
      </w:r>
      <w:r w:rsidRPr="00DF4A5D">
        <w:rPr>
          <w:rStyle w:val="FontStyle17"/>
          <w:sz w:val="28"/>
          <w:szCs w:val="28"/>
        </w:rPr>
        <w:t>;</w:t>
      </w:r>
    </w:p>
    <w:p w:rsidR="00213F94" w:rsidRPr="00EC0C5D" w:rsidRDefault="00666B03" w:rsidP="00EC0C5D">
      <w:pPr>
        <w:pStyle w:val="Style11"/>
        <w:widowControl/>
        <w:numPr>
          <w:ilvl w:val="0"/>
          <w:numId w:val="4"/>
        </w:numPr>
        <w:tabs>
          <w:tab w:val="left" w:pos="869"/>
        </w:tabs>
        <w:spacing w:before="67" w:line="480" w:lineRule="exact"/>
        <w:ind w:firstLine="710"/>
        <w:rPr>
          <w:sz w:val="28"/>
          <w:szCs w:val="28"/>
        </w:rPr>
      </w:pPr>
      <w:r w:rsidRPr="00EC0C5D">
        <w:rPr>
          <w:rStyle w:val="FontStyle17"/>
          <w:sz w:val="28"/>
          <w:szCs w:val="28"/>
        </w:rPr>
        <w:t>иные меры, направленные на обеспечение полноты и своевременности принятия мер по результатам проведенных</w:t>
      </w:r>
      <w:proofErr w:type="gramStart"/>
      <w:r w:rsidRPr="00EC0C5D">
        <w:rPr>
          <w:rStyle w:val="FontStyle17"/>
          <w:sz w:val="28"/>
          <w:szCs w:val="28"/>
        </w:rPr>
        <w:t xml:space="preserve"> </w:t>
      </w:r>
      <w:r w:rsidR="00EC0C5D" w:rsidRPr="00EC0C5D">
        <w:rPr>
          <w:sz w:val="28"/>
          <w:szCs w:val="28"/>
        </w:rPr>
        <w:t>К</w:t>
      </w:r>
      <w:proofErr w:type="gramEnd"/>
      <w:r w:rsidR="00EC0C5D" w:rsidRPr="00EC0C5D">
        <w:rPr>
          <w:sz w:val="28"/>
          <w:szCs w:val="28"/>
        </w:rPr>
        <w:t>онтрольно – счетной палатой</w:t>
      </w:r>
      <w:r w:rsidR="00EC0C5D" w:rsidRPr="00EC0C5D">
        <w:rPr>
          <w:rStyle w:val="FontStyle17"/>
          <w:sz w:val="28"/>
          <w:szCs w:val="28"/>
        </w:rPr>
        <w:t xml:space="preserve"> </w:t>
      </w:r>
      <w:r w:rsidRPr="00EC0C5D">
        <w:rPr>
          <w:rStyle w:val="FontStyle17"/>
          <w:sz w:val="28"/>
          <w:szCs w:val="28"/>
        </w:rPr>
        <w:t>мероприятий.</w:t>
      </w:r>
    </w:p>
    <w:p w:rsidR="00213F94" w:rsidRPr="00DF4A5D" w:rsidRDefault="00666B03" w:rsidP="00666B03">
      <w:pPr>
        <w:pStyle w:val="Style11"/>
        <w:widowControl/>
        <w:numPr>
          <w:ilvl w:val="0"/>
          <w:numId w:val="8"/>
        </w:numPr>
        <w:tabs>
          <w:tab w:val="left" w:pos="1190"/>
        </w:tabs>
        <w:spacing w:before="5"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Целью контроля реализации результатов проведенных мероприятий является обеспечение качественного выполнения задач, возложенных на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D843DD">
        <w:rPr>
          <w:rStyle w:val="FontStyle17"/>
          <w:sz w:val="28"/>
          <w:szCs w:val="28"/>
        </w:rPr>
        <w:t>К</w:t>
      </w:r>
      <w:proofErr w:type="gramEnd"/>
      <w:r w:rsidR="00D843DD">
        <w:rPr>
          <w:rStyle w:val="FontStyle17"/>
          <w:sz w:val="28"/>
          <w:szCs w:val="28"/>
        </w:rPr>
        <w:t>онтрольно - с</w:t>
      </w:r>
      <w:r w:rsidRPr="00DF4A5D">
        <w:rPr>
          <w:rStyle w:val="FontStyle17"/>
          <w:sz w:val="28"/>
          <w:szCs w:val="28"/>
        </w:rPr>
        <w:t>четную палату, эффективности е</w:t>
      </w:r>
      <w:r w:rsidR="00D843DD">
        <w:rPr>
          <w:rStyle w:val="FontStyle17"/>
          <w:sz w:val="28"/>
          <w:szCs w:val="28"/>
        </w:rPr>
        <w:t xml:space="preserve">е </w:t>
      </w:r>
      <w:r w:rsidRPr="00DF4A5D">
        <w:rPr>
          <w:rStyle w:val="FontStyle17"/>
          <w:sz w:val="28"/>
          <w:szCs w:val="28"/>
        </w:rPr>
        <w:t>контрольной и экспертно-аналитической деятельности.</w:t>
      </w:r>
    </w:p>
    <w:p w:rsidR="00213F94" w:rsidRPr="00DF4A5D" w:rsidRDefault="00666B03" w:rsidP="00666B03">
      <w:pPr>
        <w:pStyle w:val="Style11"/>
        <w:widowControl/>
        <w:numPr>
          <w:ilvl w:val="0"/>
          <w:numId w:val="8"/>
        </w:numPr>
        <w:tabs>
          <w:tab w:val="left" w:pos="1190"/>
        </w:tabs>
        <w:spacing w:line="480" w:lineRule="exact"/>
        <w:ind w:right="14"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213F94" w:rsidRPr="00DF4A5D" w:rsidRDefault="00666B03" w:rsidP="00666B03">
      <w:pPr>
        <w:pStyle w:val="Style11"/>
        <w:widowControl/>
        <w:numPr>
          <w:ilvl w:val="0"/>
          <w:numId w:val="4"/>
        </w:numPr>
        <w:tabs>
          <w:tab w:val="left" w:pos="869"/>
        </w:tabs>
        <w:spacing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обеспечение своевременного и полного получения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EC0C5D" w:rsidRPr="00B429F9">
        <w:rPr>
          <w:sz w:val="28"/>
          <w:szCs w:val="28"/>
        </w:rPr>
        <w:t>К</w:t>
      </w:r>
      <w:proofErr w:type="gramEnd"/>
      <w:r w:rsidR="00EC0C5D" w:rsidRPr="00B429F9">
        <w:rPr>
          <w:sz w:val="28"/>
          <w:szCs w:val="28"/>
        </w:rPr>
        <w:t>онтрольно – счетной палат</w:t>
      </w:r>
      <w:r w:rsidR="00EC0C5D">
        <w:rPr>
          <w:sz w:val="28"/>
          <w:szCs w:val="28"/>
        </w:rPr>
        <w:t>ой</w:t>
      </w:r>
      <w:r w:rsidRPr="00DF4A5D">
        <w:rPr>
          <w:rStyle w:val="FontStyle17"/>
          <w:sz w:val="28"/>
          <w:szCs w:val="28"/>
        </w:rPr>
        <w:t xml:space="preserve"> информации о рассмотрении (исполнении) объектами контроля, органами </w:t>
      </w:r>
      <w:r w:rsidR="00EC0C5D" w:rsidRPr="00EC0C5D">
        <w:rPr>
          <w:sz w:val="28"/>
          <w:szCs w:val="28"/>
        </w:rPr>
        <w:t xml:space="preserve">местного самоуправления городского округа </w:t>
      </w:r>
      <w:proofErr w:type="spellStart"/>
      <w:r w:rsidR="00EC0C5D" w:rsidRPr="00EC0C5D">
        <w:rPr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 xml:space="preserve">, правоохранительными органами, иными органами и организациями документов, направленных им </w:t>
      </w:r>
      <w:r w:rsidR="0067779D" w:rsidRPr="00B429F9">
        <w:rPr>
          <w:sz w:val="28"/>
          <w:szCs w:val="28"/>
        </w:rPr>
        <w:t>Контрольно – счетной палат</w:t>
      </w:r>
      <w:r w:rsidR="0067779D">
        <w:rPr>
          <w:sz w:val="28"/>
          <w:szCs w:val="28"/>
        </w:rPr>
        <w:t>ой</w:t>
      </w:r>
      <w:r w:rsidR="0067779D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по результатам проведенных мероприятий;</w:t>
      </w:r>
    </w:p>
    <w:p w:rsidR="00213F94" w:rsidRPr="00DF4A5D" w:rsidRDefault="00666B03" w:rsidP="00666B03">
      <w:pPr>
        <w:pStyle w:val="Style11"/>
        <w:widowControl/>
        <w:numPr>
          <w:ilvl w:val="0"/>
          <w:numId w:val="4"/>
        </w:numPr>
        <w:tabs>
          <w:tab w:val="left" w:pos="874"/>
        </w:tabs>
        <w:spacing w:line="480" w:lineRule="exact"/>
        <w:ind w:left="715" w:firstLine="0"/>
        <w:jc w:val="left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определение результативности проведенных мероприятий;</w:t>
      </w:r>
    </w:p>
    <w:p w:rsidR="00213F94" w:rsidRPr="00DF4A5D" w:rsidRDefault="00666B03" w:rsidP="00666B03">
      <w:pPr>
        <w:pStyle w:val="Style11"/>
        <w:widowControl/>
        <w:numPr>
          <w:ilvl w:val="0"/>
          <w:numId w:val="4"/>
        </w:numPr>
        <w:tabs>
          <w:tab w:val="left" w:pos="869"/>
        </w:tabs>
        <w:spacing w:before="5"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выявление резервов совершенствования контрольной и экспертно-аналитической деятельности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67779D" w:rsidRPr="00B429F9">
        <w:rPr>
          <w:sz w:val="28"/>
          <w:szCs w:val="28"/>
        </w:rPr>
        <w:t>К</w:t>
      </w:r>
      <w:proofErr w:type="gramEnd"/>
      <w:r w:rsidR="0067779D" w:rsidRPr="00B429F9">
        <w:rPr>
          <w:sz w:val="28"/>
          <w:szCs w:val="28"/>
        </w:rPr>
        <w:t>онтрольно – счетной палат</w:t>
      </w:r>
      <w:r w:rsidR="0067779D">
        <w:rPr>
          <w:sz w:val="28"/>
          <w:szCs w:val="28"/>
        </w:rPr>
        <w:t>ы</w:t>
      </w:r>
      <w:r w:rsidRPr="00DF4A5D">
        <w:rPr>
          <w:rStyle w:val="FontStyle17"/>
          <w:sz w:val="28"/>
          <w:szCs w:val="28"/>
        </w:rPr>
        <w:t xml:space="preserve">, ее правового, </w:t>
      </w:r>
      <w:r w:rsidRPr="00DF4A5D">
        <w:rPr>
          <w:rStyle w:val="FontStyle17"/>
          <w:sz w:val="28"/>
          <w:szCs w:val="28"/>
        </w:rPr>
        <w:lastRenderedPageBreak/>
        <w:t>организационного, методологического, информационного и иного обеспечения.</w:t>
      </w:r>
    </w:p>
    <w:p w:rsidR="00213F94" w:rsidRPr="00DF4A5D" w:rsidRDefault="00666B03" w:rsidP="00666B03">
      <w:pPr>
        <w:pStyle w:val="Style11"/>
        <w:widowControl/>
        <w:numPr>
          <w:ilvl w:val="0"/>
          <w:numId w:val="9"/>
        </w:numPr>
        <w:tabs>
          <w:tab w:val="left" w:pos="1190"/>
        </w:tabs>
        <w:spacing w:before="5" w:line="480" w:lineRule="exact"/>
        <w:ind w:right="14"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Контроль реализации результатов проведенных мероприятий осуществляется посредством:</w:t>
      </w:r>
    </w:p>
    <w:p w:rsidR="00213F94" w:rsidRPr="00DF4A5D" w:rsidRDefault="00666B03" w:rsidP="00666B03">
      <w:pPr>
        <w:pStyle w:val="Style11"/>
        <w:widowControl/>
        <w:numPr>
          <w:ilvl w:val="0"/>
          <w:numId w:val="4"/>
        </w:numPr>
        <w:tabs>
          <w:tab w:val="left" w:pos="869"/>
        </w:tabs>
        <w:spacing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анализа полученной информации и подтверждающих документов о решениях и мерах, принятых объектами контроля, </w:t>
      </w:r>
      <w:r w:rsidR="0067779D" w:rsidRPr="00DF4A5D">
        <w:rPr>
          <w:rStyle w:val="FontStyle17"/>
          <w:sz w:val="28"/>
          <w:szCs w:val="28"/>
        </w:rPr>
        <w:t xml:space="preserve">органами </w:t>
      </w:r>
      <w:r w:rsidR="0067779D" w:rsidRPr="00EC0C5D">
        <w:rPr>
          <w:sz w:val="28"/>
          <w:szCs w:val="28"/>
        </w:rPr>
        <w:t xml:space="preserve">местного самоуправления городского округа </w:t>
      </w:r>
      <w:proofErr w:type="spellStart"/>
      <w:r w:rsidR="0067779D" w:rsidRPr="00EC0C5D">
        <w:rPr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>, правоохранительными органами, иными органами и организациями по итогам рассмотрения документов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67779D" w:rsidRPr="00B429F9">
        <w:rPr>
          <w:sz w:val="28"/>
          <w:szCs w:val="28"/>
        </w:rPr>
        <w:t>К</w:t>
      </w:r>
      <w:proofErr w:type="gramEnd"/>
      <w:r w:rsidR="0067779D" w:rsidRPr="00B429F9">
        <w:rPr>
          <w:sz w:val="28"/>
          <w:szCs w:val="28"/>
        </w:rPr>
        <w:t>онтрольно – счетной палат</w:t>
      </w:r>
      <w:r w:rsidR="0067779D">
        <w:rPr>
          <w:sz w:val="28"/>
          <w:szCs w:val="28"/>
        </w:rPr>
        <w:t>ы</w:t>
      </w:r>
      <w:r w:rsidR="0067779D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 xml:space="preserve">по результатам проведенных мероприятий, по выполнению требований, предложений (рекомендаций) </w:t>
      </w:r>
      <w:r w:rsidR="0067779D" w:rsidRPr="00B429F9">
        <w:rPr>
          <w:sz w:val="28"/>
          <w:szCs w:val="28"/>
        </w:rPr>
        <w:t>Контрольно – счетной палат</w:t>
      </w:r>
      <w:r w:rsidR="0067779D">
        <w:rPr>
          <w:sz w:val="28"/>
          <w:szCs w:val="28"/>
        </w:rPr>
        <w:t>ы</w:t>
      </w:r>
      <w:r w:rsidRPr="00DF4A5D">
        <w:rPr>
          <w:rStyle w:val="FontStyle17"/>
          <w:sz w:val="28"/>
          <w:szCs w:val="28"/>
        </w:rPr>
        <w:t>;</w:t>
      </w:r>
    </w:p>
    <w:p w:rsidR="00213F94" w:rsidRPr="00DF4A5D" w:rsidRDefault="00666B03" w:rsidP="00666B03">
      <w:pPr>
        <w:pStyle w:val="Style11"/>
        <w:widowControl/>
        <w:numPr>
          <w:ilvl w:val="0"/>
          <w:numId w:val="4"/>
        </w:numPr>
        <w:tabs>
          <w:tab w:val="left" w:pos="869"/>
        </w:tabs>
        <w:spacing w:before="5"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мониторинга учета предложений (рекомендаций) </w:t>
      </w:r>
      <w:r w:rsidR="0067779D" w:rsidRPr="00B429F9">
        <w:rPr>
          <w:sz w:val="28"/>
          <w:szCs w:val="28"/>
        </w:rPr>
        <w:t>Контрольно – счетной палат</w:t>
      </w:r>
      <w:r w:rsidR="0067779D">
        <w:rPr>
          <w:sz w:val="28"/>
          <w:szCs w:val="28"/>
        </w:rPr>
        <w:t>ы</w:t>
      </w:r>
      <w:r w:rsidR="0067779D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при принятии нормативных правовых актов, внесения в них изменений;</w:t>
      </w:r>
    </w:p>
    <w:p w:rsidR="00213F94" w:rsidRPr="00DF4A5D" w:rsidRDefault="00666B03" w:rsidP="00666B03">
      <w:pPr>
        <w:pStyle w:val="Style11"/>
        <w:widowControl/>
        <w:numPr>
          <w:ilvl w:val="0"/>
          <w:numId w:val="4"/>
        </w:numPr>
        <w:tabs>
          <w:tab w:val="left" w:pos="869"/>
        </w:tabs>
        <w:spacing w:before="5"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включения в программы контрольных мероприятий вопросов проверки выполнения представлений, предписаний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67779D" w:rsidRPr="00B429F9">
        <w:rPr>
          <w:sz w:val="28"/>
          <w:szCs w:val="28"/>
        </w:rPr>
        <w:t>К</w:t>
      </w:r>
      <w:proofErr w:type="gramEnd"/>
      <w:r w:rsidR="0067779D" w:rsidRPr="00B429F9">
        <w:rPr>
          <w:sz w:val="28"/>
          <w:szCs w:val="28"/>
        </w:rPr>
        <w:t>онтрольно – счетной палат</w:t>
      </w:r>
      <w:r w:rsidR="0067779D">
        <w:rPr>
          <w:sz w:val="28"/>
          <w:szCs w:val="28"/>
        </w:rPr>
        <w:t>ы</w:t>
      </w:r>
      <w:r w:rsidRPr="00DF4A5D">
        <w:rPr>
          <w:rStyle w:val="FontStyle17"/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:rsidR="00213F94" w:rsidRPr="00DF4A5D" w:rsidRDefault="00666B03" w:rsidP="00666B03">
      <w:pPr>
        <w:pStyle w:val="Style11"/>
        <w:widowControl/>
        <w:numPr>
          <w:ilvl w:val="0"/>
          <w:numId w:val="4"/>
        </w:numPr>
        <w:tabs>
          <w:tab w:val="left" w:pos="869"/>
        </w:tabs>
        <w:spacing w:before="67" w:line="480" w:lineRule="exact"/>
        <w:ind w:firstLine="71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проведения контрольных и экспертно-аналитических мероприятий по проверке выполнения представлений, предписаний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67779D" w:rsidRPr="00B429F9">
        <w:rPr>
          <w:sz w:val="28"/>
          <w:szCs w:val="28"/>
        </w:rPr>
        <w:t>К</w:t>
      </w:r>
      <w:proofErr w:type="gramEnd"/>
      <w:r w:rsidR="0067779D" w:rsidRPr="00B429F9">
        <w:rPr>
          <w:sz w:val="28"/>
          <w:szCs w:val="28"/>
        </w:rPr>
        <w:t>онтрольно – счетной палат</w:t>
      </w:r>
      <w:r w:rsidR="0067779D">
        <w:rPr>
          <w:sz w:val="28"/>
          <w:szCs w:val="28"/>
        </w:rPr>
        <w:t>ы</w:t>
      </w:r>
      <w:r w:rsidRPr="00DF4A5D">
        <w:rPr>
          <w:rStyle w:val="FontStyle17"/>
          <w:sz w:val="28"/>
          <w:szCs w:val="28"/>
        </w:rPr>
        <w:t>;</w:t>
      </w:r>
    </w:p>
    <w:p w:rsidR="00213F94" w:rsidRPr="00DF4A5D" w:rsidRDefault="00666B03" w:rsidP="0067779D">
      <w:pPr>
        <w:pStyle w:val="Style11"/>
        <w:widowControl/>
        <w:numPr>
          <w:ilvl w:val="0"/>
          <w:numId w:val="4"/>
        </w:numPr>
        <w:tabs>
          <w:tab w:val="left" w:pos="874"/>
        </w:tabs>
        <w:spacing w:before="5" w:line="240" w:lineRule="auto"/>
        <w:ind w:firstLine="873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иными способами, установленными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67779D" w:rsidRPr="00B429F9">
        <w:rPr>
          <w:sz w:val="28"/>
          <w:szCs w:val="28"/>
        </w:rPr>
        <w:t>К</w:t>
      </w:r>
      <w:proofErr w:type="gramEnd"/>
      <w:r w:rsidR="0067779D" w:rsidRPr="00B429F9">
        <w:rPr>
          <w:sz w:val="28"/>
          <w:szCs w:val="28"/>
        </w:rPr>
        <w:t>онтрольно –</w:t>
      </w:r>
      <w:r w:rsidR="0067779D">
        <w:rPr>
          <w:sz w:val="28"/>
          <w:szCs w:val="28"/>
        </w:rPr>
        <w:t xml:space="preserve"> счетной п</w:t>
      </w:r>
      <w:r w:rsidR="0067779D" w:rsidRPr="00B429F9">
        <w:rPr>
          <w:sz w:val="28"/>
          <w:szCs w:val="28"/>
        </w:rPr>
        <w:t>алат</w:t>
      </w:r>
      <w:r w:rsidR="0067779D">
        <w:rPr>
          <w:sz w:val="28"/>
          <w:szCs w:val="28"/>
        </w:rPr>
        <w:t>ой</w:t>
      </w:r>
      <w:r w:rsidRPr="00DF4A5D">
        <w:rPr>
          <w:rStyle w:val="FontStyle17"/>
          <w:sz w:val="28"/>
          <w:szCs w:val="28"/>
        </w:rPr>
        <w:t>.</w:t>
      </w:r>
    </w:p>
    <w:p w:rsidR="00B94E04" w:rsidRPr="00B94E04" w:rsidRDefault="00666B03">
      <w:pPr>
        <w:pStyle w:val="Style14"/>
        <w:widowControl/>
        <w:spacing w:line="480" w:lineRule="exact"/>
        <w:ind w:firstLine="701"/>
        <w:rPr>
          <w:rStyle w:val="FontStyle17"/>
          <w:sz w:val="28"/>
          <w:szCs w:val="28"/>
        </w:rPr>
      </w:pPr>
      <w:r w:rsidRPr="00337763">
        <w:rPr>
          <w:rStyle w:val="FontStyle17"/>
          <w:sz w:val="28"/>
          <w:szCs w:val="28"/>
        </w:rPr>
        <w:t>2.</w:t>
      </w:r>
      <w:r w:rsidRPr="00CA22CC">
        <w:rPr>
          <w:rStyle w:val="FontStyle17"/>
          <w:sz w:val="28"/>
          <w:szCs w:val="28"/>
        </w:rPr>
        <w:t xml:space="preserve">5. После принятия </w:t>
      </w:r>
      <w:r w:rsidR="00CA22CC" w:rsidRPr="00CA22CC">
        <w:rPr>
          <w:rStyle w:val="FontStyle17"/>
          <w:sz w:val="28"/>
          <w:szCs w:val="28"/>
        </w:rPr>
        <w:t>председателем</w:t>
      </w:r>
      <w:proofErr w:type="gramStart"/>
      <w:r w:rsidR="00CA22CC" w:rsidRPr="00CA22CC">
        <w:rPr>
          <w:rStyle w:val="FontStyle17"/>
          <w:sz w:val="28"/>
          <w:szCs w:val="28"/>
        </w:rPr>
        <w:t xml:space="preserve"> </w:t>
      </w:r>
      <w:r w:rsidR="00307E63" w:rsidRPr="00CA22CC">
        <w:rPr>
          <w:sz w:val="28"/>
          <w:szCs w:val="28"/>
        </w:rPr>
        <w:t>К</w:t>
      </w:r>
      <w:proofErr w:type="gramEnd"/>
      <w:r w:rsidR="00307E63" w:rsidRPr="00CA22CC">
        <w:rPr>
          <w:sz w:val="28"/>
          <w:szCs w:val="28"/>
        </w:rPr>
        <w:t>онтрольно – счетной палат</w:t>
      </w:r>
      <w:r w:rsidR="00337763">
        <w:rPr>
          <w:sz w:val="28"/>
          <w:szCs w:val="28"/>
        </w:rPr>
        <w:t>ы р</w:t>
      </w:r>
      <w:r w:rsidRPr="00CA22CC">
        <w:rPr>
          <w:rStyle w:val="FontStyle17"/>
          <w:sz w:val="28"/>
          <w:szCs w:val="28"/>
        </w:rPr>
        <w:t xml:space="preserve">ешения о направлении отчетов, заключений, информационных писем, представлений, предписаний, уведомлений, обращений, а также составления уполномоченными должностными лицами </w:t>
      </w:r>
      <w:r w:rsidR="00EF5C09" w:rsidRPr="00CA22CC">
        <w:rPr>
          <w:sz w:val="28"/>
          <w:szCs w:val="28"/>
        </w:rPr>
        <w:t>Контрольно – счетной палаты</w:t>
      </w:r>
      <w:r w:rsidR="00EF5C09" w:rsidRPr="00CA22CC">
        <w:rPr>
          <w:rStyle w:val="FontStyle17"/>
          <w:sz w:val="28"/>
          <w:szCs w:val="28"/>
        </w:rPr>
        <w:t xml:space="preserve"> </w:t>
      </w:r>
      <w:r w:rsidRPr="00CA22CC">
        <w:rPr>
          <w:rStyle w:val="FontStyle17"/>
          <w:sz w:val="28"/>
          <w:szCs w:val="28"/>
        </w:rPr>
        <w:t>протоколов об административных правонарушениях</w:t>
      </w:r>
      <w:r w:rsidR="00B94E04">
        <w:rPr>
          <w:rStyle w:val="FontStyle17"/>
          <w:sz w:val="28"/>
          <w:szCs w:val="28"/>
        </w:rPr>
        <w:t xml:space="preserve">, </w:t>
      </w:r>
      <w:r w:rsidR="006C580C">
        <w:rPr>
          <w:rStyle w:val="FontStyle17"/>
          <w:sz w:val="28"/>
          <w:szCs w:val="28"/>
        </w:rPr>
        <w:t xml:space="preserve">лица, ответственные </w:t>
      </w:r>
      <w:r w:rsidR="00747718">
        <w:rPr>
          <w:rStyle w:val="FontStyle17"/>
          <w:sz w:val="28"/>
          <w:szCs w:val="28"/>
        </w:rPr>
        <w:t xml:space="preserve">за проведение </w:t>
      </w:r>
      <w:r w:rsidR="00B94E04">
        <w:rPr>
          <w:rStyle w:val="FontStyle17"/>
          <w:sz w:val="28"/>
          <w:szCs w:val="28"/>
        </w:rPr>
        <w:t>контрольных и экспертно – аналитических мероприятий</w:t>
      </w:r>
      <w:r w:rsidR="006C580C">
        <w:rPr>
          <w:rStyle w:val="FontStyle17"/>
          <w:sz w:val="28"/>
          <w:szCs w:val="28"/>
        </w:rPr>
        <w:t>,</w:t>
      </w:r>
      <w:r w:rsidR="00B94E04">
        <w:rPr>
          <w:rStyle w:val="FontStyle17"/>
          <w:sz w:val="28"/>
          <w:szCs w:val="28"/>
        </w:rPr>
        <w:t xml:space="preserve"> осуществляют постановку</w:t>
      </w:r>
      <w:r w:rsidR="00B94E04" w:rsidRPr="00B94E04">
        <w:rPr>
          <w:b/>
          <w:sz w:val="28"/>
          <w:szCs w:val="28"/>
        </w:rPr>
        <w:t xml:space="preserve"> </w:t>
      </w:r>
      <w:r w:rsidR="00B94E04" w:rsidRPr="00B94E04">
        <w:rPr>
          <w:sz w:val="28"/>
          <w:szCs w:val="28"/>
        </w:rPr>
        <w:t>реализации результатов проведенных мероприятий на контроль.</w:t>
      </w:r>
      <w:r w:rsidR="00B94E04" w:rsidRPr="00B94E04">
        <w:rPr>
          <w:rStyle w:val="FontStyle17"/>
          <w:sz w:val="28"/>
          <w:szCs w:val="28"/>
        </w:rPr>
        <w:t xml:space="preserve"> </w:t>
      </w:r>
    </w:p>
    <w:p w:rsidR="00213F94" w:rsidRPr="00A300BC" w:rsidRDefault="00666B03" w:rsidP="00E27B8B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5B473D">
        <w:rPr>
          <w:rStyle w:val="FontStyle17"/>
          <w:sz w:val="28"/>
          <w:szCs w:val="28"/>
        </w:rPr>
        <w:lastRenderedPageBreak/>
        <w:t xml:space="preserve">Контроль реализации результатов проведенных мероприятий осуществляется </w:t>
      </w:r>
      <w:r w:rsidR="009F64C3" w:rsidRPr="005B473D">
        <w:rPr>
          <w:rStyle w:val="FontStyle17"/>
          <w:sz w:val="28"/>
          <w:szCs w:val="28"/>
        </w:rPr>
        <w:t>председателем</w:t>
      </w:r>
      <w:proofErr w:type="gramStart"/>
      <w:r w:rsidR="009F64C3" w:rsidRPr="005B473D">
        <w:rPr>
          <w:rStyle w:val="FontStyle17"/>
          <w:sz w:val="28"/>
          <w:szCs w:val="28"/>
        </w:rPr>
        <w:t xml:space="preserve"> К</w:t>
      </w:r>
      <w:proofErr w:type="gramEnd"/>
      <w:r w:rsidR="009F64C3" w:rsidRPr="005B473D">
        <w:rPr>
          <w:rStyle w:val="FontStyle17"/>
          <w:sz w:val="28"/>
          <w:szCs w:val="28"/>
        </w:rPr>
        <w:t>онтрольно – счетной палаты</w:t>
      </w:r>
      <w:r w:rsidR="00A300BC" w:rsidRPr="00A300BC">
        <w:rPr>
          <w:rStyle w:val="FontStyle17"/>
          <w:sz w:val="28"/>
          <w:szCs w:val="28"/>
        </w:rPr>
        <w:t xml:space="preserve"> и </w:t>
      </w:r>
      <w:r w:rsidR="009F64C3" w:rsidRPr="00A300BC">
        <w:rPr>
          <w:rStyle w:val="FontStyle17"/>
          <w:sz w:val="28"/>
          <w:szCs w:val="28"/>
        </w:rPr>
        <w:t xml:space="preserve"> ответственным лицами </w:t>
      </w:r>
      <w:r w:rsidR="005D4B21">
        <w:rPr>
          <w:rStyle w:val="FontStyle17"/>
          <w:sz w:val="28"/>
          <w:szCs w:val="28"/>
        </w:rPr>
        <w:t>за проведение контрольных и экспертно – аналитических мероприятий</w:t>
      </w:r>
      <w:r w:rsidR="00A300BC" w:rsidRPr="00A300BC">
        <w:rPr>
          <w:rStyle w:val="FontStyle17"/>
          <w:sz w:val="28"/>
          <w:szCs w:val="28"/>
        </w:rPr>
        <w:t xml:space="preserve">. </w:t>
      </w:r>
    </w:p>
    <w:p w:rsidR="00213F94" w:rsidRPr="00067E94" w:rsidRDefault="00666B03" w:rsidP="00E27B8B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067E94">
        <w:rPr>
          <w:rStyle w:val="FontStyle17"/>
          <w:sz w:val="28"/>
          <w:szCs w:val="28"/>
        </w:rPr>
        <w:t>Указанный контроль осуществляется с использованием правил делопроизводства и документооборота, установленных в</w:t>
      </w:r>
      <w:proofErr w:type="gramStart"/>
      <w:r w:rsidRPr="00067E94">
        <w:rPr>
          <w:rStyle w:val="FontStyle17"/>
          <w:sz w:val="28"/>
          <w:szCs w:val="28"/>
        </w:rPr>
        <w:t xml:space="preserve"> </w:t>
      </w:r>
      <w:r w:rsidR="00067E94">
        <w:rPr>
          <w:rStyle w:val="FontStyle17"/>
          <w:sz w:val="28"/>
          <w:szCs w:val="28"/>
        </w:rPr>
        <w:t>К</w:t>
      </w:r>
      <w:proofErr w:type="gramEnd"/>
      <w:r w:rsidR="00067E94">
        <w:rPr>
          <w:rStyle w:val="FontStyle17"/>
          <w:sz w:val="28"/>
          <w:szCs w:val="28"/>
        </w:rPr>
        <w:t xml:space="preserve">онтрольно – счетной </w:t>
      </w:r>
      <w:r w:rsidRPr="00067E94">
        <w:rPr>
          <w:rStyle w:val="FontStyle17"/>
          <w:sz w:val="28"/>
          <w:szCs w:val="28"/>
        </w:rPr>
        <w:t>палате.</w:t>
      </w:r>
    </w:p>
    <w:p w:rsidR="00213F94" w:rsidRDefault="00666B03" w:rsidP="00E05597">
      <w:pPr>
        <w:pStyle w:val="Style2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t xml:space="preserve">3. Анализ рассмотрения </w:t>
      </w:r>
      <w:r w:rsidR="006C25C1" w:rsidRPr="006C25C1">
        <w:rPr>
          <w:rStyle w:val="FontStyle17"/>
          <w:b/>
          <w:sz w:val="28"/>
          <w:szCs w:val="28"/>
        </w:rPr>
        <w:t xml:space="preserve">Главой городского округа </w:t>
      </w:r>
      <w:proofErr w:type="spellStart"/>
      <w:r w:rsidR="006C25C1" w:rsidRPr="006C25C1">
        <w:rPr>
          <w:rStyle w:val="FontStyle17"/>
          <w:b/>
          <w:sz w:val="28"/>
          <w:szCs w:val="28"/>
        </w:rPr>
        <w:t>Кинель</w:t>
      </w:r>
      <w:proofErr w:type="spellEnd"/>
      <w:r w:rsidR="006C25C1" w:rsidRPr="006C25C1">
        <w:rPr>
          <w:rStyle w:val="FontStyle17"/>
          <w:b/>
          <w:sz w:val="28"/>
          <w:szCs w:val="28"/>
        </w:rPr>
        <w:t xml:space="preserve"> </w:t>
      </w:r>
      <w:r w:rsidR="00EE2EB2">
        <w:rPr>
          <w:rStyle w:val="FontStyle17"/>
          <w:b/>
          <w:sz w:val="28"/>
          <w:szCs w:val="28"/>
        </w:rPr>
        <w:t>С</w:t>
      </w:r>
      <w:r w:rsidR="00E05597">
        <w:rPr>
          <w:rStyle w:val="FontStyle17"/>
          <w:b/>
          <w:sz w:val="28"/>
          <w:szCs w:val="28"/>
        </w:rPr>
        <w:t xml:space="preserve">амарской области </w:t>
      </w:r>
      <w:r w:rsidRPr="006C25C1">
        <w:rPr>
          <w:rStyle w:val="FontStyle18"/>
          <w:b w:val="0"/>
          <w:sz w:val="28"/>
          <w:szCs w:val="28"/>
        </w:rPr>
        <w:t xml:space="preserve">и </w:t>
      </w:r>
      <w:r w:rsidR="006C25C1" w:rsidRPr="006C25C1">
        <w:rPr>
          <w:rStyle w:val="FontStyle17"/>
          <w:b/>
          <w:sz w:val="28"/>
          <w:szCs w:val="28"/>
        </w:rPr>
        <w:t xml:space="preserve">Думой городского округа </w:t>
      </w:r>
      <w:proofErr w:type="spellStart"/>
      <w:r w:rsidR="006C25C1" w:rsidRPr="006C25C1">
        <w:rPr>
          <w:rStyle w:val="FontStyle17"/>
          <w:b/>
          <w:sz w:val="28"/>
          <w:szCs w:val="28"/>
        </w:rPr>
        <w:t>Кинель</w:t>
      </w:r>
      <w:proofErr w:type="spellEnd"/>
      <w:r w:rsidRPr="006C25C1">
        <w:rPr>
          <w:rStyle w:val="FontStyle18"/>
          <w:b w:val="0"/>
          <w:sz w:val="28"/>
          <w:szCs w:val="28"/>
        </w:rPr>
        <w:t xml:space="preserve"> </w:t>
      </w:r>
      <w:r w:rsidR="00E05597" w:rsidRPr="00E05597">
        <w:rPr>
          <w:rStyle w:val="FontStyle18"/>
          <w:sz w:val="28"/>
          <w:szCs w:val="28"/>
        </w:rPr>
        <w:t>Самарской области</w:t>
      </w:r>
      <w:r w:rsidR="00E05597">
        <w:rPr>
          <w:rStyle w:val="FontStyle18"/>
          <w:b w:val="0"/>
          <w:sz w:val="28"/>
          <w:szCs w:val="28"/>
        </w:rPr>
        <w:t xml:space="preserve"> </w:t>
      </w:r>
      <w:r w:rsidRPr="006C25C1">
        <w:rPr>
          <w:rStyle w:val="FontStyle18"/>
          <w:sz w:val="28"/>
          <w:szCs w:val="28"/>
        </w:rPr>
        <w:t>(её комиссиями, рабочими группами) отчетов, заключений, аналитических и других материалов</w:t>
      </w:r>
      <w:proofErr w:type="gramStart"/>
      <w:r w:rsidRPr="006C25C1">
        <w:rPr>
          <w:rStyle w:val="FontStyle18"/>
          <w:b w:val="0"/>
          <w:sz w:val="28"/>
          <w:szCs w:val="28"/>
        </w:rPr>
        <w:t xml:space="preserve"> </w:t>
      </w:r>
      <w:r w:rsidR="006C25C1" w:rsidRPr="006C25C1">
        <w:rPr>
          <w:rStyle w:val="FontStyle17"/>
          <w:b/>
          <w:sz w:val="28"/>
          <w:szCs w:val="28"/>
        </w:rPr>
        <w:t>К</w:t>
      </w:r>
      <w:proofErr w:type="gramEnd"/>
      <w:r w:rsidR="006C25C1" w:rsidRPr="006C25C1">
        <w:rPr>
          <w:rStyle w:val="FontStyle17"/>
          <w:b/>
          <w:sz w:val="28"/>
          <w:szCs w:val="28"/>
        </w:rPr>
        <w:t>онтрольно – счетной палаты</w:t>
      </w:r>
      <w:r w:rsidR="006C25C1" w:rsidRPr="006C25C1">
        <w:rPr>
          <w:rStyle w:val="FontStyle18"/>
          <w:b w:val="0"/>
          <w:sz w:val="28"/>
          <w:szCs w:val="28"/>
        </w:rPr>
        <w:t xml:space="preserve"> </w:t>
      </w:r>
      <w:r w:rsidRPr="006C25C1">
        <w:rPr>
          <w:rStyle w:val="FontStyle18"/>
          <w:sz w:val="28"/>
          <w:szCs w:val="28"/>
        </w:rPr>
        <w:t>по результатам проведенных контрольных и экспертно-аналитических мероприятий</w:t>
      </w:r>
    </w:p>
    <w:p w:rsidR="00E05597" w:rsidRDefault="00E05597" w:rsidP="00E05597">
      <w:pPr>
        <w:pStyle w:val="Style2"/>
        <w:widowControl/>
        <w:spacing w:line="240" w:lineRule="auto"/>
        <w:ind w:firstLine="709"/>
        <w:rPr>
          <w:rStyle w:val="FontStyle18"/>
          <w:sz w:val="28"/>
          <w:szCs w:val="28"/>
        </w:rPr>
      </w:pPr>
    </w:p>
    <w:p w:rsidR="00213F94" w:rsidRPr="00DF4A5D" w:rsidRDefault="00666B03" w:rsidP="00E27B8B">
      <w:pPr>
        <w:pStyle w:val="Style9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3.1. Мониторинг рассмотрения </w:t>
      </w:r>
      <w:r w:rsidR="00E06035" w:rsidRPr="00E06035">
        <w:rPr>
          <w:rStyle w:val="FontStyle17"/>
          <w:sz w:val="28"/>
          <w:szCs w:val="28"/>
        </w:rPr>
        <w:t xml:space="preserve">Главой городского округа </w:t>
      </w:r>
      <w:proofErr w:type="spellStart"/>
      <w:r w:rsidR="00E06035" w:rsidRPr="00E06035">
        <w:rPr>
          <w:rStyle w:val="FontStyle17"/>
          <w:sz w:val="28"/>
          <w:szCs w:val="28"/>
        </w:rPr>
        <w:t>Кинель</w:t>
      </w:r>
      <w:proofErr w:type="spellEnd"/>
      <w:r w:rsidR="00E06035" w:rsidRPr="006C25C1">
        <w:rPr>
          <w:rStyle w:val="FontStyle17"/>
          <w:b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 xml:space="preserve">и </w:t>
      </w:r>
      <w:r w:rsidR="00E06035" w:rsidRPr="00E06035">
        <w:rPr>
          <w:rStyle w:val="FontStyle17"/>
          <w:sz w:val="28"/>
          <w:szCs w:val="28"/>
        </w:rPr>
        <w:t xml:space="preserve">Думой городского округа </w:t>
      </w:r>
      <w:proofErr w:type="spellStart"/>
      <w:r w:rsidR="00E06035" w:rsidRPr="00E06035">
        <w:rPr>
          <w:rStyle w:val="FontStyle17"/>
          <w:sz w:val="28"/>
          <w:szCs w:val="28"/>
        </w:rPr>
        <w:t>Кинель</w:t>
      </w:r>
      <w:proofErr w:type="spellEnd"/>
      <w:r w:rsidR="00E06035" w:rsidRPr="006C25C1">
        <w:rPr>
          <w:rStyle w:val="FontStyle18"/>
          <w:b w:val="0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(её комиссиями и рабочими группами) отчетов, заключений, аналитических и других материалов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E06035">
        <w:rPr>
          <w:rStyle w:val="FontStyle17"/>
          <w:sz w:val="28"/>
          <w:szCs w:val="28"/>
        </w:rPr>
        <w:t>К</w:t>
      </w:r>
      <w:proofErr w:type="gramEnd"/>
      <w:r w:rsidR="00E06035">
        <w:rPr>
          <w:rStyle w:val="FontStyle17"/>
          <w:sz w:val="28"/>
          <w:szCs w:val="28"/>
        </w:rPr>
        <w:t xml:space="preserve">онтрольно – счетной </w:t>
      </w:r>
      <w:r w:rsidRPr="00DF4A5D">
        <w:rPr>
          <w:rStyle w:val="FontStyle17"/>
          <w:sz w:val="28"/>
          <w:szCs w:val="28"/>
        </w:rPr>
        <w:t>палаты включает в себя:</w:t>
      </w:r>
    </w:p>
    <w:p w:rsidR="00213F94" w:rsidRPr="00DF4A5D" w:rsidRDefault="007B6750" w:rsidP="00E27B8B">
      <w:pPr>
        <w:pStyle w:val="Style9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анализ выполнения решений и мер по их реализации, принятых по итогам рассмотрения отчетов, заключений, аналитических и других материалов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E06035" w:rsidRPr="00E06035">
        <w:rPr>
          <w:sz w:val="28"/>
          <w:szCs w:val="28"/>
        </w:rPr>
        <w:t>К</w:t>
      </w:r>
      <w:proofErr w:type="gramEnd"/>
      <w:r w:rsidR="00E06035" w:rsidRPr="00E06035">
        <w:rPr>
          <w:sz w:val="28"/>
          <w:szCs w:val="28"/>
        </w:rPr>
        <w:t xml:space="preserve">онтрольно – счетной палаты </w:t>
      </w:r>
      <w:r w:rsidR="00666B03" w:rsidRPr="00DF4A5D">
        <w:rPr>
          <w:rStyle w:val="FontStyle17"/>
          <w:sz w:val="28"/>
          <w:szCs w:val="28"/>
        </w:rPr>
        <w:t>по результатам проведенных мероприятий;</w:t>
      </w:r>
    </w:p>
    <w:p w:rsidR="00E06035" w:rsidRDefault="007B6750" w:rsidP="00E27B8B">
      <w:pPr>
        <w:pStyle w:val="Style9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анализ по итогам рассмотрения представленных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E06035">
        <w:rPr>
          <w:rStyle w:val="FontStyle17"/>
          <w:sz w:val="28"/>
          <w:szCs w:val="28"/>
        </w:rPr>
        <w:t>К</w:t>
      </w:r>
      <w:proofErr w:type="gramEnd"/>
      <w:r w:rsidR="00E06035">
        <w:rPr>
          <w:rStyle w:val="FontStyle17"/>
          <w:sz w:val="28"/>
          <w:szCs w:val="28"/>
        </w:rPr>
        <w:t xml:space="preserve">онтрольно – счетной </w:t>
      </w:r>
      <w:r w:rsidR="00E06035" w:rsidRPr="00DF4A5D">
        <w:rPr>
          <w:rStyle w:val="FontStyle17"/>
          <w:sz w:val="28"/>
          <w:szCs w:val="28"/>
        </w:rPr>
        <w:t>палат</w:t>
      </w:r>
      <w:r w:rsidR="00E06035">
        <w:rPr>
          <w:rStyle w:val="FontStyle17"/>
          <w:sz w:val="28"/>
          <w:szCs w:val="28"/>
        </w:rPr>
        <w:t xml:space="preserve">ой </w:t>
      </w:r>
      <w:r w:rsidR="00666B03" w:rsidRPr="00DF4A5D">
        <w:rPr>
          <w:rStyle w:val="FontStyle17"/>
          <w:sz w:val="28"/>
          <w:szCs w:val="28"/>
        </w:rPr>
        <w:t>предложений (рекомендаций) по совершенствованию бюджетного и иного законодательства, подзаконных правовых актов, организации бюджетного процесса;</w:t>
      </w:r>
    </w:p>
    <w:p w:rsidR="00E06035" w:rsidRDefault="007B6750" w:rsidP="00E27B8B">
      <w:pPr>
        <w:pStyle w:val="Style9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подготовку предложений в соответствии с целью и задачами</w:t>
      </w:r>
      <w:r w:rsidR="00E06035">
        <w:rPr>
          <w:rStyle w:val="FontStyle17"/>
          <w:sz w:val="28"/>
          <w:szCs w:val="28"/>
        </w:rPr>
        <w:t xml:space="preserve"> к</w:t>
      </w:r>
      <w:r w:rsidR="00666B03" w:rsidRPr="00DF4A5D">
        <w:rPr>
          <w:rStyle w:val="FontStyle17"/>
          <w:sz w:val="28"/>
          <w:szCs w:val="28"/>
        </w:rPr>
        <w:t>онтроля.</w:t>
      </w:r>
    </w:p>
    <w:p w:rsidR="00E05597" w:rsidRDefault="00E05597" w:rsidP="009B672B">
      <w:pPr>
        <w:pStyle w:val="Style9"/>
        <w:widowControl/>
        <w:spacing w:line="240" w:lineRule="auto"/>
        <w:ind w:firstLine="709"/>
        <w:jc w:val="center"/>
        <w:rPr>
          <w:rStyle w:val="FontStyle18"/>
          <w:sz w:val="28"/>
          <w:szCs w:val="28"/>
        </w:rPr>
      </w:pPr>
    </w:p>
    <w:p w:rsidR="00213F94" w:rsidRDefault="00666B03" w:rsidP="009B672B">
      <w:pPr>
        <w:pStyle w:val="Style9"/>
        <w:widowControl/>
        <w:spacing w:line="240" w:lineRule="auto"/>
        <w:ind w:firstLine="709"/>
        <w:jc w:val="center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t xml:space="preserve">4. Анализ рассмотрения информационных писем </w:t>
      </w:r>
      <w:r w:rsidR="00E06035">
        <w:rPr>
          <w:rStyle w:val="FontStyle18"/>
          <w:sz w:val="28"/>
          <w:szCs w:val="28"/>
        </w:rPr>
        <w:t xml:space="preserve">Контрольно </w:t>
      </w:r>
      <w:proofErr w:type="gramStart"/>
      <w:r w:rsidR="00E06035" w:rsidRPr="00F84C71">
        <w:rPr>
          <w:rStyle w:val="FontStyle18"/>
          <w:b w:val="0"/>
          <w:sz w:val="28"/>
          <w:szCs w:val="28"/>
        </w:rPr>
        <w:t>-</w:t>
      </w:r>
      <w:r w:rsidR="00E06035">
        <w:rPr>
          <w:rStyle w:val="FontStyle18"/>
          <w:sz w:val="28"/>
          <w:szCs w:val="28"/>
        </w:rPr>
        <w:t>с</w:t>
      </w:r>
      <w:proofErr w:type="gramEnd"/>
      <w:r w:rsidR="00E06035">
        <w:rPr>
          <w:rStyle w:val="FontStyle18"/>
          <w:sz w:val="28"/>
          <w:szCs w:val="28"/>
        </w:rPr>
        <w:t xml:space="preserve">четной </w:t>
      </w:r>
      <w:r w:rsidRPr="00DF4A5D">
        <w:rPr>
          <w:rStyle w:val="FontStyle18"/>
          <w:sz w:val="28"/>
          <w:szCs w:val="28"/>
        </w:rPr>
        <w:t>палаты</w:t>
      </w:r>
      <w:r w:rsidR="00E05597">
        <w:rPr>
          <w:rStyle w:val="FontStyle18"/>
          <w:sz w:val="28"/>
          <w:szCs w:val="28"/>
        </w:rPr>
        <w:t xml:space="preserve"> городского округа </w:t>
      </w:r>
      <w:proofErr w:type="spellStart"/>
      <w:r w:rsidR="00E05597">
        <w:rPr>
          <w:rStyle w:val="FontStyle18"/>
          <w:sz w:val="28"/>
          <w:szCs w:val="28"/>
        </w:rPr>
        <w:t>Кинель</w:t>
      </w:r>
      <w:proofErr w:type="spellEnd"/>
      <w:r w:rsidR="00E05597">
        <w:rPr>
          <w:rStyle w:val="FontStyle18"/>
          <w:sz w:val="28"/>
          <w:szCs w:val="28"/>
        </w:rPr>
        <w:t xml:space="preserve"> Самарской области</w:t>
      </w:r>
    </w:p>
    <w:p w:rsidR="009B672B" w:rsidRPr="00DF4A5D" w:rsidRDefault="009B672B" w:rsidP="009B672B">
      <w:pPr>
        <w:pStyle w:val="Style9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213F94" w:rsidRPr="000937C0" w:rsidRDefault="00666B03" w:rsidP="00051DA0">
      <w:pPr>
        <w:pStyle w:val="Style11"/>
        <w:widowControl/>
        <w:tabs>
          <w:tab w:val="left" w:pos="1205"/>
        </w:tabs>
        <w:spacing w:line="360" w:lineRule="auto"/>
        <w:ind w:firstLine="720"/>
        <w:rPr>
          <w:rStyle w:val="FontStyle17"/>
          <w:b/>
          <w:sz w:val="28"/>
          <w:szCs w:val="28"/>
        </w:rPr>
      </w:pPr>
      <w:r w:rsidRPr="00DF4A5D">
        <w:rPr>
          <w:rStyle w:val="FontStyle17"/>
          <w:sz w:val="28"/>
          <w:szCs w:val="28"/>
        </w:rPr>
        <w:t>4.1.</w:t>
      </w:r>
      <w:r w:rsidRPr="00DF4A5D">
        <w:rPr>
          <w:rStyle w:val="FontStyle17"/>
          <w:sz w:val="28"/>
          <w:szCs w:val="28"/>
        </w:rPr>
        <w:tab/>
        <w:t xml:space="preserve">Поступившая от органов </w:t>
      </w:r>
      <w:r w:rsidR="000937C0">
        <w:rPr>
          <w:rStyle w:val="FontStyle17"/>
          <w:sz w:val="28"/>
          <w:szCs w:val="28"/>
        </w:rPr>
        <w:t xml:space="preserve">местного самоуправления городского округа </w:t>
      </w:r>
      <w:proofErr w:type="spellStart"/>
      <w:r w:rsidR="000937C0">
        <w:rPr>
          <w:rStyle w:val="FontStyle17"/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>,</w:t>
      </w:r>
      <w:r w:rsidR="00F84C71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 xml:space="preserve">иных органов и организаций информация о результатах </w:t>
      </w:r>
      <w:r w:rsidRPr="00DF4A5D">
        <w:rPr>
          <w:rStyle w:val="FontStyle17"/>
          <w:sz w:val="28"/>
          <w:szCs w:val="28"/>
        </w:rPr>
        <w:lastRenderedPageBreak/>
        <w:t>рассмотрения</w:t>
      </w:r>
      <w:r w:rsidR="00F84C71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ими</w:t>
      </w:r>
      <w:r w:rsidR="00F84C71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информационных писем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0937C0">
        <w:rPr>
          <w:rStyle w:val="FontStyle17"/>
          <w:sz w:val="28"/>
          <w:szCs w:val="28"/>
        </w:rPr>
        <w:t>К</w:t>
      </w:r>
      <w:proofErr w:type="gramEnd"/>
      <w:r w:rsidR="000937C0">
        <w:rPr>
          <w:rStyle w:val="FontStyle17"/>
          <w:sz w:val="28"/>
          <w:szCs w:val="28"/>
        </w:rPr>
        <w:t xml:space="preserve">онтрольно – счетной </w:t>
      </w:r>
      <w:r w:rsidRPr="00DF4A5D">
        <w:rPr>
          <w:rStyle w:val="FontStyle17"/>
          <w:sz w:val="28"/>
          <w:szCs w:val="28"/>
        </w:rPr>
        <w:t>палаты изучается и анализируется</w:t>
      </w:r>
      <w:r w:rsidR="00F84C71">
        <w:rPr>
          <w:rStyle w:val="FontStyle17"/>
          <w:sz w:val="28"/>
          <w:szCs w:val="28"/>
        </w:rPr>
        <w:t xml:space="preserve"> </w:t>
      </w:r>
      <w:r w:rsidRPr="00F25558">
        <w:rPr>
          <w:rStyle w:val="FontStyle17"/>
          <w:sz w:val="28"/>
          <w:szCs w:val="28"/>
        </w:rPr>
        <w:t>ответственными лицами за проведение</w:t>
      </w:r>
      <w:r w:rsidR="00F84C71" w:rsidRPr="00F25558">
        <w:rPr>
          <w:rStyle w:val="FontStyle17"/>
          <w:sz w:val="28"/>
          <w:szCs w:val="28"/>
        </w:rPr>
        <w:t xml:space="preserve"> </w:t>
      </w:r>
      <w:r w:rsidRPr="00F25558">
        <w:rPr>
          <w:rStyle w:val="FontStyle17"/>
          <w:sz w:val="28"/>
          <w:szCs w:val="28"/>
        </w:rPr>
        <w:t>контрольных</w:t>
      </w:r>
      <w:r w:rsidR="00F84C71" w:rsidRPr="00F25558">
        <w:rPr>
          <w:rStyle w:val="FontStyle17"/>
          <w:sz w:val="28"/>
          <w:szCs w:val="28"/>
        </w:rPr>
        <w:t xml:space="preserve"> </w:t>
      </w:r>
      <w:r w:rsidRPr="00F25558">
        <w:rPr>
          <w:rStyle w:val="FontStyle17"/>
          <w:sz w:val="28"/>
          <w:szCs w:val="28"/>
        </w:rPr>
        <w:t>и</w:t>
      </w:r>
      <w:r w:rsidR="00F84C71" w:rsidRPr="00F25558">
        <w:rPr>
          <w:rStyle w:val="FontStyle17"/>
          <w:sz w:val="28"/>
          <w:szCs w:val="28"/>
        </w:rPr>
        <w:t xml:space="preserve"> </w:t>
      </w:r>
      <w:r w:rsidRPr="00F25558">
        <w:rPr>
          <w:rStyle w:val="FontStyle17"/>
          <w:sz w:val="28"/>
          <w:szCs w:val="28"/>
        </w:rPr>
        <w:t>экспертно-аналитических мероприятий.</w:t>
      </w:r>
    </w:p>
    <w:p w:rsidR="00213F94" w:rsidRPr="00DF4A5D" w:rsidRDefault="00666B03" w:rsidP="00051DA0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Анализ итогов рассмотрения информационных писем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0937C0">
        <w:rPr>
          <w:rStyle w:val="FontStyle17"/>
          <w:sz w:val="28"/>
          <w:szCs w:val="28"/>
        </w:rPr>
        <w:t>К</w:t>
      </w:r>
      <w:proofErr w:type="gramEnd"/>
      <w:r w:rsidR="000937C0">
        <w:rPr>
          <w:rStyle w:val="FontStyle17"/>
          <w:sz w:val="28"/>
          <w:szCs w:val="28"/>
        </w:rPr>
        <w:t xml:space="preserve">онтрольно – счетной </w:t>
      </w:r>
      <w:r w:rsidR="000937C0" w:rsidRPr="00DF4A5D">
        <w:rPr>
          <w:rStyle w:val="FontStyle17"/>
          <w:sz w:val="28"/>
          <w:szCs w:val="28"/>
        </w:rPr>
        <w:t>палаты</w:t>
      </w:r>
      <w:r w:rsidRPr="00DF4A5D">
        <w:rPr>
          <w:rStyle w:val="FontStyle17"/>
          <w:sz w:val="28"/>
          <w:szCs w:val="28"/>
        </w:rPr>
        <w:t xml:space="preserve"> включает в себя анализ информации о принятых решениях и мерах по результатам рассмотрения информационных писем, в том числе:</w:t>
      </w:r>
    </w:p>
    <w:p w:rsidR="00213F94" w:rsidRPr="00DF4A5D" w:rsidRDefault="007B6750" w:rsidP="00051DA0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анализ и оценку своевременности и полноты рассмотрения информационных писем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646CFC" w:rsidRPr="00646CFC">
        <w:rPr>
          <w:sz w:val="28"/>
          <w:szCs w:val="28"/>
        </w:rPr>
        <w:t>К</w:t>
      </w:r>
      <w:proofErr w:type="gramEnd"/>
      <w:r w:rsidR="00646CFC" w:rsidRPr="00646CFC">
        <w:rPr>
          <w:sz w:val="28"/>
          <w:szCs w:val="28"/>
        </w:rPr>
        <w:t>онтрольно – счетной палаты</w:t>
      </w:r>
      <w:r w:rsidR="00666B03" w:rsidRPr="00DF4A5D">
        <w:rPr>
          <w:rStyle w:val="FontStyle17"/>
          <w:sz w:val="28"/>
          <w:szCs w:val="28"/>
        </w:rPr>
        <w:t>;</w:t>
      </w:r>
    </w:p>
    <w:p w:rsidR="00213F94" w:rsidRPr="00DF4A5D" w:rsidRDefault="007B6750" w:rsidP="00051DA0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 xml:space="preserve">анализ соответствия решений и мер, принятых </w:t>
      </w:r>
      <w:r w:rsidR="00646CFC" w:rsidRPr="00DF4A5D">
        <w:rPr>
          <w:rStyle w:val="FontStyle17"/>
          <w:sz w:val="28"/>
          <w:szCs w:val="28"/>
        </w:rPr>
        <w:t>орган</w:t>
      </w:r>
      <w:r w:rsidR="00646CFC">
        <w:rPr>
          <w:rStyle w:val="FontStyle17"/>
          <w:sz w:val="28"/>
          <w:szCs w:val="28"/>
        </w:rPr>
        <w:t xml:space="preserve">ами </w:t>
      </w:r>
      <w:r w:rsidR="00646CFC" w:rsidRPr="00DF4A5D">
        <w:rPr>
          <w:rStyle w:val="FontStyle17"/>
          <w:sz w:val="28"/>
          <w:szCs w:val="28"/>
        </w:rPr>
        <w:t xml:space="preserve"> </w:t>
      </w:r>
      <w:r w:rsidR="00646CFC">
        <w:rPr>
          <w:rStyle w:val="FontStyle17"/>
          <w:sz w:val="28"/>
          <w:szCs w:val="28"/>
        </w:rPr>
        <w:t xml:space="preserve">местного самоуправления городского округа </w:t>
      </w:r>
      <w:proofErr w:type="spellStart"/>
      <w:r w:rsidR="00646CFC">
        <w:rPr>
          <w:rStyle w:val="FontStyle17"/>
          <w:sz w:val="28"/>
          <w:szCs w:val="28"/>
        </w:rPr>
        <w:t>Кинель</w:t>
      </w:r>
      <w:proofErr w:type="spellEnd"/>
      <w:r w:rsidR="00646CFC">
        <w:rPr>
          <w:rStyle w:val="FontStyle17"/>
          <w:sz w:val="28"/>
          <w:szCs w:val="28"/>
        </w:rPr>
        <w:t xml:space="preserve"> </w:t>
      </w:r>
      <w:r w:rsidR="00646CFC" w:rsidRPr="00DF4A5D">
        <w:rPr>
          <w:rStyle w:val="FontStyle17"/>
          <w:sz w:val="28"/>
          <w:szCs w:val="28"/>
        </w:rPr>
        <w:t>Самарской области</w:t>
      </w:r>
      <w:r w:rsidR="00666B03" w:rsidRPr="00DF4A5D">
        <w:rPr>
          <w:rStyle w:val="FontStyle17"/>
          <w:sz w:val="28"/>
          <w:szCs w:val="28"/>
        </w:rPr>
        <w:t>, иными органами и организациями, предложениям, содержащимся в информационных письмах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646CFC" w:rsidRPr="00646CFC">
        <w:rPr>
          <w:sz w:val="28"/>
          <w:szCs w:val="28"/>
        </w:rPr>
        <w:t>К</w:t>
      </w:r>
      <w:proofErr w:type="gramEnd"/>
      <w:r w:rsidR="00646CFC" w:rsidRPr="00646CFC">
        <w:rPr>
          <w:sz w:val="28"/>
          <w:szCs w:val="28"/>
        </w:rPr>
        <w:t>онтрольно – счетной палаты</w:t>
      </w:r>
      <w:r w:rsidR="00666B03" w:rsidRPr="00DF4A5D">
        <w:rPr>
          <w:rStyle w:val="FontStyle17"/>
          <w:sz w:val="28"/>
          <w:szCs w:val="28"/>
        </w:rPr>
        <w:t>;</w:t>
      </w:r>
    </w:p>
    <w:p w:rsidR="00213F94" w:rsidRPr="00DF4A5D" w:rsidRDefault="007B6750" w:rsidP="00051DA0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 xml:space="preserve">подготовку предложений в соответствии с целью и задачами </w:t>
      </w:r>
      <w:r w:rsidR="00646CFC">
        <w:rPr>
          <w:rStyle w:val="FontStyle17"/>
          <w:sz w:val="28"/>
          <w:szCs w:val="28"/>
        </w:rPr>
        <w:t>Ст</w:t>
      </w:r>
      <w:r w:rsidR="00666B03" w:rsidRPr="00DF4A5D">
        <w:rPr>
          <w:rStyle w:val="FontStyle17"/>
          <w:sz w:val="28"/>
          <w:szCs w:val="28"/>
        </w:rPr>
        <w:t>андарта;</w:t>
      </w:r>
    </w:p>
    <w:p w:rsidR="00213F94" w:rsidRPr="00DF4A5D" w:rsidRDefault="007B6750" w:rsidP="00051DA0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анализ причин невыполнения предложений (рекомендаций) по результатам проведенных мероприятий, содержащихся в информационных письмах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646CFC" w:rsidRPr="00646CFC">
        <w:rPr>
          <w:sz w:val="28"/>
          <w:szCs w:val="28"/>
        </w:rPr>
        <w:t>К</w:t>
      </w:r>
      <w:proofErr w:type="gramEnd"/>
      <w:r w:rsidR="00646CFC" w:rsidRPr="00646CFC">
        <w:rPr>
          <w:sz w:val="28"/>
          <w:szCs w:val="28"/>
        </w:rPr>
        <w:t>онтрольно – счетной палаты</w:t>
      </w:r>
      <w:r w:rsidR="00666B03" w:rsidRPr="00DF4A5D">
        <w:rPr>
          <w:rStyle w:val="FontStyle17"/>
          <w:sz w:val="28"/>
          <w:szCs w:val="28"/>
        </w:rPr>
        <w:t>.</w:t>
      </w:r>
    </w:p>
    <w:p w:rsidR="00213F94" w:rsidRPr="00DF4A5D" w:rsidRDefault="00666B03" w:rsidP="00051DA0">
      <w:pPr>
        <w:pStyle w:val="Style11"/>
        <w:widowControl/>
        <w:tabs>
          <w:tab w:val="left" w:pos="1382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4.2.</w:t>
      </w:r>
      <w:r w:rsidRPr="00DF4A5D">
        <w:rPr>
          <w:rStyle w:val="FontStyle17"/>
          <w:sz w:val="28"/>
          <w:szCs w:val="28"/>
        </w:rPr>
        <w:tab/>
        <w:t>В целях обеспечения своевременного и полного получения</w:t>
      </w:r>
      <w:r w:rsidRPr="00DF4A5D">
        <w:rPr>
          <w:rStyle w:val="FontStyle17"/>
          <w:sz w:val="28"/>
          <w:szCs w:val="28"/>
        </w:rPr>
        <w:br/>
        <w:t>информации по результатам рассмотрения информационных писем в них может</w:t>
      </w:r>
      <w:r w:rsidR="004376E7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быть указано на необходимость информирования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376E7" w:rsidRPr="00646CFC">
        <w:rPr>
          <w:sz w:val="28"/>
          <w:szCs w:val="28"/>
        </w:rPr>
        <w:t>К</w:t>
      </w:r>
      <w:proofErr w:type="gramEnd"/>
      <w:r w:rsidR="004376E7" w:rsidRPr="00646CFC">
        <w:rPr>
          <w:sz w:val="28"/>
          <w:szCs w:val="28"/>
        </w:rPr>
        <w:t>онтрольно – счетной палаты</w:t>
      </w:r>
      <w:r w:rsidR="004376E7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о</w:t>
      </w:r>
      <w:r w:rsidR="004376E7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результатах</w:t>
      </w:r>
      <w:r w:rsidR="004376E7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рассмотрения и принятых мерах, а также предлагаемый срок информирования</w:t>
      </w:r>
      <w:r w:rsidR="004376E7">
        <w:rPr>
          <w:rStyle w:val="FontStyle17"/>
          <w:sz w:val="28"/>
          <w:szCs w:val="28"/>
        </w:rPr>
        <w:t xml:space="preserve"> </w:t>
      </w:r>
      <w:r w:rsidR="004376E7" w:rsidRPr="00646CFC">
        <w:rPr>
          <w:sz w:val="28"/>
          <w:szCs w:val="28"/>
        </w:rPr>
        <w:t>Контрольно – счетной палаты</w:t>
      </w:r>
      <w:r w:rsidRPr="00DF4A5D">
        <w:rPr>
          <w:rStyle w:val="FontStyle17"/>
          <w:sz w:val="28"/>
          <w:szCs w:val="28"/>
        </w:rPr>
        <w:t>.</w:t>
      </w:r>
    </w:p>
    <w:p w:rsidR="00213F94" w:rsidRPr="00DF4A5D" w:rsidRDefault="00666B03" w:rsidP="00051DA0">
      <w:pPr>
        <w:pStyle w:val="Style11"/>
        <w:widowControl/>
        <w:numPr>
          <w:ilvl w:val="0"/>
          <w:numId w:val="10"/>
        </w:numPr>
        <w:tabs>
          <w:tab w:val="left" w:pos="1229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При получении неполной информации о результатах рассмотрения информационных писем </w:t>
      </w:r>
      <w:r w:rsidR="004376E7" w:rsidRPr="004376E7">
        <w:rPr>
          <w:rStyle w:val="FontStyle17"/>
          <w:sz w:val="28"/>
          <w:szCs w:val="28"/>
        </w:rPr>
        <w:t>ответственным</w:t>
      </w:r>
      <w:r w:rsidR="004376E7">
        <w:rPr>
          <w:rStyle w:val="FontStyle17"/>
          <w:sz w:val="28"/>
          <w:szCs w:val="28"/>
        </w:rPr>
        <w:t>и</w:t>
      </w:r>
      <w:r w:rsidR="004376E7" w:rsidRPr="004376E7">
        <w:rPr>
          <w:rStyle w:val="FontStyle17"/>
          <w:sz w:val="28"/>
          <w:szCs w:val="28"/>
        </w:rPr>
        <w:t xml:space="preserve"> лиц</w:t>
      </w:r>
      <w:r w:rsidR="004376E7">
        <w:rPr>
          <w:rStyle w:val="FontStyle17"/>
          <w:sz w:val="28"/>
          <w:szCs w:val="28"/>
        </w:rPr>
        <w:t xml:space="preserve">ами </w:t>
      </w:r>
      <w:r w:rsidR="004376E7" w:rsidRPr="004376E7">
        <w:rPr>
          <w:rStyle w:val="FontStyle17"/>
          <w:sz w:val="28"/>
          <w:szCs w:val="28"/>
        </w:rPr>
        <w:t>за проведение контрольных и экспертно-аналитических мероприятий</w:t>
      </w:r>
      <w:r w:rsidRPr="00DF4A5D">
        <w:rPr>
          <w:rStyle w:val="FontStyle17"/>
          <w:sz w:val="28"/>
          <w:szCs w:val="28"/>
        </w:rPr>
        <w:t xml:space="preserve"> </w:t>
      </w:r>
      <w:r w:rsidR="008B4A37" w:rsidRPr="008B4A37">
        <w:rPr>
          <w:rStyle w:val="FontStyle17"/>
          <w:sz w:val="28"/>
          <w:szCs w:val="28"/>
        </w:rPr>
        <w:t>направляется</w:t>
      </w:r>
      <w:r w:rsidR="00911D3A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запрос о причинах предоставления неполной информации и об уточнении информации.</w:t>
      </w:r>
    </w:p>
    <w:p w:rsidR="00213F94" w:rsidRPr="003036C0" w:rsidRDefault="00657045" w:rsidP="0002120A">
      <w:pPr>
        <w:pStyle w:val="Style11"/>
        <w:widowControl/>
        <w:numPr>
          <w:ilvl w:val="0"/>
          <w:numId w:val="10"/>
        </w:numPr>
        <w:tabs>
          <w:tab w:val="left" w:pos="1229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3036C0">
        <w:rPr>
          <w:rStyle w:val="FontStyle17"/>
          <w:sz w:val="28"/>
          <w:szCs w:val="28"/>
        </w:rPr>
        <w:t>Л</w:t>
      </w:r>
      <w:r w:rsidR="00666B03" w:rsidRPr="003036C0">
        <w:rPr>
          <w:rStyle w:val="FontStyle17"/>
          <w:sz w:val="28"/>
          <w:szCs w:val="28"/>
        </w:rPr>
        <w:t>ица, ответственные за проведение мероприятия ежемесячно, не позднее 1 числа месяца, с</w:t>
      </w:r>
      <w:r w:rsidRPr="003036C0">
        <w:rPr>
          <w:rStyle w:val="FontStyle17"/>
          <w:sz w:val="28"/>
          <w:szCs w:val="28"/>
        </w:rPr>
        <w:t>ледующего за отчетным, направляю</w:t>
      </w:r>
      <w:r w:rsidR="00666B03" w:rsidRPr="003036C0">
        <w:rPr>
          <w:rStyle w:val="FontStyle17"/>
          <w:sz w:val="28"/>
          <w:szCs w:val="28"/>
        </w:rPr>
        <w:t xml:space="preserve">т </w:t>
      </w:r>
      <w:r w:rsidR="00C25AEC" w:rsidRPr="003036C0">
        <w:rPr>
          <w:rStyle w:val="FontStyle17"/>
          <w:sz w:val="28"/>
          <w:szCs w:val="28"/>
        </w:rPr>
        <w:t>председателю</w:t>
      </w:r>
      <w:proofErr w:type="gramStart"/>
      <w:r w:rsidR="00C25AEC" w:rsidRPr="003036C0">
        <w:rPr>
          <w:rStyle w:val="FontStyle17"/>
          <w:sz w:val="28"/>
          <w:szCs w:val="28"/>
        </w:rPr>
        <w:t xml:space="preserve"> К</w:t>
      </w:r>
      <w:proofErr w:type="gramEnd"/>
      <w:r w:rsidR="00C25AEC" w:rsidRPr="003036C0">
        <w:rPr>
          <w:rStyle w:val="FontStyle17"/>
          <w:sz w:val="28"/>
          <w:szCs w:val="28"/>
        </w:rPr>
        <w:t xml:space="preserve">онтрольно – счетной палаты </w:t>
      </w:r>
      <w:r w:rsidR="00666B03" w:rsidRPr="003036C0">
        <w:rPr>
          <w:rStyle w:val="FontStyle17"/>
          <w:sz w:val="28"/>
          <w:szCs w:val="28"/>
        </w:rPr>
        <w:t xml:space="preserve">актуальную информацию о рассмотрении информационных писем </w:t>
      </w:r>
      <w:r w:rsidRPr="003036C0">
        <w:rPr>
          <w:rStyle w:val="FontStyle17"/>
          <w:sz w:val="28"/>
          <w:szCs w:val="28"/>
        </w:rPr>
        <w:t>Контрольно - с</w:t>
      </w:r>
      <w:r w:rsidR="00666B03" w:rsidRPr="003036C0">
        <w:rPr>
          <w:rStyle w:val="FontStyle17"/>
          <w:sz w:val="28"/>
          <w:szCs w:val="28"/>
        </w:rPr>
        <w:t>четной палаты</w:t>
      </w:r>
      <w:r w:rsidRPr="003036C0">
        <w:rPr>
          <w:rStyle w:val="FontStyle17"/>
          <w:sz w:val="28"/>
          <w:szCs w:val="28"/>
        </w:rPr>
        <w:t xml:space="preserve">. </w:t>
      </w:r>
      <w:r w:rsidR="00666B03" w:rsidRPr="003036C0">
        <w:rPr>
          <w:rStyle w:val="FontStyle17"/>
          <w:sz w:val="28"/>
          <w:szCs w:val="28"/>
        </w:rPr>
        <w:t xml:space="preserve"> </w:t>
      </w:r>
    </w:p>
    <w:p w:rsidR="00213F94" w:rsidRDefault="00666B03" w:rsidP="00E05597">
      <w:pPr>
        <w:pStyle w:val="Style2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lastRenderedPageBreak/>
        <w:t>5. Реализация представлений и предписаний</w:t>
      </w:r>
      <w:proofErr w:type="gramStart"/>
      <w:r w:rsidRPr="00DF4A5D">
        <w:rPr>
          <w:rStyle w:val="FontStyle18"/>
          <w:sz w:val="28"/>
          <w:szCs w:val="28"/>
        </w:rPr>
        <w:t xml:space="preserve"> </w:t>
      </w:r>
      <w:r w:rsidR="00FA5473">
        <w:rPr>
          <w:rStyle w:val="FontStyle18"/>
          <w:sz w:val="28"/>
          <w:szCs w:val="28"/>
        </w:rPr>
        <w:t>К</w:t>
      </w:r>
      <w:proofErr w:type="gramEnd"/>
      <w:r w:rsidR="00FA5473">
        <w:rPr>
          <w:rStyle w:val="FontStyle18"/>
          <w:sz w:val="28"/>
          <w:szCs w:val="28"/>
        </w:rPr>
        <w:t>онтрольно - с</w:t>
      </w:r>
      <w:r w:rsidRPr="00DF4A5D">
        <w:rPr>
          <w:rStyle w:val="FontStyle18"/>
          <w:sz w:val="28"/>
          <w:szCs w:val="28"/>
        </w:rPr>
        <w:t xml:space="preserve">четной </w:t>
      </w:r>
      <w:r w:rsidR="00FA5473">
        <w:rPr>
          <w:rStyle w:val="FontStyle18"/>
          <w:sz w:val="28"/>
          <w:szCs w:val="28"/>
        </w:rPr>
        <w:t>п</w:t>
      </w:r>
      <w:r w:rsidRPr="00DF4A5D">
        <w:rPr>
          <w:rStyle w:val="FontStyle18"/>
          <w:sz w:val="28"/>
          <w:szCs w:val="28"/>
        </w:rPr>
        <w:t>алаты</w:t>
      </w:r>
      <w:r w:rsidR="00FA5473">
        <w:rPr>
          <w:rStyle w:val="FontStyle18"/>
          <w:sz w:val="28"/>
          <w:szCs w:val="28"/>
        </w:rPr>
        <w:t xml:space="preserve"> городского округа </w:t>
      </w:r>
      <w:proofErr w:type="spellStart"/>
      <w:r w:rsidR="00FA5473">
        <w:rPr>
          <w:rStyle w:val="FontStyle18"/>
          <w:sz w:val="28"/>
          <w:szCs w:val="28"/>
        </w:rPr>
        <w:t>Кинель</w:t>
      </w:r>
      <w:proofErr w:type="spellEnd"/>
      <w:r w:rsidR="00FA5473">
        <w:rPr>
          <w:rStyle w:val="FontStyle18"/>
          <w:sz w:val="28"/>
          <w:szCs w:val="28"/>
        </w:rPr>
        <w:t xml:space="preserve"> </w:t>
      </w:r>
      <w:r w:rsidRPr="00DF4A5D">
        <w:rPr>
          <w:rStyle w:val="FontStyle18"/>
          <w:sz w:val="28"/>
          <w:szCs w:val="28"/>
        </w:rPr>
        <w:t>Самарской области</w:t>
      </w:r>
    </w:p>
    <w:p w:rsidR="003A6895" w:rsidRPr="00DF4A5D" w:rsidRDefault="003A6895" w:rsidP="0002120A">
      <w:pPr>
        <w:pStyle w:val="Style2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10123E" w:rsidRPr="00DF4A5D" w:rsidRDefault="00666B03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5.1. Контроль реализации представлений и предписаний </w:t>
      </w:r>
      <w:r w:rsidR="004962FF">
        <w:rPr>
          <w:bCs/>
          <w:sz w:val="28"/>
          <w:szCs w:val="28"/>
        </w:rPr>
        <w:t xml:space="preserve">Контрольно </w:t>
      </w:r>
      <w:proofErr w:type="gramStart"/>
      <w:r w:rsidR="004962FF">
        <w:rPr>
          <w:bCs/>
          <w:sz w:val="28"/>
          <w:szCs w:val="28"/>
        </w:rPr>
        <w:t>-</w:t>
      </w:r>
      <w:r w:rsidR="00076AE5" w:rsidRPr="00076AE5">
        <w:rPr>
          <w:bCs/>
          <w:sz w:val="28"/>
          <w:szCs w:val="28"/>
        </w:rPr>
        <w:t>с</w:t>
      </w:r>
      <w:proofErr w:type="gramEnd"/>
      <w:r w:rsidR="00076AE5" w:rsidRPr="00076AE5">
        <w:rPr>
          <w:bCs/>
          <w:sz w:val="28"/>
          <w:szCs w:val="28"/>
        </w:rPr>
        <w:t>четной палаты</w:t>
      </w:r>
      <w:r w:rsidRPr="00DF4A5D">
        <w:rPr>
          <w:rStyle w:val="FontStyle17"/>
          <w:sz w:val="28"/>
          <w:szCs w:val="28"/>
        </w:rPr>
        <w:t xml:space="preserve"> включает в себя</w:t>
      </w:r>
      <w:r w:rsidR="0010123E">
        <w:rPr>
          <w:rStyle w:val="FontStyle17"/>
          <w:sz w:val="28"/>
          <w:szCs w:val="28"/>
        </w:rPr>
        <w:t xml:space="preserve"> следующие процедуры</w:t>
      </w:r>
      <w:r w:rsidRPr="00DF4A5D">
        <w:rPr>
          <w:rStyle w:val="FontStyle17"/>
          <w:sz w:val="28"/>
          <w:szCs w:val="28"/>
        </w:rPr>
        <w:t>:</w:t>
      </w:r>
    </w:p>
    <w:p w:rsidR="00213F94" w:rsidRPr="00DF4A5D" w:rsidRDefault="00666B03" w:rsidP="0002120A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постановка представлений и предписаний на контроль (с указанием сроков контроля);</w:t>
      </w:r>
    </w:p>
    <w:p w:rsidR="00213F94" w:rsidRPr="00DF4A5D" w:rsidRDefault="00666B03" w:rsidP="0002120A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анализ полноты и </w:t>
      </w:r>
      <w:proofErr w:type="gramStart"/>
      <w:r w:rsidRPr="00DF4A5D">
        <w:rPr>
          <w:rStyle w:val="FontStyle17"/>
          <w:sz w:val="28"/>
          <w:szCs w:val="28"/>
        </w:rPr>
        <w:t>своевременности</w:t>
      </w:r>
      <w:proofErr w:type="gramEnd"/>
      <w:r w:rsidRPr="00DF4A5D">
        <w:rPr>
          <w:rStyle w:val="FontStyle17"/>
          <w:sz w:val="28"/>
          <w:szCs w:val="28"/>
        </w:rPr>
        <w:t xml:space="preserve"> принятых по результатам выполнения представлений (предписаний) решений и мер;</w:t>
      </w:r>
    </w:p>
    <w:p w:rsidR="00213F94" w:rsidRPr="00DF4A5D" w:rsidRDefault="00666B03" w:rsidP="0002120A">
      <w:pPr>
        <w:pStyle w:val="Style11"/>
        <w:widowControl/>
        <w:numPr>
          <w:ilvl w:val="0"/>
          <w:numId w:val="11"/>
        </w:numPr>
        <w:tabs>
          <w:tab w:val="left" w:pos="883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продление срока исполнения представлений и (или) предписаний по решению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807FAA">
        <w:rPr>
          <w:rStyle w:val="FontStyle17"/>
          <w:sz w:val="28"/>
          <w:szCs w:val="28"/>
        </w:rPr>
        <w:t>К</w:t>
      </w:r>
      <w:proofErr w:type="gramEnd"/>
      <w:r w:rsidR="00807FAA">
        <w:rPr>
          <w:rStyle w:val="FontStyle17"/>
          <w:sz w:val="28"/>
          <w:szCs w:val="28"/>
        </w:rPr>
        <w:t>онтрольно - счетной</w:t>
      </w:r>
      <w:r w:rsidRPr="00DF4A5D">
        <w:rPr>
          <w:rStyle w:val="FontStyle17"/>
          <w:sz w:val="28"/>
          <w:szCs w:val="28"/>
        </w:rPr>
        <w:t xml:space="preserve"> палаты (не более одного раза);</w:t>
      </w:r>
    </w:p>
    <w:p w:rsidR="00213F94" w:rsidRPr="00DF4A5D" w:rsidRDefault="00666B03" w:rsidP="0002120A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принятие мер в случаях невыполнения представлений и предписаний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1D40A8" w:rsidRPr="001D40A8">
        <w:rPr>
          <w:sz w:val="28"/>
          <w:szCs w:val="28"/>
        </w:rPr>
        <w:t>К</w:t>
      </w:r>
      <w:proofErr w:type="gramEnd"/>
      <w:r w:rsidR="001D40A8" w:rsidRPr="001D40A8">
        <w:rPr>
          <w:sz w:val="28"/>
          <w:szCs w:val="28"/>
        </w:rPr>
        <w:t>онтрольно - счетной</w:t>
      </w:r>
      <w:r w:rsidRPr="00DF4A5D">
        <w:rPr>
          <w:rStyle w:val="FontStyle17"/>
          <w:sz w:val="28"/>
          <w:szCs w:val="28"/>
        </w:rPr>
        <w:t xml:space="preserve"> палаты (отдельных требований (пунктов)) в установленный срок;</w:t>
      </w:r>
    </w:p>
    <w:p w:rsidR="00213F94" w:rsidRPr="00DF4A5D" w:rsidRDefault="00666B03" w:rsidP="0002120A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снятие представлений и (или) предписаний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1D40A8">
        <w:rPr>
          <w:rStyle w:val="FontStyle17"/>
          <w:sz w:val="28"/>
          <w:szCs w:val="28"/>
        </w:rPr>
        <w:t>К</w:t>
      </w:r>
      <w:proofErr w:type="gramEnd"/>
      <w:r w:rsidR="001D40A8">
        <w:rPr>
          <w:rStyle w:val="FontStyle17"/>
          <w:sz w:val="28"/>
          <w:szCs w:val="28"/>
        </w:rPr>
        <w:t>онтрольно - счетной</w:t>
      </w:r>
      <w:r w:rsidR="001D40A8" w:rsidRPr="00DF4A5D">
        <w:rPr>
          <w:rStyle w:val="FontStyle17"/>
          <w:sz w:val="28"/>
          <w:szCs w:val="28"/>
        </w:rPr>
        <w:t xml:space="preserve"> </w:t>
      </w:r>
      <w:r w:rsidR="001D40A8">
        <w:rPr>
          <w:rStyle w:val="FontStyle17"/>
          <w:sz w:val="28"/>
          <w:szCs w:val="28"/>
        </w:rPr>
        <w:t xml:space="preserve"> палаты </w:t>
      </w:r>
      <w:r w:rsidRPr="00DF4A5D">
        <w:rPr>
          <w:rStyle w:val="FontStyle17"/>
          <w:sz w:val="28"/>
          <w:szCs w:val="28"/>
        </w:rPr>
        <w:t>с контроля в связи с их выполнением или принятием исчерпывающего комплекса мер.</w:t>
      </w:r>
    </w:p>
    <w:p w:rsidR="00213F94" w:rsidRPr="00DF4A5D" w:rsidRDefault="00666B03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Контроль за выполнением представлений и (или) предписаний осуществляется </w:t>
      </w:r>
      <w:r w:rsidR="00844C04">
        <w:rPr>
          <w:rStyle w:val="FontStyle17"/>
          <w:sz w:val="28"/>
          <w:szCs w:val="28"/>
        </w:rPr>
        <w:t>председателем</w:t>
      </w:r>
      <w:proofErr w:type="gramStart"/>
      <w:r w:rsidR="00844C04">
        <w:rPr>
          <w:rStyle w:val="FontStyle17"/>
          <w:sz w:val="28"/>
          <w:szCs w:val="28"/>
        </w:rPr>
        <w:t xml:space="preserve"> К</w:t>
      </w:r>
      <w:proofErr w:type="gramEnd"/>
      <w:r w:rsidR="00844C04">
        <w:rPr>
          <w:rStyle w:val="FontStyle17"/>
          <w:sz w:val="28"/>
          <w:szCs w:val="28"/>
        </w:rPr>
        <w:t>онтрольно – счетной палаты</w:t>
      </w:r>
      <w:r w:rsidRPr="00DF4A5D">
        <w:rPr>
          <w:rStyle w:val="FontStyle17"/>
          <w:sz w:val="28"/>
          <w:szCs w:val="28"/>
        </w:rPr>
        <w:t>.</w:t>
      </w:r>
    </w:p>
    <w:p w:rsidR="00213F94" w:rsidRPr="00DF4A5D" w:rsidRDefault="00666B03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Текущий контроль реализации представлений и предписаний осуществляют ответственные лица за проведение мероприятий, по результатам которых были направлены соответствующие представления, предписания.</w:t>
      </w:r>
    </w:p>
    <w:p w:rsidR="00213F94" w:rsidRPr="00DF4A5D" w:rsidRDefault="00844C04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</w:t>
      </w:r>
      <w:r w:rsidR="00666B03" w:rsidRPr="00DF4A5D">
        <w:rPr>
          <w:rStyle w:val="FontStyle17"/>
          <w:sz w:val="28"/>
          <w:szCs w:val="28"/>
        </w:rPr>
        <w:t>ица, ответственные за проведение мероприятия</w:t>
      </w:r>
      <w:r>
        <w:rPr>
          <w:rStyle w:val="FontStyle17"/>
          <w:sz w:val="28"/>
          <w:szCs w:val="28"/>
        </w:rPr>
        <w:t>,</w:t>
      </w:r>
      <w:r w:rsidR="00666B03" w:rsidRPr="00DF4A5D">
        <w:rPr>
          <w:rStyle w:val="FontStyle17"/>
          <w:sz w:val="28"/>
          <w:szCs w:val="28"/>
        </w:rPr>
        <w:t xml:space="preserve"> ежемесячно, не позднее 1 (первого) числа месяца, следующего за отчетным, направля</w:t>
      </w:r>
      <w:r w:rsidR="00AF57E5">
        <w:rPr>
          <w:rStyle w:val="FontStyle17"/>
          <w:sz w:val="28"/>
          <w:szCs w:val="28"/>
        </w:rPr>
        <w:t>ю</w:t>
      </w:r>
      <w:r w:rsidR="00666B03" w:rsidRPr="00DF4A5D">
        <w:rPr>
          <w:rStyle w:val="FontStyle17"/>
          <w:sz w:val="28"/>
          <w:szCs w:val="28"/>
        </w:rPr>
        <w:t>т актуальную информацию об исполнении представлений, предписаний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</w:t>
      </w:r>
      <w:proofErr w:type="gramEnd"/>
      <w:r>
        <w:rPr>
          <w:rStyle w:val="FontStyle17"/>
          <w:sz w:val="28"/>
          <w:szCs w:val="28"/>
        </w:rPr>
        <w:t xml:space="preserve">онтрольно – счетной </w:t>
      </w:r>
      <w:r w:rsidR="00666B03" w:rsidRPr="00DF4A5D">
        <w:rPr>
          <w:rStyle w:val="FontStyle17"/>
          <w:sz w:val="28"/>
          <w:szCs w:val="28"/>
        </w:rPr>
        <w:t xml:space="preserve">палаты </w:t>
      </w:r>
      <w:r>
        <w:rPr>
          <w:rStyle w:val="FontStyle17"/>
          <w:sz w:val="28"/>
          <w:szCs w:val="28"/>
        </w:rPr>
        <w:t xml:space="preserve">председателю Контрольно – счетной </w:t>
      </w:r>
      <w:r w:rsidR="00666B03" w:rsidRPr="00DF4A5D">
        <w:rPr>
          <w:rStyle w:val="FontStyle17"/>
          <w:sz w:val="28"/>
          <w:szCs w:val="28"/>
        </w:rPr>
        <w:t>палаты.</w:t>
      </w:r>
    </w:p>
    <w:p w:rsidR="00213F94" w:rsidRPr="00DF4A5D" w:rsidRDefault="00666B03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5.2. Анализ решений и мер, принятых по результатам выполнения представлений и предписаний, осуществляется путем:</w:t>
      </w:r>
    </w:p>
    <w:p w:rsidR="00213F94" w:rsidRPr="00DF4A5D" w:rsidRDefault="00666B03" w:rsidP="0002120A">
      <w:pPr>
        <w:pStyle w:val="Style11"/>
        <w:widowControl/>
        <w:numPr>
          <w:ilvl w:val="0"/>
          <w:numId w:val="3"/>
        </w:numPr>
        <w:tabs>
          <w:tab w:val="left" w:pos="864"/>
        </w:tabs>
        <w:spacing w:line="360" w:lineRule="auto"/>
        <w:ind w:firstLine="720"/>
        <w:rPr>
          <w:rStyle w:val="FontStyle17"/>
          <w:sz w:val="28"/>
          <w:szCs w:val="28"/>
        </w:rPr>
      </w:pPr>
      <w:proofErr w:type="gramStart"/>
      <w:r w:rsidRPr="00DF4A5D">
        <w:rPr>
          <w:rStyle w:val="FontStyle17"/>
          <w:sz w:val="28"/>
          <w:szCs w:val="28"/>
        </w:rPr>
        <w:t xml:space="preserve">текущего контроля реализации представлений и предписаний, осуществляемого путем изучения и анализа полученной от </w:t>
      </w:r>
      <w:r w:rsidR="004D5E67">
        <w:rPr>
          <w:rStyle w:val="FontStyle17"/>
          <w:sz w:val="28"/>
          <w:szCs w:val="28"/>
        </w:rPr>
        <w:t xml:space="preserve">органов местного </w:t>
      </w:r>
      <w:r w:rsidR="004D5E67">
        <w:rPr>
          <w:rStyle w:val="FontStyle17"/>
          <w:sz w:val="28"/>
          <w:szCs w:val="28"/>
        </w:rPr>
        <w:lastRenderedPageBreak/>
        <w:t>самоуправления</w:t>
      </w:r>
      <w:r w:rsidRPr="00DF4A5D">
        <w:rPr>
          <w:rStyle w:val="FontStyle17"/>
          <w:sz w:val="28"/>
          <w:szCs w:val="28"/>
        </w:rPr>
        <w:t xml:space="preserve"> и объектов контроля информации и подтверждающих документов о принятых решениях и мерах по выполнению представлений и предписаний;</w:t>
      </w:r>
      <w:proofErr w:type="gramEnd"/>
    </w:p>
    <w:p w:rsidR="00213F94" w:rsidRPr="00DF4A5D" w:rsidRDefault="00666B03" w:rsidP="0002120A">
      <w:pPr>
        <w:pStyle w:val="Style11"/>
        <w:widowControl/>
        <w:numPr>
          <w:ilvl w:val="0"/>
          <w:numId w:val="4"/>
        </w:numPr>
        <w:tabs>
          <w:tab w:val="left" w:pos="874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проведения контрольных и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:rsidR="00213F94" w:rsidRPr="00DF4A5D" w:rsidRDefault="00666B03" w:rsidP="0002120A">
      <w:pPr>
        <w:pStyle w:val="Style11"/>
        <w:widowControl/>
        <w:numPr>
          <w:ilvl w:val="0"/>
          <w:numId w:val="12"/>
        </w:numPr>
        <w:tabs>
          <w:tab w:val="left" w:pos="1195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Текущий контроль реализации представлений и предписаний включает в себя осуществление анализа своевременности информирования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D5E67">
        <w:rPr>
          <w:rStyle w:val="FontStyle17"/>
          <w:sz w:val="28"/>
          <w:szCs w:val="28"/>
        </w:rPr>
        <w:t>К</w:t>
      </w:r>
      <w:proofErr w:type="gramEnd"/>
      <w:r w:rsidR="004D5E67">
        <w:rPr>
          <w:rStyle w:val="FontStyle17"/>
          <w:sz w:val="28"/>
          <w:szCs w:val="28"/>
        </w:rPr>
        <w:t xml:space="preserve">онтрольно – счетной </w:t>
      </w:r>
      <w:r w:rsidRPr="00DF4A5D">
        <w:rPr>
          <w:rStyle w:val="FontStyle17"/>
          <w:sz w:val="28"/>
          <w:szCs w:val="28"/>
        </w:rPr>
        <w:t>палаты о принятых объектом решениях по представлениям и предписаниям и полноте мер по их выполнению.</w:t>
      </w:r>
    </w:p>
    <w:p w:rsidR="00213F94" w:rsidRPr="00DF4A5D" w:rsidRDefault="00666B03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Анализ своевременности выполнения представлений и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D5E67">
        <w:rPr>
          <w:rStyle w:val="FontStyle17"/>
          <w:sz w:val="28"/>
          <w:szCs w:val="28"/>
        </w:rPr>
        <w:t>К</w:t>
      </w:r>
      <w:proofErr w:type="gramEnd"/>
      <w:r w:rsidR="004D5E67">
        <w:rPr>
          <w:rStyle w:val="FontStyle17"/>
          <w:sz w:val="28"/>
          <w:szCs w:val="28"/>
        </w:rPr>
        <w:t xml:space="preserve">онтрольно – счетной </w:t>
      </w:r>
      <w:r w:rsidRPr="00DF4A5D">
        <w:rPr>
          <w:rStyle w:val="FontStyle17"/>
          <w:sz w:val="28"/>
          <w:szCs w:val="28"/>
        </w:rPr>
        <w:t>палаты со сроками, указанными в представлениях и предписаниях (определяются по входящей дате документов о результатах реализации представлений (предписаний) или датой почтового отправления на конверте).</w:t>
      </w:r>
    </w:p>
    <w:p w:rsidR="00213F94" w:rsidRPr="00DF4A5D" w:rsidRDefault="00666B03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Контр</w:t>
      </w:r>
      <w:r w:rsidR="004D5E67">
        <w:rPr>
          <w:rStyle w:val="FontStyle17"/>
          <w:sz w:val="28"/>
          <w:szCs w:val="28"/>
        </w:rPr>
        <w:t xml:space="preserve">оль полноты выполнения </w:t>
      </w:r>
      <w:r w:rsidRPr="00DF4A5D">
        <w:rPr>
          <w:rStyle w:val="FontStyle17"/>
          <w:sz w:val="28"/>
          <w:szCs w:val="28"/>
        </w:rPr>
        <w:t>органами местного самоуправления и объектами контроля требований и предложений, содержащихся в представлениях и предписаниях, включает в себя анализ:</w:t>
      </w:r>
    </w:p>
    <w:p w:rsidR="00213F94" w:rsidRPr="00DF4A5D" w:rsidRDefault="00666B03" w:rsidP="0002120A">
      <w:pPr>
        <w:pStyle w:val="Style11"/>
        <w:widowControl/>
        <w:numPr>
          <w:ilvl w:val="0"/>
          <w:numId w:val="4"/>
        </w:numPr>
        <w:tabs>
          <w:tab w:val="left" w:pos="874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соответствия решений и мер, принятых органами местного самоуправления и объектами контроля, требованиям, указанным в представлениях и предписаниях;</w:t>
      </w:r>
    </w:p>
    <w:p w:rsidR="00213F94" w:rsidRPr="00DF4A5D" w:rsidRDefault="00666B03" w:rsidP="0002120A">
      <w:pPr>
        <w:pStyle w:val="Style11"/>
        <w:widowControl/>
        <w:numPr>
          <w:ilvl w:val="0"/>
          <w:numId w:val="4"/>
        </w:numPr>
        <w:tabs>
          <w:tab w:val="left" w:pos="874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причин невыполнения требований, содержащихся в представлениях и предписаниях.</w:t>
      </w:r>
    </w:p>
    <w:p w:rsidR="00213F94" w:rsidRPr="00DF4A5D" w:rsidRDefault="00666B03" w:rsidP="0002120A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В ходе текущего контроля реализации представлений и предписаний у органов местного самоуправления и объектов контроля может быть запрошена дополнительная информация или документация о ходе и результатах реализации представлений и предписаний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F2256">
        <w:rPr>
          <w:rStyle w:val="FontStyle17"/>
          <w:sz w:val="28"/>
          <w:szCs w:val="28"/>
        </w:rPr>
        <w:t>К</w:t>
      </w:r>
      <w:proofErr w:type="gramEnd"/>
      <w:r w:rsidR="004F2256">
        <w:rPr>
          <w:rStyle w:val="FontStyle17"/>
          <w:sz w:val="28"/>
          <w:szCs w:val="28"/>
        </w:rPr>
        <w:t xml:space="preserve">онтрольно – счетной </w:t>
      </w:r>
      <w:r w:rsidRPr="00DF4A5D">
        <w:rPr>
          <w:rStyle w:val="FontStyle17"/>
          <w:sz w:val="28"/>
          <w:szCs w:val="28"/>
        </w:rPr>
        <w:t xml:space="preserve"> палаты.</w:t>
      </w:r>
    </w:p>
    <w:p w:rsidR="00213F94" w:rsidRPr="00DF4A5D" w:rsidRDefault="00666B03" w:rsidP="00076AE5">
      <w:pPr>
        <w:pStyle w:val="Style11"/>
        <w:widowControl/>
        <w:numPr>
          <w:ilvl w:val="0"/>
          <w:numId w:val="13"/>
        </w:numPr>
        <w:tabs>
          <w:tab w:val="left" w:pos="1195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lastRenderedPageBreak/>
        <w:t>Экспертно-аналитические мероприятия, предметом которых является выполнение представлений и (или) предписаний, и контрольные мероприятия, которые включают в составе вопросов программы проверку реализации ранее направленных представлений и (или) предписаний, осуществляются в следующих случаях:</w:t>
      </w:r>
    </w:p>
    <w:p w:rsidR="00213F94" w:rsidRPr="00DF4A5D" w:rsidRDefault="00666B03" w:rsidP="00076AE5">
      <w:pPr>
        <w:pStyle w:val="Style11"/>
        <w:widowControl/>
        <w:numPr>
          <w:ilvl w:val="0"/>
          <w:numId w:val="4"/>
        </w:numPr>
        <w:tabs>
          <w:tab w:val="left" w:pos="869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необходимости уточнения полученной информации о принятых решениях, ходе и результатах выполнения представлений, предписаний или проверки ее достоверности;</w:t>
      </w:r>
    </w:p>
    <w:p w:rsidR="00213F94" w:rsidRPr="00DF4A5D" w:rsidRDefault="00666B03" w:rsidP="00076AE5">
      <w:pPr>
        <w:pStyle w:val="Style11"/>
        <w:widowControl/>
        <w:numPr>
          <w:ilvl w:val="0"/>
          <w:numId w:val="4"/>
        </w:numPr>
        <w:tabs>
          <w:tab w:val="left" w:pos="869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получения от органов местного самоуправления и объектов контроля неполной информации о принятых ими по представлениям, предписаниям решениях и (или) мерах по их выполнению или наличия обоснованных сомнений в достоверности полученной информации;</w:t>
      </w:r>
    </w:p>
    <w:p w:rsidR="00213F94" w:rsidRPr="00DF4A5D" w:rsidRDefault="00666B03" w:rsidP="00076AE5">
      <w:pPr>
        <w:pStyle w:val="Style11"/>
        <w:widowControl/>
        <w:numPr>
          <w:ilvl w:val="0"/>
          <w:numId w:val="4"/>
        </w:numPr>
        <w:tabs>
          <w:tab w:val="left" w:pos="869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получения по результатам текущего контроля реализации представлений, предписаний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E076E8">
        <w:rPr>
          <w:rStyle w:val="FontStyle17"/>
          <w:sz w:val="28"/>
          <w:szCs w:val="28"/>
        </w:rPr>
        <w:t>К</w:t>
      </w:r>
      <w:proofErr w:type="gramEnd"/>
      <w:r w:rsidR="00E076E8">
        <w:rPr>
          <w:rStyle w:val="FontStyle17"/>
          <w:sz w:val="28"/>
          <w:szCs w:val="28"/>
        </w:rPr>
        <w:t>онтрольно - с</w:t>
      </w:r>
      <w:r w:rsidRPr="00DF4A5D">
        <w:rPr>
          <w:rStyle w:val="FontStyle17"/>
          <w:sz w:val="28"/>
          <w:szCs w:val="28"/>
        </w:rPr>
        <w:t>четной палаты информации о неэффективности или низкой результативности мер по выполнению представлений, предписаний, принятых органами</w:t>
      </w:r>
      <w:r w:rsidR="000A45CB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 xml:space="preserve"> местного самоуправления и объектами контроля.</w:t>
      </w:r>
    </w:p>
    <w:p w:rsidR="00213F94" w:rsidRPr="00DF4A5D" w:rsidRDefault="00666B03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Планирование, подготовка, проведение указанных мероприятий, а также оформление их результатов осуществля</w:t>
      </w:r>
      <w:r w:rsidR="00A5174B">
        <w:rPr>
          <w:rStyle w:val="FontStyle17"/>
          <w:sz w:val="28"/>
          <w:szCs w:val="28"/>
        </w:rPr>
        <w:t>ю</w:t>
      </w:r>
      <w:r w:rsidRPr="00DF4A5D">
        <w:rPr>
          <w:rStyle w:val="FontStyle17"/>
          <w:sz w:val="28"/>
          <w:szCs w:val="28"/>
        </w:rPr>
        <w:t xml:space="preserve">тся в соответствии </w:t>
      </w:r>
      <w:r w:rsidR="00C53042">
        <w:rPr>
          <w:rStyle w:val="FontStyle17"/>
          <w:sz w:val="28"/>
          <w:szCs w:val="28"/>
        </w:rPr>
        <w:t xml:space="preserve">с </w:t>
      </w:r>
      <w:r w:rsidR="000A45CB">
        <w:rPr>
          <w:rStyle w:val="FontStyle17"/>
          <w:sz w:val="28"/>
          <w:szCs w:val="28"/>
        </w:rPr>
        <w:t>Положением от 25.11.2021 № 118</w:t>
      </w:r>
      <w:r w:rsidRPr="00DF4A5D">
        <w:rPr>
          <w:rStyle w:val="FontStyle17"/>
          <w:sz w:val="28"/>
          <w:szCs w:val="28"/>
        </w:rPr>
        <w:t>, стандартами финансового контроля, регламентирующими организацию и проведение контрольных и экспертно-аналитических мероприятий.</w:t>
      </w:r>
    </w:p>
    <w:p w:rsidR="00213F94" w:rsidRPr="00DF4A5D" w:rsidRDefault="00666B03" w:rsidP="00076AE5">
      <w:pPr>
        <w:pStyle w:val="Style11"/>
        <w:widowControl/>
        <w:numPr>
          <w:ilvl w:val="0"/>
          <w:numId w:val="14"/>
        </w:numPr>
        <w:tabs>
          <w:tab w:val="left" w:pos="1190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В случае изменения обстоятельств, послуживших основанием для направления представления, предписания, должностное лицо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0A45CB">
        <w:rPr>
          <w:rStyle w:val="FontStyle17"/>
          <w:sz w:val="28"/>
          <w:szCs w:val="28"/>
        </w:rPr>
        <w:t>К</w:t>
      </w:r>
      <w:proofErr w:type="gramEnd"/>
      <w:r w:rsidR="000A45CB">
        <w:rPr>
          <w:rStyle w:val="FontStyle17"/>
          <w:sz w:val="28"/>
          <w:szCs w:val="28"/>
        </w:rPr>
        <w:t>онтрольно</w:t>
      </w:r>
      <w:r w:rsidR="000F2297">
        <w:rPr>
          <w:rStyle w:val="FontStyle17"/>
          <w:sz w:val="28"/>
          <w:szCs w:val="28"/>
        </w:rPr>
        <w:t xml:space="preserve"> -</w:t>
      </w:r>
      <w:r w:rsidR="000A45CB">
        <w:rPr>
          <w:rStyle w:val="FontStyle17"/>
          <w:sz w:val="28"/>
          <w:szCs w:val="28"/>
        </w:rPr>
        <w:t xml:space="preserve"> счетной </w:t>
      </w:r>
      <w:r w:rsidRPr="00DF4A5D">
        <w:rPr>
          <w:rStyle w:val="FontStyle17"/>
          <w:sz w:val="28"/>
          <w:szCs w:val="28"/>
        </w:rPr>
        <w:t>палаты может внести письменное мотивированное предложение об отмене представления, предписания.</w:t>
      </w:r>
    </w:p>
    <w:p w:rsidR="00213F94" w:rsidRPr="00AE6DEB" w:rsidRDefault="00666B03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AE6DEB">
        <w:rPr>
          <w:rStyle w:val="FontStyle17"/>
          <w:sz w:val="28"/>
          <w:szCs w:val="28"/>
        </w:rPr>
        <w:t xml:space="preserve">Решение об отмене представления, предписания принимается </w:t>
      </w:r>
      <w:r w:rsidR="002574C8">
        <w:rPr>
          <w:rStyle w:val="FontStyle17"/>
          <w:sz w:val="28"/>
          <w:szCs w:val="28"/>
        </w:rPr>
        <w:t>председателем</w:t>
      </w:r>
      <w:proofErr w:type="gramStart"/>
      <w:r w:rsidR="002574C8">
        <w:rPr>
          <w:rStyle w:val="FontStyle17"/>
          <w:sz w:val="28"/>
          <w:szCs w:val="28"/>
        </w:rPr>
        <w:t xml:space="preserve"> К</w:t>
      </w:r>
      <w:proofErr w:type="gramEnd"/>
      <w:r w:rsidR="002574C8">
        <w:rPr>
          <w:rStyle w:val="FontStyle17"/>
          <w:sz w:val="28"/>
          <w:szCs w:val="28"/>
        </w:rPr>
        <w:t xml:space="preserve">онтрольно – счетной палаты. </w:t>
      </w:r>
    </w:p>
    <w:p w:rsidR="002E2D88" w:rsidRDefault="000F2297" w:rsidP="00076AE5">
      <w:pPr>
        <w:pStyle w:val="Style11"/>
        <w:widowControl/>
        <w:numPr>
          <w:ilvl w:val="0"/>
          <w:numId w:val="15"/>
        </w:numPr>
        <w:tabs>
          <w:tab w:val="left" w:pos="1190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2E2D88">
        <w:rPr>
          <w:rStyle w:val="FontStyle17"/>
          <w:sz w:val="28"/>
          <w:szCs w:val="28"/>
        </w:rPr>
        <w:t>О</w:t>
      </w:r>
      <w:r w:rsidR="00666B03" w:rsidRPr="002E2D88">
        <w:rPr>
          <w:rStyle w:val="FontStyle17"/>
          <w:sz w:val="28"/>
          <w:szCs w:val="28"/>
        </w:rPr>
        <w:t>тветственное лицо за проведение мероприятия по мере выполнения представлений, предписаний</w:t>
      </w:r>
      <w:proofErr w:type="gramStart"/>
      <w:r w:rsidR="00666B03" w:rsidRPr="002E2D88">
        <w:rPr>
          <w:rStyle w:val="FontStyle17"/>
          <w:sz w:val="28"/>
          <w:szCs w:val="28"/>
        </w:rPr>
        <w:t xml:space="preserve"> </w:t>
      </w:r>
      <w:r w:rsidRPr="002E2D88">
        <w:rPr>
          <w:rStyle w:val="FontStyle17"/>
          <w:sz w:val="28"/>
          <w:szCs w:val="28"/>
        </w:rPr>
        <w:t>К</w:t>
      </w:r>
      <w:proofErr w:type="gramEnd"/>
      <w:r w:rsidRPr="002E2D88">
        <w:rPr>
          <w:rStyle w:val="FontStyle17"/>
          <w:sz w:val="28"/>
          <w:szCs w:val="28"/>
        </w:rPr>
        <w:t>онтрольно - сче</w:t>
      </w:r>
      <w:r w:rsidR="00BA61AD" w:rsidRPr="002E2D88">
        <w:rPr>
          <w:rStyle w:val="FontStyle17"/>
          <w:sz w:val="28"/>
          <w:szCs w:val="28"/>
        </w:rPr>
        <w:t>т</w:t>
      </w:r>
      <w:r w:rsidRPr="002E2D88">
        <w:rPr>
          <w:rStyle w:val="FontStyle17"/>
          <w:sz w:val="28"/>
          <w:szCs w:val="28"/>
        </w:rPr>
        <w:t>ной</w:t>
      </w:r>
      <w:r w:rsidR="00666B03" w:rsidRPr="002E2D88">
        <w:rPr>
          <w:rStyle w:val="FontStyle17"/>
          <w:sz w:val="28"/>
          <w:szCs w:val="28"/>
        </w:rPr>
        <w:t xml:space="preserve"> палаты </w:t>
      </w:r>
      <w:r w:rsidR="00666B03" w:rsidRPr="002E2D88">
        <w:rPr>
          <w:rStyle w:val="FontStyle17"/>
          <w:sz w:val="28"/>
          <w:szCs w:val="28"/>
        </w:rPr>
        <w:lastRenderedPageBreak/>
        <w:t xml:space="preserve">направляет председателю </w:t>
      </w:r>
      <w:r w:rsidR="00B46FDE" w:rsidRPr="002E2D88">
        <w:rPr>
          <w:rStyle w:val="FontStyle17"/>
          <w:sz w:val="28"/>
          <w:szCs w:val="28"/>
        </w:rPr>
        <w:t>Контрольно - счетной</w:t>
      </w:r>
      <w:r w:rsidR="00666B03" w:rsidRPr="002E2D88">
        <w:rPr>
          <w:rStyle w:val="FontStyle17"/>
          <w:sz w:val="28"/>
          <w:szCs w:val="28"/>
        </w:rPr>
        <w:t xml:space="preserve"> палаты предложение о снятии с контроля представлений (предписаний) </w:t>
      </w:r>
      <w:r w:rsidR="00B46FDE" w:rsidRPr="002E2D88">
        <w:rPr>
          <w:rStyle w:val="FontStyle17"/>
          <w:sz w:val="28"/>
          <w:szCs w:val="28"/>
        </w:rPr>
        <w:t xml:space="preserve">Контрольно – счетной </w:t>
      </w:r>
      <w:r w:rsidR="00666B03" w:rsidRPr="002E2D88">
        <w:rPr>
          <w:rStyle w:val="FontStyle17"/>
          <w:sz w:val="28"/>
          <w:szCs w:val="28"/>
        </w:rPr>
        <w:t>палаты</w:t>
      </w:r>
      <w:r w:rsidR="002E2D88">
        <w:rPr>
          <w:rStyle w:val="FontStyle17"/>
          <w:sz w:val="28"/>
          <w:szCs w:val="28"/>
        </w:rPr>
        <w:t>.</w:t>
      </w:r>
    </w:p>
    <w:p w:rsidR="00213F94" w:rsidRPr="002E2D88" w:rsidRDefault="00666B03" w:rsidP="00076AE5">
      <w:pPr>
        <w:pStyle w:val="Style11"/>
        <w:widowControl/>
        <w:numPr>
          <w:ilvl w:val="0"/>
          <w:numId w:val="15"/>
        </w:numPr>
        <w:tabs>
          <w:tab w:val="left" w:pos="1190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2E2D88">
        <w:rPr>
          <w:rStyle w:val="FontStyle17"/>
          <w:sz w:val="28"/>
          <w:szCs w:val="28"/>
        </w:rPr>
        <w:t>В случае невыполнения представлений</w:t>
      </w:r>
      <w:proofErr w:type="gramStart"/>
      <w:r w:rsidRPr="002E2D88">
        <w:rPr>
          <w:rStyle w:val="FontStyle17"/>
          <w:sz w:val="28"/>
          <w:szCs w:val="28"/>
        </w:rPr>
        <w:t xml:space="preserve"> </w:t>
      </w:r>
      <w:r w:rsidR="002E2D88" w:rsidRPr="002E2D88">
        <w:rPr>
          <w:rStyle w:val="FontStyle17"/>
          <w:sz w:val="28"/>
          <w:szCs w:val="28"/>
        </w:rPr>
        <w:t>К</w:t>
      </w:r>
      <w:proofErr w:type="gramEnd"/>
      <w:r w:rsidR="002E2D88" w:rsidRPr="002E2D88">
        <w:rPr>
          <w:rStyle w:val="FontStyle17"/>
          <w:sz w:val="28"/>
          <w:szCs w:val="28"/>
        </w:rPr>
        <w:t>онтрольно – счетной палаты</w:t>
      </w:r>
      <w:r w:rsidR="002E2D88">
        <w:rPr>
          <w:rStyle w:val="FontStyle17"/>
          <w:sz w:val="28"/>
          <w:szCs w:val="28"/>
        </w:rPr>
        <w:t xml:space="preserve"> </w:t>
      </w:r>
      <w:r w:rsidRPr="002E2D88">
        <w:rPr>
          <w:rStyle w:val="FontStyle17"/>
          <w:sz w:val="28"/>
          <w:szCs w:val="28"/>
        </w:rPr>
        <w:t>либо</w:t>
      </w:r>
      <w:r w:rsidR="002E2D88">
        <w:rPr>
          <w:rStyle w:val="FontStyle17"/>
          <w:sz w:val="28"/>
          <w:szCs w:val="28"/>
        </w:rPr>
        <w:t xml:space="preserve"> </w:t>
      </w:r>
      <w:r w:rsidRPr="002E2D88">
        <w:rPr>
          <w:rStyle w:val="FontStyle17"/>
          <w:sz w:val="28"/>
          <w:szCs w:val="28"/>
        </w:rPr>
        <w:t>несоблюдения установленных в них сроков объекту контроля направляется</w:t>
      </w:r>
      <w:r w:rsidR="002E2D88">
        <w:rPr>
          <w:rStyle w:val="FontStyle17"/>
          <w:sz w:val="28"/>
          <w:szCs w:val="28"/>
        </w:rPr>
        <w:t xml:space="preserve"> </w:t>
      </w:r>
      <w:r w:rsidRPr="002E2D88">
        <w:rPr>
          <w:rStyle w:val="FontStyle17"/>
          <w:sz w:val="28"/>
          <w:szCs w:val="28"/>
        </w:rPr>
        <w:t>предписание.</w:t>
      </w:r>
    </w:p>
    <w:p w:rsidR="00D63E4A" w:rsidRDefault="00666B03" w:rsidP="00D63E4A">
      <w:pPr>
        <w:pStyle w:val="Style14"/>
        <w:widowControl/>
        <w:spacing w:line="360" w:lineRule="auto"/>
        <w:ind w:firstLine="720"/>
        <w:rPr>
          <w:rStyle w:val="FontStyle17"/>
          <w:b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В случае неисполнения предписания к ответственным должностным лицам и (или) юридическим лицам объекта контроля применяются меры ответственности в соответствии с действующим законодательством, </w:t>
      </w:r>
      <w:r w:rsidR="00DA7E40">
        <w:rPr>
          <w:rStyle w:val="FontStyle17"/>
          <w:sz w:val="28"/>
          <w:szCs w:val="28"/>
        </w:rPr>
        <w:t xml:space="preserve">ответственный за </w:t>
      </w:r>
      <w:r w:rsidR="00326DCC">
        <w:rPr>
          <w:rStyle w:val="FontStyle17"/>
          <w:sz w:val="28"/>
          <w:szCs w:val="28"/>
        </w:rPr>
        <w:t xml:space="preserve">проведение </w:t>
      </w:r>
      <w:r w:rsidR="005323D1">
        <w:rPr>
          <w:rStyle w:val="FontStyle17"/>
          <w:sz w:val="28"/>
          <w:szCs w:val="28"/>
        </w:rPr>
        <w:t>мероприятия</w:t>
      </w:r>
      <w:r w:rsidRPr="00DF4A5D">
        <w:rPr>
          <w:rStyle w:val="FontStyle17"/>
          <w:sz w:val="28"/>
          <w:szCs w:val="28"/>
        </w:rPr>
        <w:t xml:space="preserve"> выходит к председателю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D63E4A">
        <w:rPr>
          <w:rStyle w:val="FontStyle17"/>
          <w:sz w:val="28"/>
          <w:szCs w:val="28"/>
        </w:rPr>
        <w:t>К</w:t>
      </w:r>
      <w:proofErr w:type="gramEnd"/>
      <w:r w:rsidR="00D63E4A">
        <w:rPr>
          <w:rStyle w:val="FontStyle17"/>
          <w:sz w:val="28"/>
          <w:szCs w:val="28"/>
        </w:rPr>
        <w:t>онтрольно - с</w:t>
      </w:r>
      <w:r w:rsidRPr="00DF4A5D">
        <w:rPr>
          <w:rStyle w:val="FontStyle17"/>
          <w:sz w:val="28"/>
          <w:szCs w:val="28"/>
        </w:rPr>
        <w:t xml:space="preserve">четной палаты с предложением о направлении информации о неисполнении или ненадлежащем исполнении предписаний и (или) представлений </w:t>
      </w:r>
      <w:r w:rsidR="00D63E4A">
        <w:rPr>
          <w:rStyle w:val="FontStyle17"/>
          <w:sz w:val="28"/>
          <w:szCs w:val="28"/>
        </w:rPr>
        <w:t>Контрольно - с</w:t>
      </w:r>
      <w:r w:rsidR="00D63E4A" w:rsidRPr="00DF4A5D">
        <w:rPr>
          <w:rStyle w:val="FontStyle17"/>
          <w:sz w:val="28"/>
          <w:szCs w:val="28"/>
        </w:rPr>
        <w:t>четной палаты</w:t>
      </w:r>
      <w:r w:rsidRPr="00DF4A5D">
        <w:rPr>
          <w:rStyle w:val="FontStyle17"/>
          <w:sz w:val="28"/>
          <w:szCs w:val="28"/>
        </w:rPr>
        <w:t xml:space="preserve"> </w:t>
      </w:r>
      <w:r w:rsidR="00AE6DEB" w:rsidRPr="005323D1">
        <w:rPr>
          <w:rStyle w:val="FontStyle17"/>
          <w:sz w:val="28"/>
          <w:szCs w:val="28"/>
        </w:rPr>
        <w:t>в органы местного самоуправлении и прав</w:t>
      </w:r>
      <w:r w:rsidR="005323D1">
        <w:rPr>
          <w:rStyle w:val="FontStyle17"/>
          <w:sz w:val="28"/>
          <w:szCs w:val="28"/>
        </w:rPr>
        <w:t xml:space="preserve">оохранительные органы. </w:t>
      </w:r>
      <w:r w:rsidR="00D63E4A" w:rsidRPr="005323D1">
        <w:rPr>
          <w:rStyle w:val="FontStyle17"/>
          <w:b/>
          <w:sz w:val="28"/>
          <w:szCs w:val="28"/>
        </w:rPr>
        <w:t xml:space="preserve"> </w:t>
      </w:r>
    </w:p>
    <w:p w:rsidR="005323D1" w:rsidRDefault="00E07C9B" w:rsidP="00E07C9B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C31D8">
        <w:rPr>
          <w:sz w:val="28"/>
          <w:szCs w:val="28"/>
        </w:rPr>
        <w:t>5.</w:t>
      </w:r>
      <w:r w:rsidR="009C2677" w:rsidRPr="00DC31D8">
        <w:rPr>
          <w:sz w:val="28"/>
          <w:szCs w:val="28"/>
        </w:rPr>
        <w:t>8</w:t>
      </w:r>
      <w:r w:rsidRPr="00DC31D8">
        <w:rPr>
          <w:sz w:val="28"/>
          <w:szCs w:val="28"/>
        </w:rPr>
        <w:t>.</w:t>
      </w:r>
      <w:r>
        <w:rPr>
          <w:sz w:val="28"/>
          <w:szCs w:val="28"/>
        </w:rPr>
        <w:t xml:space="preserve"> При обращении </w:t>
      </w:r>
      <w:r w:rsidR="00666B03" w:rsidRPr="005323D1">
        <w:rPr>
          <w:rStyle w:val="FontStyle17"/>
          <w:sz w:val="28"/>
          <w:szCs w:val="28"/>
        </w:rPr>
        <w:t>руководителей объектов контроля в суды и правоохранительные органы при выполнении отдельных требований (пунктов) представлений, предписаний</w:t>
      </w:r>
      <w:proofErr w:type="gramStart"/>
      <w:r w:rsidR="00666B03" w:rsidRPr="005323D1">
        <w:rPr>
          <w:rStyle w:val="FontStyle17"/>
          <w:sz w:val="28"/>
          <w:szCs w:val="28"/>
        </w:rPr>
        <w:t xml:space="preserve"> </w:t>
      </w:r>
      <w:r w:rsidR="00D63E4A" w:rsidRPr="005323D1">
        <w:rPr>
          <w:rStyle w:val="FontStyle17"/>
          <w:sz w:val="28"/>
          <w:szCs w:val="28"/>
        </w:rPr>
        <w:t>К</w:t>
      </w:r>
      <w:proofErr w:type="gramEnd"/>
      <w:r w:rsidR="00D63E4A" w:rsidRPr="005323D1">
        <w:rPr>
          <w:rStyle w:val="FontStyle17"/>
          <w:sz w:val="28"/>
          <w:szCs w:val="28"/>
        </w:rPr>
        <w:t xml:space="preserve">онтрольно - счетной палаты </w:t>
      </w:r>
      <w:r w:rsidR="00666B03" w:rsidRPr="005323D1">
        <w:rPr>
          <w:rStyle w:val="FontStyle17"/>
          <w:sz w:val="28"/>
          <w:szCs w:val="28"/>
        </w:rPr>
        <w:t>решение об их выполнении и снятии с контроля может быть принято на основании полученных материалов, подтверждающих факты принятия исковых заявлений судами, копий постановлений о возбуждении уголовных дел и иных материалов.</w:t>
      </w:r>
    </w:p>
    <w:p w:rsidR="00771D99" w:rsidRPr="005323D1" w:rsidRDefault="00964CA9" w:rsidP="00964CA9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C31D8">
        <w:rPr>
          <w:rStyle w:val="FontStyle17"/>
          <w:sz w:val="28"/>
          <w:szCs w:val="28"/>
        </w:rPr>
        <w:t>5.</w:t>
      </w:r>
      <w:r w:rsidR="006E16DB" w:rsidRPr="00DC31D8">
        <w:rPr>
          <w:rStyle w:val="FontStyle17"/>
          <w:sz w:val="28"/>
          <w:szCs w:val="28"/>
        </w:rPr>
        <w:t>9</w:t>
      </w:r>
      <w:r w:rsidRPr="00DC31D8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При </w:t>
      </w:r>
      <w:r w:rsidR="00666B03" w:rsidRPr="005323D1">
        <w:rPr>
          <w:rStyle w:val="FontStyle17"/>
          <w:sz w:val="28"/>
          <w:szCs w:val="28"/>
        </w:rPr>
        <w:t>выполнении всех требований (пунктов) представление, предписание</w:t>
      </w:r>
      <w:proofErr w:type="gramStart"/>
      <w:r w:rsidR="00666B03" w:rsidRPr="005323D1">
        <w:rPr>
          <w:rStyle w:val="FontStyle17"/>
          <w:sz w:val="28"/>
          <w:szCs w:val="28"/>
        </w:rPr>
        <w:t xml:space="preserve"> </w:t>
      </w:r>
      <w:r w:rsidR="0091027B" w:rsidRPr="005323D1">
        <w:rPr>
          <w:rStyle w:val="FontStyle17"/>
          <w:sz w:val="28"/>
          <w:szCs w:val="28"/>
        </w:rPr>
        <w:t>К</w:t>
      </w:r>
      <w:proofErr w:type="gramEnd"/>
      <w:r w:rsidR="0091027B" w:rsidRPr="005323D1">
        <w:rPr>
          <w:rStyle w:val="FontStyle17"/>
          <w:sz w:val="28"/>
          <w:szCs w:val="28"/>
        </w:rPr>
        <w:t xml:space="preserve">онтрольно - счетной палаты </w:t>
      </w:r>
      <w:r w:rsidR="00666B03" w:rsidRPr="005323D1">
        <w:rPr>
          <w:rStyle w:val="FontStyle17"/>
          <w:sz w:val="28"/>
          <w:szCs w:val="28"/>
        </w:rPr>
        <w:t xml:space="preserve">снимается с контроля в целом. </w:t>
      </w:r>
      <w:r w:rsidR="00771D99" w:rsidRPr="005323D1">
        <w:rPr>
          <w:rStyle w:val="FontStyle17"/>
          <w:sz w:val="28"/>
          <w:szCs w:val="28"/>
        </w:rPr>
        <w:t xml:space="preserve"> </w:t>
      </w:r>
    </w:p>
    <w:p w:rsidR="00213F94" w:rsidRPr="00833A4D" w:rsidRDefault="00771D99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80533B">
        <w:rPr>
          <w:rStyle w:val="FontStyle17"/>
          <w:b/>
          <w:sz w:val="28"/>
          <w:szCs w:val="28"/>
        </w:rPr>
        <w:t xml:space="preserve"> </w:t>
      </w:r>
      <w:r w:rsidR="00666B03" w:rsidRPr="00833A4D">
        <w:rPr>
          <w:rStyle w:val="FontStyle17"/>
          <w:sz w:val="28"/>
          <w:szCs w:val="28"/>
        </w:rPr>
        <w:t>Председатель</w:t>
      </w:r>
      <w:proofErr w:type="gramStart"/>
      <w:r w:rsidR="00666B03" w:rsidRPr="00833A4D">
        <w:rPr>
          <w:rStyle w:val="FontStyle17"/>
          <w:sz w:val="28"/>
          <w:szCs w:val="28"/>
        </w:rPr>
        <w:t xml:space="preserve"> </w:t>
      </w:r>
      <w:r w:rsidRPr="00833A4D">
        <w:rPr>
          <w:rStyle w:val="FontStyle17"/>
          <w:sz w:val="28"/>
          <w:szCs w:val="28"/>
        </w:rPr>
        <w:t>К</w:t>
      </w:r>
      <w:proofErr w:type="gramEnd"/>
      <w:r w:rsidRPr="00833A4D">
        <w:rPr>
          <w:rStyle w:val="FontStyle17"/>
          <w:sz w:val="28"/>
          <w:szCs w:val="28"/>
        </w:rPr>
        <w:t xml:space="preserve">онтрольно - счетной палаты </w:t>
      </w:r>
      <w:r w:rsidR="00666B03" w:rsidRPr="00833A4D">
        <w:rPr>
          <w:rStyle w:val="FontStyle17"/>
          <w:sz w:val="28"/>
          <w:szCs w:val="28"/>
        </w:rPr>
        <w:t xml:space="preserve">по предложению ответственного лица за проведение мероприятия принимает решение о снятии с контроля представлений, предписаний </w:t>
      </w:r>
      <w:r w:rsidRPr="00833A4D">
        <w:rPr>
          <w:rStyle w:val="FontStyle17"/>
          <w:sz w:val="28"/>
          <w:szCs w:val="28"/>
        </w:rPr>
        <w:t>Контрольно - счетной палаты</w:t>
      </w:r>
      <w:r w:rsidR="00666B03" w:rsidRPr="00833A4D">
        <w:rPr>
          <w:rStyle w:val="FontStyle17"/>
          <w:sz w:val="28"/>
          <w:szCs w:val="28"/>
        </w:rPr>
        <w:t>, продлении сроков контроля за их выполнением.</w:t>
      </w:r>
    </w:p>
    <w:p w:rsidR="008B4A37" w:rsidRDefault="008B4A37" w:rsidP="007738B2">
      <w:pPr>
        <w:pStyle w:val="Style10"/>
        <w:widowControl/>
        <w:spacing w:line="240" w:lineRule="auto"/>
        <w:ind w:firstLine="720"/>
        <w:jc w:val="center"/>
        <w:rPr>
          <w:rStyle w:val="FontStyle18"/>
          <w:sz w:val="28"/>
          <w:szCs w:val="28"/>
        </w:rPr>
      </w:pPr>
    </w:p>
    <w:p w:rsidR="008B4A37" w:rsidRDefault="008B4A37" w:rsidP="007738B2">
      <w:pPr>
        <w:pStyle w:val="Style10"/>
        <w:widowControl/>
        <w:spacing w:line="240" w:lineRule="auto"/>
        <w:ind w:firstLine="720"/>
        <w:jc w:val="center"/>
        <w:rPr>
          <w:rStyle w:val="FontStyle18"/>
          <w:sz w:val="28"/>
          <w:szCs w:val="28"/>
        </w:rPr>
      </w:pPr>
    </w:p>
    <w:p w:rsidR="008B4A37" w:rsidRDefault="008B4A37" w:rsidP="007738B2">
      <w:pPr>
        <w:pStyle w:val="Style10"/>
        <w:widowControl/>
        <w:spacing w:line="240" w:lineRule="auto"/>
        <w:ind w:firstLine="720"/>
        <w:jc w:val="center"/>
        <w:rPr>
          <w:rStyle w:val="FontStyle18"/>
          <w:sz w:val="28"/>
          <w:szCs w:val="28"/>
        </w:rPr>
      </w:pPr>
    </w:p>
    <w:p w:rsidR="00213F94" w:rsidRDefault="00666B03" w:rsidP="007738B2">
      <w:pPr>
        <w:pStyle w:val="Style10"/>
        <w:widowControl/>
        <w:spacing w:line="240" w:lineRule="auto"/>
        <w:ind w:firstLine="720"/>
        <w:jc w:val="center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lastRenderedPageBreak/>
        <w:t>6. Анализ мер, принятых правоохранительными органами, контрольными (надзорными) органами по материалам проведенных мероприятий, направленным им</w:t>
      </w:r>
      <w:proofErr w:type="gramStart"/>
      <w:r w:rsidRPr="00DF4A5D">
        <w:rPr>
          <w:rStyle w:val="FontStyle18"/>
          <w:sz w:val="28"/>
          <w:szCs w:val="28"/>
        </w:rPr>
        <w:t xml:space="preserve"> </w:t>
      </w:r>
      <w:r w:rsidR="00AE502E" w:rsidRPr="0080533B">
        <w:rPr>
          <w:rStyle w:val="FontStyle17"/>
          <w:b/>
          <w:sz w:val="28"/>
          <w:szCs w:val="28"/>
        </w:rPr>
        <w:t>К</w:t>
      </w:r>
      <w:proofErr w:type="gramEnd"/>
      <w:r w:rsidR="00AE502E" w:rsidRPr="0080533B">
        <w:rPr>
          <w:rStyle w:val="FontStyle17"/>
          <w:b/>
          <w:sz w:val="28"/>
          <w:szCs w:val="28"/>
        </w:rPr>
        <w:t>онтрольно - счетной палат</w:t>
      </w:r>
      <w:r w:rsidR="00AE502E">
        <w:rPr>
          <w:rStyle w:val="FontStyle17"/>
          <w:b/>
          <w:sz w:val="28"/>
          <w:szCs w:val="28"/>
        </w:rPr>
        <w:t xml:space="preserve">ой </w:t>
      </w:r>
      <w:r w:rsidR="009E327C">
        <w:rPr>
          <w:rStyle w:val="FontStyle17"/>
          <w:b/>
          <w:sz w:val="28"/>
          <w:szCs w:val="28"/>
        </w:rPr>
        <w:t xml:space="preserve">городского округа </w:t>
      </w:r>
      <w:proofErr w:type="spellStart"/>
      <w:r w:rsidR="009E327C">
        <w:rPr>
          <w:rStyle w:val="FontStyle17"/>
          <w:b/>
          <w:sz w:val="28"/>
          <w:szCs w:val="28"/>
        </w:rPr>
        <w:t>Кинель</w:t>
      </w:r>
      <w:proofErr w:type="spellEnd"/>
      <w:r w:rsidR="009E327C">
        <w:rPr>
          <w:rStyle w:val="FontStyle17"/>
          <w:b/>
          <w:sz w:val="28"/>
          <w:szCs w:val="28"/>
        </w:rPr>
        <w:t xml:space="preserve"> </w:t>
      </w:r>
      <w:r w:rsidRPr="00DF4A5D">
        <w:rPr>
          <w:rStyle w:val="FontStyle18"/>
          <w:sz w:val="28"/>
          <w:szCs w:val="28"/>
        </w:rPr>
        <w:t>Самарской области</w:t>
      </w:r>
    </w:p>
    <w:p w:rsidR="00AE502E" w:rsidRPr="00DF4A5D" w:rsidRDefault="00AE502E" w:rsidP="00AE502E">
      <w:pPr>
        <w:pStyle w:val="Style10"/>
        <w:widowControl/>
        <w:spacing w:line="360" w:lineRule="auto"/>
        <w:ind w:firstLine="720"/>
        <w:jc w:val="center"/>
        <w:rPr>
          <w:rStyle w:val="FontStyle18"/>
          <w:sz w:val="28"/>
          <w:szCs w:val="28"/>
        </w:rPr>
      </w:pPr>
    </w:p>
    <w:p w:rsidR="00213F94" w:rsidRPr="00DF4A5D" w:rsidRDefault="00666B03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6.1. В случае принятия </w:t>
      </w:r>
      <w:r w:rsidR="007738B2">
        <w:rPr>
          <w:rStyle w:val="FontStyle17"/>
          <w:sz w:val="28"/>
          <w:szCs w:val="28"/>
        </w:rPr>
        <w:t>председателем</w:t>
      </w:r>
      <w:proofErr w:type="gramStart"/>
      <w:r w:rsidR="007738B2">
        <w:rPr>
          <w:rStyle w:val="FontStyle17"/>
          <w:sz w:val="28"/>
          <w:szCs w:val="28"/>
        </w:rPr>
        <w:t xml:space="preserve"> К</w:t>
      </w:r>
      <w:proofErr w:type="gramEnd"/>
      <w:r w:rsidR="007738B2">
        <w:rPr>
          <w:rStyle w:val="FontStyle17"/>
          <w:sz w:val="28"/>
          <w:szCs w:val="28"/>
        </w:rPr>
        <w:t xml:space="preserve">онтрольно – счетной палаты </w:t>
      </w:r>
      <w:r w:rsidRPr="00DF4A5D">
        <w:rPr>
          <w:rStyle w:val="FontStyle17"/>
          <w:sz w:val="28"/>
          <w:szCs w:val="28"/>
        </w:rPr>
        <w:t xml:space="preserve"> решения о направлении обращений </w:t>
      </w:r>
      <w:r w:rsidR="007738B2">
        <w:rPr>
          <w:rStyle w:val="FontStyle17"/>
          <w:sz w:val="28"/>
          <w:szCs w:val="28"/>
        </w:rPr>
        <w:t xml:space="preserve">Контрольно – счетной палаты </w:t>
      </w:r>
      <w:r w:rsidR="007738B2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в правоохранительные органы и (или) в органы прокуратуры по результатам проведенных мероприятий,</w:t>
      </w:r>
      <w:r w:rsidR="007738B2">
        <w:rPr>
          <w:rStyle w:val="FontStyle17"/>
          <w:sz w:val="28"/>
          <w:szCs w:val="28"/>
        </w:rPr>
        <w:t xml:space="preserve"> о</w:t>
      </w:r>
      <w:r w:rsidR="007738B2" w:rsidRPr="002E2D88">
        <w:rPr>
          <w:rStyle w:val="FontStyle17"/>
          <w:sz w:val="28"/>
          <w:szCs w:val="28"/>
        </w:rPr>
        <w:t>тветственн</w:t>
      </w:r>
      <w:r w:rsidR="007738B2">
        <w:rPr>
          <w:rStyle w:val="FontStyle17"/>
          <w:sz w:val="28"/>
          <w:szCs w:val="28"/>
        </w:rPr>
        <w:t>ые</w:t>
      </w:r>
      <w:r w:rsidR="007738B2" w:rsidRPr="002E2D88">
        <w:rPr>
          <w:rStyle w:val="FontStyle17"/>
          <w:sz w:val="28"/>
          <w:szCs w:val="28"/>
        </w:rPr>
        <w:t xml:space="preserve"> лиц</w:t>
      </w:r>
      <w:r w:rsidR="007738B2">
        <w:rPr>
          <w:rStyle w:val="FontStyle17"/>
          <w:sz w:val="28"/>
          <w:szCs w:val="28"/>
        </w:rPr>
        <w:t>а</w:t>
      </w:r>
      <w:r w:rsidR="007738B2" w:rsidRPr="002E2D88">
        <w:rPr>
          <w:rStyle w:val="FontStyle17"/>
          <w:sz w:val="28"/>
          <w:szCs w:val="28"/>
        </w:rPr>
        <w:t xml:space="preserve"> проведен</w:t>
      </w:r>
      <w:r w:rsidR="007738B2">
        <w:rPr>
          <w:rStyle w:val="FontStyle17"/>
          <w:sz w:val="28"/>
          <w:szCs w:val="28"/>
        </w:rPr>
        <w:t>ного</w:t>
      </w:r>
      <w:r w:rsidR="007738B2" w:rsidRPr="002E2D88">
        <w:rPr>
          <w:rStyle w:val="FontStyle17"/>
          <w:sz w:val="28"/>
          <w:szCs w:val="28"/>
        </w:rPr>
        <w:t xml:space="preserve"> мероприятия </w:t>
      </w:r>
      <w:r w:rsidR="007738B2">
        <w:rPr>
          <w:rStyle w:val="FontStyle17"/>
          <w:sz w:val="28"/>
          <w:szCs w:val="28"/>
        </w:rPr>
        <w:t>направляю</w:t>
      </w:r>
      <w:r w:rsidRPr="00DF4A5D">
        <w:rPr>
          <w:rStyle w:val="FontStyle17"/>
          <w:sz w:val="28"/>
          <w:szCs w:val="28"/>
        </w:rPr>
        <w:t xml:space="preserve">т обращения в правоохранительные органы и (или) </w:t>
      </w:r>
      <w:r w:rsidR="00CF5A3D">
        <w:rPr>
          <w:rStyle w:val="FontStyle17"/>
          <w:sz w:val="28"/>
          <w:szCs w:val="28"/>
        </w:rPr>
        <w:t>в органы прокуратуры и организую</w:t>
      </w:r>
      <w:r w:rsidRPr="00DF4A5D">
        <w:rPr>
          <w:rStyle w:val="FontStyle17"/>
          <w:sz w:val="28"/>
          <w:szCs w:val="28"/>
        </w:rPr>
        <w:t xml:space="preserve">т </w:t>
      </w:r>
      <w:r w:rsidR="007738B2">
        <w:rPr>
          <w:rStyle w:val="FontStyle17"/>
          <w:sz w:val="28"/>
          <w:szCs w:val="28"/>
        </w:rPr>
        <w:t xml:space="preserve">текущий </w:t>
      </w:r>
      <w:r w:rsidRPr="00DF4A5D">
        <w:rPr>
          <w:rStyle w:val="FontStyle17"/>
          <w:sz w:val="28"/>
          <w:szCs w:val="28"/>
        </w:rPr>
        <w:t>контроль за получением информации о ходе, результатах их рассмотрения и принятых по ним мерах.</w:t>
      </w:r>
    </w:p>
    <w:p w:rsidR="00213F94" w:rsidRPr="00DF4A5D" w:rsidRDefault="00666B03" w:rsidP="00076AE5">
      <w:pPr>
        <w:pStyle w:val="Style11"/>
        <w:widowControl/>
        <w:numPr>
          <w:ilvl w:val="0"/>
          <w:numId w:val="17"/>
        </w:numPr>
        <w:tabs>
          <w:tab w:val="left" w:pos="1253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При анализе информации, полученной из правоохранительных, контрольных (надзорных) органов по результатам рассмотрения обращений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691E9B">
        <w:rPr>
          <w:rStyle w:val="FontStyle17"/>
          <w:sz w:val="28"/>
          <w:szCs w:val="28"/>
        </w:rPr>
        <w:t>К</w:t>
      </w:r>
      <w:proofErr w:type="gramEnd"/>
      <w:r w:rsidR="00691E9B">
        <w:rPr>
          <w:rStyle w:val="FontStyle17"/>
          <w:sz w:val="28"/>
          <w:szCs w:val="28"/>
        </w:rPr>
        <w:t>онтрольно – счетной палаты</w:t>
      </w:r>
      <w:r w:rsidRPr="00DF4A5D">
        <w:rPr>
          <w:rStyle w:val="FontStyle17"/>
          <w:sz w:val="28"/>
          <w:szCs w:val="28"/>
        </w:rPr>
        <w:t>:</w:t>
      </w:r>
    </w:p>
    <w:p w:rsidR="00213F94" w:rsidRPr="00DF4A5D" w:rsidRDefault="00AF4D75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оценивается полнота и своевременность рассмотрения обращения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913D46">
        <w:rPr>
          <w:rStyle w:val="FontStyle17"/>
          <w:sz w:val="28"/>
          <w:szCs w:val="28"/>
        </w:rPr>
        <w:t>К</w:t>
      </w:r>
      <w:proofErr w:type="gramEnd"/>
      <w:r w:rsidR="00913D46">
        <w:rPr>
          <w:rStyle w:val="FontStyle17"/>
          <w:sz w:val="28"/>
          <w:szCs w:val="28"/>
        </w:rPr>
        <w:t>онтрольно – счетной палаты</w:t>
      </w:r>
      <w:r w:rsidR="00913D46" w:rsidRPr="00DF4A5D">
        <w:rPr>
          <w:rStyle w:val="FontStyle17"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t>по фактам нарушений законодательства Российской Федерации (опротестование противоречащих закону правовых актов или обращение в суд о признании таких актов недействительными, внесение представлений об устранении нарушений закона, возбуждение уголовных дел, направление материалов по возбужденным делам в суд и т.д.);</w:t>
      </w:r>
    </w:p>
    <w:p w:rsidR="00213F94" w:rsidRPr="00DF4A5D" w:rsidRDefault="00AF4D75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оценивается результативность направления обращений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3E0DDF">
        <w:rPr>
          <w:rStyle w:val="FontStyle17"/>
          <w:sz w:val="28"/>
          <w:szCs w:val="28"/>
        </w:rPr>
        <w:t>К</w:t>
      </w:r>
      <w:proofErr w:type="gramEnd"/>
      <w:r w:rsidR="003E0DDF">
        <w:rPr>
          <w:rStyle w:val="FontStyle17"/>
          <w:sz w:val="28"/>
          <w:szCs w:val="28"/>
        </w:rPr>
        <w:t>онтрольно – счетной палаты</w:t>
      </w:r>
      <w:r w:rsidR="003E0DDF" w:rsidRPr="00DF4A5D">
        <w:rPr>
          <w:rStyle w:val="FontStyle17"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t xml:space="preserve">(наличие и количество возбужденных дел, объем возмещенного государству ущерба, количество должностных лиц  </w:t>
      </w:r>
      <w:r w:rsidR="00C6101C">
        <w:rPr>
          <w:rStyle w:val="FontStyle17"/>
          <w:sz w:val="28"/>
          <w:szCs w:val="28"/>
        </w:rPr>
        <w:t xml:space="preserve">муниципальных </w:t>
      </w:r>
      <w:r w:rsidR="00666B03" w:rsidRPr="00DF4A5D">
        <w:rPr>
          <w:rStyle w:val="FontStyle17"/>
          <w:sz w:val="28"/>
          <w:szCs w:val="28"/>
        </w:rPr>
        <w:t>органов</w:t>
      </w:r>
      <w:r w:rsidR="003E0DDF">
        <w:rPr>
          <w:rStyle w:val="FontStyle17"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t>и иных организаций, привлеченных к уголовной, административной и иной ответственности, и т.д.);</w:t>
      </w:r>
    </w:p>
    <w:p w:rsidR="00213F94" w:rsidRPr="00DF4A5D" w:rsidRDefault="00AF4D75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анализируются причины отказа правоохранительного, контрольного (надзорного) органа в принятии мер реагирования по обращениям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4D6379">
        <w:rPr>
          <w:rStyle w:val="FontStyle17"/>
          <w:sz w:val="28"/>
          <w:szCs w:val="28"/>
        </w:rPr>
        <w:t>К</w:t>
      </w:r>
      <w:proofErr w:type="gramEnd"/>
      <w:r w:rsidR="004D6379">
        <w:rPr>
          <w:rStyle w:val="FontStyle17"/>
          <w:sz w:val="28"/>
          <w:szCs w:val="28"/>
        </w:rPr>
        <w:t>онтрольно – счетной палаты</w:t>
      </w:r>
      <w:r w:rsidR="004D6379" w:rsidRPr="00DF4A5D">
        <w:rPr>
          <w:rStyle w:val="FontStyle17"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t>по результатам мероприятия;</w:t>
      </w:r>
    </w:p>
    <w:p w:rsidR="00213F94" w:rsidRPr="00DF4A5D" w:rsidRDefault="00AF4D75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- </w:t>
      </w:r>
      <w:r w:rsidR="00666B03" w:rsidRPr="00DF4A5D">
        <w:rPr>
          <w:rStyle w:val="FontStyle17"/>
          <w:sz w:val="28"/>
          <w:szCs w:val="28"/>
        </w:rPr>
        <w:t>рассматривается возможность и целесообразность обжалования принятых правоохранительными, контрольными (надзорными) органами решений и мер.</w:t>
      </w:r>
    </w:p>
    <w:p w:rsidR="00213F94" w:rsidRPr="00DF4A5D" w:rsidRDefault="00666B03" w:rsidP="00076AE5">
      <w:pPr>
        <w:pStyle w:val="Style11"/>
        <w:widowControl/>
        <w:numPr>
          <w:ilvl w:val="0"/>
          <w:numId w:val="18"/>
        </w:numPr>
        <w:tabs>
          <w:tab w:val="left" w:pos="1253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Анализ рассмотрения обращений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4D6379">
        <w:rPr>
          <w:rStyle w:val="FontStyle17"/>
          <w:sz w:val="28"/>
          <w:szCs w:val="28"/>
        </w:rPr>
        <w:t>К</w:t>
      </w:r>
      <w:proofErr w:type="gramEnd"/>
      <w:r w:rsidR="004D6379">
        <w:rPr>
          <w:rStyle w:val="FontStyle17"/>
          <w:sz w:val="28"/>
          <w:szCs w:val="28"/>
        </w:rPr>
        <w:t>онтрольно – счетной палаты</w:t>
      </w:r>
      <w:r w:rsidRPr="00DF4A5D">
        <w:rPr>
          <w:rStyle w:val="FontStyle17"/>
          <w:sz w:val="28"/>
          <w:szCs w:val="28"/>
        </w:rPr>
        <w:t>, направленных в правоохранительные органы и (или) органы прокуратуры</w:t>
      </w:r>
      <w:r w:rsidR="00F57941">
        <w:rPr>
          <w:rStyle w:val="FontStyle17"/>
          <w:sz w:val="28"/>
          <w:szCs w:val="28"/>
        </w:rPr>
        <w:t>,</w:t>
      </w:r>
      <w:r w:rsidRPr="00DF4A5D">
        <w:rPr>
          <w:rStyle w:val="FontStyle17"/>
          <w:sz w:val="28"/>
          <w:szCs w:val="28"/>
        </w:rPr>
        <w:t xml:space="preserve"> </w:t>
      </w:r>
      <w:r w:rsidR="00B246F4">
        <w:rPr>
          <w:rStyle w:val="FontStyle17"/>
          <w:sz w:val="28"/>
          <w:szCs w:val="28"/>
        </w:rPr>
        <w:t xml:space="preserve">проводится ответственными лицами проведенного </w:t>
      </w:r>
      <w:r w:rsidRPr="00DF4A5D">
        <w:rPr>
          <w:rStyle w:val="FontStyle17"/>
          <w:sz w:val="28"/>
          <w:szCs w:val="28"/>
        </w:rPr>
        <w:t>мероприятия.</w:t>
      </w:r>
    </w:p>
    <w:p w:rsidR="00213F94" w:rsidRPr="00DF4A5D" w:rsidRDefault="00666B03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По результатам анализа полученной информации могут направляться информационные письма в органы местного самоуправления</w:t>
      </w:r>
      <w:r w:rsidR="008A495B">
        <w:rPr>
          <w:rStyle w:val="FontStyle17"/>
          <w:sz w:val="28"/>
          <w:szCs w:val="28"/>
        </w:rPr>
        <w:t xml:space="preserve"> городского округа </w:t>
      </w:r>
      <w:proofErr w:type="spellStart"/>
      <w:r w:rsidR="008A495B">
        <w:rPr>
          <w:rStyle w:val="FontStyle17"/>
          <w:sz w:val="28"/>
          <w:szCs w:val="28"/>
        </w:rPr>
        <w:t>Кинель</w:t>
      </w:r>
      <w:proofErr w:type="spellEnd"/>
      <w:r w:rsidRPr="00DF4A5D">
        <w:rPr>
          <w:rStyle w:val="FontStyle17"/>
          <w:sz w:val="28"/>
          <w:szCs w:val="28"/>
        </w:rPr>
        <w:t>.</w:t>
      </w:r>
    </w:p>
    <w:p w:rsidR="00213F94" w:rsidRPr="00DF4A5D" w:rsidRDefault="00666B03" w:rsidP="00076AE5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При несогласии с процессуальными решениями (действиями или бездействием) правоохранительных органов при рассмотрении информации, поступившей   к   ним   от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8A495B">
        <w:rPr>
          <w:rStyle w:val="FontStyle17"/>
          <w:sz w:val="28"/>
          <w:szCs w:val="28"/>
        </w:rPr>
        <w:t>К</w:t>
      </w:r>
      <w:proofErr w:type="gramEnd"/>
      <w:r w:rsidR="008A495B">
        <w:rPr>
          <w:rStyle w:val="FontStyle17"/>
          <w:sz w:val="28"/>
          <w:szCs w:val="28"/>
        </w:rPr>
        <w:t>онтрольно – счетной палаты</w:t>
      </w:r>
      <w:r w:rsidRPr="00DF4A5D">
        <w:rPr>
          <w:rStyle w:val="FontStyle17"/>
          <w:sz w:val="28"/>
          <w:szCs w:val="28"/>
        </w:rPr>
        <w:t>,   направляется   обращение в соответствующий орган прокуратуры с предложением о проверке в порядке надзора принятых решений, совершенных действий или допущенного бездействия со стороны правоохранительного органа.</w:t>
      </w:r>
    </w:p>
    <w:p w:rsidR="00213F94" w:rsidRPr="004C50EC" w:rsidRDefault="00666B03" w:rsidP="00076AE5">
      <w:pPr>
        <w:pStyle w:val="Style11"/>
        <w:widowControl/>
        <w:numPr>
          <w:ilvl w:val="0"/>
          <w:numId w:val="19"/>
        </w:numPr>
        <w:tabs>
          <w:tab w:val="left" w:pos="1474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4C50EC">
        <w:rPr>
          <w:rStyle w:val="FontStyle17"/>
          <w:sz w:val="28"/>
          <w:szCs w:val="28"/>
        </w:rPr>
        <w:t>В случае неоднократного обжалования</w:t>
      </w:r>
      <w:proofErr w:type="gramStart"/>
      <w:r w:rsidRPr="004C50EC">
        <w:rPr>
          <w:rStyle w:val="FontStyle17"/>
          <w:sz w:val="28"/>
          <w:szCs w:val="28"/>
        </w:rPr>
        <w:t xml:space="preserve"> </w:t>
      </w:r>
      <w:r w:rsidR="008A495B" w:rsidRPr="004C50EC">
        <w:rPr>
          <w:rStyle w:val="FontStyle17"/>
          <w:sz w:val="28"/>
          <w:szCs w:val="28"/>
        </w:rPr>
        <w:t>К</w:t>
      </w:r>
      <w:proofErr w:type="gramEnd"/>
      <w:r w:rsidR="008A495B" w:rsidRPr="004C50EC">
        <w:rPr>
          <w:rStyle w:val="FontStyle17"/>
          <w:sz w:val="28"/>
          <w:szCs w:val="28"/>
        </w:rPr>
        <w:t xml:space="preserve">онтрольно – счетной палатой </w:t>
      </w:r>
      <w:r w:rsidRPr="004C50EC">
        <w:rPr>
          <w:rStyle w:val="FontStyle17"/>
          <w:sz w:val="28"/>
          <w:szCs w:val="28"/>
        </w:rPr>
        <w:t xml:space="preserve">постановлений об отказе в возбуждении уголовного дела, вынесенных правоохранительными органами по результатам рассмотрения обращений </w:t>
      </w:r>
      <w:r w:rsidR="008A495B" w:rsidRPr="004C50EC">
        <w:rPr>
          <w:rStyle w:val="FontStyle17"/>
          <w:sz w:val="28"/>
          <w:szCs w:val="28"/>
        </w:rPr>
        <w:t>Контрольно – счетной палаты</w:t>
      </w:r>
      <w:r w:rsidRPr="004C50EC">
        <w:rPr>
          <w:rStyle w:val="FontStyle17"/>
          <w:sz w:val="28"/>
          <w:szCs w:val="28"/>
        </w:rPr>
        <w:t xml:space="preserve">, и (или) признания указанного постановления законным и обоснованным органами прокуратуры, </w:t>
      </w:r>
      <w:r w:rsidR="004C50EC">
        <w:rPr>
          <w:rStyle w:val="FontStyle17"/>
          <w:sz w:val="28"/>
          <w:szCs w:val="28"/>
        </w:rPr>
        <w:t xml:space="preserve">указанное обращение </w:t>
      </w:r>
      <w:r w:rsidR="004C50EC" w:rsidRPr="004C50EC">
        <w:rPr>
          <w:rStyle w:val="FontStyle17"/>
          <w:sz w:val="28"/>
          <w:szCs w:val="28"/>
        </w:rPr>
        <w:t>Контрольно – счетной палаты</w:t>
      </w:r>
      <w:r w:rsidR="004C50EC">
        <w:rPr>
          <w:rStyle w:val="FontStyle17"/>
          <w:sz w:val="28"/>
          <w:szCs w:val="28"/>
        </w:rPr>
        <w:t xml:space="preserve"> с</w:t>
      </w:r>
      <w:r w:rsidR="008A495B" w:rsidRPr="004C50EC">
        <w:rPr>
          <w:rStyle w:val="FontStyle17"/>
          <w:sz w:val="28"/>
          <w:szCs w:val="28"/>
        </w:rPr>
        <w:t>нимает</w:t>
      </w:r>
      <w:r w:rsidR="004C50EC">
        <w:rPr>
          <w:rStyle w:val="FontStyle17"/>
          <w:sz w:val="28"/>
          <w:szCs w:val="28"/>
        </w:rPr>
        <w:t xml:space="preserve">ся </w:t>
      </w:r>
      <w:r w:rsidR="008A495B" w:rsidRPr="004C50EC">
        <w:rPr>
          <w:rStyle w:val="FontStyle17"/>
          <w:sz w:val="28"/>
          <w:szCs w:val="28"/>
        </w:rPr>
        <w:t xml:space="preserve"> с </w:t>
      </w:r>
      <w:r w:rsidRPr="004C50EC">
        <w:rPr>
          <w:rStyle w:val="FontStyle17"/>
          <w:sz w:val="28"/>
          <w:szCs w:val="28"/>
        </w:rPr>
        <w:t>контроля.</w:t>
      </w:r>
    </w:p>
    <w:p w:rsidR="00213F94" w:rsidRPr="008A495B" w:rsidRDefault="00666B03" w:rsidP="00076AE5">
      <w:pPr>
        <w:pStyle w:val="Style11"/>
        <w:widowControl/>
        <w:numPr>
          <w:ilvl w:val="0"/>
          <w:numId w:val="19"/>
        </w:numPr>
        <w:tabs>
          <w:tab w:val="left" w:pos="1474"/>
        </w:tabs>
        <w:spacing w:line="360" w:lineRule="auto"/>
        <w:ind w:firstLine="720"/>
        <w:rPr>
          <w:sz w:val="28"/>
          <w:szCs w:val="28"/>
        </w:rPr>
      </w:pPr>
      <w:r w:rsidRPr="008A495B">
        <w:rPr>
          <w:rStyle w:val="FontStyle17"/>
          <w:sz w:val="28"/>
          <w:szCs w:val="28"/>
        </w:rPr>
        <w:t>Анализ полученной от правоохранительных, контрольных (надзорных) органов информации о результатах рассмотрения обращений</w:t>
      </w:r>
      <w:proofErr w:type="gramStart"/>
      <w:r w:rsidRPr="008A495B">
        <w:rPr>
          <w:rStyle w:val="FontStyle17"/>
          <w:sz w:val="28"/>
          <w:szCs w:val="28"/>
        </w:rPr>
        <w:t xml:space="preserve"> </w:t>
      </w:r>
      <w:r w:rsidR="008A495B" w:rsidRPr="008A495B">
        <w:rPr>
          <w:rStyle w:val="FontStyle17"/>
          <w:sz w:val="28"/>
          <w:szCs w:val="28"/>
        </w:rPr>
        <w:t>К</w:t>
      </w:r>
      <w:proofErr w:type="gramEnd"/>
      <w:r w:rsidR="008A495B" w:rsidRPr="008A495B">
        <w:rPr>
          <w:rStyle w:val="FontStyle17"/>
          <w:sz w:val="28"/>
          <w:szCs w:val="28"/>
        </w:rPr>
        <w:t xml:space="preserve">онтрольно – счетной палаты </w:t>
      </w:r>
      <w:r w:rsidRPr="008A495B">
        <w:rPr>
          <w:rStyle w:val="FontStyle17"/>
          <w:sz w:val="28"/>
          <w:szCs w:val="28"/>
        </w:rPr>
        <w:t xml:space="preserve">и принятых по ним решений в виде соответствующей информации включается в годовые отчеты о работе </w:t>
      </w:r>
      <w:r w:rsidR="008A495B" w:rsidRPr="008A495B">
        <w:rPr>
          <w:rStyle w:val="FontStyle17"/>
          <w:sz w:val="28"/>
          <w:szCs w:val="28"/>
        </w:rPr>
        <w:t>Контрольно – счетной палаты</w:t>
      </w:r>
      <w:r w:rsidRPr="008A495B">
        <w:rPr>
          <w:rStyle w:val="FontStyle17"/>
          <w:sz w:val="28"/>
          <w:szCs w:val="28"/>
        </w:rPr>
        <w:t xml:space="preserve">, а также используется в целях обеспечения доступа к информации о деятельности </w:t>
      </w:r>
      <w:r w:rsidR="008A495B" w:rsidRPr="008A495B">
        <w:rPr>
          <w:rStyle w:val="FontStyle17"/>
          <w:sz w:val="28"/>
          <w:szCs w:val="28"/>
        </w:rPr>
        <w:t xml:space="preserve">Контрольно – счетной палаты </w:t>
      </w:r>
      <w:r w:rsidRPr="008A495B">
        <w:rPr>
          <w:rStyle w:val="FontStyle17"/>
          <w:sz w:val="28"/>
          <w:szCs w:val="28"/>
        </w:rPr>
        <w:t xml:space="preserve">(размещение </w:t>
      </w:r>
      <w:r w:rsidRPr="00DC31D8">
        <w:rPr>
          <w:rStyle w:val="FontStyle17"/>
          <w:sz w:val="28"/>
          <w:szCs w:val="28"/>
        </w:rPr>
        <w:t xml:space="preserve">на </w:t>
      </w:r>
      <w:r w:rsidR="00A81A86" w:rsidRPr="00DC31D8">
        <w:rPr>
          <w:rStyle w:val="FontStyle17"/>
          <w:sz w:val="28"/>
          <w:szCs w:val="28"/>
        </w:rPr>
        <w:t>странице</w:t>
      </w:r>
      <w:r w:rsidRPr="00DC31D8">
        <w:rPr>
          <w:rStyle w:val="FontStyle17"/>
          <w:sz w:val="28"/>
          <w:szCs w:val="28"/>
        </w:rPr>
        <w:t xml:space="preserve"> </w:t>
      </w:r>
      <w:r w:rsidR="008A495B" w:rsidRPr="00DC31D8">
        <w:rPr>
          <w:rStyle w:val="FontStyle17"/>
          <w:sz w:val="28"/>
          <w:szCs w:val="28"/>
        </w:rPr>
        <w:t>Контрольно – счетной палаты</w:t>
      </w:r>
      <w:r w:rsidR="00A81A86" w:rsidRPr="00DC31D8">
        <w:rPr>
          <w:rStyle w:val="FontStyle17"/>
          <w:sz w:val="28"/>
          <w:szCs w:val="28"/>
        </w:rPr>
        <w:t xml:space="preserve"> официального сайта Администрации городского округа </w:t>
      </w:r>
      <w:proofErr w:type="spellStart"/>
      <w:r w:rsidR="00A81A86" w:rsidRPr="00DC31D8">
        <w:rPr>
          <w:rStyle w:val="FontStyle17"/>
          <w:sz w:val="28"/>
          <w:szCs w:val="28"/>
        </w:rPr>
        <w:t>Кинель</w:t>
      </w:r>
      <w:proofErr w:type="spellEnd"/>
      <w:r w:rsidR="00A81A86" w:rsidRPr="00DC31D8">
        <w:rPr>
          <w:rStyle w:val="FontStyle17"/>
          <w:sz w:val="28"/>
          <w:szCs w:val="28"/>
        </w:rPr>
        <w:t xml:space="preserve"> в </w:t>
      </w:r>
      <w:proofErr w:type="gramStart"/>
      <w:r w:rsidR="00A81A86" w:rsidRPr="00DC31D8">
        <w:rPr>
          <w:rStyle w:val="FontStyle17"/>
          <w:sz w:val="28"/>
          <w:szCs w:val="28"/>
        </w:rPr>
        <w:t>информационно – коммуникационной сети Интернет)</w:t>
      </w:r>
      <w:r w:rsidRPr="00DC31D8">
        <w:rPr>
          <w:rStyle w:val="FontStyle17"/>
          <w:sz w:val="28"/>
          <w:szCs w:val="28"/>
        </w:rPr>
        <w:t>,</w:t>
      </w:r>
      <w:r w:rsidRPr="008A495B">
        <w:rPr>
          <w:rStyle w:val="FontStyle17"/>
          <w:sz w:val="28"/>
          <w:szCs w:val="28"/>
        </w:rPr>
        <w:t xml:space="preserve"> опубликование в газетах, являющихся </w:t>
      </w:r>
      <w:r w:rsidRPr="008A495B">
        <w:rPr>
          <w:rStyle w:val="FontStyle17"/>
          <w:sz w:val="28"/>
          <w:szCs w:val="28"/>
        </w:rPr>
        <w:lastRenderedPageBreak/>
        <w:t xml:space="preserve">источниками официального опубликования нормативных правовых актов </w:t>
      </w:r>
      <w:r w:rsidR="008A495B" w:rsidRPr="008A495B">
        <w:rPr>
          <w:rStyle w:val="FontStyle17"/>
          <w:sz w:val="28"/>
          <w:szCs w:val="28"/>
        </w:rPr>
        <w:t xml:space="preserve">городского округа </w:t>
      </w:r>
      <w:proofErr w:type="spellStart"/>
      <w:r w:rsidR="008A495B" w:rsidRPr="008A495B">
        <w:rPr>
          <w:rStyle w:val="FontStyle17"/>
          <w:sz w:val="28"/>
          <w:szCs w:val="28"/>
        </w:rPr>
        <w:t>Кинель</w:t>
      </w:r>
      <w:proofErr w:type="spellEnd"/>
      <w:r w:rsidRPr="008A495B">
        <w:rPr>
          <w:rStyle w:val="FontStyle17"/>
          <w:sz w:val="28"/>
          <w:szCs w:val="28"/>
        </w:rPr>
        <w:t>, и др.).</w:t>
      </w:r>
      <w:proofErr w:type="gramEnd"/>
    </w:p>
    <w:p w:rsidR="00213F94" w:rsidRPr="00DF4A5D" w:rsidRDefault="00666B03" w:rsidP="00076AE5">
      <w:pPr>
        <w:pStyle w:val="Style11"/>
        <w:widowControl/>
        <w:numPr>
          <w:ilvl w:val="0"/>
          <w:numId w:val="20"/>
        </w:numPr>
        <w:tabs>
          <w:tab w:val="left" w:pos="1229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Контроль своевременного предоставления актуальной информации о рассмотрении обращений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8A495B">
        <w:rPr>
          <w:rStyle w:val="FontStyle17"/>
          <w:sz w:val="28"/>
          <w:szCs w:val="28"/>
        </w:rPr>
        <w:t>К</w:t>
      </w:r>
      <w:proofErr w:type="gramEnd"/>
      <w:r w:rsidR="008A495B">
        <w:rPr>
          <w:rStyle w:val="FontStyle17"/>
          <w:sz w:val="28"/>
          <w:szCs w:val="28"/>
        </w:rPr>
        <w:t xml:space="preserve">онтрольно – счетной палаты </w:t>
      </w:r>
      <w:r w:rsidRPr="00DF4A5D">
        <w:rPr>
          <w:rStyle w:val="FontStyle17"/>
          <w:sz w:val="28"/>
          <w:szCs w:val="28"/>
        </w:rPr>
        <w:t xml:space="preserve">в правоохранительные и контрольные (надзорные) органы осуществляется </w:t>
      </w:r>
      <w:r w:rsidR="008A495B">
        <w:rPr>
          <w:rStyle w:val="FontStyle17"/>
          <w:sz w:val="28"/>
          <w:szCs w:val="28"/>
        </w:rPr>
        <w:t xml:space="preserve">ответственным лицом проведенного мероприятия. </w:t>
      </w:r>
    </w:p>
    <w:p w:rsidR="0082601F" w:rsidRDefault="00666B03" w:rsidP="00B724D9">
      <w:pPr>
        <w:pStyle w:val="Style2"/>
        <w:widowControl/>
        <w:spacing w:line="240" w:lineRule="auto"/>
        <w:ind w:firstLine="720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t>7. Анализ информации о принятых решениях по протоколам</w:t>
      </w:r>
    </w:p>
    <w:p w:rsidR="00DA77DA" w:rsidRDefault="0082601F" w:rsidP="00B724D9">
      <w:pPr>
        <w:pStyle w:val="Style2"/>
        <w:widowControl/>
        <w:spacing w:line="240" w:lineRule="auto"/>
        <w:ind w:firstLine="72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</w:t>
      </w:r>
      <w:r w:rsidR="00666B03" w:rsidRPr="00DF4A5D">
        <w:rPr>
          <w:rStyle w:val="FontStyle18"/>
          <w:sz w:val="28"/>
          <w:szCs w:val="28"/>
        </w:rPr>
        <w:t>б</w:t>
      </w:r>
      <w:r>
        <w:rPr>
          <w:rStyle w:val="FontStyle18"/>
          <w:sz w:val="28"/>
          <w:szCs w:val="28"/>
        </w:rPr>
        <w:t xml:space="preserve"> </w:t>
      </w:r>
      <w:r w:rsidR="00666B03" w:rsidRPr="00DF4A5D">
        <w:rPr>
          <w:rStyle w:val="FontStyle18"/>
          <w:sz w:val="28"/>
          <w:szCs w:val="28"/>
        </w:rPr>
        <w:t xml:space="preserve">административных правонарушениях, составленных </w:t>
      </w:r>
      <w:r w:rsidR="00DF280A">
        <w:rPr>
          <w:rStyle w:val="FontStyle18"/>
          <w:sz w:val="28"/>
          <w:szCs w:val="28"/>
        </w:rPr>
        <w:t>у</w:t>
      </w:r>
      <w:r w:rsidR="00666B03" w:rsidRPr="00DF4A5D">
        <w:rPr>
          <w:rStyle w:val="FontStyle18"/>
          <w:sz w:val="28"/>
          <w:szCs w:val="28"/>
        </w:rPr>
        <w:t>полномоченными лицами</w:t>
      </w:r>
      <w:proofErr w:type="gramStart"/>
      <w:r w:rsidR="00666B03" w:rsidRPr="00DF4A5D">
        <w:rPr>
          <w:rStyle w:val="FontStyle18"/>
          <w:sz w:val="28"/>
          <w:szCs w:val="28"/>
        </w:rPr>
        <w:t xml:space="preserve"> </w:t>
      </w:r>
      <w:r w:rsidR="00DF280A">
        <w:rPr>
          <w:rStyle w:val="FontStyle18"/>
          <w:sz w:val="28"/>
          <w:szCs w:val="28"/>
        </w:rPr>
        <w:t>К</w:t>
      </w:r>
      <w:proofErr w:type="gramEnd"/>
      <w:r w:rsidR="00DF280A">
        <w:rPr>
          <w:rStyle w:val="FontStyle18"/>
          <w:sz w:val="28"/>
          <w:szCs w:val="28"/>
        </w:rPr>
        <w:t xml:space="preserve">онтрольно – счетной </w:t>
      </w:r>
      <w:r w:rsidR="00666B03" w:rsidRPr="00DF4A5D">
        <w:rPr>
          <w:rStyle w:val="FontStyle18"/>
          <w:sz w:val="28"/>
          <w:szCs w:val="28"/>
        </w:rPr>
        <w:t>палаты</w:t>
      </w:r>
    </w:p>
    <w:p w:rsidR="00213F94" w:rsidRDefault="00666B03" w:rsidP="00B724D9">
      <w:pPr>
        <w:pStyle w:val="Style2"/>
        <w:widowControl/>
        <w:spacing w:line="240" w:lineRule="auto"/>
        <w:ind w:firstLine="720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t xml:space="preserve"> </w:t>
      </w:r>
      <w:r w:rsidR="00CA1F04">
        <w:rPr>
          <w:rStyle w:val="FontStyle18"/>
          <w:sz w:val="28"/>
          <w:szCs w:val="28"/>
        </w:rPr>
        <w:t xml:space="preserve">городского округа </w:t>
      </w:r>
      <w:proofErr w:type="spellStart"/>
      <w:r w:rsidR="00CA1F04">
        <w:rPr>
          <w:rStyle w:val="FontStyle18"/>
          <w:sz w:val="28"/>
          <w:szCs w:val="28"/>
        </w:rPr>
        <w:t>Кинель</w:t>
      </w:r>
      <w:proofErr w:type="spellEnd"/>
      <w:r w:rsidR="00CA1F04">
        <w:rPr>
          <w:rStyle w:val="FontStyle18"/>
          <w:sz w:val="28"/>
          <w:szCs w:val="28"/>
        </w:rPr>
        <w:t xml:space="preserve"> </w:t>
      </w:r>
      <w:r w:rsidRPr="00DF4A5D">
        <w:rPr>
          <w:rStyle w:val="FontStyle18"/>
          <w:sz w:val="28"/>
          <w:szCs w:val="28"/>
        </w:rPr>
        <w:t>Самарской области</w:t>
      </w:r>
    </w:p>
    <w:p w:rsidR="00DF280A" w:rsidRPr="00DF4A5D" w:rsidRDefault="00DF280A" w:rsidP="00DF280A">
      <w:pPr>
        <w:pStyle w:val="Style12"/>
        <w:widowControl/>
        <w:spacing w:line="240" w:lineRule="auto"/>
        <w:ind w:firstLine="720"/>
        <w:jc w:val="center"/>
        <w:rPr>
          <w:rStyle w:val="FontStyle18"/>
          <w:sz w:val="28"/>
          <w:szCs w:val="28"/>
        </w:rPr>
      </w:pPr>
    </w:p>
    <w:p w:rsidR="00213F94" w:rsidRPr="00DF4A5D" w:rsidRDefault="00666B03" w:rsidP="005D145B">
      <w:pPr>
        <w:pStyle w:val="Style1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7.1. По делам об административных правонарушениях, </w:t>
      </w:r>
      <w:r w:rsidR="005D145B">
        <w:rPr>
          <w:rStyle w:val="FontStyle17"/>
          <w:sz w:val="28"/>
          <w:szCs w:val="28"/>
        </w:rPr>
        <w:t>в</w:t>
      </w:r>
      <w:r w:rsidRPr="00DF4A5D">
        <w:rPr>
          <w:rStyle w:val="FontStyle17"/>
          <w:sz w:val="28"/>
          <w:szCs w:val="28"/>
        </w:rPr>
        <w:t>озбужденных должностными лицами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CA1F04">
        <w:rPr>
          <w:rStyle w:val="FontStyle17"/>
          <w:sz w:val="28"/>
          <w:szCs w:val="28"/>
        </w:rPr>
        <w:t>К</w:t>
      </w:r>
      <w:proofErr w:type="gramEnd"/>
      <w:r w:rsidR="00CA1F04">
        <w:rPr>
          <w:rStyle w:val="FontStyle17"/>
          <w:sz w:val="28"/>
          <w:szCs w:val="28"/>
        </w:rPr>
        <w:t>онтрольно – счетной палаты</w:t>
      </w:r>
      <w:r w:rsidRPr="00DF4A5D">
        <w:rPr>
          <w:rStyle w:val="FontStyle17"/>
          <w:sz w:val="28"/>
          <w:szCs w:val="28"/>
        </w:rPr>
        <w:t>, осуществляется анализ результатов</w:t>
      </w:r>
      <w:r w:rsidR="00076AE5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рассмотрения уполномоченными органами дел об административных правонарушениях.</w:t>
      </w:r>
    </w:p>
    <w:p w:rsidR="00213F94" w:rsidRPr="00DF4A5D" w:rsidRDefault="00666B03" w:rsidP="005D145B">
      <w:pPr>
        <w:pStyle w:val="Style11"/>
        <w:widowControl/>
        <w:numPr>
          <w:ilvl w:val="0"/>
          <w:numId w:val="21"/>
        </w:numPr>
        <w:tabs>
          <w:tab w:val="left" w:pos="1210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Анализ результатов рассмотрения протоколов об административных правонарушениях проводится </w:t>
      </w:r>
      <w:r w:rsidR="00CA1F04">
        <w:rPr>
          <w:rStyle w:val="FontStyle17"/>
          <w:sz w:val="28"/>
          <w:szCs w:val="28"/>
        </w:rPr>
        <w:t xml:space="preserve">ответственным лицом </w:t>
      </w:r>
      <w:r w:rsidRPr="00DF4A5D">
        <w:rPr>
          <w:rStyle w:val="FontStyle17"/>
          <w:sz w:val="28"/>
          <w:szCs w:val="28"/>
        </w:rPr>
        <w:t>проведенного мероприятия путем изучения решений, вынесенных по результатам их рассмотрения.</w:t>
      </w:r>
    </w:p>
    <w:p w:rsidR="00213F94" w:rsidRPr="00DF4A5D" w:rsidRDefault="00666B03" w:rsidP="005D145B">
      <w:pPr>
        <w:pStyle w:val="Style11"/>
        <w:widowControl/>
        <w:numPr>
          <w:ilvl w:val="0"/>
          <w:numId w:val="21"/>
        </w:numPr>
        <w:tabs>
          <w:tab w:val="left" w:pos="1210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В случае принятия уполномоченными органами по результатам рассмотрения протоколов об административных правонарушениях, составленных должностными лицами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CA1F04">
        <w:rPr>
          <w:rStyle w:val="FontStyle17"/>
          <w:sz w:val="28"/>
          <w:szCs w:val="28"/>
        </w:rPr>
        <w:t>К</w:t>
      </w:r>
      <w:proofErr w:type="gramEnd"/>
      <w:r w:rsidR="00CA1F04">
        <w:rPr>
          <w:rStyle w:val="FontStyle17"/>
          <w:sz w:val="28"/>
          <w:szCs w:val="28"/>
        </w:rPr>
        <w:t>онтрольно – счетной палаты</w:t>
      </w:r>
      <w:r w:rsidRPr="00DF4A5D">
        <w:rPr>
          <w:rStyle w:val="FontStyle17"/>
          <w:sz w:val="28"/>
          <w:szCs w:val="28"/>
        </w:rPr>
        <w:t>, решений об отказе в привлечении к административной ответственности, проводится анализ причин, послуживших основанием для принятия таких решений.</w:t>
      </w:r>
    </w:p>
    <w:p w:rsidR="00213F94" w:rsidRPr="00DF4A5D" w:rsidRDefault="00666B03" w:rsidP="005D145B">
      <w:pPr>
        <w:pStyle w:val="Style11"/>
        <w:widowControl/>
        <w:numPr>
          <w:ilvl w:val="0"/>
          <w:numId w:val="21"/>
        </w:numPr>
        <w:tabs>
          <w:tab w:val="left" w:pos="1210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Сведения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вносятся в отчет о результатах реализации проведенных мероприятий. В случае несогласия с решениями, принятыми уполномоченными органами и их должностными лицами, </w:t>
      </w:r>
      <w:r w:rsidR="00CA1F04">
        <w:rPr>
          <w:rStyle w:val="FontStyle17"/>
          <w:sz w:val="28"/>
          <w:szCs w:val="28"/>
        </w:rPr>
        <w:t>Контрольно – счетная палата</w:t>
      </w:r>
      <w:r w:rsidR="00CA1F04" w:rsidRPr="00DF4A5D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может обжаловать указанное решение и (или) действие (бездействие) должностных лиц.</w:t>
      </w:r>
    </w:p>
    <w:p w:rsidR="00213F94" w:rsidRDefault="00666B03" w:rsidP="005D145B">
      <w:pPr>
        <w:pStyle w:val="Style11"/>
        <w:widowControl/>
        <w:numPr>
          <w:ilvl w:val="0"/>
          <w:numId w:val="21"/>
        </w:numPr>
        <w:tabs>
          <w:tab w:val="left" w:pos="1210"/>
        </w:tabs>
        <w:spacing w:before="5" w:line="480" w:lineRule="exact"/>
        <w:ind w:right="10" w:firstLine="715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lastRenderedPageBreak/>
        <w:t>Сведения о принятых уполномоченными органами решениях вносятся в контрольное дело должностным лицом, составившим протокол об административных правонарушениях.</w:t>
      </w:r>
    </w:p>
    <w:p w:rsidR="00213F94" w:rsidRDefault="00E05597">
      <w:pPr>
        <w:pStyle w:val="Style4"/>
        <w:widowControl/>
        <w:spacing w:before="206"/>
        <w:ind w:left="210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8.</w:t>
      </w:r>
      <w:r w:rsidR="00CA1F04">
        <w:rPr>
          <w:rStyle w:val="FontStyle18"/>
          <w:sz w:val="28"/>
          <w:szCs w:val="28"/>
        </w:rPr>
        <w:t>А</w:t>
      </w:r>
      <w:r w:rsidR="00666B03" w:rsidRPr="00DF4A5D">
        <w:rPr>
          <w:rStyle w:val="FontStyle18"/>
          <w:sz w:val="28"/>
          <w:szCs w:val="28"/>
        </w:rPr>
        <w:t>нализ информации о принятых решениях по уведомлениям о применении бюджетных мер принуждения</w:t>
      </w:r>
    </w:p>
    <w:p w:rsidR="00D56142" w:rsidRDefault="00D56142" w:rsidP="00DC57EE">
      <w:pPr>
        <w:pStyle w:val="Style1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</w:p>
    <w:p w:rsidR="00213F94" w:rsidRPr="00DF4A5D" w:rsidRDefault="00666B03" w:rsidP="00DC57EE">
      <w:pPr>
        <w:pStyle w:val="Style1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8.1.   Анализ   результатов   рассмотрения  управлени</w:t>
      </w:r>
      <w:r w:rsidR="008F4027">
        <w:rPr>
          <w:rStyle w:val="FontStyle17"/>
          <w:sz w:val="28"/>
          <w:szCs w:val="28"/>
        </w:rPr>
        <w:t>ем</w:t>
      </w:r>
      <w:r w:rsidRPr="00DF4A5D">
        <w:rPr>
          <w:rStyle w:val="FontStyle17"/>
          <w:sz w:val="28"/>
          <w:szCs w:val="28"/>
        </w:rPr>
        <w:t xml:space="preserve"> финансами </w:t>
      </w:r>
      <w:r w:rsidR="008F4027">
        <w:rPr>
          <w:rStyle w:val="FontStyle17"/>
          <w:sz w:val="28"/>
          <w:szCs w:val="28"/>
        </w:rPr>
        <w:t xml:space="preserve">администрации городского округа </w:t>
      </w:r>
      <w:proofErr w:type="spellStart"/>
      <w:r w:rsidR="008F4027">
        <w:rPr>
          <w:rStyle w:val="FontStyle17"/>
          <w:sz w:val="28"/>
          <w:szCs w:val="28"/>
        </w:rPr>
        <w:t>Кинель</w:t>
      </w:r>
      <w:proofErr w:type="spellEnd"/>
      <w:r w:rsidR="008F4027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Самарской области уведомлений о применении бюджетных мер</w:t>
      </w:r>
      <w:r w:rsidR="008F4027">
        <w:rPr>
          <w:rStyle w:val="FontStyle17"/>
          <w:sz w:val="28"/>
          <w:szCs w:val="28"/>
        </w:rPr>
        <w:t xml:space="preserve"> </w:t>
      </w:r>
      <w:r w:rsidRPr="00DF4A5D">
        <w:rPr>
          <w:rStyle w:val="FontStyle17"/>
          <w:sz w:val="28"/>
          <w:szCs w:val="28"/>
        </w:rPr>
        <w:t>принуждения, составленных должностными лицами</w:t>
      </w:r>
      <w:proofErr w:type="gramStart"/>
      <w:r w:rsidRPr="00DF4A5D">
        <w:rPr>
          <w:rStyle w:val="FontStyle17"/>
          <w:sz w:val="28"/>
          <w:szCs w:val="28"/>
        </w:rPr>
        <w:t xml:space="preserve"> </w:t>
      </w:r>
      <w:r w:rsidR="008F4027">
        <w:rPr>
          <w:rStyle w:val="FontStyle17"/>
          <w:sz w:val="28"/>
          <w:szCs w:val="28"/>
        </w:rPr>
        <w:t>К</w:t>
      </w:r>
      <w:proofErr w:type="gramEnd"/>
      <w:r w:rsidR="008F4027">
        <w:rPr>
          <w:rStyle w:val="FontStyle17"/>
          <w:sz w:val="28"/>
          <w:szCs w:val="28"/>
        </w:rPr>
        <w:t xml:space="preserve">онтрольно – счетной </w:t>
      </w:r>
      <w:r w:rsidRPr="00DF4A5D">
        <w:rPr>
          <w:rStyle w:val="FontStyle17"/>
          <w:sz w:val="28"/>
          <w:szCs w:val="28"/>
        </w:rPr>
        <w:t>палаты, состоит в анализе принятых по ним решений.</w:t>
      </w:r>
    </w:p>
    <w:p w:rsidR="00213F94" w:rsidRPr="00DF4A5D" w:rsidRDefault="00666B03" w:rsidP="00DC57EE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8.2. Анализ информации о результатах рассмотрения уведомлений о применении бюджетных мер принуждения, полученной </w:t>
      </w:r>
      <w:r w:rsidR="00DC57EE">
        <w:rPr>
          <w:rStyle w:val="FontStyle17"/>
          <w:sz w:val="28"/>
          <w:szCs w:val="28"/>
        </w:rPr>
        <w:t xml:space="preserve">от </w:t>
      </w:r>
      <w:r w:rsidR="008F4027" w:rsidRPr="00DF4A5D">
        <w:rPr>
          <w:rStyle w:val="FontStyle17"/>
          <w:sz w:val="28"/>
          <w:szCs w:val="28"/>
        </w:rPr>
        <w:t>управлени</w:t>
      </w:r>
      <w:r w:rsidR="00DC57EE">
        <w:rPr>
          <w:rStyle w:val="FontStyle17"/>
          <w:sz w:val="28"/>
          <w:szCs w:val="28"/>
        </w:rPr>
        <w:t>я</w:t>
      </w:r>
      <w:r w:rsidR="008F4027" w:rsidRPr="00DF4A5D">
        <w:rPr>
          <w:rStyle w:val="FontStyle17"/>
          <w:sz w:val="28"/>
          <w:szCs w:val="28"/>
        </w:rPr>
        <w:t xml:space="preserve"> финансами </w:t>
      </w:r>
      <w:r w:rsidR="008F4027">
        <w:rPr>
          <w:rStyle w:val="FontStyle17"/>
          <w:sz w:val="28"/>
          <w:szCs w:val="28"/>
        </w:rPr>
        <w:t xml:space="preserve">администрации городского округа </w:t>
      </w:r>
      <w:proofErr w:type="spellStart"/>
      <w:r w:rsidR="008F4027">
        <w:rPr>
          <w:rStyle w:val="FontStyle17"/>
          <w:sz w:val="28"/>
          <w:szCs w:val="28"/>
        </w:rPr>
        <w:t>Кинель</w:t>
      </w:r>
      <w:proofErr w:type="spellEnd"/>
      <w:r w:rsidR="008F4027">
        <w:rPr>
          <w:rStyle w:val="FontStyle17"/>
          <w:sz w:val="28"/>
          <w:szCs w:val="28"/>
        </w:rPr>
        <w:t xml:space="preserve"> </w:t>
      </w:r>
      <w:r w:rsidR="008F4027" w:rsidRPr="00DF4A5D">
        <w:rPr>
          <w:rStyle w:val="FontStyle17"/>
          <w:sz w:val="28"/>
          <w:szCs w:val="28"/>
        </w:rPr>
        <w:t>Самарской области</w:t>
      </w:r>
      <w:r w:rsidRPr="00DF4A5D">
        <w:rPr>
          <w:rStyle w:val="FontStyle17"/>
          <w:sz w:val="28"/>
          <w:szCs w:val="28"/>
        </w:rPr>
        <w:t>, включает в себя:</w:t>
      </w:r>
    </w:p>
    <w:p w:rsidR="00213F94" w:rsidRPr="00DF4A5D" w:rsidRDefault="008B2F08" w:rsidP="00DC57EE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проверку соблюдения норм законодательства Российской Федерации при принятии решения;</w:t>
      </w:r>
    </w:p>
    <w:p w:rsidR="00213F94" w:rsidRPr="00DF4A5D" w:rsidRDefault="008B2F08" w:rsidP="00DC57EE">
      <w:pPr>
        <w:pStyle w:val="Style14"/>
        <w:widowControl/>
        <w:spacing w:line="360" w:lineRule="auto"/>
        <w:ind w:firstLine="72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>анализ причин отказа в применении бюджетных мер принуждения;</w:t>
      </w:r>
    </w:p>
    <w:p w:rsidR="00213F94" w:rsidRPr="00DF4A5D" w:rsidRDefault="008B2F08" w:rsidP="00DC57EE">
      <w:pPr>
        <w:pStyle w:val="Style14"/>
        <w:widowControl/>
        <w:spacing w:line="36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666B03" w:rsidRPr="00DF4A5D">
        <w:rPr>
          <w:rStyle w:val="FontStyle17"/>
          <w:sz w:val="28"/>
          <w:szCs w:val="28"/>
        </w:rPr>
        <w:t xml:space="preserve">подготовку предложений в </w:t>
      </w:r>
      <w:r w:rsidR="00DC57EE">
        <w:rPr>
          <w:rStyle w:val="FontStyle17"/>
          <w:sz w:val="28"/>
          <w:szCs w:val="28"/>
        </w:rPr>
        <w:t xml:space="preserve">соответствии с целью и задачами </w:t>
      </w:r>
      <w:r w:rsidR="00666B03" w:rsidRPr="00DF4A5D">
        <w:rPr>
          <w:rStyle w:val="FontStyle17"/>
          <w:sz w:val="28"/>
          <w:szCs w:val="28"/>
        </w:rPr>
        <w:t>Стандарта.</w:t>
      </w:r>
    </w:p>
    <w:p w:rsidR="00213F94" w:rsidRPr="00DF4A5D" w:rsidRDefault="00666B03" w:rsidP="00DC57EE">
      <w:pPr>
        <w:pStyle w:val="Style13"/>
        <w:widowControl/>
        <w:numPr>
          <w:ilvl w:val="0"/>
          <w:numId w:val="22"/>
        </w:numPr>
        <w:tabs>
          <w:tab w:val="left" w:pos="1258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Сведения о принятых </w:t>
      </w:r>
      <w:r w:rsidR="008F4027" w:rsidRPr="00DF4A5D">
        <w:rPr>
          <w:rStyle w:val="FontStyle17"/>
          <w:sz w:val="28"/>
          <w:szCs w:val="28"/>
        </w:rPr>
        <w:t>управлени</w:t>
      </w:r>
      <w:r w:rsidR="008F4027">
        <w:rPr>
          <w:rStyle w:val="FontStyle17"/>
          <w:sz w:val="28"/>
          <w:szCs w:val="28"/>
        </w:rPr>
        <w:t>ем</w:t>
      </w:r>
      <w:r w:rsidR="008F4027" w:rsidRPr="00DF4A5D">
        <w:rPr>
          <w:rStyle w:val="FontStyle17"/>
          <w:sz w:val="28"/>
          <w:szCs w:val="28"/>
        </w:rPr>
        <w:t xml:space="preserve"> финансами </w:t>
      </w:r>
      <w:r w:rsidR="008F4027">
        <w:rPr>
          <w:rStyle w:val="FontStyle17"/>
          <w:sz w:val="28"/>
          <w:szCs w:val="28"/>
        </w:rPr>
        <w:t xml:space="preserve">администрации городского округа </w:t>
      </w:r>
      <w:proofErr w:type="spellStart"/>
      <w:r w:rsidR="008F4027">
        <w:rPr>
          <w:rStyle w:val="FontStyle17"/>
          <w:sz w:val="28"/>
          <w:szCs w:val="28"/>
        </w:rPr>
        <w:t>Кинель</w:t>
      </w:r>
      <w:proofErr w:type="spellEnd"/>
      <w:r w:rsidR="008F4027">
        <w:rPr>
          <w:rStyle w:val="FontStyle17"/>
          <w:sz w:val="28"/>
          <w:szCs w:val="28"/>
        </w:rPr>
        <w:t xml:space="preserve"> </w:t>
      </w:r>
      <w:r w:rsidR="008F4027" w:rsidRPr="00DF4A5D">
        <w:rPr>
          <w:rStyle w:val="FontStyle17"/>
          <w:sz w:val="28"/>
          <w:szCs w:val="28"/>
        </w:rPr>
        <w:t>Самарской области</w:t>
      </w:r>
      <w:r w:rsidRPr="00DF4A5D">
        <w:rPr>
          <w:rStyle w:val="FontStyle17"/>
          <w:sz w:val="28"/>
          <w:szCs w:val="28"/>
        </w:rPr>
        <w:t xml:space="preserve"> решениях вносятся в контрольное дело </w:t>
      </w:r>
      <w:r w:rsidR="008F4027">
        <w:rPr>
          <w:rStyle w:val="FontStyle17"/>
          <w:sz w:val="28"/>
          <w:szCs w:val="28"/>
        </w:rPr>
        <w:t xml:space="preserve">ответственным лицом </w:t>
      </w:r>
      <w:r w:rsidRPr="00DF4A5D">
        <w:rPr>
          <w:rStyle w:val="FontStyle17"/>
          <w:sz w:val="28"/>
          <w:szCs w:val="28"/>
        </w:rPr>
        <w:t>проведенного мероприятия.</w:t>
      </w:r>
    </w:p>
    <w:p w:rsidR="00213F94" w:rsidRPr="00DF4A5D" w:rsidRDefault="00666B03" w:rsidP="00DC57EE">
      <w:pPr>
        <w:pStyle w:val="Style13"/>
        <w:widowControl/>
        <w:numPr>
          <w:ilvl w:val="0"/>
          <w:numId w:val="22"/>
        </w:numPr>
        <w:tabs>
          <w:tab w:val="left" w:pos="1258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 xml:space="preserve">Анализ проводится </w:t>
      </w:r>
      <w:r w:rsidR="008F4027">
        <w:rPr>
          <w:rStyle w:val="FontStyle17"/>
          <w:sz w:val="28"/>
          <w:szCs w:val="28"/>
        </w:rPr>
        <w:t xml:space="preserve">ответственным лицом </w:t>
      </w:r>
      <w:r w:rsidRPr="00DF4A5D">
        <w:rPr>
          <w:rStyle w:val="FontStyle17"/>
          <w:sz w:val="28"/>
          <w:szCs w:val="28"/>
        </w:rPr>
        <w:t>проведенного мероприятия.</w:t>
      </w:r>
    </w:p>
    <w:p w:rsidR="006C580C" w:rsidRDefault="00666B03" w:rsidP="004A2669">
      <w:pPr>
        <w:pStyle w:val="Style2"/>
        <w:widowControl/>
        <w:spacing w:before="211" w:line="322" w:lineRule="exact"/>
        <w:ind w:firstLine="581"/>
        <w:rPr>
          <w:rStyle w:val="FontStyle18"/>
          <w:sz w:val="28"/>
          <w:szCs w:val="28"/>
        </w:rPr>
      </w:pPr>
      <w:r w:rsidRPr="00DF4A5D">
        <w:rPr>
          <w:rStyle w:val="FontStyle18"/>
          <w:sz w:val="28"/>
          <w:szCs w:val="28"/>
        </w:rPr>
        <w:t>9. Оформление и использование итогов контроля реализации результатов</w:t>
      </w:r>
      <w:r w:rsidR="008F4027">
        <w:rPr>
          <w:rStyle w:val="FontStyle18"/>
          <w:sz w:val="28"/>
          <w:szCs w:val="28"/>
        </w:rPr>
        <w:t xml:space="preserve"> </w:t>
      </w:r>
      <w:r w:rsidRPr="00DF4A5D">
        <w:rPr>
          <w:rStyle w:val="FontStyle18"/>
          <w:sz w:val="28"/>
          <w:szCs w:val="28"/>
        </w:rPr>
        <w:t>проведенных контрольных и экспертно-аналитических мероприятий</w:t>
      </w:r>
    </w:p>
    <w:p w:rsidR="004A2669" w:rsidRDefault="004A2669" w:rsidP="004A2669">
      <w:pPr>
        <w:pStyle w:val="Style2"/>
        <w:widowControl/>
        <w:spacing w:before="211" w:line="322" w:lineRule="exact"/>
        <w:ind w:firstLine="581"/>
        <w:rPr>
          <w:rStyle w:val="FontStyle18"/>
          <w:sz w:val="28"/>
          <w:szCs w:val="28"/>
        </w:rPr>
      </w:pPr>
    </w:p>
    <w:p w:rsidR="00D56142" w:rsidRPr="00DC31D8" w:rsidRDefault="004A2669" w:rsidP="004A2669">
      <w:pPr>
        <w:pStyle w:val="Style2"/>
        <w:widowControl/>
        <w:spacing w:line="360" w:lineRule="auto"/>
        <w:ind w:firstLine="578"/>
        <w:jc w:val="both"/>
        <w:rPr>
          <w:rStyle w:val="FontStyle17"/>
          <w:sz w:val="28"/>
          <w:szCs w:val="28"/>
        </w:rPr>
      </w:pPr>
      <w:r w:rsidRPr="004A2669">
        <w:rPr>
          <w:rStyle w:val="FontStyle18"/>
          <w:b w:val="0"/>
          <w:sz w:val="28"/>
          <w:szCs w:val="28"/>
        </w:rPr>
        <w:t>9.1</w:t>
      </w:r>
      <w:r>
        <w:rPr>
          <w:rStyle w:val="FontStyle18"/>
          <w:b w:val="0"/>
          <w:sz w:val="28"/>
          <w:szCs w:val="28"/>
        </w:rPr>
        <w:t xml:space="preserve">. По итогам контроля реализации результатов проведенных </w:t>
      </w:r>
      <w:r w:rsidRPr="004A2669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 xml:space="preserve">мероприятий </w:t>
      </w:r>
      <w:r w:rsidR="008F4027">
        <w:rPr>
          <w:rStyle w:val="FontStyle17"/>
          <w:sz w:val="28"/>
          <w:szCs w:val="28"/>
        </w:rPr>
        <w:t>ответственным</w:t>
      </w:r>
      <w:r w:rsidR="00CD28A3">
        <w:rPr>
          <w:rStyle w:val="FontStyle17"/>
          <w:sz w:val="28"/>
          <w:szCs w:val="28"/>
        </w:rPr>
        <w:t>и</w:t>
      </w:r>
      <w:r w:rsidR="008F4027">
        <w:rPr>
          <w:rStyle w:val="FontStyle17"/>
          <w:sz w:val="28"/>
          <w:szCs w:val="28"/>
        </w:rPr>
        <w:t xml:space="preserve"> лиц</w:t>
      </w:r>
      <w:r w:rsidR="00CD28A3">
        <w:rPr>
          <w:rStyle w:val="FontStyle17"/>
          <w:sz w:val="28"/>
          <w:szCs w:val="28"/>
        </w:rPr>
        <w:t>ами</w:t>
      </w:r>
      <w:r w:rsidR="00A37D7C">
        <w:rPr>
          <w:rStyle w:val="FontStyle17"/>
          <w:sz w:val="28"/>
          <w:szCs w:val="28"/>
        </w:rPr>
        <w:t xml:space="preserve"> </w:t>
      </w:r>
      <w:r w:rsidR="008F4027" w:rsidRPr="00DF4A5D">
        <w:rPr>
          <w:rStyle w:val="FontStyle17"/>
          <w:sz w:val="28"/>
          <w:szCs w:val="28"/>
        </w:rPr>
        <w:t>проведенн</w:t>
      </w:r>
      <w:r w:rsidR="00CD28A3">
        <w:rPr>
          <w:rStyle w:val="FontStyle17"/>
          <w:sz w:val="28"/>
          <w:szCs w:val="28"/>
        </w:rPr>
        <w:t>ых</w:t>
      </w:r>
      <w:r w:rsidR="008F4027" w:rsidRPr="00DF4A5D">
        <w:rPr>
          <w:rStyle w:val="FontStyle17"/>
          <w:sz w:val="28"/>
          <w:szCs w:val="28"/>
        </w:rPr>
        <w:t xml:space="preserve"> мероприяти</w:t>
      </w:r>
      <w:r w:rsidR="00CD28A3">
        <w:rPr>
          <w:rStyle w:val="FontStyle17"/>
          <w:sz w:val="28"/>
          <w:szCs w:val="28"/>
        </w:rPr>
        <w:t>й</w:t>
      </w:r>
      <w:r w:rsidR="00666B03" w:rsidRPr="00DF4A5D">
        <w:rPr>
          <w:rStyle w:val="FontStyle17"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lastRenderedPageBreak/>
        <w:t>формируется отчет</w:t>
      </w:r>
      <w:r w:rsidR="00C7723E">
        <w:rPr>
          <w:rStyle w:val="FontStyle17"/>
          <w:sz w:val="28"/>
          <w:szCs w:val="28"/>
        </w:rPr>
        <w:t xml:space="preserve"> </w:t>
      </w:r>
      <w:r w:rsidR="00C7723E" w:rsidRPr="00DC31D8">
        <w:rPr>
          <w:rStyle w:val="FontStyle17"/>
          <w:sz w:val="28"/>
          <w:szCs w:val="28"/>
        </w:rPr>
        <w:t>и направляется председателю</w:t>
      </w:r>
      <w:proofErr w:type="gramStart"/>
      <w:r w:rsidR="00C7723E" w:rsidRPr="00DC31D8">
        <w:rPr>
          <w:rStyle w:val="FontStyle17"/>
          <w:sz w:val="28"/>
          <w:szCs w:val="28"/>
        </w:rPr>
        <w:t xml:space="preserve"> К</w:t>
      </w:r>
      <w:proofErr w:type="gramEnd"/>
      <w:r w:rsidR="00C7723E" w:rsidRPr="00DC31D8">
        <w:rPr>
          <w:rStyle w:val="FontStyle17"/>
          <w:sz w:val="28"/>
          <w:szCs w:val="28"/>
        </w:rPr>
        <w:t>онтрольно – счетной палаты</w:t>
      </w:r>
      <w:r w:rsidR="00666B03" w:rsidRPr="00DC31D8">
        <w:rPr>
          <w:rStyle w:val="FontStyle17"/>
          <w:sz w:val="28"/>
          <w:szCs w:val="28"/>
        </w:rPr>
        <w:t>.</w:t>
      </w:r>
    </w:p>
    <w:p w:rsidR="00213F94" w:rsidRDefault="00666B03" w:rsidP="00D56142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DF4A5D">
        <w:rPr>
          <w:rStyle w:val="FontStyle17"/>
          <w:sz w:val="28"/>
          <w:szCs w:val="28"/>
        </w:rPr>
        <w:t>В отчете учитываются результаты анализа контроля реализации проведенных мероприятий, а также предложения в соответствии с целью и задачами итогов контроля реализации проведенных мероприятий.</w:t>
      </w:r>
    </w:p>
    <w:p w:rsidR="00297E75" w:rsidRPr="00DC31D8" w:rsidRDefault="00297E75" w:rsidP="00D56142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DC31D8">
        <w:rPr>
          <w:rStyle w:val="FontStyle17"/>
          <w:sz w:val="28"/>
          <w:szCs w:val="28"/>
        </w:rPr>
        <w:t>9.2. По результатам рассмотрения отчета председатель</w:t>
      </w:r>
      <w:proofErr w:type="gramStart"/>
      <w:r w:rsidRPr="00DC31D8">
        <w:rPr>
          <w:rStyle w:val="FontStyle17"/>
          <w:sz w:val="28"/>
          <w:szCs w:val="28"/>
        </w:rPr>
        <w:t xml:space="preserve"> К</w:t>
      </w:r>
      <w:proofErr w:type="gramEnd"/>
      <w:r w:rsidRPr="00DC31D8">
        <w:rPr>
          <w:rStyle w:val="FontStyle17"/>
          <w:sz w:val="28"/>
          <w:szCs w:val="28"/>
        </w:rPr>
        <w:t>онтрольно – счетной палаты принимает решение:</w:t>
      </w:r>
    </w:p>
    <w:p w:rsidR="00297E75" w:rsidRPr="00DC31D8" w:rsidRDefault="00297E75" w:rsidP="00D56142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DC31D8">
        <w:rPr>
          <w:rStyle w:val="FontStyle17"/>
          <w:sz w:val="28"/>
          <w:szCs w:val="28"/>
        </w:rPr>
        <w:t>- о снятии с контроля итогов реализации мероприятий;</w:t>
      </w:r>
    </w:p>
    <w:p w:rsidR="00297E75" w:rsidRPr="00DC31D8" w:rsidRDefault="00297E75" w:rsidP="00D5614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DC31D8">
        <w:rPr>
          <w:rStyle w:val="FontStyle17"/>
          <w:sz w:val="28"/>
          <w:szCs w:val="28"/>
        </w:rPr>
        <w:t xml:space="preserve">- о продлении контроля итогов </w:t>
      </w:r>
      <w:r w:rsidRPr="00DC31D8">
        <w:rPr>
          <w:sz w:val="28"/>
          <w:szCs w:val="28"/>
        </w:rPr>
        <w:t>реализации мероприятий;</w:t>
      </w:r>
    </w:p>
    <w:p w:rsidR="00297E75" w:rsidRPr="00DC31D8" w:rsidRDefault="00297E75" w:rsidP="00D5614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DC31D8">
        <w:rPr>
          <w:sz w:val="28"/>
          <w:szCs w:val="28"/>
        </w:rPr>
        <w:t>- о реализации и применении в практике работы</w:t>
      </w:r>
      <w:proofErr w:type="gramStart"/>
      <w:r w:rsidRPr="00DC31D8">
        <w:rPr>
          <w:sz w:val="28"/>
          <w:szCs w:val="28"/>
        </w:rPr>
        <w:t xml:space="preserve"> К</w:t>
      </w:r>
      <w:proofErr w:type="gramEnd"/>
      <w:r w:rsidRPr="00DC31D8">
        <w:rPr>
          <w:sz w:val="28"/>
          <w:szCs w:val="28"/>
        </w:rPr>
        <w:t>онтрольно – счетной палаты предложений в соответствии с целью и задачами контроля реализации итогов мероприятия;</w:t>
      </w:r>
    </w:p>
    <w:p w:rsidR="00297E75" w:rsidRPr="00DC31D8" w:rsidRDefault="00297E75" w:rsidP="00D56142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DC31D8">
        <w:rPr>
          <w:sz w:val="28"/>
          <w:szCs w:val="28"/>
        </w:rPr>
        <w:t>- о включении в план работы мероприятий.</w:t>
      </w:r>
    </w:p>
    <w:p w:rsidR="001F4C1B" w:rsidRPr="00DC31D8" w:rsidRDefault="001F4C1B" w:rsidP="00D56142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DC31D8">
        <w:rPr>
          <w:sz w:val="28"/>
          <w:szCs w:val="28"/>
        </w:rPr>
        <w:t>9.3. Снятие с контроля осуществляется председателем</w:t>
      </w:r>
      <w:proofErr w:type="gramStart"/>
      <w:r w:rsidRPr="00DC31D8">
        <w:rPr>
          <w:sz w:val="28"/>
          <w:szCs w:val="28"/>
        </w:rPr>
        <w:t xml:space="preserve"> </w:t>
      </w:r>
      <w:r w:rsidRPr="00DC31D8">
        <w:rPr>
          <w:rStyle w:val="FontStyle17"/>
          <w:sz w:val="28"/>
          <w:szCs w:val="28"/>
        </w:rPr>
        <w:t>К</w:t>
      </w:r>
      <w:proofErr w:type="gramEnd"/>
      <w:r w:rsidRPr="00DC31D8">
        <w:rPr>
          <w:rStyle w:val="FontStyle17"/>
          <w:sz w:val="28"/>
          <w:szCs w:val="28"/>
        </w:rPr>
        <w:t xml:space="preserve">онтрольно – счетной палаты только после полного анализа итогов контроля в соответствии с настоящим Стандартом. </w:t>
      </w:r>
    </w:p>
    <w:p w:rsidR="00213F94" w:rsidRDefault="001F4C1B" w:rsidP="001F4C1B">
      <w:pPr>
        <w:pStyle w:val="Style2"/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  <w:r w:rsidRPr="00DC31D8">
        <w:rPr>
          <w:rStyle w:val="FontStyle17"/>
          <w:sz w:val="28"/>
          <w:szCs w:val="28"/>
        </w:rPr>
        <w:t>9.4.</w:t>
      </w:r>
      <w:r>
        <w:rPr>
          <w:rStyle w:val="FontStyle17"/>
          <w:b/>
          <w:sz w:val="28"/>
          <w:szCs w:val="28"/>
        </w:rPr>
        <w:t xml:space="preserve"> </w:t>
      </w:r>
      <w:r w:rsidRPr="001F4C1B">
        <w:rPr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t>об итогах контроля реализации результатов проведенных мероприятий включается в годовой отчет о деятельности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A37D7C">
        <w:rPr>
          <w:rStyle w:val="FontStyle17"/>
          <w:sz w:val="28"/>
          <w:szCs w:val="28"/>
        </w:rPr>
        <w:t>К</w:t>
      </w:r>
      <w:proofErr w:type="gramEnd"/>
      <w:r w:rsidR="00A37D7C">
        <w:rPr>
          <w:rStyle w:val="FontStyle17"/>
          <w:sz w:val="28"/>
          <w:szCs w:val="28"/>
        </w:rPr>
        <w:t xml:space="preserve">онтрольно – счетной </w:t>
      </w:r>
      <w:r w:rsidR="00666B03" w:rsidRPr="00DF4A5D">
        <w:rPr>
          <w:rStyle w:val="FontStyle17"/>
          <w:sz w:val="28"/>
          <w:szCs w:val="28"/>
        </w:rPr>
        <w:t xml:space="preserve"> палаты.</w:t>
      </w:r>
    </w:p>
    <w:p w:rsidR="00213F94" w:rsidRPr="00DF4A5D" w:rsidRDefault="001F4C1B" w:rsidP="001F4C1B">
      <w:pPr>
        <w:pStyle w:val="Style11"/>
        <w:widowControl/>
        <w:tabs>
          <w:tab w:val="left" w:pos="1195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C31D8">
        <w:rPr>
          <w:rStyle w:val="FontStyle17"/>
          <w:sz w:val="28"/>
          <w:szCs w:val="28"/>
        </w:rPr>
        <w:t>9.</w:t>
      </w:r>
      <w:r w:rsidR="00567FCE" w:rsidRPr="00DC31D8">
        <w:rPr>
          <w:rStyle w:val="FontStyle17"/>
          <w:sz w:val="28"/>
          <w:szCs w:val="28"/>
        </w:rPr>
        <w:t>5</w:t>
      </w:r>
      <w:r w:rsidRPr="00DC31D8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t xml:space="preserve">В случае необходимости по итогам реализации результатов проведенных мероприятий подготавливаются и направляются информационные письма с предложениями и рекомендациями в адрес </w:t>
      </w:r>
      <w:r w:rsidR="00A37D7C">
        <w:rPr>
          <w:rStyle w:val="FontStyle17"/>
          <w:sz w:val="28"/>
          <w:szCs w:val="28"/>
        </w:rPr>
        <w:t>органов местного самоуправления</w:t>
      </w:r>
      <w:r w:rsidR="00666B03" w:rsidRPr="00DF4A5D">
        <w:rPr>
          <w:rStyle w:val="FontStyle17"/>
          <w:sz w:val="28"/>
          <w:szCs w:val="28"/>
        </w:rPr>
        <w:t>, правоохранительных органов и других органов и (или) организаций.</w:t>
      </w:r>
    </w:p>
    <w:p w:rsidR="00666B03" w:rsidRPr="00DF4A5D" w:rsidRDefault="001F4C1B" w:rsidP="001F4C1B">
      <w:pPr>
        <w:pStyle w:val="Style11"/>
        <w:widowControl/>
        <w:tabs>
          <w:tab w:val="left" w:pos="1195"/>
        </w:tabs>
        <w:spacing w:line="360" w:lineRule="auto"/>
        <w:ind w:firstLine="720"/>
        <w:rPr>
          <w:rStyle w:val="FontStyle17"/>
          <w:sz w:val="28"/>
          <w:szCs w:val="28"/>
        </w:rPr>
      </w:pPr>
      <w:r w:rsidRPr="00DC31D8">
        <w:rPr>
          <w:rStyle w:val="FontStyle17"/>
          <w:sz w:val="28"/>
          <w:szCs w:val="28"/>
        </w:rPr>
        <w:t>9.</w:t>
      </w:r>
      <w:r w:rsidR="00567FCE" w:rsidRPr="00DC31D8">
        <w:rPr>
          <w:rStyle w:val="FontStyle17"/>
          <w:sz w:val="28"/>
          <w:szCs w:val="28"/>
        </w:rPr>
        <w:t>6</w:t>
      </w:r>
      <w:r w:rsidRPr="00DC31D8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="00666B03" w:rsidRPr="00DF4A5D">
        <w:rPr>
          <w:rStyle w:val="FontStyle17"/>
          <w:sz w:val="28"/>
          <w:szCs w:val="28"/>
        </w:rPr>
        <w:t>Информация о принятых мерах по устранению выявленных нарушений и недостатков, выполнению представлений, предписаний, уведомлений о применении бюджетных мер принуждения</w:t>
      </w:r>
      <w:proofErr w:type="gramStart"/>
      <w:r w:rsidR="00666B03" w:rsidRPr="00DF4A5D">
        <w:rPr>
          <w:rStyle w:val="FontStyle17"/>
          <w:sz w:val="28"/>
          <w:szCs w:val="28"/>
        </w:rPr>
        <w:t xml:space="preserve"> </w:t>
      </w:r>
      <w:r w:rsidR="00A37D7C">
        <w:rPr>
          <w:rStyle w:val="FontStyle17"/>
          <w:sz w:val="28"/>
          <w:szCs w:val="28"/>
        </w:rPr>
        <w:t>К</w:t>
      </w:r>
      <w:proofErr w:type="gramEnd"/>
      <w:r w:rsidR="00A37D7C">
        <w:rPr>
          <w:rStyle w:val="FontStyle17"/>
          <w:sz w:val="28"/>
          <w:szCs w:val="28"/>
        </w:rPr>
        <w:t>онтрольно - счетной</w:t>
      </w:r>
      <w:r w:rsidR="00A37D7C" w:rsidRPr="00DF4A5D">
        <w:rPr>
          <w:rStyle w:val="FontStyle17"/>
          <w:sz w:val="28"/>
          <w:szCs w:val="28"/>
        </w:rPr>
        <w:t xml:space="preserve"> палаты </w:t>
      </w:r>
      <w:r w:rsidR="00666B03" w:rsidRPr="00DF4A5D">
        <w:rPr>
          <w:rStyle w:val="FontStyle17"/>
          <w:sz w:val="28"/>
          <w:szCs w:val="28"/>
        </w:rPr>
        <w:t xml:space="preserve">размещается </w:t>
      </w:r>
      <w:bookmarkStart w:id="0" w:name="_GoBack"/>
      <w:r w:rsidR="004F449E" w:rsidRPr="00DC31D8">
        <w:rPr>
          <w:rStyle w:val="FontStyle17"/>
          <w:sz w:val="28"/>
          <w:szCs w:val="28"/>
        </w:rPr>
        <w:t xml:space="preserve">на странице Контрольно – счетной палаты официального сайта Администрации городского округа </w:t>
      </w:r>
      <w:proofErr w:type="spellStart"/>
      <w:r w:rsidR="004F449E" w:rsidRPr="00DC31D8">
        <w:rPr>
          <w:rStyle w:val="FontStyle17"/>
          <w:sz w:val="28"/>
          <w:szCs w:val="28"/>
        </w:rPr>
        <w:t>Кинель</w:t>
      </w:r>
      <w:proofErr w:type="spellEnd"/>
      <w:r w:rsidR="004F449E" w:rsidRPr="00DC31D8">
        <w:rPr>
          <w:rStyle w:val="FontStyle17"/>
          <w:sz w:val="28"/>
          <w:szCs w:val="28"/>
        </w:rPr>
        <w:t xml:space="preserve"> в информационно – коммуникационной сети Интернет,</w:t>
      </w:r>
      <w:r w:rsidR="004F449E">
        <w:rPr>
          <w:rStyle w:val="FontStyle17"/>
          <w:b/>
          <w:sz w:val="28"/>
          <w:szCs w:val="28"/>
        </w:rPr>
        <w:t xml:space="preserve"> </w:t>
      </w:r>
      <w:bookmarkEnd w:id="0"/>
      <w:r w:rsidR="00666B03" w:rsidRPr="00DF4A5D">
        <w:rPr>
          <w:rStyle w:val="FontStyle17"/>
          <w:sz w:val="28"/>
          <w:szCs w:val="28"/>
        </w:rPr>
        <w:t xml:space="preserve">опубликовывается в </w:t>
      </w:r>
      <w:r w:rsidR="00666B03" w:rsidRPr="00DF4A5D">
        <w:rPr>
          <w:rStyle w:val="FontStyle17"/>
          <w:sz w:val="28"/>
          <w:szCs w:val="28"/>
        </w:rPr>
        <w:lastRenderedPageBreak/>
        <w:t xml:space="preserve">газетах, являющихся источниками официального опубликования нормативных правовых актов </w:t>
      </w:r>
      <w:r w:rsidR="00A37D7C">
        <w:rPr>
          <w:rStyle w:val="FontStyle17"/>
          <w:sz w:val="28"/>
          <w:szCs w:val="28"/>
        </w:rPr>
        <w:t xml:space="preserve">городского округа </w:t>
      </w:r>
      <w:proofErr w:type="spellStart"/>
      <w:r w:rsidR="00A37D7C">
        <w:rPr>
          <w:rStyle w:val="FontStyle17"/>
          <w:sz w:val="28"/>
          <w:szCs w:val="28"/>
        </w:rPr>
        <w:t>Кинель</w:t>
      </w:r>
      <w:proofErr w:type="spellEnd"/>
      <w:r w:rsidR="00666B03" w:rsidRPr="00DF4A5D">
        <w:rPr>
          <w:rStyle w:val="FontStyle17"/>
          <w:sz w:val="28"/>
          <w:szCs w:val="28"/>
        </w:rPr>
        <w:t>, и др.</w:t>
      </w:r>
    </w:p>
    <w:sectPr w:rsidR="00666B03" w:rsidRPr="00DF4A5D" w:rsidSect="005D145B">
      <w:headerReference w:type="default" r:id="rId9"/>
      <w:headerReference w:type="first" r:id="rId10"/>
      <w:pgSz w:w="11905" w:h="16837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45" w:rsidRDefault="00B76545">
      <w:r>
        <w:separator/>
      </w:r>
    </w:p>
  </w:endnote>
  <w:endnote w:type="continuationSeparator" w:id="0">
    <w:p w:rsidR="00B76545" w:rsidRDefault="00B7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45" w:rsidRDefault="00B76545">
      <w:r>
        <w:separator/>
      </w:r>
    </w:p>
  </w:footnote>
  <w:footnote w:type="continuationSeparator" w:id="0">
    <w:p w:rsidR="00B76545" w:rsidRDefault="00B7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94" w:rsidRDefault="00666B03">
    <w:pPr>
      <w:pStyle w:val="Style5"/>
      <w:widowControl/>
      <w:ind w:left="4706" w:right="146"/>
      <w:jc w:val="both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DC31D8">
      <w:rPr>
        <w:rStyle w:val="FontStyle16"/>
        <w:noProof/>
      </w:rPr>
      <w:t>19</w:t>
    </w:r>
    <w:r>
      <w:rPr>
        <w:rStyle w:val="FontStyle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94" w:rsidRDefault="00213F94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20DDC6"/>
    <w:lvl w:ilvl="0">
      <w:numFmt w:val="bullet"/>
      <w:lvlText w:val="*"/>
      <w:lvlJc w:val="left"/>
    </w:lvl>
  </w:abstractNum>
  <w:abstractNum w:abstractNumId="1">
    <w:nsid w:val="001B477B"/>
    <w:multiLevelType w:val="singleLevel"/>
    <w:tmpl w:val="112C3DAE"/>
    <w:lvl w:ilvl="0">
      <w:start w:val="2"/>
      <w:numFmt w:val="decimal"/>
      <w:lvlText w:val="6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02285BBB"/>
    <w:multiLevelType w:val="singleLevel"/>
    <w:tmpl w:val="AF10748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57F7EF1"/>
    <w:multiLevelType w:val="singleLevel"/>
    <w:tmpl w:val="76B6876E"/>
    <w:lvl w:ilvl="0">
      <w:start w:val="4"/>
      <w:numFmt w:val="decimal"/>
      <w:lvlText w:val="6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4">
    <w:nsid w:val="0857205A"/>
    <w:multiLevelType w:val="multilevel"/>
    <w:tmpl w:val="C76AE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CE4E6B"/>
    <w:multiLevelType w:val="singleLevel"/>
    <w:tmpl w:val="3B604DB6"/>
    <w:lvl w:ilvl="0">
      <w:start w:val="1"/>
      <w:numFmt w:val="decimal"/>
      <w:lvlText w:val="%1."/>
      <w:legacy w:legacy="1" w:legacySpace="0" w:legacyIndent="466"/>
      <w:lvlJc w:val="left"/>
      <w:rPr>
        <w:rFonts w:ascii="Times New Roman" w:eastAsia="Times New Roman" w:hAnsi="Times New Roman" w:cs="Times New Roman"/>
      </w:rPr>
    </w:lvl>
  </w:abstractNum>
  <w:abstractNum w:abstractNumId="6">
    <w:nsid w:val="137366CD"/>
    <w:multiLevelType w:val="singleLevel"/>
    <w:tmpl w:val="2D5ED5AC"/>
    <w:lvl w:ilvl="0">
      <w:start w:val="3"/>
      <w:numFmt w:val="decimal"/>
      <w:lvlText w:val="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>
    <w:nsid w:val="275B0CFB"/>
    <w:multiLevelType w:val="singleLevel"/>
    <w:tmpl w:val="5E762A38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372E16A8"/>
    <w:multiLevelType w:val="singleLevel"/>
    <w:tmpl w:val="D3CE1F2E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90B2662"/>
    <w:multiLevelType w:val="singleLevel"/>
    <w:tmpl w:val="674EA286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42546066"/>
    <w:multiLevelType w:val="singleLevel"/>
    <w:tmpl w:val="F75C392A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1">
    <w:nsid w:val="4BCC20B1"/>
    <w:multiLevelType w:val="singleLevel"/>
    <w:tmpl w:val="98CC5134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4EA67178"/>
    <w:multiLevelType w:val="singleLevel"/>
    <w:tmpl w:val="7DEC425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535B19CE"/>
    <w:multiLevelType w:val="singleLevel"/>
    <w:tmpl w:val="78000074"/>
    <w:lvl w:ilvl="0">
      <w:start w:val="2"/>
      <w:numFmt w:val="decimal"/>
      <w:lvlText w:val="9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58310F94"/>
    <w:multiLevelType w:val="singleLevel"/>
    <w:tmpl w:val="8542D46E"/>
    <w:lvl w:ilvl="0">
      <w:start w:val="3"/>
      <w:numFmt w:val="decimal"/>
      <w:lvlText w:val="6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5A291879"/>
    <w:multiLevelType w:val="singleLevel"/>
    <w:tmpl w:val="1B4A6012"/>
    <w:lvl w:ilvl="0">
      <w:start w:val="2"/>
      <w:numFmt w:val="decimal"/>
      <w:lvlText w:val="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>
    <w:nsid w:val="5A844E65"/>
    <w:multiLevelType w:val="singleLevel"/>
    <w:tmpl w:val="9ECC8C9E"/>
    <w:lvl w:ilvl="0">
      <w:start w:val="6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5AEC6C4B"/>
    <w:multiLevelType w:val="singleLevel"/>
    <w:tmpl w:val="B32AD93A"/>
    <w:lvl w:ilvl="0">
      <w:start w:val="5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79086C99"/>
    <w:multiLevelType w:val="singleLevel"/>
    <w:tmpl w:val="E640B470"/>
    <w:lvl w:ilvl="0">
      <w:start w:val="6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9">
    <w:nsid w:val="7FEA0CF1"/>
    <w:multiLevelType w:val="singleLevel"/>
    <w:tmpl w:val="F3161EA8"/>
    <w:lvl w:ilvl="0">
      <w:start w:val="8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4"/>
        <w:numFmt w:val="decimal"/>
        <w:lvlText w:val="2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8"/>
  </w:num>
  <w:num w:numId="14">
    <w:abstractNumId w:val="11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3"/>
  </w:num>
  <w:num w:numId="20">
    <w:abstractNumId w:val="18"/>
  </w:num>
  <w:num w:numId="21">
    <w:abstractNumId w:val="15"/>
  </w:num>
  <w:num w:numId="22">
    <w:abstractNumId w:val="6"/>
  </w:num>
  <w:num w:numId="23">
    <w:abstractNumId w:val="13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03"/>
    <w:rsid w:val="00014E31"/>
    <w:rsid w:val="0002120A"/>
    <w:rsid w:val="0004744D"/>
    <w:rsid w:val="00051A3B"/>
    <w:rsid w:val="00051DA0"/>
    <w:rsid w:val="00067E94"/>
    <w:rsid w:val="00076356"/>
    <w:rsid w:val="00076AE5"/>
    <w:rsid w:val="0008008F"/>
    <w:rsid w:val="000937C0"/>
    <w:rsid w:val="000A45CB"/>
    <w:rsid w:val="000B4302"/>
    <w:rsid w:val="000B70BE"/>
    <w:rsid w:val="000B7B4F"/>
    <w:rsid w:val="000D25F6"/>
    <w:rsid w:val="000D76CE"/>
    <w:rsid w:val="000F2297"/>
    <w:rsid w:val="0010123E"/>
    <w:rsid w:val="00101C3E"/>
    <w:rsid w:val="0013212F"/>
    <w:rsid w:val="00142807"/>
    <w:rsid w:val="00143C8B"/>
    <w:rsid w:val="001604B7"/>
    <w:rsid w:val="00171B52"/>
    <w:rsid w:val="00172BCF"/>
    <w:rsid w:val="00174C1E"/>
    <w:rsid w:val="001B7278"/>
    <w:rsid w:val="001D40A8"/>
    <w:rsid w:val="001D7553"/>
    <w:rsid w:val="001F4C1B"/>
    <w:rsid w:val="00200A0E"/>
    <w:rsid w:val="00213F94"/>
    <w:rsid w:val="00254017"/>
    <w:rsid w:val="00256B1D"/>
    <w:rsid w:val="002574C8"/>
    <w:rsid w:val="00296000"/>
    <w:rsid w:val="00297E75"/>
    <w:rsid w:val="002D2F8A"/>
    <w:rsid w:val="002E2D88"/>
    <w:rsid w:val="003036C0"/>
    <w:rsid w:val="00303762"/>
    <w:rsid w:val="00307839"/>
    <w:rsid w:val="00307E63"/>
    <w:rsid w:val="00326DCC"/>
    <w:rsid w:val="00336BAD"/>
    <w:rsid w:val="00337763"/>
    <w:rsid w:val="00343638"/>
    <w:rsid w:val="00392037"/>
    <w:rsid w:val="003A6895"/>
    <w:rsid w:val="003D2483"/>
    <w:rsid w:val="003E0DDF"/>
    <w:rsid w:val="004013D7"/>
    <w:rsid w:val="00403B93"/>
    <w:rsid w:val="004110A8"/>
    <w:rsid w:val="004126B2"/>
    <w:rsid w:val="00412CF2"/>
    <w:rsid w:val="004376E7"/>
    <w:rsid w:val="00447EA9"/>
    <w:rsid w:val="00453305"/>
    <w:rsid w:val="004962FF"/>
    <w:rsid w:val="004A2669"/>
    <w:rsid w:val="004B401D"/>
    <w:rsid w:val="004C50EC"/>
    <w:rsid w:val="004D5E67"/>
    <w:rsid w:val="004D6379"/>
    <w:rsid w:val="004F2256"/>
    <w:rsid w:val="004F449E"/>
    <w:rsid w:val="00512282"/>
    <w:rsid w:val="00515F9D"/>
    <w:rsid w:val="0053105B"/>
    <w:rsid w:val="005323D1"/>
    <w:rsid w:val="00545F8A"/>
    <w:rsid w:val="00554676"/>
    <w:rsid w:val="0056001A"/>
    <w:rsid w:val="00567FCE"/>
    <w:rsid w:val="005712C9"/>
    <w:rsid w:val="0059604B"/>
    <w:rsid w:val="005A0689"/>
    <w:rsid w:val="005A3CDD"/>
    <w:rsid w:val="005B473D"/>
    <w:rsid w:val="005D145B"/>
    <w:rsid w:val="005D2219"/>
    <w:rsid w:val="005D4646"/>
    <w:rsid w:val="005D4B21"/>
    <w:rsid w:val="005E4FE2"/>
    <w:rsid w:val="005E7210"/>
    <w:rsid w:val="00626356"/>
    <w:rsid w:val="006300AB"/>
    <w:rsid w:val="00637583"/>
    <w:rsid w:val="0064116F"/>
    <w:rsid w:val="00646CFC"/>
    <w:rsid w:val="00654488"/>
    <w:rsid w:val="00657045"/>
    <w:rsid w:val="00666B03"/>
    <w:rsid w:val="00674380"/>
    <w:rsid w:val="0067779D"/>
    <w:rsid w:val="00691E9B"/>
    <w:rsid w:val="006953B3"/>
    <w:rsid w:val="006972ED"/>
    <w:rsid w:val="006A781C"/>
    <w:rsid w:val="006C25C1"/>
    <w:rsid w:val="006C580C"/>
    <w:rsid w:val="006E16DB"/>
    <w:rsid w:val="00703303"/>
    <w:rsid w:val="00733618"/>
    <w:rsid w:val="0074467B"/>
    <w:rsid w:val="00744F80"/>
    <w:rsid w:val="00747718"/>
    <w:rsid w:val="00771D99"/>
    <w:rsid w:val="007726F9"/>
    <w:rsid w:val="007738B2"/>
    <w:rsid w:val="00776ADA"/>
    <w:rsid w:val="00784218"/>
    <w:rsid w:val="00786F56"/>
    <w:rsid w:val="007908FD"/>
    <w:rsid w:val="00790D32"/>
    <w:rsid w:val="007B3928"/>
    <w:rsid w:val="007B6750"/>
    <w:rsid w:val="0080533B"/>
    <w:rsid w:val="00805A69"/>
    <w:rsid w:val="00807FAA"/>
    <w:rsid w:val="00814097"/>
    <w:rsid w:val="0082601F"/>
    <w:rsid w:val="00833A4D"/>
    <w:rsid w:val="00836F5A"/>
    <w:rsid w:val="00844C04"/>
    <w:rsid w:val="00884A4B"/>
    <w:rsid w:val="00892378"/>
    <w:rsid w:val="008948A3"/>
    <w:rsid w:val="008A490D"/>
    <w:rsid w:val="008A495B"/>
    <w:rsid w:val="008A6947"/>
    <w:rsid w:val="008B2F08"/>
    <w:rsid w:val="008B4A37"/>
    <w:rsid w:val="008B5702"/>
    <w:rsid w:val="008B5E14"/>
    <w:rsid w:val="008B78FE"/>
    <w:rsid w:val="008F4027"/>
    <w:rsid w:val="00900FA5"/>
    <w:rsid w:val="0091027B"/>
    <w:rsid w:val="00911D3A"/>
    <w:rsid w:val="00913D46"/>
    <w:rsid w:val="00932374"/>
    <w:rsid w:val="009458B1"/>
    <w:rsid w:val="00947843"/>
    <w:rsid w:val="00952500"/>
    <w:rsid w:val="00952B38"/>
    <w:rsid w:val="00964CA9"/>
    <w:rsid w:val="00971F3F"/>
    <w:rsid w:val="00982C20"/>
    <w:rsid w:val="00995496"/>
    <w:rsid w:val="009B1885"/>
    <w:rsid w:val="009B1BBA"/>
    <w:rsid w:val="009B4917"/>
    <w:rsid w:val="009B672B"/>
    <w:rsid w:val="009C2677"/>
    <w:rsid w:val="009C5F90"/>
    <w:rsid w:val="009D3875"/>
    <w:rsid w:val="009E327C"/>
    <w:rsid w:val="009E3E8D"/>
    <w:rsid w:val="009F2A54"/>
    <w:rsid w:val="009F64C3"/>
    <w:rsid w:val="00A042ED"/>
    <w:rsid w:val="00A300BC"/>
    <w:rsid w:val="00A37D7C"/>
    <w:rsid w:val="00A5174B"/>
    <w:rsid w:val="00A523C1"/>
    <w:rsid w:val="00A675A6"/>
    <w:rsid w:val="00A76844"/>
    <w:rsid w:val="00A81A86"/>
    <w:rsid w:val="00A87A16"/>
    <w:rsid w:val="00A95011"/>
    <w:rsid w:val="00AA4B16"/>
    <w:rsid w:val="00AB1214"/>
    <w:rsid w:val="00AB5814"/>
    <w:rsid w:val="00AD32B9"/>
    <w:rsid w:val="00AE502E"/>
    <w:rsid w:val="00AE5979"/>
    <w:rsid w:val="00AE6DEB"/>
    <w:rsid w:val="00AF34BA"/>
    <w:rsid w:val="00AF4D75"/>
    <w:rsid w:val="00AF57E5"/>
    <w:rsid w:val="00AF778B"/>
    <w:rsid w:val="00B0349B"/>
    <w:rsid w:val="00B17AA4"/>
    <w:rsid w:val="00B246F4"/>
    <w:rsid w:val="00B24CC6"/>
    <w:rsid w:val="00B26E53"/>
    <w:rsid w:val="00B3382D"/>
    <w:rsid w:val="00B429F9"/>
    <w:rsid w:val="00B46EC2"/>
    <w:rsid w:val="00B46FDE"/>
    <w:rsid w:val="00B724D9"/>
    <w:rsid w:val="00B76545"/>
    <w:rsid w:val="00B873E1"/>
    <w:rsid w:val="00B93B47"/>
    <w:rsid w:val="00B94E04"/>
    <w:rsid w:val="00B954C6"/>
    <w:rsid w:val="00B97EE8"/>
    <w:rsid w:val="00BA61AD"/>
    <w:rsid w:val="00BC2DCC"/>
    <w:rsid w:val="00BE09C2"/>
    <w:rsid w:val="00C020C6"/>
    <w:rsid w:val="00C25AEC"/>
    <w:rsid w:val="00C368C9"/>
    <w:rsid w:val="00C53042"/>
    <w:rsid w:val="00C6101C"/>
    <w:rsid w:val="00C7723E"/>
    <w:rsid w:val="00C81D97"/>
    <w:rsid w:val="00C91826"/>
    <w:rsid w:val="00CA1F04"/>
    <w:rsid w:val="00CA22CC"/>
    <w:rsid w:val="00CD28A3"/>
    <w:rsid w:val="00CE6E73"/>
    <w:rsid w:val="00CF5A3D"/>
    <w:rsid w:val="00D006DD"/>
    <w:rsid w:val="00D01D9E"/>
    <w:rsid w:val="00D03324"/>
    <w:rsid w:val="00D03803"/>
    <w:rsid w:val="00D12418"/>
    <w:rsid w:val="00D179A5"/>
    <w:rsid w:val="00D3137B"/>
    <w:rsid w:val="00D351A5"/>
    <w:rsid w:val="00D354C5"/>
    <w:rsid w:val="00D35F62"/>
    <w:rsid w:val="00D47B4E"/>
    <w:rsid w:val="00D56142"/>
    <w:rsid w:val="00D63E4A"/>
    <w:rsid w:val="00D651FE"/>
    <w:rsid w:val="00D77255"/>
    <w:rsid w:val="00D843DD"/>
    <w:rsid w:val="00D94E99"/>
    <w:rsid w:val="00DA5E50"/>
    <w:rsid w:val="00DA77DA"/>
    <w:rsid w:val="00DA7E40"/>
    <w:rsid w:val="00DC31D8"/>
    <w:rsid w:val="00DC57EE"/>
    <w:rsid w:val="00DE366F"/>
    <w:rsid w:val="00DF280A"/>
    <w:rsid w:val="00DF2CC9"/>
    <w:rsid w:val="00DF4A5D"/>
    <w:rsid w:val="00DF7149"/>
    <w:rsid w:val="00E05597"/>
    <w:rsid w:val="00E06035"/>
    <w:rsid w:val="00E076E8"/>
    <w:rsid w:val="00E07947"/>
    <w:rsid w:val="00E07C9B"/>
    <w:rsid w:val="00E27B8B"/>
    <w:rsid w:val="00E41D3D"/>
    <w:rsid w:val="00E43144"/>
    <w:rsid w:val="00E45E7C"/>
    <w:rsid w:val="00E4707C"/>
    <w:rsid w:val="00E658B5"/>
    <w:rsid w:val="00E6690D"/>
    <w:rsid w:val="00E745E9"/>
    <w:rsid w:val="00E8145A"/>
    <w:rsid w:val="00EC0C5D"/>
    <w:rsid w:val="00EE2EB2"/>
    <w:rsid w:val="00EF3CDD"/>
    <w:rsid w:val="00EF5C09"/>
    <w:rsid w:val="00EF7EF9"/>
    <w:rsid w:val="00F02983"/>
    <w:rsid w:val="00F24C6F"/>
    <w:rsid w:val="00F24C92"/>
    <w:rsid w:val="00F25558"/>
    <w:rsid w:val="00F4341C"/>
    <w:rsid w:val="00F453A9"/>
    <w:rsid w:val="00F52636"/>
    <w:rsid w:val="00F57941"/>
    <w:rsid w:val="00F84C71"/>
    <w:rsid w:val="00F85943"/>
    <w:rsid w:val="00F93BE7"/>
    <w:rsid w:val="00FA5473"/>
    <w:rsid w:val="00FB4A06"/>
    <w:rsid w:val="00FC71B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5" w:lineRule="exact"/>
      <w:jc w:val="right"/>
    </w:pPr>
  </w:style>
  <w:style w:type="paragraph" w:customStyle="1" w:styleId="Style2">
    <w:name w:val="Style2"/>
    <w:basedOn w:val="a"/>
    <w:uiPriority w:val="99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pPr>
      <w:spacing w:line="806" w:lineRule="exact"/>
      <w:ind w:hanging="408"/>
    </w:pPr>
  </w:style>
  <w:style w:type="paragraph" w:customStyle="1" w:styleId="Style4">
    <w:name w:val="Style4"/>
    <w:basedOn w:val="a"/>
    <w:uiPriority w:val="99"/>
    <w:pPr>
      <w:spacing w:line="322" w:lineRule="exact"/>
      <w:ind w:hanging="107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hanging="1704"/>
    </w:pPr>
  </w:style>
  <w:style w:type="paragraph" w:customStyle="1" w:styleId="Style8">
    <w:name w:val="Style8"/>
    <w:basedOn w:val="a"/>
    <w:uiPriority w:val="99"/>
    <w:pPr>
      <w:spacing w:line="322" w:lineRule="exact"/>
      <w:ind w:hanging="509"/>
    </w:pPr>
  </w:style>
  <w:style w:type="paragraph" w:customStyle="1" w:styleId="Style9">
    <w:name w:val="Style9"/>
    <w:basedOn w:val="a"/>
    <w:uiPriority w:val="99"/>
    <w:pPr>
      <w:spacing w:line="485" w:lineRule="exact"/>
      <w:ind w:firstLine="595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ind w:firstLine="970"/>
    </w:pPr>
  </w:style>
  <w:style w:type="paragraph" w:customStyle="1" w:styleId="Style11">
    <w:name w:val="Style11"/>
    <w:basedOn w:val="a"/>
    <w:uiPriority w:val="99"/>
    <w:pPr>
      <w:spacing w:line="483" w:lineRule="exact"/>
      <w:ind w:firstLine="739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  <w:ind w:firstLine="432"/>
    </w:pPr>
  </w:style>
  <w:style w:type="paragraph" w:customStyle="1" w:styleId="Style13">
    <w:name w:val="Style13"/>
    <w:basedOn w:val="a"/>
    <w:uiPriority w:val="99"/>
    <w:pPr>
      <w:spacing w:line="482" w:lineRule="exact"/>
      <w:ind w:firstLine="600"/>
      <w:jc w:val="both"/>
    </w:pPr>
  </w:style>
  <w:style w:type="paragraph" w:customStyle="1" w:styleId="Style14">
    <w:name w:val="Style14"/>
    <w:basedOn w:val="a"/>
    <w:uiPriority w:val="99"/>
    <w:pPr>
      <w:spacing w:line="483" w:lineRule="exact"/>
      <w:ind w:firstLine="734"/>
      <w:jc w:val="both"/>
    </w:p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B491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042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C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5" w:lineRule="exact"/>
      <w:jc w:val="right"/>
    </w:pPr>
  </w:style>
  <w:style w:type="paragraph" w:customStyle="1" w:styleId="Style2">
    <w:name w:val="Style2"/>
    <w:basedOn w:val="a"/>
    <w:uiPriority w:val="99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pPr>
      <w:spacing w:line="806" w:lineRule="exact"/>
      <w:ind w:hanging="408"/>
    </w:pPr>
  </w:style>
  <w:style w:type="paragraph" w:customStyle="1" w:styleId="Style4">
    <w:name w:val="Style4"/>
    <w:basedOn w:val="a"/>
    <w:uiPriority w:val="99"/>
    <w:pPr>
      <w:spacing w:line="322" w:lineRule="exact"/>
      <w:ind w:hanging="107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hanging="1704"/>
    </w:pPr>
  </w:style>
  <w:style w:type="paragraph" w:customStyle="1" w:styleId="Style8">
    <w:name w:val="Style8"/>
    <w:basedOn w:val="a"/>
    <w:uiPriority w:val="99"/>
    <w:pPr>
      <w:spacing w:line="322" w:lineRule="exact"/>
      <w:ind w:hanging="509"/>
    </w:pPr>
  </w:style>
  <w:style w:type="paragraph" w:customStyle="1" w:styleId="Style9">
    <w:name w:val="Style9"/>
    <w:basedOn w:val="a"/>
    <w:uiPriority w:val="99"/>
    <w:pPr>
      <w:spacing w:line="485" w:lineRule="exact"/>
      <w:ind w:firstLine="595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ind w:firstLine="970"/>
    </w:pPr>
  </w:style>
  <w:style w:type="paragraph" w:customStyle="1" w:styleId="Style11">
    <w:name w:val="Style11"/>
    <w:basedOn w:val="a"/>
    <w:uiPriority w:val="99"/>
    <w:pPr>
      <w:spacing w:line="483" w:lineRule="exact"/>
      <w:ind w:firstLine="739"/>
      <w:jc w:val="both"/>
    </w:pPr>
  </w:style>
  <w:style w:type="paragraph" w:customStyle="1" w:styleId="Style12">
    <w:name w:val="Style12"/>
    <w:basedOn w:val="a"/>
    <w:uiPriority w:val="99"/>
    <w:pPr>
      <w:spacing w:line="322" w:lineRule="exact"/>
      <w:ind w:firstLine="432"/>
    </w:pPr>
  </w:style>
  <w:style w:type="paragraph" w:customStyle="1" w:styleId="Style13">
    <w:name w:val="Style13"/>
    <w:basedOn w:val="a"/>
    <w:uiPriority w:val="99"/>
    <w:pPr>
      <w:spacing w:line="482" w:lineRule="exact"/>
      <w:ind w:firstLine="600"/>
      <w:jc w:val="both"/>
    </w:pPr>
  </w:style>
  <w:style w:type="paragraph" w:customStyle="1" w:styleId="Style14">
    <w:name w:val="Style14"/>
    <w:basedOn w:val="a"/>
    <w:uiPriority w:val="99"/>
    <w:pPr>
      <w:spacing w:line="483" w:lineRule="exact"/>
      <w:ind w:firstLine="734"/>
      <w:jc w:val="both"/>
    </w:p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B491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042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C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0481-799D-4E06-B323-2721A14D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Зайдулина</cp:lastModifiedBy>
  <cp:revision>3</cp:revision>
  <cp:lastPrinted>2022-05-23T11:36:00Z</cp:lastPrinted>
  <dcterms:created xsi:type="dcterms:W3CDTF">2023-02-20T04:24:00Z</dcterms:created>
  <dcterms:modified xsi:type="dcterms:W3CDTF">2023-02-20T04:26:00Z</dcterms:modified>
</cp:coreProperties>
</file>