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5F" w:rsidRDefault="004D135F" w:rsidP="00650244">
      <w:pPr>
        <w:pStyle w:val="30"/>
        <w:spacing w:line="360" w:lineRule="auto"/>
        <w:ind w:right="-710" w:firstLine="709"/>
        <w:jc w:val="center"/>
      </w:pPr>
      <w:r w:rsidRPr="004D135F">
        <w:t>ПРОТОКОЛ</w:t>
      </w:r>
    </w:p>
    <w:p w:rsidR="004D135F" w:rsidRPr="004D135F" w:rsidRDefault="004D135F" w:rsidP="00650244">
      <w:pPr>
        <w:pStyle w:val="30"/>
        <w:spacing w:line="360" w:lineRule="auto"/>
        <w:ind w:right="-710" w:firstLine="709"/>
        <w:jc w:val="center"/>
      </w:pPr>
      <w:r w:rsidRPr="004D135F">
        <w:t xml:space="preserve">публичных слушаний </w:t>
      </w:r>
      <w:r w:rsidR="00EA618D">
        <w:t>«О ходе исполнения бюджета городского округа Кинель по итогам за 201</w:t>
      </w:r>
      <w:r w:rsidR="009742A2">
        <w:t>3</w:t>
      </w:r>
      <w:r w:rsidR="00EA618D">
        <w:t xml:space="preserve"> год»</w:t>
      </w:r>
      <w:r>
        <w:t xml:space="preserve"> </w:t>
      </w:r>
    </w:p>
    <w:p w:rsidR="004D135F" w:rsidRDefault="004D135F" w:rsidP="00650244">
      <w:pPr>
        <w:pStyle w:val="30"/>
        <w:spacing w:line="360" w:lineRule="auto"/>
        <w:ind w:right="-710" w:firstLine="709"/>
        <w:rPr>
          <w:b w:val="0"/>
        </w:rPr>
      </w:pPr>
    </w:p>
    <w:p w:rsidR="004D135F" w:rsidRDefault="004D135F" w:rsidP="00650244">
      <w:pPr>
        <w:pStyle w:val="30"/>
        <w:spacing w:line="360" w:lineRule="auto"/>
        <w:ind w:right="-710" w:firstLine="0"/>
        <w:rPr>
          <w:b w:val="0"/>
        </w:rPr>
      </w:pPr>
      <w:proofErr w:type="spellStart"/>
      <w:r>
        <w:rPr>
          <w:b w:val="0"/>
        </w:rPr>
        <w:t>г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>инель</w:t>
      </w:r>
      <w:proofErr w:type="spellEnd"/>
      <w:r>
        <w:rPr>
          <w:b w:val="0"/>
        </w:rPr>
        <w:t xml:space="preserve">                                                                                     </w:t>
      </w:r>
      <w:r w:rsidR="00ED3ED2">
        <w:rPr>
          <w:b w:val="0"/>
        </w:rPr>
        <w:t>1</w:t>
      </w:r>
      <w:r w:rsidR="009742A2">
        <w:rPr>
          <w:b w:val="0"/>
        </w:rPr>
        <w:t>6</w:t>
      </w:r>
      <w:r w:rsidR="00ED3ED2">
        <w:rPr>
          <w:b w:val="0"/>
        </w:rPr>
        <w:t>.04.201</w:t>
      </w:r>
      <w:r w:rsidR="009742A2">
        <w:rPr>
          <w:b w:val="0"/>
        </w:rPr>
        <w:t>4</w:t>
      </w:r>
      <w:r w:rsidR="00ED3ED2">
        <w:rPr>
          <w:b w:val="0"/>
        </w:rPr>
        <w:t>г.</w:t>
      </w:r>
    </w:p>
    <w:p w:rsidR="004D135F" w:rsidRDefault="00166F5F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ауд.304                </w:t>
      </w:r>
      <w:r w:rsidR="004D135F">
        <w:rPr>
          <w:b w:val="0"/>
        </w:rPr>
        <w:t xml:space="preserve">                                                                              14-00</w:t>
      </w:r>
    </w:p>
    <w:p w:rsidR="004D135F" w:rsidRDefault="004D135F" w:rsidP="00650244">
      <w:pPr>
        <w:pStyle w:val="30"/>
        <w:spacing w:line="360" w:lineRule="auto"/>
        <w:ind w:right="-710" w:firstLine="0"/>
        <w:rPr>
          <w:b w:val="0"/>
        </w:rPr>
      </w:pPr>
    </w:p>
    <w:p w:rsidR="004D135F" w:rsidRDefault="00BB3729" w:rsidP="00650244">
      <w:pPr>
        <w:pStyle w:val="30"/>
        <w:spacing w:line="360" w:lineRule="auto"/>
        <w:ind w:right="-710" w:firstLine="0"/>
        <w:rPr>
          <w:b w:val="0"/>
        </w:rPr>
      </w:pPr>
      <w:r w:rsidRPr="00340B4F">
        <w:t>Председательствующий:</w:t>
      </w:r>
      <w:r w:rsidR="00340B4F">
        <w:rPr>
          <w:b w:val="0"/>
        </w:rPr>
        <w:t xml:space="preserve"> Прокудин Александр Алексеевич – глава администрации городского округа Кинель</w:t>
      </w:r>
    </w:p>
    <w:p w:rsidR="00340B4F" w:rsidRDefault="00340B4F" w:rsidP="00650244">
      <w:pPr>
        <w:pStyle w:val="30"/>
        <w:spacing w:line="360" w:lineRule="auto"/>
        <w:ind w:right="-710" w:firstLine="0"/>
        <w:rPr>
          <w:b w:val="0"/>
        </w:rPr>
      </w:pPr>
      <w:r w:rsidRPr="00340B4F">
        <w:t>Слушали</w:t>
      </w:r>
      <w:r>
        <w:t xml:space="preserve">: </w:t>
      </w:r>
      <w:r w:rsidR="00871372">
        <w:t xml:space="preserve"> </w:t>
      </w:r>
      <w:proofErr w:type="spellStart"/>
      <w:r w:rsidR="009742A2">
        <w:rPr>
          <w:b w:val="0"/>
        </w:rPr>
        <w:t>Москаленко</w:t>
      </w:r>
      <w:proofErr w:type="spellEnd"/>
      <w:r w:rsidR="009742A2">
        <w:rPr>
          <w:b w:val="0"/>
        </w:rPr>
        <w:t xml:space="preserve"> Аллу Владимировну</w:t>
      </w:r>
      <w:r>
        <w:rPr>
          <w:b w:val="0"/>
        </w:rPr>
        <w:t xml:space="preserve"> – руководителя управления финансами администрации городского округа (доклад прилагается).</w:t>
      </w:r>
    </w:p>
    <w:p w:rsidR="00340B4F" w:rsidRDefault="00340B4F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Письменных и предложений и дополнений в адрес Думы городского округа </w:t>
      </w:r>
      <w:r w:rsidR="00871372">
        <w:rPr>
          <w:b w:val="0"/>
        </w:rPr>
        <w:t>и администрации не поступало.</w:t>
      </w:r>
    </w:p>
    <w:p w:rsidR="00871372" w:rsidRDefault="00871372" w:rsidP="00650244">
      <w:pPr>
        <w:pStyle w:val="30"/>
        <w:spacing w:line="360" w:lineRule="auto"/>
        <w:ind w:right="-710" w:firstLine="0"/>
      </w:pPr>
      <w:r w:rsidRPr="00871372">
        <w:t>Выступили</w:t>
      </w:r>
      <w:r>
        <w:t>:</w:t>
      </w:r>
    </w:p>
    <w:p w:rsidR="00493BE7" w:rsidRPr="00166F5F" w:rsidRDefault="00ED3ED2" w:rsidP="00650244">
      <w:pPr>
        <w:pStyle w:val="30"/>
        <w:spacing w:line="360" w:lineRule="auto"/>
        <w:ind w:right="-710" w:firstLine="0"/>
        <w:rPr>
          <w:b w:val="0"/>
        </w:rPr>
      </w:pPr>
      <w:r w:rsidRPr="00166F5F">
        <w:t>Вопрос:</w:t>
      </w:r>
      <w:r w:rsidR="00D15B1B" w:rsidRPr="00166F5F">
        <w:t xml:space="preserve">  Какие есть резервы для увеличения собственных доходов</w:t>
      </w:r>
      <w:r w:rsidRPr="00166F5F">
        <w:rPr>
          <w:b w:val="0"/>
        </w:rPr>
        <w:t>?</w:t>
      </w:r>
    </w:p>
    <w:p w:rsidR="00D15B1B" w:rsidRPr="00166F5F" w:rsidRDefault="00D15B1B" w:rsidP="00650244">
      <w:pPr>
        <w:pStyle w:val="30"/>
        <w:spacing w:line="360" w:lineRule="auto"/>
        <w:ind w:right="-710" w:firstLine="0"/>
        <w:rPr>
          <w:b w:val="0"/>
        </w:rPr>
      </w:pPr>
      <w:proofErr w:type="spellStart"/>
      <w:r w:rsidRPr="00166F5F">
        <w:t>Москаленко</w:t>
      </w:r>
      <w:proofErr w:type="spellEnd"/>
      <w:r w:rsidRPr="00166F5F">
        <w:t xml:space="preserve"> А.В.:</w:t>
      </w:r>
      <w:r w:rsidR="00752FEC" w:rsidRPr="00166F5F">
        <w:t xml:space="preserve"> </w:t>
      </w:r>
      <w:r w:rsidR="00752FEC" w:rsidRPr="00166F5F">
        <w:rPr>
          <w:b w:val="0"/>
        </w:rPr>
        <w:t>В части реализации резервов по доходным источникам работа активизирована и ведется. Планируется увеличение за счет доходных источников:</w:t>
      </w:r>
    </w:p>
    <w:p w:rsidR="00752FEC" w:rsidRPr="00166F5F" w:rsidRDefault="00752FEC" w:rsidP="00650244">
      <w:pPr>
        <w:pStyle w:val="30"/>
        <w:spacing w:line="360" w:lineRule="auto"/>
        <w:ind w:right="-710" w:firstLine="0"/>
        <w:rPr>
          <w:b w:val="0"/>
        </w:rPr>
      </w:pPr>
      <w:r w:rsidRPr="00166F5F">
        <w:rPr>
          <w:b w:val="0"/>
        </w:rPr>
        <w:t>-платы за размещение рекламных конструкций;</w:t>
      </w:r>
    </w:p>
    <w:p w:rsidR="00752FEC" w:rsidRPr="00166F5F" w:rsidRDefault="00752FEC" w:rsidP="00650244">
      <w:pPr>
        <w:pStyle w:val="30"/>
        <w:spacing w:line="360" w:lineRule="auto"/>
        <w:ind w:right="-710" w:firstLine="0"/>
        <w:rPr>
          <w:b w:val="0"/>
        </w:rPr>
      </w:pPr>
      <w:r w:rsidRPr="00166F5F">
        <w:rPr>
          <w:b w:val="0"/>
        </w:rPr>
        <w:t>-платы за право установки рекламных конструкций</w:t>
      </w:r>
      <w:r w:rsidR="00317574" w:rsidRPr="00166F5F">
        <w:rPr>
          <w:b w:val="0"/>
        </w:rPr>
        <w:t>.</w:t>
      </w:r>
    </w:p>
    <w:p w:rsidR="00D15B1B" w:rsidRPr="00166F5F" w:rsidRDefault="00ED3ED2" w:rsidP="00650244">
      <w:pPr>
        <w:pStyle w:val="30"/>
        <w:spacing w:line="360" w:lineRule="auto"/>
        <w:ind w:right="-710" w:firstLine="0"/>
      </w:pPr>
      <w:r w:rsidRPr="00166F5F">
        <w:t>Прокудин А.А.</w:t>
      </w:r>
      <w:r w:rsidR="00EA618D" w:rsidRPr="00166F5F">
        <w:t xml:space="preserve">: </w:t>
      </w:r>
    </w:p>
    <w:p w:rsidR="00565127" w:rsidRPr="00166F5F" w:rsidRDefault="00565127" w:rsidP="00650244">
      <w:pPr>
        <w:pStyle w:val="30"/>
        <w:spacing w:line="360" w:lineRule="auto"/>
        <w:ind w:right="-710" w:firstLine="0"/>
        <w:rPr>
          <w:b w:val="0"/>
        </w:rPr>
      </w:pPr>
      <w:r w:rsidRPr="00166F5F">
        <w:rPr>
          <w:b w:val="0"/>
        </w:rPr>
        <w:t xml:space="preserve">По рекламным конструкциям ведется работа по согласованию в министерстве имущественных отношений схемы размещения рекламных конструкций на территории </w:t>
      </w:r>
      <w:proofErr w:type="gramStart"/>
      <w:r w:rsidRPr="00166F5F">
        <w:rPr>
          <w:b w:val="0"/>
        </w:rPr>
        <w:t>г</w:t>
      </w:r>
      <w:proofErr w:type="gramEnd"/>
      <w:r w:rsidRPr="00166F5F">
        <w:rPr>
          <w:b w:val="0"/>
        </w:rPr>
        <w:t>.о. Кинель.</w:t>
      </w:r>
      <w:r w:rsidR="00350F60" w:rsidRPr="00166F5F">
        <w:rPr>
          <w:b w:val="0"/>
        </w:rPr>
        <w:t xml:space="preserve"> Разработана и находится на согласовании методика определения расчета ежемесячной платы по договорам на установку и эксплуатацию рекламных конструкций. После дислокации  схемы размещения рекламных конструкций планируется  в мае проведение торгов.  </w:t>
      </w:r>
    </w:p>
    <w:p w:rsidR="00565127" w:rsidRPr="00166F5F" w:rsidRDefault="00317574" w:rsidP="00650244">
      <w:pPr>
        <w:pStyle w:val="30"/>
        <w:spacing w:line="360" w:lineRule="auto"/>
        <w:ind w:right="-710" w:firstLine="0"/>
        <w:rPr>
          <w:b w:val="0"/>
        </w:rPr>
      </w:pPr>
      <w:r w:rsidRPr="00166F5F">
        <w:rPr>
          <w:b w:val="0"/>
        </w:rPr>
        <w:t xml:space="preserve">На данный момент  ведется работа </w:t>
      </w:r>
      <w:r w:rsidR="00144785" w:rsidRPr="00166F5F">
        <w:rPr>
          <w:b w:val="0"/>
        </w:rPr>
        <w:t>по взиманию земельного налога с собственников нежилых помещений в многоквартирных дома</w:t>
      </w:r>
      <w:r w:rsidR="00CE4DE0" w:rsidRPr="00166F5F">
        <w:rPr>
          <w:b w:val="0"/>
        </w:rPr>
        <w:t>х</w:t>
      </w:r>
      <w:r w:rsidR="00144785" w:rsidRPr="00166F5F">
        <w:rPr>
          <w:b w:val="0"/>
        </w:rPr>
        <w:t xml:space="preserve">. Проводятся </w:t>
      </w:r>
      <w:r w:rsidR="00144785" w:rsidRPr="00166F5F">
        <w:rPr>
          <w:b w:val="0"/>
        </w:rPr>
        <w:lastRenderedPageBreak/>
        <w:t xml:space="preserve">мероприятия по нормализации сведений об объектах недвижимости с Управлением </w:t>
      </w:r>
      <w:proofErr w:type="spellStart"/>
      <w:r w:rsidR="00144785" w:rsidRPr="00166F5F">
        <w:rPr>
          <w:b w:val="0"/>
        </w:rPr>
        <w:t>Росреестра</w:t>
      </w:r>
      <w:proofErr w:type="spellEnd"/>
      <w:r w:rsidR="00144785" w:rsidRPr="00166F5F">
        <w:rPr>
          <w:b w:val="0"/>
        </w:rPr>
        <w:t xml:space="preserve"> </w:t>
      </w:r>
      <w:r w:rsidR="00CE4DE0" w:rsidRPr="00166F5F">
        <w:rPr>
          <w:b w:val="0"/>
        </w:rPr>
        <w:t xml:space="preserve"> и с ЦТИ.</w:t>
      </w:r>
    </w:p>
    <w:p w:rsidR="00CE4DE0" w:rsidRPr="00166F5F" w:rsidRDefault="00CE4DE0" w:rsidP="00650244">
      <w:pPr>
        <w:pStyle w:val="30"/>
        <w:spacing w:line="360" w:lineRule="auto"/>
        <w:ind w:right="-710" w:firstLine="0"/>
        <w:rPr>
          <w:b w:val="0"/>
        </w:rPr>
      </w:pPr>
      <w:r w:rsidRPr="00166F5F">
        <w:rPr>
          <w:b w:val="0"/>
        </w:rPr>
        <w:t xml:space="preserve">Существуют резервы по налогу на имущество с физических лиц. Собираемость этого налога в бюджет составляет 65%. Так как налог начисляется на основании свидетельства о государственной регистрации не все собственники прошли регистрацию собственности имущества. Раньше для начисления налога было достаточно сведений ЦТИ об инвентаризации. Поэтому </w:t>
      </w:r>
      <w:r w:rsidR="00E43CFC" w:rsidRPr="00166F5F">
        <w:rPr>
          <w:b w:val="0"/>
        </w:rPr>
        <w:t>не на все объекты начисляется налог.</w:t>
      </w:r>
    </w:p>
    <w:p w:rsidR="00E43CFC" w:rsidRPr="00166F5F" w:rsidRDefault="00E43CFC" w:rsidP="00650244">
      <w:pPr>
        <w:pStyle w:val="30"/>
        <w:spacing w:line="360" w:lineRule="auto"/>
        <w:ind w:right="-710" w:firstLine="0"/>
        <w:rPr>
          <w:b w:val="0"/>
        </w:rPr>
      </w:pPr>
      <w:r w:rsidRPr="00166F5F">
        <w:rPr>
          <w:b w:val="0"/>
        </w:rPr>
        <w:t>Основным доходным источником является НДФЛ. С 2014 года норматив отчислений в бюджет снижен с 40% до 30 %. Мы заинтересованы в повышении поступлений от НДФС, для этого необходимо создание новых рабочих мест и роста фонда оплаты труда.</w:t>
      </w:r>
    </w:p>
    <w:p w:rsidR="00846D74" w:rsidRDefault="004321ED" w:rsidP="00650244">
      <w:pPr>
        <w:pStyle w:val="30"/>
        <w:spacing w:line="360" w:lineRule="auto"/>
        <w:ind w:right="-710" w:firstLine="0"/>
      </w:pPr>
      <w:r w:rsidRPr="004321ED">
        <w:t>Вопросы, поставленные на голосование: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 w:rsidRPr="004321ED">
        <w:rPr>
          <w:b w:val="0"/>
        </w:rPr>
        <w:t>1.</w:t>
      </w:r>
      <w:r w:rsidR="00A367CA">
        <w:rPr>
          <w:b w:val="0"/>
        </w:rPr>
        <w:t xml:space="preserve"> Утвердить исполнение бюджета городского округа Кинель по итогам за 201</w:t>
      </w:r>
      <w:r w:rsidR="009742A2">
        <w:rPr>
          <w:b w:val="0"/>
        </w:rPr>
        <w:t xml:space="preserve">3 </w:t>
      </w:r>
      <w:r w:rsidR="00A367CA">
        <w:rPr>
          <w:b w:val="0"/>
        </w:rPr>
        <w:t>год.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2. Направить результаты публичных слушаний в Думу городского округа Кинель.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3. Опубликовать результаты публичных слушаний в средствах массовой информации городского округа.</w:t>
      </w:r>
    </w:p>
    <w:p w:rsidR="00E32125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           Голосовали: «ЗА» - </w:t>
      </w:r>
      <w:r w:rsidR="00166F5F">
        <w:rPr>
          <w:b w:val="0"/>
        </w:rPr>
        <w:t>26</w:t>
      </w:r>
      <w:r>
        <w:rPr>
          <w:b w:val="0"/>
        </w:rPr>
        <w:t xml:space="preserve">            </w:t>
      </w:r>
    </w:p>
    <w:p w:rsidR="004321ED" w:rsidRDefault="00E32125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           </w:t>
      </w:r>
      <w:r w:rsidR="004321ED">
        <w:rPr>
          <w:b w:val="0"/>
        </w:rPr>
        <w:t>«Против» - нет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           «Воздержались» - нет</w:t>
      </w:r>
    </w:p>
    <w:p w:rsidR="00F71A2D" w:rsidRDefault="00F71A2D" w:rsidP="00650244">
      <w:pPr>
        <w:pStyle w:val="30"/>
        <w:spacing w:line="360" w:lineRule="auto"/>
        <w:ind w:right="-710" w:firstLine="0"/>
      </w:pPr>
      <w:r w:rsidRPr="00F71A2D">
        <w:t>Решение по итогам голосования</w:t>
      </w:r>
      <w:r>
        <w:t>:</w:t>
      </w:r>
    </w:p>
    <w:p w:rsidR="00554BF6" w:rsidRDefault="00F71A2D" w:rsidP="00650244">
      <w:pPr>
        <w:pStyle w:val="30"/>
        <w:spacing w:line="360" w:lineRule="auto"/>
        <w:ind w:right="-710" w:firstLine="0"/>
        <w:rPr>
          <w:b w:val="0"/>
        </w:rPr>
      </w:pPr>
      <w:r w:rsidRPr="004321ED">
        <w:rPr>
          <w:b w:val="0"/>
        </w:rPr>
        <w:t>1.</w:t>
      </w:r>
      <w:r w:rsidR="00A367CA">
        <w:rPr>
          <w:b w:val="0"/>
        </w:rPr>
        <w:t xml:space="preserve"> Утвердить исполнение бюджета городского округа Кинель по итогам за 201</w:t>
      </w:r>
      <w:r w:rsidR="009742A2">
        <w:rPr>
          <w:b w:val="0"/>
        </w:rPr>
        <w:t xml:space="preserve">3 </w:t>
      </w:r>
      <w:r w:rsidR="00A367CA">
        <w:rPr>
          <w:b w:val="0"/>
        </w:rPr>
        <w:t>год.</w:t>
      </w:r>
    </w:p>
    <w:p w:rsidR="00166F5F" w:rsidRDefault="00F71A2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2. Направить результаты публичных слушаний в Думу городского округа Кинель.</w:t>
      </w: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3. Опубликовать результаты публичных слушаний в средствах массовой информации городского округа.</w:t>
      </w: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</w:p>
    <w:p w:rsidR="009B4EA4" w:rsidRDefault="00F71A2D" w:rsidP="009D012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Председательствующий                                                        А.А. Прокудин</w:t>
      </w:r>
    </w:p>
    <w:sectPr w:rsidR="009B4EA4" w:rsidSect="006E0B76">
      <w:pgSz w:w="11907" w:h="16840" w:code="9"/>
      <w:pgMar w:top="709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3364"/>
    <w:rsid w:val="00007731"/>
    <w:rsid w:val="00007CCE"/>
    <w:rsid w:val="00066899"/>
    <w:rsid w:val="00071CE8"/>
    <w:rsid w:val="000A15DE"/>
    <w:rsid w:val="000C19F0"/>
    <w:rsid w:val="000D7D6B"/>
    <w:rsid w:val="000F2346"/>
    <w:rsid w:val="0011032E"/>
    <w:rsid w:val="001435D2"/>
    <w:rsid w:val="00144785"/>
    <w:rsid w:val="00162189"/>
    <w:rsid w:val="00166F5F"/>
    <w:rsid w:val="00170CA4"/>
    <w:rsid w:val="00190EDE"/>
    <w:rsid w:val="001A0DD5"/>
    <w:rsid w:val="001D351F"/>
    <w:rsid w:val="002034FF"/>
    <w:rsid w:val="00257083"/>
    <w:rsid w:val="002720FA"/>
    <w:rsid w:val="00281070"/>
    <w:rsid w:val="00312577"/>
    <w:rsid w:val="00317574"/>
    <w:rsid w:val="00340B4F"/>
    <w:rsid w:val="00350F60"/>
    <w:rsid w:val="003A3F2A"/>
    <w:rsid w:val="003A4127"/>
    <w:rsid w:val="003B411F"/>
    <w:rsid w:val="003F3F8B"/>
    <w:rsid w:val="003F745E"/>
    <w:rsid w:val="00410916"/>
    <w:rsid w:val="004321ED"/>
    <w:rsid w:val="0045017F"/>
    <w:rsid w:val="0046127D"/>
    <w:rsid w:val="00493BE7"/>
    <w:rsid w:val="004A0146"/>
    <w:rsid w:val="004B5667"/>
    <w:rsid w:val="004D135F"/>
    <w:rsid w:val="00504C2B"/>
    <w:rsid w:val="00505F2B"/>
    <w:rsid w:val="00517046"/>
    <w:rsid w:val="00524198"/>
    <w:rsid w:val="00554BF6"/>
    <w:rsid w:val="00565127"/>
    <w:rsid w:val="005A299A"/>
    <w:rsid w:val="005E37DF"/>
    <w:rsid w:val="00624EB0"/>
    <w:rsid w:val="00650244"/>
    <w:rsid w:val="006730EE"/>
    <w:rsid w:val="006958D9"/>
    <w:rsid w:val="006C17B3"/>
    <w:rsid w:val="006C4E12"/>
    <w:rsid w:val="006E0B76"/>
    <w:rsid w:val="006E2F44"/>
    <w:rsid w:val="006E4B26"/>
    <w:rsid w:val="007214C0"/>
    <w:rsid w:val="00752FEC"/>
    <w:rsid w:val="007611F2"/>
    <w:rsid w:val="0076710C"/>
    <w:rsid w:val="007B2AC5"/>
    <w:rsid w:val="007C6087"/>
    <w:rsid w:val="007D432F"/>
    <w:rsid w:val="007E3258"/>
    <w:rsid w:val="007E3FF4"/>
    <w:rsid w:val="007E6AE2"/>
    <w:rsid w:val="007F163E"/>
    <w:rsid w:val="00801DC1"/>
    <w:rsid w:val="00822F7F"/>
    <w:rsid w:val="008254BE"/>
    <w:rsid w:val="00836A3D"/>
    <w:rsid w:val="00840FF9"/>
    <w:rsid w:val="00846D74"/>
    <w:rsid w:val="00851F3F"/>
    <w:rsid w:val="00852589"/>
    <w:rsid w:val="00855ED9"/>
    <w:rsid w:val="00856631"/>
    <w:rsid w:val="00871372"/>
    <w:rsid w:val="00871475"/>
    <w:rsid w:val="00884F52"/>
    <w:rsid w:val="00887BBA"/>
    <w:rsid w:val="0089074C"/>
    <w:rsid w:val="008B2369"/>
    <w:rsid w:val="008C55C0"/>
    <w:rsid w:val="008E149C"/>
    <w:rsid w:val="008F426C"/>
    <w:rsid w:val="008F4696"/>
    <w:rsid w:val="0092403E"/>
    <w:rsid w:val="0093032B"/>
    <w:rsid w:val="00931950"/>
    <w:rsid w:val="009742A2"/>
    <w:rsid w:val="00986C20"/>
    <w:rsid w:val="00992D22"/>
    <w:rsid w:val="009A3D09"/>
    <w:rsid w:val="009A599E"/>
    <w:rsid w:val="009B4EA4"/>
    <w:rsid w:val="009D0124"/>
    <w:rsid w:val="009E1BBF"/>
    <w:rsid w:val="009E4912"/>
    <w:rsid w:val="009E7D2E"/>
    <w:rsid w:val="00A0603C"/>
    <w:rsid w:val="00A06E8D"/>
    <w:rsid w:val="00A13E67"/>
    <w:rsid w:val="00A367CA"/>
    <w:rsid w:val="00A525DE"/>
    <w:rsid w:val="00A53364"/>
    <w:rsid w:val="00A63DFF"/>
    <w:rsid w:val="00A665A6"/>
    <w:rsid w:val="00AA1B9D"/>
    <w:rsid w:val="00AC7BCB"/>
    <w:rsid w:val="00B119C4"/>
    <w:rsid w:val="00B21AAA"/>
    <w:rsid w:val="00B278BC"/>
    <w:rsid w:val="00B9650C"/>
    <w:rsid w:val="00BA0A10"/>
    <w:rsid w:val="00BB3052"/>
    <w:rsid w:val="00BB35E8"/>
    <w:rsid w:val="00BB3729"/>
    <w:rsid w:val="00BD31A6"/>
    <w:rsid w:val="00BD7E1C"/>
    <w:rsid w:val="00BF711F"/>
    <w:rsid w:val="00C00EF0"/>
    <w:rsid w:val="00C35CC0"/>
    <w:rsid w:val="00C750D3"/>
    <w:rsid w:val="00C77C0A"/>
    <w:rsid w:val="00C85654"/>
    <w:rsid w:val="00C96D0A"/>
    <w:rsid w:val="00C97A9B"/>
    <w:rsid w:val="00CA4D25"/>
    <w:rsid w:val="00CA7CC4"/>
    <w:rsid w:val="00CC0275"/>
    <w:rsid w:val="00CE4DE0"/>
    <w:rsid w:val="00D15B1B"/>
    <w:rsid w:val="00D22F58"/>
    <w:rsid w:val="00D23064"/>
    <w:rsid w:val="00D27C4C"/>
    <w:rsid w:val="00D32257"/>
    <w:rsid w:val="00D46A60"/>
    <w:rsid w:val="00D722CD"/>
    <w:rsid w:val="00DB7820"/>
    <w:rsid w:val="00DD3AA7"/>
    <w:rsid w:val="00DE7073"/>
    <w:rsid w:val="00DF7EFB"/>
    <w:rsid w:val="00E32125"/>
    <w:rsid w:val="00E36CDB"/>
    <w:rsid w:val="00E43CFC"/>
    <w:rsid w:val="00E74DD0"/>
    <w:rsid w:val="00E82D35"/>
    <w:rsid w:val="00E86184"/>
    <w:rsid w:val="00E97297"/>
    <w:rsid w:val="00EA618D"/>
    <w:rsid w:val="00EB11F7"/>
    <w:rsid w:val="00EB4776"/>
    <w:rsid w:val="00ED3ED2"/>
    <w:rsid w:val="00ED6BEB"/>
    <w:rsid w:val="00EF1008"/>
    <w:rsid w:val="00F06B54"/>
    <w:rsid w:val="00F159F0"/>
    <w:rsid w:val="00F2064D"/>
    <w:rsid w:val="00F52B0B"/>
    <w:rsid w:val="00F71A2D"/>
    <w:rsid w:val="00F9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AC5"/>
  </w:style>
  <w:style w:type="paragraph" w:styleId="1">
    <w:name w:val="heading 1"/>
    <w:basedOn w:val="a"/>
    <w:next w:val="a"/>
    <w:qFormat/>
    <w:rsid w:val="007B2AC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B2AC5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7B2AC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B2AC5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7B2AC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B2AC5"/>
    <w:pPr>
      <w:keepNext/>
      <w:ind w:firstLine="567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B2AC5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B2AC5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7B2AC5"/>
    <w:pPr>
      <w:keepNext/>
      <w:ind w:firstLine="567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2AC5"/>
    <w:rPr>
      <w:sz w:val="28"/>
    </w:rPr>
  </w:style>
  <w:style w:type="paragraph" w:styleId="a4">
    <w:name w:val="Body Text Indent"/>
    <w:basedOn w:val="a"/>
    <w:rsid w:val="007B2AC5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7B2AC5"/>
    <w:pPr>
      <w:ind w:firstLine="426"/>
      <w:jc w:val="both"/>
    </w:pPr>
    <w:rPr>
      <w:sz w:val="28"/>
    </w:rPr>
  </w:style>
  <w:style w:type="paragraph" w:styleId="30">
    <w:name w:val="Body Text Indent 3"/>
    <w:basedOn w:val="a"/>
    <w:rsid w:val="007B2AC5"/>
    <w:pPr>
      <w:ind w:firstLine="426"/>
      <w:jc w:val="both"/>
    </w:pPr>
    <w:rPr>
      <w:b/>
      <w:sz w:val="28"/>
    </w:rPr>
  </w:style>
  <w:style w:type="paragraph" w:styleId="21">
    <w:name w:val="Body Text 2"/>
    <w:basedOn w:val="a"/>
    <w:rsid w:val="007B2AC5"/>
    <w:rPr>
      <w:b/>
      <w:sz w:val="28"/>
    </w:rPr>
  </w:style>
  <w:style w:type="table" w:styleId="a5">
    <w:name w:val="Table Grid"/>
    <w:basedOn w:val="a1"/>
    <w:rsid w:val="00ED6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611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1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*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Anton</cp:lastModifiedBy>
  <cp:revision>6</cp:revision>
  <cp:lastPrinted>2014-04-17T07:13:00Z</cp:lastPrinted>
  <dcterms:created xsi:type="dcterms:W3CDTF">2014-04-17T07:08:00Z</dcterms:created>
  <dcterms:modified xsi:type="dcterms:W3CDTF">2014-04-17T11:37:00Z</dcterms:modified>
</cp:coreProperties>
</file>