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CB" w:rsidRPr="00C813CB" w:rsidRDefault="00C813CB" w:rsidP="00C813CB">
      <w:pPr>
        <w:widowControl w:val="0"/>
        <w:suppressAutoHyphens/>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noProof/>
          <w:sz w:val="20"/>
          <w:szCs w:val="20"/>
          <w:lang w:eastAsia="ru-RU"/>
        </w:rPr>
        <w:drawing>
          <wp:inline distT="0" distB="0" distL="0" distR="0">
            <wp:extent cx="60007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p>
    <w:p w:rsidR="00C813CB" w:rsidRPr="00C813CB" w:rsidRDefault="00C813CB" w:rsidP="00C813C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C813CB" w:rsidRPr="00C813CB" w:rsidRDefault="00C813CB" w:rsidP="00C813C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40"/>
          <w:szCs w:val="40"/>
          <w:lang w:eastAsia="ru-RU"/>
        </w:rPr>
      </w:pPr>
      <w:r w:rsidRPr="00C813CB">
        <w:rPr>
          <w:rFonts w:ascii="Times New Roman" w:eastAsia="Times New Roman" w:hAnsi="Times New Roman" w:cs="Times New Roman"/>
          <w:b/>
          <w:bCs/>
          <w:sz w:val="40"/>
          <w:szCs w:val="40"/>
          <w:lang w:eastAsia="ru-RU"/>
        </w:rPr>
        <w:t>ДУМА ГОРОДСКОГО ОКРУГА КИНЕЛЬ САМАРСКОЙ ОБЛАСТИ</w:t>
      </w:r>
    </w:p>
    <w:p w:rsidR="00C813CB" w:rsidRPr="00C813CB" w:rsidRDefault="00C813CB" w:rsidP="00C813CB">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813CB" w:rsidRPr="00C813CB" w:rsidRDefault="00C813CB" w:rsidP="00C813CB">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446430, г. Кинель ул. Мира, 42а                                          тел. 2-19-60, 2-18-80</w:t>
      </w:r>
    </w:p>
    <w:tbl>
      <w:tblPr>
        <w:tblW w:w="10080" w:type="dxa"/>
        <w:tblInd w:w="-252" w:type="dxa"/>
        <w:tblBorders>
          <w:top w:val="thinThickSmallGap" w:sz="24" w:space="0" w:color="auto"/>
        </w:tblBorders>
        <w:tblLook w:val="0000" w:firstRow="0" w:lastRow="0" w:firstColumn="0" w:lastColumn="0" w:noHBand="0" w:noVBand="0"/>
      </w:tblPr>
      <w:tblGrid>
        <w:gridCol w:w="10080"/>
      </w:tblGrid>
      <w:tr w:rsidR="00C813CB" w:rsidRPr="00C813CB" w:rsidTr="00FA6C2B">
        <w:trPr>
          <w:trHeight w:val="100"/>
        </w:trPr>
        <w:tc>
          <w:tcPr>
            <w:tcW w:w="10080" w:type="dxa"/>
            <w:tcBorders>
              <w:top w:val="thinThickSmallGap" w:sz="24" w:space="0" w:color="auto"/>
              <w:left w:val="nil"/>
              <w:bottom w:val="nil"/>
              <w:right w:val="nil"/>
            </w:tcBorders>
          </w:tcPr>
          <w:p w:rsidR="00C813CB" w:rsidRPr="00C813CB" w:rsidRDefault="00C813CB" w:rsidP="00C813C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tc>
      </w:tr>
    </w:tbl>
    <w:p w:rsidR="00C813CB" w:rsidRPr="00C813CB" w:rsidRDefault="00C813CB" w:rsidP="00C813CB">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813CB">
        <w:rPr>
          <w:rFonts w:ascii="Times New Roman" w:eastAsia="Times New Roman" w:hAnsi="Times New Roman" w:cs="Times New Roman"/>
          <w:b/>
          <w:bCs/>
          <w:sz w:val="28"/>
          <w:szCs w:val="28"/>
          <w:lang w:eastAsia="ru-RU"/>
        </w:rPr>
        <w:t>« 21 »  декабря  2017 года                                                                       №  320</w:t>
      </w:r>
    </w:p>
    <w:p w:rsidR="00C813CB" w:rsidRPr="00C813CB" w:rsidRDefault="00C813CB" w:rsidP="00C813C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40"/>
          <w:szCs w:val="40"/>
          <w:lang w:eastAsia="ru-RU"/>
        </w:rPr>
      </w:pPr>
    </w:p>
    <w:p w:rsidR="00C813CB" w:rsidRPr="00C813CB" w:rsidRDefault="00C813CB" w:rsidP="00C813C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40"/>
          <w:szCs w:val="40"/>
          <w:lang w:eastAsia="ru-RU"/>
        </w:rPr>
      </w:pPr>
      <w:r w:rsidRPr="00C813CB">
        <w:rPr>
          <w:rFonts w:ascii="Times New Roman" w:eastAsia="Times New Roman" w:hAnsi="Times New Roman" w:cs="Times New Roman"/>
          <w:b/>
          <w:bCs/>
          <w:sz w:val="40"/>
          <w:szCs w:val="40"/>
          <w:lang w:eastAsia="ru-RU"/>
        </w:rPr>
        <w:t>РЕШЕНИЕ</w:t>
      </w:r>
    </w:p>
    <w:p w:rsidR="00C813CB" w:rsidRPr="00C813CB" w:rsidRDefault="00C813CB" w:rsidP="00C813CB">
      <w:pPr>
        <w:widowControl w:val="0"/>
        <w:suppressAutoHyphens/>
        <w:autoSpaceDE w:val="0"/>
        <w:autoSpaceDN w:val="0"/>
        <w:adjustRightInd w:val="0"/>
        <w:spacing w:before="108" w:after="108" w:line="240" w:lineRule="auto"/>
        <w:ind w:right="4960"/>
        <w:jc w:val="both"/>
        <w:outlineLvl w:val="0"/>
        <w:rPr>
          <w:rFonts w:ascii="Times New Roman" w:eastAsia="Times New Roman" w:hAnsi="Times New Roman" w:cs="Times New Roman"/>
          <w:b/>
          <w:bCs/>
          <w:sz w:val="28"/>
          <w:szCs w:val="28"/>
          <w:lang w:eastAsia="ru-RU"/>
        </w:rPr>
      </w:pPr>
    </w:p>
    <w:p w:rsidR="00C813CB" w:rsidRPr="00C813CB" w:rsidRDefault="00C813CB" w:rsidP="00C813CB">
      <w:pPr>
        <w:widowControl w:val="0"/>
        <w:suppressAutoHyphens/>
        <w:autoSpaceDE w:val="0"/>
        <w:autoSpaceDN w:val="0"/>
        <w:adjustRightInd w:val="0"/>
        <w:spacing w:before="108" w:after="108" w:line="240" w:lineRule="auto"/>
        <w:ind w:right="4960"/>
        <w:jc w:val="both"/>
        <w:outlineLvl w:val="0"/>
        <w:rPr>
          <w:rFonts w:ascii="Times New Roman" w:eastAsia="Times New Roman" w:hAnsi="Times New Roman" w:cs="Times New Roman"/>
          <w:bCs/>
          <w:color w:val="000080"/>
          <w:sz w:val="28"/>
          <w:szCs w:val="28"/>
          <w:lang w:eastAsia="ru-RU"/>
        </w:rPr>
      </w:pPr>
      <w:r w:rsidRPr="00C813CB">
        <w:rPr>
          <w:rFonts w:ascii="Times New Roman" w:eastAsia="Times New Roman" w:hAnsi="Times New Roman" w:cs="Times New Roman"/>
          <w:b/>
          <w:bCs/>
          <w:sz w:val="28"/>
          <w:szCs w:val="28"/>
          <w:lang w:eastAsia="ru-RU"/>
        </w:rPr>
        <w:t xml:space="preserve">О внесении изменений в решение Думы городского округа Кинель Самарской области от 14 марта 2013 года № 310 «Об утверждении Положения о проверке  </w:t>
      </w:r>
      <w:r w:rsidRPr="00C813CB">
        <w:rPr>
          <w:rFonts w:ascii="Times New Roman" w:eastAsia="Times New Roman" w:hAnsi="Times New Roman" w:cs="Times New Roman"/>
          <w:bCs/>
          <w:color w:val="000080"/>
          <w:sz w:val="28"/>
          <w:szCs w:val="28"/>
          <w:lang w:eastAsia="ru-RU"/>
        </w:rPr>
        <w:t xml:space="preserve"> </w:t>
      </w:r>
      <w:r w:rsidRPr="00C813CB">
        <w:rPr>
          <w:rFonts w:ascii="Times New Roman" w:eastAsia="Times New Roman" w:hAnsi="Times New Roman" w:cs="Times New Roman"/>
          <w:b/>
          <w:bCs/>
          <w:sz w:val="28"/>
          <w:szCs w:val="28"/>
          <w:lang w:eastAsia="ru-RU"/>
        </w:rPr>
        <w:t xml:space="preserve">достоверности и полноты сведений, представляемых лицом, поступающим на </w:t>
      </w:r>
      <w:proofErr w:type="gramStart"/>
      <w:r w:rsidRPr="00C813CB">
        <w:rPr>
          <w:rFonts w:ascii="Times New Roman" w:eastAsia="Times New Roman" w:hAnsi="Times New Roman" w:cs="Times New Roman"/>
          <w:b/>
          <w:bCs/>
          <w:sz w:val="28"/>
          <w:szCs w:val="28"/>
          <w:lang w:eastAsia="ru-RU"/>
        </w:rPr>
        <w:t>работу</w:t>
      </w:r>
      <w:proofErr w:type="gramEnd"/>
      <w:r w:rsidRPr="00C813CB">
        <w:rPr>
          <w:rFonts w:ascii="Times New Roman" w:eastAsia="Times New Roman" w:hAnsi="Times New Roman" w:cs="Times New Roman"/>
          <w:b/>
          <w:bCs/>
          <w:sz w:val="28"/>
          <w:szCs w:val="28"/>
          <w:lang w:eastAsia="ru-RU"/>
        </w:rPr>
        <w:t xml:space="preserve">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 области»</w:t>
      </w:r>
    </w:p>
    <w:p w:rsidR="00C813CB" w:rsidRPr="00C813CB" w:rsidRDefault="00C813CB" w:rsidP="00C813CB">
      <w:pPr>
        <w:widowControl w:val="0"/>
        <w:suppressAutoHyphens/>
        <w:autoSpaceDE w:val="0"/>
        <w:autoSpaceDN w:val="0"/>
        <w:adjustRightInd w:val="0"/>
        <w:spacing w:after="0" w:line="240" w:lineRule="auto"/>
        <w:ind w:right="5996"/>
        <w:rPr>
          <w:rFonts w:ascii="Arial" w:eastAsia="Times New Roman" w:hAnsi="Arial" w:cs="Arial"/>
          <w:b/>
          <w:bCs/>
          <w:i/>
          <w:iCs/>
          <w:sz w:val="20"/>
          <w:szCs w:val="20"/>
          <w:lang w:eastAsia="ru-RU"/>
        </w:rPr>
      </w:pPr>
      <w:r w:rsidRPr="00C813CB">
        <w:rPr>
          <w:rFonts w:ascii="Arial" w:eastAsia="Times New Roman" w:hAnsi="Arial" w:cs="Arial"/>
          <w:b/>
          <w:bCs/>
          <w:i/>
          <w:iCs/>
          <w:sz w:val="20"/>
          <w:szCs w:val="20"/>
          <w:lang w:eastAsia="ru-RU"/>
        </w:rPr>
        <w:t xml:space="preserve">                                </w:t>
      </w:r>
    </w:p>
    <w:p w:rsidR="00C813CB" w:rsidRPr="00C813CB" w:rsidRDefault="00C813CB" w:rsidP="00C813CB">
      <w:pPr>
        <w:widowControl w:val="0"/>
        <w:suppressAutoHyphens/>
        <w:autoSpaceDE w:val="0"/>
        <w:autoSpaceDN w:val="0"/>
        <w:adjustRightInd w:val="0"/>
        <w:spacing w:after="0" w:line="240" w:lineRule="auto"/>
        <w:ind w:right="5996"/>
        <w:rPr>
          <w:rFonts w:ascii="Arial" w:eastAsia="Times New Roman" w:hAnsi="Arial" w:cs="Arial"/>
          <w:b/>
          <w:bCs/>
          <w:i/>
          <w:iCs/>
          <w:sz w:val="20"/>
          <w:szCs w:val="20"/>
          <w:lang w:eastAsia="ru-RU"/>
        </w:rPr>
      </w:pPr>
    </w:p>
    <w:p w:rsidR="00C813CB" w:rsidRPr="00C813CB" w:rsidRDefault="00C813CB" w:rsidP="00C813CB">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C813CB">
        <w:rPr>
          <w:rFonts w:ascii="Times New Roman" w:eastAsia="Times New Roman" w:hAnsi="Times New Roman" w:cs="Times New Roman"/>
          <w:sz w:val="28"/>
          <w:szCs w:val="28"/>
          <w:lang w:eastAsia="ru-RU"/>
        </w:rPr>
        <w:t>Рассмотрев предложение Главы городского округа Кинель Самарской области, во исполнение Указа Президента Российской Федерации от 19 сентября 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в соответствии со статьей 275 Трудового кодекса Российской Федерации, Дума городского округа Кинель Самарской области</w:t>
      </w:r>
      <w:proofErr w:type="gramEnd"/>
    </w:p>
    <w:p w:rsidR="00C813CB" w:rsidRPr="00C813CB" w:rsidRDefault="00C813CB" w:rsidP="00C813CB">
      <w:pPr>
        <w:widowControl w:val="0"/>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C813CB" w:rsidRPr="00C813CB" w:rsidRDefault="00C813CB" w:rsidP="00C813CB">
      <w:pPr>
        <w:widowControl w:val="0"/>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roofErr w:type="gramStart"/>
      <w:r w:rsidRPr="00C813CB">
        <w:rPr>
          <w:rFonts w:ascii="Times New Roman" w:eastAsia="Times New Roman" w:hAnsi="Times New Roman" w:cs="Times New Roman"/>
          <w:b/>
          <w:bCs/>
          <w:sz w:val="28"/>
          <w:szCs w:val="28"/>
          <w:lang w:eastAsia="ru-RU"/>
        </w:rPr>
        <w:lastRenderedPageBreak/>
        <w:t>Р</w:t>
      </w:r>
      <w:proofErr w:type="gramEnd"/>
      <w:r w:rsidRPr="00C813CB">
        <w:rPr>
          <w:rFonts w:ascii="Times New Roman" w:eastAsia="Times New Roman" w:hAnsi="Times New Roman" w:cs="Times New Roman"/>
          <w:b/>
          <w:bCs/>
          <w:sz w:val="28"/>
          <w:szCs w:val="28"/>
          <w:lang w:eastAsia="ru-RU"/>
        </w:rPr>
        <w:t xml:space="preserve"> Е Ш И Л А:</w:t>
      </w:r>
    </w:p>
    <w:p w:rsidR="00C813CB" w:rsidRPr="00C813CB" w:rsidRDefault="00C813CB" w:rsidP="00C813CB">
      <w:pPr>
        <w:widowControl w:val="0"/>
        <w:numPr>
          <w:ilvl w:val="0"/>
          <w:numId w:val="1"/>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0" w:name="sub_2"/>
      <w:r w:rsidRPr="00C813CB">
        <w:rPr>
          <w:rFonts w:ascii="Times New Roman" w:eastAsia="Times New Roman" w:hAnsi="Times New Roman" w:cs="Times New Roman"/>
          <w:sz w:val="28"/>
          <w:szCs w:val="28"/>
          <w:lang w:eastAsia="ru-RU"/>
        </w:rPr>
        <w:t xml:space="preserve">Внести в решение Думы городского округа Кинель Самарской области от 14 марта 2013 года № 310 «Об утверждении Положения о проверке  </w:t>
      </w:r>
      <w:r w:rsidRPr="00C813CB">
        <w:rPr>
          <w:rFonts w:ascii="Times New Roman" w:eastAsia="Times New Roman" w:hAnsi="Times New Roman" w:cs="Times New Roman"/>
          <w:b/>
          <w:sz w:val="28"/>
          <w:szCs w:val="28"/>
          <w:lang w:eastAsia="ru-RU"/>
        </w:rPr>
        <w:t xml:space="preserve"> </w:t>
      </w:r>
      <w:r w:rsidRPr="00C813CB">
        <w:rPr>
          <w:rFonts w:ascii="Times New Roman" w:eastAsia="Times New Roman" w:hAnsi="Times New Roman" w:cs="Times New Roman"/>
          <w:sz w:val="28"/>
          <w:szCs w:val="28"/>
          <w:lang w:eastAsia="ru-RU"/>
        </w:rPr>
        <w:t xml:space="preserve">достоверности и полноты сведений, представляемых лицом, поступающим на </w:t>
      </w:r>
      <w:proofErr w:type="gramStart"/>
      <w:r w:rsidRPr="00C813CB">
        <w:rPr>
          <w:rFonts w:ascii="Times New Roman" w:eastAsia="Times New Roman" w:hAnsi="Times New Roman" w:cs="Times New Roman"/>
          <w:sz w:val="28"/>
          <w:szCs w:val="28"/>
          <w:lang w:eastAsia="ru-RU"/>
        </w:rPr>
        <w:t>работу</w:t>
      </w:r>
      <w:proofErr w:type="gramEnd"/>
      <w:r w:rsidRPr="00C813CB">
        <w:rPr>
          <w:rFonts w:ascii="Times New Roman" w:eastAsia="Times New Roman" w:hAnsi="Times New Roman" w:cs="Times New Roman"/>
          <w:sz w:val="28"/>
          <w:szCs w:val="28"/>
          <w:lang w:eastAsia="ru-RU"/>
        </w:rPr>
        <w:t xml:space="preserve">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 области» следующие изменения:</w:t>
      </w:r>
    </w:p>
    <w:p w:rsidR="00C813CB" w:rsidRPr="00C813CB" w:rsidRDefault="00C813CB" w:rsidP="00C813CB">
      <w:pPr>
        <w:widowControl w:val="0"/>
        <w:numPr>
          <w:ilvl w:val="1"/>
          <w:numId w:val="1"/>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В наименовании и пункте 1 слова «на работу» исключить;</w:t>
      </w:r>
    </w:p>
    <w:p w:rsidR="00C813CB" w:rsidRPr="00C813CB" w:rsidRDefault="00C813CB" w:rsidP="00C813CB">
      <w:pPr>
        <w:widowControl w:val="0"/>
        <w:numPr>
          <w:ilvl w:val="1"/>
          <w:numId w:val="1"/>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Приложение изложить в новой редакции согласно приложению к настоящему решению.</w:t>
      </w:r>
    </w:p>
    <w:p w:rsidR="00C813CB" w:rsidRPr="00C813CB" w:rsidRDefault="00C813CB" w:rsidP="00C813CB">
      <w:pPr>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Официально опубликовать настоящее решение путем его размещения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Pr="00C813CB">
        <w:rPr>
          <w:rFonts w:ascii="Times New Roman" w:eastAsia="Times New Roman" w:hAnsi="Times New Roman" w:cs="Times New Roman"/>
          <w:sz w:val="28"/>
          <w:szCs w:val="28"/>
          <w:lang w:eastAsia="ru-RU"/>
        </w:rPr>
        <w:t>кинельгород</w:t>
      </w:r>
      <w:proofErr w:type="spellEnd"/>
      <w:r w:rsidRPr="00C813CB">
        <w:rPr>
          <w:rFonts w:ascii="Times New Roman" w:eastAsia="Times New Roman" w:hAnsi="Times New Roman" w:cs="Times New Roman"/>
          <w:sz w:val="28"/>
          <w:szCs w:val="28"/>
          <w:lang w:eastAsia="ru-RU"/>
        </w:rPr>
        <w:t xml:space="preserve">. </w:t>
      </w:r>
      <w:proofErr w:type="spellStart"/>
      <w:r w:rsidRPr="00C813CB">
        <w:rPr>
          <w:rFonts w:ascii="Times New Roman" w:eastAsia="Times New Roman" w:hAnsi="Times New Roman" w:cs="Times New Roman"/>
          <w:sz w:val="28"/>
          <w:szCs w:val="28"/>
          <w:lang w:eastAsia="ru-RU"/>
        </w:rPr>
        <w:t>рф</w:t>
      </w:r>
      <w:proofErr w:type="spellEnd"/>
      <w:r w:rsidRPr="00C813CB">
        <w:rPr>
          <w:rFonts w:ascii="Times New Roman" w:eastAsia="Times New Roman" w:hAnsi="Times New Roman" w:cs="Times New Roman"/>
          <w:sz w:val="28"/>
          <w:szCs w:val="28"/>
          <w:lang w:eastAsia="ru-RU"/>
        </w:rPr>
        <w:t>)  в  подразделе «Официальное опубликование» раздела «Информация».</w:t>
      </w:r>
    </w:p>
    <w:p w:rsidR="00C813CB" w:rsidRPr="00C813CB" w:rsidRDefault="00C813CB" w:rsidP="00C813CB">
      <w:pPr>
        <w:widowControl w:val="0"/>
        <w:numPr>
          <w:ilvl w:val="0"/>
          <w:numId w:val="1"/>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C813CB">
        <w:rPr>
          <w:rFonts w:ascii="Times New Roman" w:eastAsia="Times New Roman" w:hAnsi="Times New Roman" w:cs="Times New Roman"/>
          <w:sz w:val="28"/>
          <w:szCs w:val="28"/>
          <w:lang w:eastAsia="ar-SA"/>
        </w:rPr>
        <w:t>Настоящее решение вступает в силу на следующий день после дня его официального опубликования.</w:t>
      </w:r>
    </w:p>
    <w:p w:rsidR="00C813CB" w:rsidRPr="00C813CB" w:rsidRDefault="00C813CB" w:rsidP="00C813CB">
      <w:pPr>
        <w:widowControl w:val="0"/>
        <w:numPr>
          <w:ilvl w:val="0"/>
          <w:numId w:val="1"/>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Контроль за выполнение настоящего решения возложить на постоянную комиссию по вопросам местного самоуправления Думы городского округа Кинель Самарской области (</w:t>
      </w:r>
      <w:proofErr w:type="spellStart"/>
      <w:r w:rsidRPr="00C813CB">
        <w:rPr>
          <w:rFonts w:ascii="Times New Roman" w:eastAsia="Times New Roman" w:hAnsi="Times New Roman" w:cs="Times New Roman"/>
          <w:sz w:val="28"/>
          <w:szCs w:val="28"/>
          <w:lang w:eastAsia="ru-RU"/>
        </w:rPr>
        <w:t>Кокшев</w:t>
      </w:r>
      <w:proofErr w:type="spellEnd"/>
      <w:r w:rsidRPr="00C813CB">
        <w:rPr>
          <w:rFonts w:ascii="Times New Roman" w:eastAsia="Times New Roman" w:hAnsi="Times New Roman" w:cs="Times New Roman"/>
          <w:sz w:val="28"/>
          <w:szCs w:val="28"/>
          <w:lang w:eastAsia="ru-RU"/>
        </w:rPr>
        <w:t xml:space="preserve"> И.П.).</w:t>
      </w:r>
    </w:p>
    <w:p w:rsidR="00C813CB" w:rsidRPr="00C813CB" w:rsidRDefault="00C813CB" w:rsidP="00C813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3"/>
      <w:bookmarkEnd w:id="0"/>
    </w:p>
    <w:p w:rsidR="00C813CB" w:rsidRPr="00C813CB" w:rsidRDefault="00C813CB" w:rsidP="00C813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13CB" w:rsidRPr="00C813CB" w:rsidRDefault="00C813CB" w:rsidP="00C813C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13CB" w:rsidRPr="00C813CB" w:rsidRDefault="00C813CB" w:rsidP="00C813CB">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813CB" w:rsidRPr="00C813CB" w:rsidRDefault="00C813CB" w:rsidP="00C813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813CB">
        <w:rPr>
          <w:rFonts w:ascii="Times New Roman" w:eastAsia="Times New Roman" w:hAnsi="Times New Roman" w:cs="Times New Roman"/>
          <w:b/>
          <w:bCs/>
          <w:sz w:val="28"/>
          <w:szCs w:val="28"/>
          <w:lang w:eastAsia="ru-RU"/>
        </w:rPr>
        <w:t>Председатель Думы городского округа</w:t>
      </w:r>
    </w:p>
    <w:p w:rsidR="00C813CB" w:rsidRPr="00C813CB" w:rsidRDefault="00C813CB" w:rsidP="00C813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813CB">
        <w:rPr>
          <w:rFonts w:ascii="Times New Roman" w:eastAsia="Times New Roman" w:hAnsi="Times New Roman" w:cs="Times New Roman"/>
          <w:b/>
          <w:bCs/>
          <w:sz w:val="28"/>
          <w:szCs w:val="28"/>
          <w:lang w:eastAsia="ru-RU"/>
        </w:rPr>
        <w:t>Кинель Самарской области                                                           А.М. Петров</w:t>
      </w:r>
    </w:p>
    <w:p w:rsidR="00C813CB" w:rsidRPr="00C813CB" w:rsidRDefault="00C813CB" w:rsidP="00C813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813CB" w:rsidRPr="00C813CB" w:rsidRDefault="00C813CB" w:rsidP="00C813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813CB" w:rsidRPr="00C813CB" w:rsidRDefault="00C813CB" w:rsidP="00C813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813CB">
        <w:rPr>
          <w:rFonts w:ascii="Times New Roman" w:eastAsia="Times New Roman" w:hAnsi="Times New Roman" w:cs="Times New Roman"/>
          <w:b/>
          <w:bCs/>
          <w:sz w:val="28"/>
          <w:szCs w:val="28"/>
          <w:lang w:eastAsia="ru-RU"/>
        </w:rPr>
        <w:t>Глава городского округа</w:t>
      </w:r>
    </w:p>
    <w:p w:rsidR="00C813CB" w:rsidRPr="00C813CB" w:rsidRDefault="00C813CB" w:rsidP="00C813C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813CB">
        <w:rPr>
          <w:rFonts w:ascii="Times New Roman" w:eastAsia="Times New Roman" w:hAnsi="Times New Roman" w:cs="Times New Roman"/>
          <w:b/>
          <w:bCs/>
          <w:sz w:val="28"/>
          <w:szCs w:val="28"/>
          <w:lang w:eastAsia="ru-RU"/>
        </w:rPr>
        <w:t xml:space="preserve">Кинель Самарской области                                                         В.А. </w:t>
      </w:r>
      <w:proofErr w:type="spellStart"/>
      <w:r w:rsidRPr="00C813CB">
        <w:rPr>
          <w:rFonts w:ascii="Times New Roman" w:eastAsia="Times New Roman" w:hAnsi="Times New Roman" w:cs="Times New Roman"/>
          <w:b/>
          <w:bCs/>
          <w:sz w:val="28"/>
          <w:szCs w:val="28"/>
          <w:lang w:eastAsia="ru-RU"/>
        </w:rPr>
        <w:t>Чихирев</w:t>
      </w:r>
      <w:proofErr w:type="spellEnd"/>
      <w:r w:rsidRPr="00C813CB">
        <w:rPr>
          <w:rFonts w:ascii="Times New Roman" w:eastAsia="Times New Roman" w:hAnsi="Times New Roman" w:cs="Times New Roman"/>
          <w:b/>
          <w:bCs/>
          <w:sz w:val="24"/>
          <w:szCs w:val="24"/>
          <w:lang w:eastAsia="ru-RU"/>
        </w:rPr>
        <w:t xml:space="preserve">                                                        </w:t>
      </w:r>
    </w:p>
    <w:p w:rsidR="00C813CB" w:rsidRPr="00C813CB" w:rsidRDefault="00C813CB" w:rsidP="00C813CB">
      <w:pPr>
        <w:widowControl w:val="0"/>
        <w:tabs>
          <w:tab w:val="left" w:pos="5103"/>
        </w:tabs>
        <w:suppressAutoHyphen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bookmarkStart w:id="2" w:name="_GoBack"/>
      <w:bookmarkEnd w:id="2"/>
      <w:r w:rsidRPr="00C813CB">
        <w:rPr>
          <w:rFonts w:ascii="Times New Roman" w:eastAsia="Times New Roman" w:hAnsi="Times New Roman" w:cs="Times New Roman"/>
          <w:sz w:val="28"/>
          <w:szCs w:val="28"/>
          <w:lang w:eastAsia="ru-RU"/>
        </w:rPr>
        <w:lastRenderedPageBreak/>
        <w:t>Приложение</w:t>
      </w:r>
      <w:r w:rsidRPr="00C813CB">
        <w:rPr>
          <w:rFonts w:ascii="Times New Roman" w:eastAsia="Times New Roman" w:hAnsi="Times New Roman" w:cs="Times New Roman"/>
          <w:sz w:val="20"/>
          <w:szCs w:val="20"/>
          <w:lang w:eastAsia="ru-RU"/>
        </w:rPr>
        <w:t xml:space="preserve">                                                                  </w:t>
      </w:r>
      <w:r w:rsidRPr="00C813CB">
        <w:rPr>
          <w:rFonts w:ascii="Times New Roman" w:eastAsia="Times New Roman" w:hAnsi="Times New Roman" w:cs="Times New Roman"/>
          <w:sz w:val="28"/>
          <w:szCs w:val="28"/>
          <w:lang w:eastAsia="ru-RU"/>
        </w:rPr>
        <w:t>к решению Думы                                                                     городского  округа Кинель</w:t>
      </w:r>
    </w:p>
    <w:p w:rsidR="00C813CB" w:rsidRPr="00C813CB" w:rsidRDefault="00C813CB" w:rsidP="00C813CB">
      <w:pPr>
        <w:widowControl w:val="0"/>
        <w:tabs>
          <w:tab w:val="left" w:pos="5103"/>
        </w:tabs>
        <w:suppressAutoHyphens/>
        <w:autoSpaceDE w:val="0"/>
        <w:autoSpaceDN w:val="0"/>
        <w:adjustRightInd w:val="0"/>
        <w:spacing w:after="0" w:line="240" w:lineRule="auto"/>
        <w:ind w:left="4962"/>
        <w:jc w:val="center"/>
        <w:rPr>
          <w:rFonts w:ascii="Times New Roman" w:eastAsia="Times New Roman" w:hAnsi="Times New Roman" w:cs="Times New Roman"/>
          <w:sz w:val="28"/>
          <w:szCs w:val="28"/>
          <w:u w:val="single"/>
          <w:lang w:eastAsia="ru-RU"/>
        </w:rPr>
      </w:pPr>
      <w:r w:rsidRPr="00C813CB">
        <w:rPr>
          <w:rFonts w:ascii="Times New Roman" w:eastAsia="Times New Roman" w:hAnsi="Times New Roman" w:cs="Times New Roman"/>
          <w:sz w:val="28"/>
          <w:szCs w:val="28"/>
          <w:lang w:eastAsia="ru-RU"/>
        </w:rPr>
        <w:t xml:space="preserve">Самарской области                                           </w:t>
      </w:r>
      <w:r w:rsidRPr="00C813CB">
        <w:rPr>
          <w:rFonts w:ascii="Times New Roman" w:eastAsia="Times New Roman" w:hAnsi="Times New Roman" w:cs="Times New Roman"/>
          <w:sz w:val="28"/>
          <w:szCs w:val="28"/>
          <w:u w:val="single"/>
          <w:lang w:eastAsia="ru-RU"/>
        </w:rPr>
        <w:t>от 21.12.2017 г. № 320</w:t>
      </w:r>
    </w:p>
    <w:p w:rsidR="00C813CB" w:rsidRPr="00C813CB" w:rsidRDefault="00C813CB" w:rsidP="00C813CB">
      <w:pPr>
        <w:widowControl w:val="0"/>
        <w:tabs>
          <w:tab w:val="left" w:pos="5529"/>
        </w:tabs>
        <w:suppressAutoHyphens/>
        <w:autoSpaceDE w:val="0"/>
        <w:autoSpaceDN w:val="0"/>
        <w:adjustRightInd w:val="0"/>
        <w:spacing w:after="0" w:line="240" w:lineRule="auto"/>
        <w:ind w:left="5529"/>
        <w:rPr>
          <w:rFonts w:ascii="Times New Roman" w:eastAsia="Times New Roman" w:hAnsi="Times New Roman" w:cs="Times New Roman"/>
          <w:sz w:val="28"/>
          <w:szCs w:val="28"/>
          <w:lang w:eastAsia="ru-RU"/>
        </w:rPr>
      </w:pPr>
    </w:p>
    <w:p w:rsidR="00C813CB" w:rsidRPr="00C813CB" w:rsidRDefault="00C813CB" w:rsidP="00C813CB">
      <w:pPr>
        <w:widowControl w:val="0"/>
        <w:tabs>
          <w:tab w:val="left" w:pos="5529"/>
        </w:tabs>
        <w:suppressAutoHyphens/>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«Приложение</w:t>
      </w:r>
      <w:r w:rsidRPr="00C813CB">
        <w:rPr>
          <w:rFonts w:ascii="Times New Roman" w:eastAsia="Times New Roman" w:hAnsi="Times New Roman" w:cs="Times New Roman"/>
          <w:sz w:val="20"/>
          <w:szCs w:val="20"/>
          <w:lang w:eastAsia="ru-RU"/>
        </w:rPr>
        <w:t xml:space="preserve">                                                                  </w:t>
      </w:r>
      <w:r w:rsidRPr="00C813CB">
        <w:rPr>
          <w:rFonts w:ascii="Times New Roman" w:eastAsia="Times New Roman" w:hAnsi="Times New Roman" w:cs="Times New Roman"/>
          <w:sz w:val="28"/>
          <w:szCs w:val="28"/>
          <w:lang w:eastAsia="ru-RU"/>
        </w:rPr>
        <w:t xml:space="preserve">к решению Думы                                                                     городского  округа Кинель                                             №  310 от «14» марта 2013 года </w:t>
      </w:r>
    </w:p>
    <w:p w:rsidR="00C813CB" w:rsidRPr="00C813CB" w:rsidRDefault="00C813CB" w:rsidP="00C813CB">
      <w:pPr>
        <w:widowControl w:val="0"/>
        <w:tabs>
          <w:tab w:val="left" w:pos="5103"/>
        </w:tabs>
        <w:suppressAutoHyphen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
    <w:p w:rsidR="00C813CB" w:rsidRPr="00C813CB" w:rsidRDefault="00C813CB" w:rsidP="00C813CB">
      <w:pPr>
        <w:widowControl w:val="0"/>
        <w:tabs>
          <w:tab w:val="left" w:pos="5529"/>
        </w:tabs>
        <w:suppressAutoHyphen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bookmarkEnd w:id="1"/>
    <w:p w:rsidR="00C813CB" w:rsidRPr="00C813CB" w:rsidRDefault="00C813CB" w:rsidP="00C813CB">
      <w:pPr>
        <w:widowControl w:val="0"/>
        <w:tabs>
          <w:tab w:val="left" w:pos="360"/>
        </w:tabs>
        <w:autoSpaceDE w:val="0"/>
        <w:autoSpaceDN w:val="0"/>
        <w:adjustRightInd w:val="0"/>
        <w:spacing w:after="0" w:line="240" w:lineRule="auto"/>
        <w:ind w:right="-6" w:firstLine="720"/>
        <w:jc w:val="center"/>
        <w:rPr>
          <w:rFonts w:ascii="Times New Roman" w:eastAsia="Times New Roman" w:hAnsi="Times New Roman" w:cs="Times New Roman"/>
          <w:b/>
          <w:sz w:val="28"/>
          <w:szCs w:val="28"/>
          <w:lang w:eastAsia="ru-RU"/>
        </w:rPr>
      </w:pPr>
      <w:r w:rsidRPr="00C813CB">
        <w:rPr>
          <w:rFonts w:ascii="Times New Roman" w:eastAsia="Times New Roman" w:hAnsi="Times New Roman" w:cs="Times New Roman"/>
          <w:b/>
          <w:sz w:val="28"/>
          <w:szCs w:val="28"/>
          <w:lang w:eastAsia="ru-RU"/>
        </w:rPr>
        <w:t xml:space="preserve">Положение </w:t>
      </w:r>
    </w:p>
    <w:p w:rsidR="00C813CB" w:rsidRPr="00C813CB" w:rsidRDefault="00C813CB" w:rsidP="00C813CB">
      <w:pPr>
        <w:widowControl w:val="0"/>
        <w:tabs>
          <w:tab w:val="left" w:pos="360"/>
        </w:tabs>
        <w:autoSpaceDE w:val="0"/>
        <w:autoSpaceDN w:val="0"/>
        <w:adjustRightInd w:val="0"/>
        <w:spacing w:after="0" w:line="240" w:lineRule="auto"/>
        <w:ind w:right="-6" w:firstLine="720"/>
        <w:jc w:val="center"/>
        <w:rPr>
          <w:rFonts w:ascii="Times New Roman" w:eastAsia="Times New Roman" w:hAnsi="Times New Roman" w:cs="Times New Roman"/>
          <w:b/>
          <w:sz w:val="28"/>
          <w:szCs w:val="28"/>
          <w:lang w:eastAsia="ru-RU"/>
        </w:rPr>
      </w:pPr>
      <w:r w:rsidRPr="00C813CB">
        <w:rPr>
          <w:rFonts w:ascii="Times New Roman" w:eastAsia="Times New Roman" w:hAnsi="Times New Roman" w:cs="Times New Roman"/>
          <w:b/>
          <w:sz w:val="28"/>
          <w:szCs w:val="28"/>
          <w:lang w:eastAsia="ru-RU"/>
        </w:rPr>
        <w:t>о проверке достоверности и полноты сведений, представляемых лицом, поступающим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 области</w:t>
      </w:r>
    </w:p>
    <w:p w:rsidR="00C813CB" w:rsidRPr="00C813CB" w:rsidRDefault="00C813CB" w:rsidP="00C813CB">
      <w:pPr>
        <w:widowControl w:val="0"/>
        <w:tabs>
          <w:tab w:val="left" w:pos="360"/>
        </w:tabs>
        <w:autoSpaceDE w:val="0"/>
        <w:autoSpaceDN w:val="0"/>
        <w:adjustRightInd w:val="0"/>
        <w:spacing w:after="0" w:line="240" w:lineRule="auto"/>
        <w:ind w:right="-6" w:firstLine="720"/>
        <w:jc w:val="center"/>
        <w:rPr>
          <w:rFonts w:ascii="Times New Roman" w:eastAsia="Times New Roman" w:hAnsi="Times New Roman" w:cs="Times New Roman"/>
          <w:b/>
          <w:sz w:val="28"/>
          <w:szCs w:val="28"/>
          <w:lang w:eastAsia="ru-RU"/>
        </w:rPr>
      </w:pPr>
      <w:r w:rsidRPr="00C813CB">
        <w:rPr>
          <w:rFonts w:ascii="Times New Roman" w:eastAsia="Times New Roman" w:hAnsi="Times New Roman" w:cs="Times New Roman"/>
          <w:b/>
          <w:sz w:val="28"/>
          <w:szCs w:val="28"/>
          <w:lang w:eastAsia="ru-RU"/>
        </w:rPr>
        <w:t>(далее – Положение)</w:t>
      </w:r>
    </w:p>
    <w:p w:rsidR="00C813CB" w:rsidRPr="00C813CB" w:rsidRDefault="00C813CB" w:rsidP="00C813CB">
      <w:pPr>
        <w:widowControl w:val="0"/>
        <w:tabs>
          <w:tab w:val="left" w:pos="360"/>
        </w:tabs>
        <w:autoSpaceDE w:val="0"/>
        <w:autoSpaceDN w:val="0"/>
        <w:adjustRightInd w:val="0"/>
        <w:spacing w:after="0" w:line="240" w:lineRule="auto"/>
        <w:ind w:right="-6" w:firstLine="720"/>
        <w:jc w:val="both"/>
        <w:rPr>
          <w:rFonts w:ascii="Times New Roman" w:eastAsia="Times New Roman" w:hAnsi="Times New Roman" w:cs="Times New Roman"/>
          <w:b/>
          <w:sz w:val="28"/>
          <w:szCs w:val="28"/>
          <w:lang w:eastAsia="ru-RU"/>
        </w:rPr>
      </w:pPr>
    </w:p>
    <w:p w:rsidR="00C813CB" w:rsidRPr="00C813CB" w:rsidRDefault="00C813CB" w:rsidP="00C813CB">
      <w:pPr>
        <w:widowControl w:val="0"/>
        <w:tabs>
          <w:tab w:val="left" w:pos="360"/>
        </w:tabs>
        <w:autoSpaceDE w:val="0"/>
        <w:autoSpaceDN w:val="0"/>
        <w:adjustRightInd w:val="0"/>
        <w:spacing w:after="0" w:line="240" w:lineRule="auto"/>
        <w:ind w:right="-6" w:firstLine="720"/>
        <w:jc w:val="both"/>
        <w:rPr>
          <w:rFonts w:ascii="Times New Roman" w:eastAsia="Times New Roman" w:hAnsi="Times New Roman" w:cs="Times New Roman"/>
          <w:b/>
          <w:sz w:val="28"/>
          <w:szCs w:val="28"/>
          <w:lang w:eastAsia="ru-RU"/>
        </w:rPr>
      </w:pP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1. Настоящее Положение определяет порядок осуществления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C813CB">
        <w:rPr>
          <w:rFonts w:ascii="Times New Roman" w:eastAsia="Times New Roman" w:hAnsi="Times New Roman" w:cs="Times New Roman"/>
          <w:sz w:val="28"/>
          <w:szCs w:val="28"/>
          <w:lang w:eastAsia="ru-RU"/>
        </w:rPr>
        <w:t>а) достоверности и полноты сведений о доходах, расходах, об имуществе и обязательствах имущественного характера, представляемых в порядке и по форме, которые установлены решением Думы городского округа Кинель Самарской области для представления сведений о доходах, об имуществе и обязательствах имущественного характера лицом, поступающим на должность руководителя муниципального  учреждения городского округа Кинель Самарской области, и руководителями муниципальных  учреждений городского округа Кинель Самарской</w:t>
      </w:r>
      <w:proofErr w:type="gramEnd"/>
      <w:r w:rsidRPr="00C813CB">
        <w:rPr>
          <w:rFonts w:ascii="Times New Roman" w:eastAsia="Times New Roman" w:hAnsi="Times New Roman" w:cs="Times New Roman"/>
          <w:sz w:val="28"/>
          <w:szCs w:val="28"/>
          <w:lang w:eastAsia="ru-RU"/>
        </w:rPr>
        <w:t xml:space="preserve">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лицом, поступающим на должность руководителя муниципального  учреждения городского округа Кинель Самарской области, на отчетную дату;</w:t>
      </w:r>
    </w:p>
    <w:p w:rsidR="00C813CB" w:rsidRPr="00C813CB" w:rsidRDefault="00C813CB" w:rsidP="00C813CB">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C813CB">
        <w:rPr>
          <w:rFonts w:ascii="Times New Roman" w:eastAsia="Times New Roman" w:hAnsi="Times New Roman" w:cs="Times New Roman"/>
          <w:sz w:val="28"/>
          <w:szCs w:val="28"/>
        </w:rPr>
        <w:t>руководителями муниципальных  учреждений городского округа Кинель Самарской области, за отчетный период и за два года, предшествующие отчетному периоду;</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б) достоверности и полноты сведений (в части, касающейся профилактики коррупционных правонарушений), представленных лицом, </w:t>
      </w:r>
      <w:r w:rsidRPr="00C813CB">
        <w:rPr>
          <w:rFonts w:ascii="Times New Roman" w:eastAsia="Times New Roman" w:hAnsi="Times New Roman" w:cs="Times New Roman"/>
          <w:sz w:val="28"/>
          <w:szCs w:val="28"/>
          <w:lang w:eastAsia="ru-RU"/>
        </w:rPr>
        <w:lastRenderedPageBreak/>
        <w:t>поступающим на должность руководителя муниципального  учреждения городского округа Кинель Самарской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2. </w:t>
      </w:r>
      <w:proofErr w:type="gramStart"/>
      <w:r w:rsidRPr="00C813CB">
        <w:rPr>
          <w:rFonts w:ascii="Times New Roman" w:eastAsia="Times New Roman" w:hAnsi="Times New Roman" w:cs="Times New Roman"/>
          <w:sz w:val="28"/>
          <w:szCs w:val="28"/>
          <w:lang w:eastAsia="ru-RU"/>
        </w:rPr>
        <w:t xml:space="preserve">Проверка, предусмотренная пунктом 1 настоящего Положения, осуществляется Комитетом по управлению муниципальным имуществом городского округа Кинель Самарской области на основании распоряжения администрации городского округа Кинель Самарской области, принимаемого отдельно в отношении каждого лица, поступающим на должность руководителя муниципального  учреждения городского округа Кинель Самарской области, или руководителя муниципального  учреждения городского округа Кинель Самарской области. </w:t>
      </w:r>
      <w:proofErr w:type="gramEnd"/>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3. Основанием для осуществления проверки, предусмотренная пунктом 1 настоящего Положения, является достаточная информация, представленная в письменном виде в установленном порядке:</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а) правоохранительными, налоговыми и другими федеральными государственными органами, органами местного самоуправления и их должностными лицами;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б) должностными лицами Комитета по управлению муниципальным имуществом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г) Губернатором Самарской области, органами государственной власти Самарской области, государственными органами Самарской области;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д) областной межведомственной комиссией по противодействию </w:t>
      </w:r>
      <w:r w:rsidRPr="00C813CB">
        <w:rPr>
          <w:rFonts w:ascii="Times New Roman" w:eastAsia="Times New Roman" w:hAnsi="Times New Roman" w:cs="Times New Roman"/>
          <w:sz w:val="28"/>
          <w:szCs w:val="28"/>
          <w:lang w:eastAsia="ru-RU"/>
        </w:rPr>
        <w:lastRenderedPageBreak/>
        <w:t>коррупции;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е) Общественной палатой Самарской области, Общественной палатой городского округа Кинель Самарской области, общественными советами (палатами), созданными в городском округе Кинель Самарской области или при органах местного самоуправления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ж) Главой городского округа;</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з) общероссийскими, региональными и муниципальными средствами массовой информации.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4. Информация анонимного характера не может служить основанием </w:t>
      </w:r>
      <w:r w:rsidRPr="00C813CB">
        <w:rPr>
          <w:rFonts w:ascii="Times New Roman" w:eastAsia="Times New Roman" w:hAnsi="Times New Roman" w:cs="Times New Roman"/>
          <w:sz w:val="28"/>
          <w:szCs w:val="28"/>
          <w:lang w:eastAsia="ru-RU"/>
        </w:rPr>
        <w:br/>
        <w:t>для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6. Комитетом по управлению муниципальным имуществом городского округа Кинель Самарской области осуществляет проверку:</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а) самостоятельно;</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  </w:t>
      </w:r>
      <w:proofErr w:type="gramStart"/>
      <w:r w:rsidRPr="00C813CB">
        <w:rPr>
          <w:rFonts w:ascii="Times New Roman" w:eastAsia="Times New Roman" w:hAnsi="Times New Roman" w:cs="Times New Roman"/>
          <w:sz w:val="28"/>
          <w:szCs w:val="28"/>
          <w:lang w:eastAsia="ru-RU"/>
        </w:rPr>
        <w:t>б) посредством подготовки мотивированного обращения к Главе городского округа Кинель Самарской области с предложением обращения к Губернатору Самарской области о направлении Губернатором Самарской области в интересах администрации городского округа запроса в кредитные организации, территориальные органы Федеральной налоговой службы, Федеральной службы государственной регистрации, кадастра и картографии о представлении сведений, составляющих банковскую, налоговую или иную охраняемую законом тайну, запроса в правоохранительные органы</w:t>
      </w:r>
      <w:proofErr w:type="gramEnd"/>
      <w:r w:rsidRPr="00C813CB">
        <w:rPr>
          <w:rFonts w:ascii="Times New Roman" w:eastAsia="Times New Roman" w:hAnsi="Times New Roman" w:cs="Times New Roman"/>
          <w:sz w:val="28"/>
          <w:szCs w:val="28"/>
          <w:lang w:eastAsia="ru-RU"/>
        </w:rPr>
        <w:t xml:space="preserve"> о проведении оперативно-розыскных мероприятий в отношении лиц, </w:t>
      </w:r>
      <w:proofErr w:type="gramStart"/>
      <w:r w:rsidRPr="00C813CB">
        <w:rPr>
          <w:rFonts w:ascii="Times New Roman" w:eastAsia="Times New Roman" w:hAnsi="Times New Roman" w:cs="Times New Roman"/>
          <w:sz w:val="28"/>
          <w:szCs w:val="28"/>
          <w:lang w:eastAsia="ru-RU"/>
        </w:rPr>
        <w:t>поступающим</w:t>
      </w:r>
      <w:proofErr w:type="gramEnd"/>
      <w:r w:rsidRPr="00C813CB">
        <w:rPr>
          <w:rFonts w:ascii="Times New Roman" w:eastAsia="Times New Roman" w:hAnsi="Times New Roman" w:cs="Times New Roman"/>
          <w:sz w:val="28"/>
          <w:szCs w:val="28"/>
          <w:lang w:eastAsia="ru-RU"/>
        </w:rPr>
        <w:t xml:space="preserve"> на должность руководителя муниципального  учреждения городского округа Кинель Самарской области и руководителей муниципальных  учреждений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 7. При осуществлении проверки, предусмотренной подпунктом «а» </w:t>
      </w:r>
      <w:r w:rsidRPr="00C813CB">
        <w:rPr>
          <w:rFonts w:ascii="Times New Roman" w:eastAsia="Times New Roman" w:hAnsi="Times New Roman" w:cs="Times New Roman"/>
          <w:sz w:val="28"/>
          <w:szCs w:val="28"/>
          <w:lang w:eastAsia="ru-RU"/>
        </w:rPr>
        <w:lastRenderedPageBreak/>
        <w:t>пункта 6 настоящего Положения, должностные лица Комитета по управлению муниципальным имуществом городского округа Кинель Самарской области вправе:</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а) проводить беседу с лицом, поступающим на должность руководителя муниципального  учреждения городского округа Кинель Самарской области, или руководителем муниципального  учреждения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C813CB">
        <w:rPr>
          <w:rFonts w:ascii="Times New Roman" w:eastAsia="Times New Roman" w:hAnsi="Times New Roman" w:cs="Times New Roman"/>
          <w:sz w:val="28"/>
          <w:szCs w:val="28"/>
          <w:lang w:eastAsia="ru-RU"/>
        </w:rPr>
        <w:t>б) изучать представленные лицом, поступающим на должность руководителя муниципального  учреждения городского округа Кинель Самарской области, или руководителем муниципального  учреждения городского округа Кинель Самарской области сведения о доходах, расходах, об имуществе и обязательствах имущественного характера и дополнительные материалы;</w:t>
      </w:r>
      <w:proofErr w:type="gramEnd"/>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в) получать от лица, поступающего на должность руководителя муниципального  учреждения городского округа Кинель Самарской области, или руководителя муниципального  учреждения городского округа Кинель Самарской области пояснения по представленным им сведениям о доходах, расходах, об имуществе и обязательствах имущественного характера и материалам;</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C813CB">
        <w:rPr>
          <w:rFonts w:ascii="Times New Roman" w:eastAsia="Times New Roman" w:hAnsi="Times New Roman" w:cs="Times New Roman"/>
          <w:sz w:val="28"/>
          <w:szCs w:val="28"/>
          <w:lang w:eastAsia="ru-RU"/>
        </w:rPr>
        <w:t>г) направлять в установленном порядке запрос (кроме запросов, указанных в подпункте «б» пункта 6 настоящего Положения и касающихся представления сведений, составляющих банковскую, налоговую и иную охраняемую законом тайну, а также осуществления оперативно-розыскных мероприятий и их результатов) в органы прокуратуры Российской Федерации и иные федеральные государственные органы, территориальные органы федеральных государственных органов, органы государственной власти Самарской области, государственные органы Самарской области</w:t>
      </w:r>
      <w:proofErr w:type="gramEnd"/>
      <w:r w:rsidRPr="00C813CB">
        <w:rPr>
          <w:rFonts w:ascii="Times New Roman" w:eastAsia="Times New Roman" w:hAnsi="Times New Roman" w:cs="Times New Roman"/>
          <w:sz w:val="28"/>
          <w:szCs w:val="28"/>
          <w:lang w:eastAsia="ru-RU"/>
        </w:rPr>
        <w:t xml:space="preserve">, </w:t>
      </w:r>
      <w:proofErr w:type="gramStart"/>
      <w:r w:rsidRPr="00C813CB">
        <w:rPr>
          <w:rFonts w:ascii="Times New Roman" w:eastAsia="Times New Roman" w:hAnsi="Times New Roman" w:cs="Times New Roman"/>
          <w:sz w:val="28"/>
          <w:szCs w:val="28"/>
          <w:lang w:eastAsia="ru-RU"/>
        </w:rPr>
        <w:t xml:space="preserve">органы местного самоуправления, избирательные комиссии муниципальных образований, на предприятия, в организации и общественные объединения (далее - государственные, муниципальные органы и организации) об </w:t>
      </w:r>
      <w:r w:rsidRPr="00C813CB">
        <w:rPr>
          <w:rFonts w:ascii="Times New Roman" w:eastAsia="Times New Roman" w:hAnsi="Times New Roman" w:cs="Times New Roman"/>
          <w:sz w:val="28"/>
          <w:szCs w:val="28"/>
          <w:lang w:eastAsia="ru-RU"/>
        </w:rPr>
        <w:lastRenderedPageBreak/>
        <w:t>имеющихся у них сведениях о доходах, расходах, об имуществе и обязательствах имущественного характера лица, поступающего на должность руководителя муниципального  учреждения городского округа Кинель Самарской области, или руководителя муниципального  учреждения городского округа Кинель Самарской области, его супруги (супруга) и несовершеннолетних</w:t>
      </w:r>
      <w:proofErr w:type="gramEnd"/>
      <w:r w:rsidRPr="00C813CB">
        <w:rPr>
          <w:rFonts w:ascii="Times New Roman" w:eastAsia="Times New Roman" w:hAnsi="Times New Roman" w:cs="Times New Roman"/>
          <w:sz w:val="28"/>
          <w:szCs w:val="28"/>
          <w:lang w:eastAsia="ru-RU"/>
        </w:rPr>
        <w:t xml:space="preserve"> детей, о достоверности и полноте сведений, представленных в соответствии с нормативными правовыми актами Российской Федерации;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д) наводить справки у физических лиц и получать от них информацию с их согласия;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е) осуществлять анализ сведений, представленных лицом, поступающим на должность руководителя муниципального  учреждения городского округа Кинель Самарской области, или руководителем муниципального  учреждения городского округа Кинель Самарской области в соответствии с законодательством Российской Федерации о противодействии коррупции.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8. В запросе, предусмотренном подпунктом «г» пункта 7 настоящего Положения, указываются: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б) нормативный правовой акт, на основании которого направляется запрос;</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C813CB">
        <w:rPr>
          <w:rFonts w:ascii="Times New Roman" w:eastAsia="Times New Roman" w:hAnsi="Times New Roman" w:cs="Times New Roman"/>
          <w:sz w:val="28"/>
          <w:szCs w:val="28"/>
          <w:lang w:eastAsia="ru-RU"/>
        </w:rPr>
        <w:t xml:space="preserve">в) фамилия, имя, отчество, дата и место рождения, место регистрации, жительства и (или) пребывания, должность и место работы (службы) лица, поступающего на должность руководителя муниципального  учреждения городского округа Кинель Самарской области, или руководителя муниципального  учреждения городского округа Кинель Самарской области, его супруги (супруга) и несовершеннолетних детей, сведения о доходах, расходах, об имуществе и обязательствах имущественного характера </w:t>
      </w:r>
      <w:r w:rsidRPr="00C813CB">
        <w:rPr>
          <w:rFonts w:ascii="Times New Roman" w:eastAsia="Times New Roman" w:hAnsi="Times New Roman" w:cs="Times New Roman"/>
          <w:sz w:val="28"/>
          <w:szCs w:val="28"/>
          <w:lang w:eastAsia="ru-RU"/>
        </w:rPr>
        <w:lastRenderedPageBreak/>
        <w:t>которых проверяются, гражданина, представившего</w:t>
      </w:r>
      <w:proofErr w:type="gramEnd"/>
      <w:r w:rsidRPr="00C813CB">
        <w:rPr>
          <w:rFonts w:ascii="Times New Roman" w:eastAsia="Times New Roman" w:hAnsi="Times New Roman" w:cs="Times New Roman"/>
          <w:sz w:val="28"/>
          <w:szCs w:val="28"/>
          <w:lang w:eastAsia="ru-RU"/>
        </w:rPr>
        <w:t xml:space="preserve"> сведения в соответствии с нормативными правовыми актами Российской Федерации, полнота и достоверность которых проверяются;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г) содержание и объем сведений, подлежащих проверке;</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  д) срок представления запрашиваемых сведений (за исключением запроса, направляемого в органы прокуратуры Российской Федерации и иные федеральные государственные органы, территориальные органы федеральных государственных органов, органы государственной власти Самарской области, государственные органы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е) фамилия, инициалы и номер телефона должностного лица комитета по управлению муниципальным имуществом городского округа Кинель Самарской области, подготовившего запрос;</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ж) идентификационный номер налогоплательщика (в случае направления запроса в налоговые органы);</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з) другие необходимые сведения.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9. </w:t>
      </w:r>
      <w:proofErr w:type="gramStart"/>
      <w:r w:rsidRPr="00C813CB">
        <w:rPr>
          <w:rFonts w:ascii="Times New Roman" w:eastAsia="Times New Roman" w:hAnsi="Times New Roman" w:cs="Times New Roman"/>
          <w:sz w:val="28"/>
          <w:szCs w:val="28"/>
          <w:lang w:eastAsia="ru-RU"/>
        </w:rPr>
        <w:t>В запросе о представлении сведений, составляющих банковскую, налоговую и иную охраняемую законом тайну, о проведении оперативно - розыскных мероприятий, помимо сведений, перечисленных в пункте 8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соответствующая ссылка на статью 275 Трудового кодекса Российской Федерации</w:t>
      </w:r>
      <w:proofErr w:type="gramEnd"/>
      <w:r w:rsidRPr="00C813CB">
        <w:rPr>
          <w:rFonts w:ascii="Times New Roman" w:eastAsia="Times New Roman" w:hAnsi="Times New Roman" w:cs="Times New Roman"/>
          <w:sz w:val="28"/>
          <w:szCs w:val="28"/>
          <w:lang w:eastAsia="ru-RU"/>
        </w:rPr>
        <w:t xml:space="preserve">, а в запросах в правоохранительные органы - дополнительно ссылка на </w:t>
      </w:r>
      <w:hyperlink r:id="rId7" w:history="1">
        <w:r w:rsidRPr="00C813CB">
          <w:rPr>
            <w:rFonts w:ascii="Times New Roman" w:eastAsia="Times New Roman" w:hAnsi="Times New Roman" w:cs="Times New Roman"/>
            <w:sz w:val="28"/>
            <w:szCs w:val="28"/>
            <w:lang w:eastAsia="ru-RU"/>
          </w:rPr>
          <w:t>часть 3 статьи 7</w:t>
        </w:r>
      </w:hyperlink>
      <w:r w:rsidRPr="00C813CB">
        <w:rPr>
          <w:rFonts w:ascii="Times New Roman" w:eastAsia="Times New Roman" w:hAnsi="Times New Roman" w:cs="Times New Roman"/>
          <w:sz w:val="28"/>
          <w:szCs w:val="28"/>
          <w:lang w:eastAsia="ru-RU"/>
        </w:rPr>
        <w:t xml:space="preserve"> Федерального закона «Об оперативно-розыскной деятельности».</w:t>
      </w:r>
    </w:p>
    <w:p w:rsidR="00C813CB" w:rsidRPr="00C813CB" w:rsidRDefault="00C813CB" w:rsidP="00C813CB">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Указанные запросы в интересах муниципальных органов направляются Губернатором Самарской области по мотивированному обращению Главы городского округа Кинель Самарской области (далее – Глава городского округа).</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 10. Комитет по управлению муниципальным имуществом городского </w:t>
      </w:r>
      <w:r w:rsidRPr="00C813CB">
        <w:rPr>
          <w:rFonts w:ascii="Times New Roman" w:eastAsia="Times New Roman" w:hAnsi="Times New Roman" w:cs="Times New Roman"/>
          <w:sz w:val="28"/>
          <w:szCs w:val="28"/>
          <w:lang w:eastAsia="ru-RU"/>
        </w:rPr>
        <w:lastRenderedPageBreak/>
        <w:t>округа Кинель Самарской области обеспечивает:</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а) уведомление в письменной форме лица, поступающего на должность руководителя муниципального  учреждения городского округа Кинель Самарской области, руководителя муниципального  учреждения городского округа Кинель Самарской области о начале в отношении него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C813CB">
        <w:rPr>
          <w:rFonts w:ascii="Times New Roman" w:eastAsia="Times New Roman" w:hAnsi="Times New Roman" w:cs="Times New Roman"/>
          <w:sz w:val="28"/>
          <w:szCs w:val="28"/>
          <w:lang w:eastAsia="ru-RU"/>
        </w:rPr>
        <w:t>б) проведение в случае обращения лица, поступающего на должность руководителя муниципального  учреждения городского округа Кинель Самарской области, руководителя муниципального  учреждения городского округа Кинель Самарской области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руководителя муниципального  учреждения городского</w:t>
      </w:r>
      <w:proofErr w:type="gramEnd"/>
      <w:r w:rsidRPr="00C813CB">
        <w:rPr>
          <w:rFonts w:ascii="Times New Roman" w:eastAsia="Times New Roman" w:hAnsi="Times New Roman" w:cs="Times New Roman"/>
          <w:sz w:val="28"/>
          <w:szCs w:val="28"/>
          <w:lang w:eastAsia="ru-RU"/>
        </w:rPr>
        <w:t xml:space="preserve"> округа Кинель Самарской области, а при наличии уважительной причины – в срок, согласованный с лицом, поступающим на должность руководителя муниципального  учреждения городского округа Кинель Самарской области, руководителем муниципального  учреждения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11. По окончании проверки Комитет по управлению муниципальным имуществом городского округа Кинель Самарской области обязан ознакомить лицо, поступающее на должность руководителя муниципального  учреждения городского округа Кинель Самарской области, руководителя муниципального  учреждения городского округа Кинель Самарской области с результатами проверки с соблюдением законодательства Российской Федерации о государственной тайне.</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12. Лицо, поступающее на должность руководителя муниципального  учреждения городского округа Кинель Самарской области, руководитель муниципального  учреждения городского округа Кинель Самарской области вправе:</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lastRenderedPageBreak/>
        <w:t xml:space="preserve">а) давать пояснения в письменной форме: </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в ходе проверки; по вопросам, указанным в подпункте «б» пункта 10 настоящего положения; </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по результатам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б) представлять дополнительные материалы и давать по ним пояснения </w:t>
      </w:r>
      <w:r w:rsidRPr="00C813CB">
        <w:rPr>
          <w:rFonts w:ascii="Times New Roman" w:eastAsia="Times New Roman" w:hAnsi="Times New Roman" w:cs="Times New Roman"/>
          <w:sz w:val="28"/>
          <w:szCs w:val="28"/>
          <w:lang w:eastAsia="ru-RU"/>
        </w:rPr>
        <w:br/>
        <w:t>в письменной форме;</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в) обращаться в Комитет по управлению муниципальным имуществом городского округа Кинель Самарской области с подлежащим удовлетворению ходатайством о проведении с ним беседы по вопросам, указанным в подпункте «б» пункта 10 настоящего Положения.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13. Пояснения, указанные в пункте 12 настоящего Положения, приобщаются к материалам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14. На период проведения проверки руководитель муниципального  учреждения городского округа Кинель Самарской области может быть отстранен от замещаемой должности на срок, </w:t>
      </w:r>
      <w:r w:rsidRPr="00C813CB">
        <w:rPr>
          <w:rFonts w:ascii="Times New Roman" w:eastAsia="Times New Roman" w:hAnsi="Times New Roman" w:cs="Times New Roman"/>
          <w:sz w:val="28"/>
          <w:szCs w:val="28"/>
          <w:lang w:eastAsia="ru-RU"/>
        </w:rPr>
        <w:br/>
        <w:t>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На период отстранения руководителя муниципального  учреждения городского округа Кинель Самарской области от замещаемой должности муниципальной службы денежное содержание по замещаемой им должности сохраняется.</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15. Комитет по управлению муниципальным имуществом городского округа Кинель Самарской области представляет Главе городского округа доклад о результатах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При этом в докладе должно содержаться одно из следующих предложений:</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3" w:name="sub_10281"/>
      <w:r w:rsidRPr="00C813CB">
        <w:rPr>
          <w:rFonts w:ascii="Times New Roman" w:eastAsia="Times New Roman" w:hAnsi="Times New Roman" w:cs="Times New Roman"/>
          <w:sz w:val="28"/>
          <w:szCs w:val="28"/>
          <w:lang w:eastAsia="ru-RU"/>
        </w:rPr>
        <w:t>а) о назначении гражданина на должность руководителя муниципального  учреждения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4" w:name="sub_10282"/>
      <w:bookmarkEnd w:id="3"/>
      <w:r w:rsidRPr="00C813CB">
        <w:rPr>
          <w:rFonts w:ascii="Times New Roman" w:eastAsia="Times New Roman" w:hAnsi="Times New Roman" w:cs="Times New Roman"/>
          <w:sz w:val="28"/>
          <w:szCs w:val="28"/>
          <w:lang w:eastAsia="ru-RU"/>
        </w:rPr>
        <w:t xml:space="preserve">б) об отказе гражданину в назначении на должность руководителя </w:t>
      </w:r>
      <w:r w:rsidRPr="00C813CB">
        <w:rPr>
          <w:rFonts w:ascii="Times New Roman" w:eastAsia="Times New Roman" w:hAnsi="Times New Roman" w:cs="Times New Roman"/>
          <w:sz w:val="28"/>
          <w:szCs w:val="28"/>
          <w:lang w:eastAsia="ru-RU"/>
        </w:rPr>
        <w:lastRenderedPageBreak/>
        <w:t>муниципального  учреждения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5" w:name="sub_10283"/>
      <w:bookmarkEnd w:id="4"/>
      <w:r w:rsidRPr="00C813CB">
        <w:rPr>
          <w:rFonts w:ascii="Times New Roman" w:eastAsia="Times New Roman" w:hAnsi="Times New Roman" w:cs="Times New Roman"/>
          <w:sz w:val="28"/>
          <w:szCs w:val="28"/>
          <w:lang w:eastAsia="ru-RU"/>
        </w:rPr>
        <w:t>в) об отсутствии оснований для применения к руководителю муниципального  учреждения городского округа Кинель Самарской области мер юридической ответственности;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6" w:name="sub_10284"/>
      <w:bookmarkEnd w:id="5"/>
      <w:r w:rsidRPr="00C813CB">
        <w:rPr>
          <w:rFonts w:ascii="Times New Roman" w:eastAsia="Times New Roman" w:hAnsi="Times New Roman" w:cs="Times New Roman"/>
          <w:sz w:val="28"/>
          <w:szCs w:val="28"/>
          <w:lang w:eastAsia="ru-RU"/>
        </w:rPr>
        <w:t xml:space="preserve">г) о применении </w:t>
      </w:r>
      <w:proofErr w:type="gramStart"/>
      <w:r w:rsidRPr="00C813CB">
        <w:rPr>
          <w:rFonts w:ascii="Times New Roman" w:eastAsia="Times New Roman" w:hAnsi="Times New Roman" w:cs="Times New Roman"/>
          <w:sz w:val="28"/>
          <w:szCs w:val="28"/>
          <w:lang w:eastAsia="ru-RU"/>
        </w:rPr>
        <w:t>к</w:t>
      </w:r>
      <w:proofErr w:type="gramEnd"/>
      <w:r w:rsidRPr="00C813CB">
        <w:rPr>
          <w:rFonts w:ascii="Times New Roman" w:eastAsia="Times New Roman" w:hAnsi="Times New Roman" w:cs="Times New Roman"/>
          <w:sz w:val="28"/>
          <w:szCs w:val="28"/>
          <w:lang w:eastAsia="ru-RU"/>
        </w:rPr>
        <w:t xml:space="preserve"> </w:t>
      </w:r>
      <w:proofErr w:type="gramStart"/>
      <w:r w:rsidRPr="00C813CB">
        <w:rPr>
          <w:rFonts w:ascii="Times New Roman" w:eastAsia="Times New Roman" w:hAnsi="Times New Roman" w:cs="Times New Roman"/>
          <w:sz w:val="28"/>
          <w:szCs w:val="28"/>
          <w:lang w:eastAsia="ru-RU"/>
        </w:rPr>
        <w:t>руководителя</w:t>
      </w:r>
      <w:proofErr w:type="gramEnd"/>
      <w:r w:rsidRPr="00C813CB">
        <w:rPr>
          <w:rFonts w:ascii="Times New Roman" w:eastAsia="Times New Roman" w:hAnsi="Times New Roman" w:cs="Times New Roman"/>
          <w:sz w:val="28"/>
          <w:szCs w:val="28"/>
          <w:lang w:eastAsia="ru-RU"/>
        </w:rPr>
        <w:t xml:space="preserve"> муниципального  учреждения городского округа Кинель Самарской области мер юридической ответственности.</w:t>
      </w:r>
    </w:p>
    <w:bookmarkEnd w:id="6"/>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16. </w:t>
      </w:r>
      <w:proofErr w:type="gramStart"/>
      <w:r w:rsidRPr="00C813CB">
        <w:rPr>
          <w:rFonts w:ascii="Times New Roman" w:eastAsia="Times New Roman" w:hAnsi="Times New Roman" w:cs="Times New Roman"/>
          <w:sz w:val="28"/>
          <w:szCs w:val="28"/>
          <w:lang w:eastAsia="ru-RU"/>
        </w:rPr>
        <w:t>Сведения о результатах проверки с письменного согласия Главы городского округа предоставляются Комитет по управлению муниципальным имуществом городского округа Кинель Самарской области с одновременным уведомлением об этом лица, поступающее на должность руководителя муниципального  учреждения городского округа Кинель Самарской области, руководителя муниципального  учреждения городского округа Кинель Самарской области, в отношении которых проводилась проверка, государственным и муниципальным органам, организациям и иным лицам, указанным</w:t>
      </w:r>
      <w:proofErr w:type="gramEnd"/>
      <w:r w:rsidRPr="00C813CB">
        <w:rPr>
          <w:rFonts w:ascii="Times New Roman" w:eastAsia="Times New Roman" w:hAnsi="Times New Roman" w:cs="Times New Roman"/>
          <w:sz w:val="28"/>
          <w:szCs w:val="28"/>
          <w:lang w:eastAsia="ru-RU"/>
        </w:rPr>
        <w:t xml:space="preserve"> в </w:t>
      </w:r>
      <w:hyperlink r:id="rId8" w:history="1">
        <w:r w:rsidRPr="00C813CB">
          <w:rPr>
            <w:rFonts w:ascii="Times New Roman" w:eastAsia="Times New Roman" w:hAnsi="Times New Roman" w:cs="Times New Roman"/>
            <w:sz w:val="28"/>
            <w:szCs w:val="28"/>
            <w:lang w:eastAsia="ru-RU"/>
          </w:rPr>
          <w:t>пункте</w:t>
        </w:r>
      </w:hyperlink>
      <w:r w:rsidRPr="00C813CB">
        <w:rPr>
          <w:rFonts w:ascii="Times New Roman" w:eastAsia="Times New Roman" w:hAnsi="Times New Roman" w:cs="Times New Roman"/>
          <w:sz w:val="28"/>
          <w:szCs w:val="28"/>
          <w:lang w:eastAsia="ru-RU"/>
        </w:rPr>
        <w:t xml:space="preserve"> 3 настоящего Положения и представившим информацию, явившуюся основанием для проведения проверки.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соответствии с их компетенцией.</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 xml:space="preserve">18. Глава городского округа, рассмотрев доклад и соответствующее предложение, указанные в </w:t>
      </w:r>
      <w:hyperlink w:anchor="sub_1028" w:history="1">
        <w:r w:rsidRPr="00C813CB">
          <w:rPr>
            <w:rFonts w:ascii="Times New Roman" w:eastAsia="Times New Roman" w:hAnsi="Times New Roman" w:cs="Times New Roman"/>
            <w:sz w:val="28"/>
            <w:szCs w:val="28"/>
            <w:lang w:eastAsia="ru-RU"/>
          </w:rPr>
          <w:t>пункте 1</w:t>
        </w:r>
      </w:hyperlink>
      <w:r w:rsidRPr="00C813CB">
        <w:rPr>
          <w:rFonts w:ascii="Times New Roman" w:eastAsia="Times New Roman" w:hAnsi="Times New Roman" w:cs="Times New Roman"/>
          <w:sz w:val="28"/>
          <w:szCs w:val="28"/>
          <w:lang w:eastAsia="ru-RU"/>
        </w:rPr>
        <w:t>5 настоящего Положения, принимает одно из следующих решений:</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7" w:name="sub_10311"/>
      <w:r w:rsidRPr="00C813CB">
        <w:rPr>
          <w:rFonts w:ascii="Times New Roman" w:eastAsia="Times New Roman" w:hAnsi="Times New Roman" w:cs="Times New Roman"/>
          <w:sz w:val="28"/>
          <w:szCs w:val="28"/>
          <w:lang w:eastAsia="ru-RU"/>
        </w:rPr>
        <w:t>а) назначить гражданина на должность руководителя муниципального  учреждения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8" w:name="sub_10312"/>
      <w:bookmarkEnd w:id="7"/>
      <w:r w:rsidRPr="00C813CB">
        <w:rPr>
          <w:rFonts w:ascii="Times New Roman" w:eastAsia="Times New Roman" w:hAnsi="Times New Roman" w:cs="Times New Roman"/>
          <w:sz w:val="28"/>
          <w:szCs w:val="28"/>
          <w:lang w:eastAsia="ru-RU"/>
        </w:rPr>
        <w:t>б) отказать гражданину в назначении на должность руководителя муниципального  учреждения городского округа Кинель Самарской области;</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9" w:name="sub_10313"/>
      <w:bookmarkEnd w:id="8"/>
      <w:r w:rsidRPr="00C813CB">
        <w:rPr>
          <w:rFonts w:ascii="Times New Roman" w:eastAsia="Times New Roman" w:hAnsi="Times New Roman" w:cs="Times New Roman"/>
          <w:sz w:val="28"/>
          <w:szCs w:val="28"/>
          <w:lang w:eastAsia="ru-RU"/>
        </w:rPr>
        <w:t>в) применить к руководителю муниципального  учреждения городского округа Кинель Самарской области меры юридической ответственности.</w:t>
      </w:r>
    </w:p>
    <w:bookmarkEnd w:id="9"/>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lastRenderedPageBreak/>
        <w:t xml:space="preserve">19. Подлинники справок о доходах, расходах, об имуществе и обязательствах имущественного характера, поступившие в Комитет по управлению муниципальным имуществом городского округа Кинель Самарской области приобщаются к личным делам. </w:t>
      </w:r>
    </w:p>
    <w:p w:rsidR="00C813CB" w:rsidRPr="00C813CB" w:rsidRDefault="00C813CB" w:rsidP="00C813C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813CB">
        <w:rPr>
          <w:rFonts w:ascii="Times New Roman" w:eastAsia="Times New Roman" w:hAnsi="Times New Roman" w:cs="Times New Roman"/>
          <w:sz w:val="28"/>
          <w:szCs w:val="28"/>
          <w:lang w:eastAsia="ru-RU"/>
        </w:rPr>
        <w:t>20. Материалы проверки хранятся в Комитете по управлению муниципальным имуществом городского округа Кинель Самарской области</w:t>
      </w:r>
      <w:r w:rsidRPr="00C813CB">
        <w:rPr>
          <w:rFonts w:ascii="Times New Roman" w:eastAsia="Times New Roman" w:hAnsi="Times New Roman" w:cs="Times New Roman"/>
          <w:sz w:val="28"/>
          <w:szCs w:val="28"/>
          <w:lang w:eastAsia="ru-RU"/>
        </w:rPr>
        <w:br/>
        <w:t>в течение трех лет со дня ее окончания, после чего передаются в архив.</w:t>
      </w:r>
    </w:p>
    <w:p w:rsidR="00C813CB" w:rsidRPr="00C813CB" w:rsidRDefault="00C813CB" w:rsidP="00C813CB">
      <w:pPr>
        <w:widowControl w:val="0"/>
        <w:autoSpaceDE w:val="0"/>
        <w:autoSpaceDN w:val="0"/>
        <w:adjustRightInd w:val="0"/>
        <w:spacing w:after="120" w:line="240" w:lineRule="auto"/>
        <w:ind w:firstLine="709"/>
        <w:jc w:val="center"/>
        <w:rPr>
          <w:rFonts w:ascii="Times New Roman" w:eastAsia="Times New Roman" w:hAnsi="Times New Roman" w:cs="Times New Roman"/>
          <w:sz w:val="28"/>
          <w:szCs w:val="28"/>
          <w:lang w:eastAsia="ru-RU"/>
        </w:rPr>
      </w:pPr>
    </w:p>
    <w:p w:rsidR="00C813CB" w:rsidRPr="00C813CB" w:rsidRDefault="00C813CB" w:rsidP="00C813CB">
      <w:pPr>
        <w:widowControl w:val="0"/>
        <w:tabs>
          <w:tab w:val="left" w:pos="360"/>
        </w:tabs>
        <w:autoSpaceDE w:val="0"/>
        <w:autoSpaceDN w:val="0"/>
        <w:adjustRightInd w:val="0"/>
        <w:spacing w:after="0" w:line="360" w:lineRule="auto"/>
        <w:ind w:right="-5" w:firstLine="720"/>
        <w:jc w:val="both"/>
        <w:rPr>
          <w:rFonts w:ascii="Times New Roman" w:eastAsia="Times New Roman" w:hAnsi="Times New Roman" w:cs="Times New Roman"/>
          <w:sz w:val="28"/>
          <w:szCs w:val="28"/>
          <w:lang w:eastAsia="ru-RU"/>
        </w:rPr>
      </w:pPr>
    </w:p>
    <w:p w:rsidR="0064564F" w:rsidRDefault="0064564F"/>
    <w:sectPr w:rsidR="00645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865BF"/>
    <w:multiLevelType w:val="multilevel"/>
    <w:tmpl w:val="B2E6AD40"/>
    <w:lvl w:ilvl="0">
      <w:start w:val="1"/>
      <w:numFmt w:val="decimal"/>
      <w:lvlText w:val="%1."/>
      <w:lvlJc w:val="left"/>
      <w:pPr>
        <w:ind w:left="92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CB"/>
    <w:rsid w:val="0064564F"/>
    <w:rsid w:val="00C8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3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3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1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88EE5BD86A6B0B167D36B721FFEEEAF1B85F38337BA79737967EAF4489A7D9F5498C38C2BB02C6D003AAy1T1L" TargetMode="External"/><Relationship Id="rId3" Type="http://schemas.microsoft.com/office/2007/relationships/stylesWithEffects" Target="stylesWithEffects.xml"/><Relationship Id="rId7" Type="http://schemas.openxmlformats.org/officeDocument/2006/relationships/hyperlink" Target="consultantplus://offline/ref=D4C40C1941757DB29E0382407EC298EE79CE2F09812DC269815EEC33A4590CE7E261B238F8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2832</Words>
  <Characters>16148</Characters>
  <Application>Microsoft Office Word</Application>
  <DocSecurity>0</DocSecurity>
  <Lines>134</Lines>
  <Paragraphs>37</Paragraphs>
  <ScaleCrop>false</ScaleCrop>
  <Company>SPecialiST RePack</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mezenceva</dc:creator>
  <cp:lastModifiedBy>mezenceva</cp:lastModifiedBy>
  <cp:revision>1</cp:revision>
  <dcterms:created xsi:type="dcterms:W3CDTF">2017-12-22T06:30:00Z</dcterms:created>
  <dcterms:modified xsi:type="dcterms:W3CDTF">2017-12-22T06:32:00Z</dcterms:modified>
</cp:coreProperties>
</file>