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F1" w:rsidRDefault="002309F1" w:rsidP="001F654E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</w:t>
      </w:r>
      <w:r w:rsidR="00E514E4">
        <w:rPr>
          <w:rFonts w:ascii="Times New Roman" w:hAnsi="Times New Roman" w:cs="Times New Roman"/>
          <w:sz w:val="24"/>
          <w:szCs w:val="24"/>
        </w:rPr>
        <w:t xml:space="preserve"> </w:t>
      </w:r>
      <w:r w:rsidR="000264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09F1" w:rsidRDefault="002309F1" w:rsidP="002309F1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 решению Думы</w:t>
      </w:r>
    </w:p>
    <w:p w:rsidR="002309F1" w:rsidRDefault="002309F1" w:rsidP="002309F1">
      <w:pPr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Кинель </w:t>
      </w:r>
    </w:p>
    <w:p w:rsidR="002309F1" w:rsidRDefault="002309F1" w:rsidP="002309F1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Самарской области</w:t>
      </w:r>
    </w:p>
    <w:p w:rsidR="00065DFC" w:rsidRDefault="002309F1" w:rsidP="002309F1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392F">
        <w:rPr>
          <w:rFonts w:ascii="Times New Roman" w:hAnsi="Times New Roman" w:cs="Times New Roman"/>
          <w:sz w:val="24"/>
          <w:szCs w:val="24"/>
        </w:rPr>
        <w:t xml:space="preserve">                              от 20.09.2018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3392F">
        <w:rPr>
          <w:rFonts w:ascii="Times New Roman" w:hAnsi="Times New Roman" w:cs="Times New Roman"/>
          <w:sz w:val="24"/>
          <w:szCs w:val="24"/>
        </w:rPr>
        <w:t xml:space="preserve"> 379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65DFC" w:rsidRDefault="00065DFC" w:rsidP="00065DFC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«ПРИЛОЖЕНИЕ 11</w:t>
      </w:r>
    </w:p>
    <w:p w:rsidR="00065DFC" w:rsidRDefault="00065DFC" w:rsidP="00065DFC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решению Думы</w:t>
      </w:r>
    </w:p>
    <w:p w:rsidR="00065DFC" w:rsidRDefault="00065DFC" w:rsidP="00065DFC">
      <w:pPr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065DFC" w:rsidRDefault="00065DFC" w:rsidP="00065DFC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Самарской области</w:t>
      </w:r>
    </w:p>
    <w:p w:rsidR="00065DFC" w:rsidRPr="00161C4E" w:rsidRDefault="00065DFC" w:rsidP="002309F1">
      <w:pPr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12.12.2017г  № 317</w:t>
      </w:r>
    </w:p>
    <w:p w:rsidR="00065DFC" w:rsidRPr="00F31DAD" w:rsidRDefault="00065DFC" w:rsidP="00065DFC">
      <w:pPr>
        <w:spacing w:line="360" w:lineRule="auto"/>
        <w:ind w:left="7655"/>
        <w:rPr>
          <w:rFonts w:ascii="Times New Roman" w:hAnsi="Times New Roman" w:cs="Times New Roman"/>
          <w:sz w:val="24"/>
          <w:szCs w:val="24"/>
        </w:rPr>
      </w:pPr>
    </w:p>
    <w:p w:rsidR="00065DFC" w:rsidRPr="00813A14" w:rsidRDefault="00065DFC" w:rsidP="00065D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13A14">
        <w:rPr>
          <w:rFonts w:ascii="Times New Roman" w:hAnsi="Times New Roman" w:cs="Times New Roman"/>
          <w:b/>
          <w:bCs/>
          <w:sz w:val="24"/>
          <w:szCs w:val="24"/>
        </w:rPr>
        <w:t>рогнозный план приватизации муниципального имущества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3A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268"/>
        <w:gridCol w:w="2835"/>
        <w:gridCol w:w="1276"/>
        <w:gridCol w:w="1559"/>
        <w:gridCol w:w="1843"/>
        <w:gridCol w:w="1418"/>
        <w:gridCol w:w="1701"/>
        <w:gridCol w:w="1559"/>
      </w:tblGrid>
      <w:tr w:rsidR="00065DFC" w:rsidRPr="003D7CA4" w:rsidTr="00026445">
        <w:tc>
          <w:tcPr>
            <w:tcW w:w="959" w:type="dxa"/>
          </w:tcPr>
          <w:bookmarkEnd w:id="0"/>
          <w:p w:rsidR="00065DFC" w:rsidRPr="00B30CFE" w:rsidRDefault="00065DFC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3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краткая характеристика приватизируемого имущества</w:t>
            </w:r>
          </w:p>
        </w:tc>
        <w:tc>
          <w:tcPr>
            <w:tcW w:w="2835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приватизируемого имущества</w:t>
            </w:r>
          </w:p>
        </w:tc>
        <w:tc>
          <w:tcPr>
            <w:tcW w:w="1276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559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цена (балансовая стоимость имущества) тыс. руб.</w:t>
            </w:r>
          </w:p>
        </w:tc>
        <w:tc>
          <w:tcPr>
            <w:tcW w:w="1418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продажи (</w:t>
            </w:r>
            <w:proofErr w:type="spellStart"/>
            <w:proofErr w:type="gramStart"/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планиру-емая</w:t>
            </w:r>
            <w:proofErr w:type="spellEnd"/>
            <w:proofErr w:type="gramEnd"/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), тыс. руб.</w:t>
            </w:r>
          </w:p>
        </w:tc>
        <w:tc>
          <w:tcPr>
            <w:tcW w:w="1701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продажи</w:t>
            </w:r>
          </w:p>
        </w:tc>
        <w:tc>
          <w:tcPr>
            <w:tcW w:w="1559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</w:t>
            </w:r>
          </w:p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приватизации</w:t>
            </w:r>
          </w:p>
        </w:tc>
      </w:tr>
      <w:tr w:rsidR="00065DFC" w:rsidRPr="003D7CA4" w:rsidTr="00026445">
        <w:tc>
          <w:tcPr>
            <w:tcW w:w="959" w:type="dxa"/>
          </w:tcPr>
          <w:p w:rsidR="00065DFC" w:rsidRPr="003D7CA4" w:rsidRDefault="00065DFC" w:rsidP="00065D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DFC" w:rsidRPr="003D7CA4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(овощехранилище)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земельный участок</w:t>
            </w:r>
          </w:p>
        </w:tc>
        <w:tc>
          <w:tcPr>
            <w:tcW w:w="2835" w:type="dxa"/>
          </w:tcPr>
          <w:p w:rsidR="00065DFC" w:rsidRPr="003D7CA4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 </w:t>
            </w:r>
            <w:proofErr w:type="spellStart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ул.Набережная, 37А</w:t>
            </w:r>
          </w:p>
        </w:tc>
        <w:tc>
          <w:tcPr>
            <w:tcW w:w="1276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632,1</w:t>
            </w:r>
          </w:p>
        </w:tc>
        <w:tc>
          <w:tcPr>
            <w:tcW w:w="1559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1059,00</w:t>
            </w:r>
          </w:p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360 000 рублей</w:t>
            </w:r>
          </w:p>
        </w:tc>
        <w:tc>
          <w:tcPr>
            <w:tcW w:w="1843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1418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701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</w:t>
            </w:r>
          </w:p>
        </w:tc>
      </w:tr>
      <w:tr w:rsidR="00065DFC" w:rsidRPr="003D7CA4" w:rsidTr="00026445">
        <w:tc>
          <w:tcPr>
            <w:tcW w:w="959" w:type="dxa"/>
          </w:tcPr>
          <w:p w:rsidR="00065DFC" w:rsidRPr="003D7CA4" w:rsidRDefault="00065DFC" w:rsidP="00065D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DFC" w:rsidRPr="003D7CA4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2835" w:type="dxa"/>
          </w:tcPr>
          <w:p w:rsidR="00065DFC" w:rsidRPr="003D7CA4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Самарская область, г</w:t>
            </w:r>
            <w:proofErr w:type="gramStart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инель, ул. Советская, 40, гаражный бокс №5 </w:t>
            </w:r>
          </w:p>
        </w:tc>
        <w:tc>
          <w:tcPr>
            <w:tcW w:w="1276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37,9 </w:t>
            </w:r>
          </w:p>
        </w:tc>
        <w:tc>
          <w:tcPr>
            <w:tcW w:w="1559" w:type="dxa"/>
          </w:tcPr>
          <w:p w:rsidR="00065DFC" w:rsidRPr="003D7CA4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065DFC" w:rsidRPr="003D7CA4" w:rsidRDefault="00065DFC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</w:tcPr>
          <w:p w:rsidR="00065DFC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065DFC" w:rsidRPr="003D7CA4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FC" w:rsidRPr="00A907E6" w:rsidTr="00026445">
        <w:trPr>
          <w:trHeight w:val="469"/>
        </w:trPr>
        <w:tc>
          <w:tcPr>
            <w:tcW w:w="959" w:type="dxa"/>
          </w:tcPr>
          <w:p w:rsidR="00065DFC" w:rsidRPr="00A907E6" w:rsidRDefault="00065DFC" w:rsidP="00026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2268" w:type="dxa"/>
          </w:tcPr>
          <w:p w:rsidR="00065DFC" w:rsidRPr="0038492A" w:rsidRDefault="00065DFC" w:rsidP="00026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азработка проектно-сметной документации на обеспечение  коммунальной инфраструктурой земельного участка в городском округе Кинель, юго-восточная часть. Первый этап: строительство подземной и надземной части газопровода высокого давления для газоснабжения «квартала малоэтажной застройки в юго-</w:t>
            </w:r>
            <w:r w:rsidRPr="00384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восточной части </w:t>
            </w:r>
            <w:proofErr w:type="gramStart"/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.о. Кинель»  от АГРС-31 со строительством ШГРП № 1; ШГРП № 2; ШГРП № 3 (назначение: сооружение топливной промышленности)</w:t>
            </w:r>
          </w:p>
        </w:tc>
        <w:tc>
          <w:tcPr>
            <w:tcW w:w="2835" w:type="dxa"/>
          </w:tcPr>
          <w:p w:rsidR="00065DFC" w:rsidRPr="0038492A" w:rsidRDefault="00065DFC" w:rsidP="00026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Самарская область, </w:t>
            </w:r>
          </w:p>
          <w:p w:rsidR="00065DFC" w:rsidRPr="0038492A" w:rsidRDefault="00065DFC" w:rsidP="00026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t>г. Кинель</w:t>
            </w:r>
            <w:proofErr w:type="gramStart"/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t>,ю</w:t>
            </w:r>
            <w:proofErr w:type="gramEnd"/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t>го-восточная часть</w:t>
            </w:r>
          </w:p>
        </w:tc>
        <w:tc>
          <w:tcPr>
            <w:tcW w:w="1276" w:type="dxa"/>
          </w:tcPr>
          <w:p w:rsidR="00065DFC" w:rsidRPr="0038492A" w:rsidRDefault="00065DFC" w:rsidP="00026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5DFC" w:rsidRPr="0038492A" w:rsidRDefault="00065DFC" w:rsidP="00026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917 кв.м., с кадастровым номером 63:03:0000000:1633</w:t>
            </w:r>
          </w:p>
        </w:tc>
        <w:tc>
          <w:tcPr>
            <w:tcW w:w="1843" w:type="dxa"/>
          </w:tcPr>
          <w:p w:rsidR="00065DFC" w:rsidRPr="0038492A" w:rsidRDefault="00065DFC" w:rsidP="00026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38492A" w:rsidRDefault="00065DFC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21647</w:t>
            </w:r>
          </w:p>
        </w:tc>
        <w:tc>
          <w:tcPr>
            <w:tcW w:w="1701" w:type="dxa"/>
          </w:tcPr>
          <w:p w:rsidR="00065DFC" w:rsidRPr="0038492A" w:rsidRDefault="00065DFC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65DFC" w:rsidRPr="0038492A" w:rsidRDefault="00065DFC" w:rsidP="00026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FC" w:rsidRPr="0038492A" w:rsidRDefault="00065DFC" w:rsidP="00026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026445">
        <w:trPr>
          <w:trHeight w:val="2160"/>
        </w:trPr>
        <w:tc>
          <w:tcPr>
            <w:tcW w:w="959" w:type="dxa"/>
          </w:tcPr>
          <w:p w:rsidR="00065DFC" w:rsidRPr="00A907E6" w:rsidRDefault="00065DFC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065DFC" w:rsidRPr="00162F65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административное здание   </w:t>
            </w:r>
          </w:p>
        </w:tc>
        <w:tc>
          <w:tcPr>
            <w:tcW w:w="2835" w:type="dxa"/>
          </w:tcPr>
          <w:p w:rsidR="00065DFC" w:rsidRPr="00162F65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Самарская область, г</w:t>
            </w:r>
            <w:proofErr w:type="gramStart"/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инель, ул. Октябрьская, д. 63а</w:t>
            </w:r>
          </w:p>
        </w:tc>
        <w:tc>
          <w:tcPr>
            <w:tcW w:w="1276" w:type="dxa"/>
          </w:tcPr>
          <w:p w:rsidR="00065DFC" w:rsidRPr="00162F65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559" w:type="dxa"/>
          </w:tcPr>
          <w:p w:rsidR="00065DFC" w:rsidRPr="00162F65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площадью 1779 кв.м., кадастровый номер 63:03:0213008:17 </w:t>
            </w:r>
          </w:p>
        </w:tc>
        <w:tc>
          <w:tcPr>
            <w:tcW w:w="1843" w:type="dxa"/>
          </w:tcPr>
          <w:p w:rsidR="00065DFC" w:rsidRPr="00162F65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162F65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11 100</w:t>
            </w:r>
          </w:p>
        </w:tc>
        <w:tc>
          <w:tcPr>
            <w:tcW w:w="1701" w:type="dxa"/>
          </w:tcPr>
          <w:p w:rsidR="00065DFC" w:rsidRPr="00162F65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</w:tcPr>
          <w:p w:rsidR="00065DFC" w:rsidRPr="00162F65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2309F1">
        <w:trPr>
          <w:trHeight w:val="841"/>
        </w:trPr>
        <w:tc>
          <w:tcPr>
            <w:tcW w:w="959" w:type="dxa"/>
          </w:tcPr>
          <w:p w:rsidR="00065DFC" w:rsidRDefault="00065DFC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65DFC" w:rsidRPr="00065DFC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  </w:t>
            </w:r>
          </w:p>
        </w:tc>
        <w:tc>
          <w:tcPr>
            <w:tcW w:w="2835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пгт.Алексеевка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, ул.Фабричная, 2</w:t>
            </w:r>
          </w:p>
        </w:tc>
        <w:tc>
          <w:tcPr>
            <w:tcW w:w="1276" w:type="dxa"/>
          </w:tcPr>
          <w:p w:rsidR="00065DFC" w:rsidRPr="00065DFC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559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 площадью 642 кв.м., кадастровый номер 63:03:040102</w:t>
            </w:r>
            <w:r w:rsidRPr="0006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2:716</w:t>
            </w:r>
          </w:p>
        </w:tc>
        <w:tc>
          <w:tcPr>
            <w:tcW w:w="1843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1418" w:type="dxa"/>
          </w:tcPr>
          <w:p w:rsidR="00065DFC" w:rsidRPr="00065DFC" w:rsidRDefault="00065DFC" w:rsidP="00065DFC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1701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559" w:type="dxa"/>
          </w:tcPr>
          <w:p w:rsidR="00065DFC" w:rsidRPr="00065DFC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026445">
        <w:trPr>
          <w:trHeight w:val="2160"/>
        </w:trPr>
        <w:tc>
          <w:tcPr>
            <w:tcW w:w="959" w:type="dxa"/>
          </w:tcPr>
          <w:p w:rsidR="00065DFC" w:rsidRDefault="00065DFC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065DFC" w:rsidRPr="00065DFC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  </w:t>
            </w:r>
          </w:p>
          <w:p w:rsidR="00065DFC" w:rsidRPr="00065DFC" w:rsidRDefault="00065DFC" w:rsidP="000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водозаборной станции</w:t>
            </w:r>
          </w:p>
        </w:tc>
        <w:tc>
          <w:tcPr>
            <w:tcW w:w="2835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пгт.Алексеевка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, ул.Набережная, д.1</w:t>
            </w:r>
          </w:p>
        </w:tc>
        <w:tc>
          <w:tcPr>
            <w:tcW w:w="1276" w:type="dxa"/>
          </w:tcPr>
          <w:p w:rsidR="00065DFC" w:rsidRPr="00065DFC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 площадью 290 кв.м., кадастровый номер 63:03:0402003:355</w:t>
            </w:r>
          </w:p>
        </w:tc>
        <w:tc>
          <w:tcPr>
            <w:tcW w:w="1843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065DFC" w:rsidRDefault="00065DFC" w:rsidP="00065DFC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5DFC" w:rsidRPr="00065DFC" w:rsidRDefault="00065DFC" w:rsidP="00026445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559" w:type="dxa"/>
          </w:tcPr>
          <w:p w:rsidR="00065DFC" w:rsidRPr="00065DFC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портивная от д.14Б до ГРП № 46 (ШГРП-77)</w:t>
            </w:r>
          </w:p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Самарская область, </w:t>
            </w:r>
          </w:p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Спортивная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по ул. Спортивная 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 № 2 до общежития № 4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Спортивная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от места врезки в газопровод Ду-150 до котельной ВИСХОМ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Элитная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по фасаду д.2 по ул. Тимирязева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ind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Тимирязева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места врезки в газопровод Ду-150 у д.3 по ул. Испытателей до общежития №2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Испытателей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от места врезки у котельной №2 по ул. 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 до д.7а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Спортивная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врезки в газопровод Ду-150 у д.1 по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спытателей до д.2 по ул.Тимирязева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Тимирязева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к д.12 на ул. 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общежития №2 до д.8 по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Спортивная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д.2 до д.9 по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2-я  Речная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места врезки в газопровод Ду-100 у д.2 до д.1 (общежитие №3)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Тимирязева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места врезки у д.3 по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спытателей до д.1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Испытателей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места врезки в газопровод Ду-100 у общежития №2 по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портивная до д.3 по ул.Испытателей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Испытателей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к д.4 по ул. 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gramEnd"/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2-я Речная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от городского колодца у дач до котельной КИСС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среднего давления ул. 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 от ГРП-46 до котельной №3 (ШГРП-77)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Спортивная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от городского колодца у дач до котельной КИСС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Энеергетиков</w:t>
            </w:r>
            <w:proofErr w:type="spellEnd"/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от ГРС-16 до ГРП-45 на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адовая (ШГРП-77)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д.11 до д.12 по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портивная через дорогу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Спортивная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ГРП-46 до д.12 на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ранспортная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Транспортная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давления ШГРП-25с РДБК-50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ул.Д.Бедного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места врезки в газопровод Ду-150 до котельной ВИСХОМ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26445" w:rsidRPr="00A907E6" w:rsidTr="00026445">
        <w:trPr>
          <w:trHeight w:val="2160"/>
        </w:trPr>
        <w:tc>
          <w:tcPr>
            <w:tcW w:w="959" w:type="dxa"/>
          </w:tcPr>
          <w:p w:rsidR="00026445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 давления от места врезки в газопровод Ду-150 у д.3 по ул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имирязева</w:t>
            </w:r>
          </w:p>
        </w:tc>
        <w:tc>
          <w:tcPr>
            <w:tcW w:w="2835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026445" w:rsidRPr="009B20C7" w:rsidRDefault="00026445" w:rsidP="000264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Тимирязева</w:t>
            </w:r>
          </w:p>
        </w:tc>
        <w:tc>
          <w:tcPr>
            <w:tcW w:w="1276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26445" w:rsidRPr="009B20C7" w:rsidRDefault="00026445" w:rsidP="000264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26445" w:rsidRPr="009B20C7" w:rsidRDefault="00026445" w:rsidP="000264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B20C7" w:rsidRPr="00A907E6" w:rsidTr="00026445">
        <w:trPr>
          <w:trHeight w:val="2160"/>
        </w:trPr>
        <w:tc>
          <w:tcPr>
            <w:tcW w:w="959" w:type="dxa"/>
          </w:tcPr>
          <w:p w:rsidR="009B20C7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по фасаду д. 1 (общежития № 3)</w:t>
            </w:r>
          </w:p>
        </w:tc>
        <w:tc>
          <w:tcPr>
            <w:tcW w:w="2835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9B20C7" w:rsidRPr="009B20C7" w:rsidRDefault="009B20C7" w:rsidP="00AE2F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Тимирязева</w:t>
            </w:r>
          </w:p>
        </w:tc>
        <w:tc>
          <w:tcPr>
            <w:tcW w:w="1276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B20C7" w:rsidRPr="00A907E6" w:rsidTr="00026445">
        <w:trPr>
          <w:trHeight w:val="2160"/>
        </w:trPr>
        <w:tc>
          <w:tcPr>
            <w:tcW w:w="959" w:type="dxa"/>
          </w:tcPr>
          <w:p w:rsidR="009B20C7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низкого давления </w:t>
            </w:r>
            <w:proofErr w:type="spell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 от места врезки в газопровод Ду-50 у д.6 до д.7 ул.Транспортная</w:t>
            </w:r>
          </w:p>
        </w:tc>
        <w:tc>
          <w:tcPr>
            <w:tcW w:w="2835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9B20C7" w:rsidRPr="009B20C7" w:rsidRDefault="009B20C7" w:rsidP="00AE2F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Транспортная</w:t>
            </w:r>
          </w:p>
        </w:tc>
        <w:tc>
          <w:tcPr>
            <w:tcW w:w="1276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B20C7" w:rsidRPr="00A907E6" w:rsidTr="00026445">
        <w:trPr>
          <w:trHeight w:val="2160"/>
        </w:trPr>
        <w:tc>
          <w:tcPr>
            <w:tcW w:w="959" w:type="dxa"/>
          </w:tcPr>
          <w:p w:rsidR="009B20C7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от существующего газопровода низкого давления Ду-100 на выходе из земли у д.6 до д.4</w:t>
            </w:r>
          </w:p>
        </w:tc>
        <w:tc>
          <w:tcPr>
            <w:tcW w:w="2835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9B20C7" w:rsidRPr="009B20C7" w:rsidRDefault="009B20C7" w:rsidP="00AE2F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, ул. Фестивальная</w:t>
            </w:r>
          </w:p>
        </w:tc>
        <w:tc>
          <w:tcPr>
            <w:tcW w:w="1276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9B20C7" w:rsidRPr="00A907E6" w:rsidTr="00026445">
        <w:trPr>
          <w:trHeight w:val="2160"/>
        </w:trPr>
        <w:tc>
          <w:tcPr>
            <w:tcW w:w="959" w:type="dxa"/>
          </w:tcPr>
          <w:p w:rsidR="009B20C7" w:rsidRDefault="009B20C7" w:rsidP="00026445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ГРП-25</w:t>
            </w:r>
          </w:p>
        </w:tc>
        <w:tc>
          <w:tcPr>
            <w:tcW w:w="2835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область,</w:t>
            </w:r>
          </w:p>
          <w:p w:rsidR="009B20C7" w:rsidRPr="009B20C7" w:rsidRDefault="009B20C7" w:rsidP="00AE2F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инель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п.г.т.Усть-Кинельский</w:t>
            </w:r>
            <w:proofErr w:type="spellEnd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9B20C7">
              <w:rPr>
                <w:rFonts w:ascii="Times New Roman" w:hAnsi="Times New Roman" w:cs="Times New Roman"/>
                <w:bCs/>
                <w:sz w:val="24"/>
                <w:szCs w:val="24"/>
              </w:rPr>
              <w:t>Щибраева</w:t>
            </w:r>
            <w:proofErr w:type="spellEnd"/>
          </w:p>
        </w:tc>
        <w:tc>
          <w:tcPr>
            <w:tcW w:w="1276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9B20C7" w:rsidRPr="009B20C7" w:rsidRDefault="009B20C7" w:rsidP="00AE2F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701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9B20C7" w:rsidRPr="009B20C7" w:rsidRDefault="009B20C7" w:rsidP="00AE2F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0C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026445">
        <w:trPr>
          <w:trHeight w:val="469"/>
        </w:trPr>
        <w:tc>
          <w:tcPr>
            <w:tcW w:w="959" w:type="dxa"/>
          </w:tcPr>
          <w:p w:rsidR="00065DFC" w:rsidRPr="00A907E6" w:rsidRDefault="00065DFC" w:rsidP="00026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DFC" w:rsidRPr="00A907E6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65DFC" w:rsidRPr="00A907E6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DFC" w:rsidRPr="00A907E6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FC" w:rsidRPr="00A907E6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FC" w:rsidRPr="00A907E6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5DFC" w:rsidRPr="00A907E6" w:rsidRDefault="009B20C7" w:rsidP="00026445">
            <w:pPr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40048</w:t>
            </w:r>
          </w:p>
        </w:tc>
        <w:tc>
          <w:tcPr>
            <w:tcW w:w="1701" w:type="dxa"/>
          </w:tcPr>
          <w:p w:rsidR="00065DFC" w:rsidRPr="00A907E6" w:rsidRDefault="00065DFC" w:rsidP="00026445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FC" w:rsidRPr="00A907E6" w:rsidRDefault="00065DFC" w:rsidP="0002644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DFC" w:rsidRPr="007A3623" w:rsidRDefault="002309F1" w:rsidP="00065DFC">
      <w:pPr>
        <w:pStyle w:val="a3"/>
        <w:suppressAutoHyphens/>
        <w:spacing w:line="360" w:lineRule="auto"/>
        <w:ind w:firstLine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»</w:t>
      </w:r>
    </w:p>
    <w:p w:rsidR="00065DFC" w:rsidRPr="00A907E6" w:rsidRDefault="00065DFC" w:rsidP="00065DF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57" w:rsidRDefault="00A83157"/>
    <w:sectPr w:rsidR="00A83157" w:rsidSect="00026445">
      <w:pgSz w:w="16838" w:h="11906" w:orient="landscape"/>
      <w:pgMar w:top="1134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87"/>
    <w:multiLevelType w:val="hybridMultilevel"/>
    <w:tmpl w:val="3AA4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65FC"/>
    <w:rsid w:val="00026445"/>
    <w:rsid w:val="00065DFC"/>
    <w:rsid w:val="000F38F2"/>
    <w:rsid w:val="001F654E"/>
    <w:rsid w:val="002309F1"/>
    <w:rsid w:val="0023392F"/>
    <w:rsid w:val="003665FC"/>
    <w:rsid w:val="005B2826"/>
    <w:rsid w:val="0064207C"/>
    <w:rsid w:val="0084789D"/>
    <w:rsid w:val="008735BC"/>
    <w:rsid w:val="008D4192"/>
    <w:rsid w:val="009B20C7"/>
    <w:rsid w:val="00A42095"/>
    <w:rsid w:val="00A83157"/>
    <w:rsid w:val="00B933C2"/>
    <w:rsid w:val="00BD198F"/>
    <w:rsid w:val="00E5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DF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5DFC"/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DF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5DF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6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A387-C3AD-4F20-956F-82C4AF3F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Долгих</cp:lastModifiedBy>
  <cp:revision>9</cp:revision>
  <cp:lastPrinted>2018-06-22T12:33:00Z</cp:lastPrinted>
  <dcterms:created xsi:type="dcterms:W3CDTF">2018-06-22T12:26:00Z</dcterms:created>
  <dcterms:modified xsi:type="dcterms:W3CDTF">2018-09-20T12:56:00Z</dcterms:modified>
</cp:coreProperties>
</file>