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74" w:rsidRDefault="00A84174" w:rsidP="00D94D3D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B5051">
        <w:rPr>
          <w:b/>
          <w:bCs/>
          <w:sz w:val="28"/>
          <w:szCs w:val="28"/>
        </w:rPr>
        <w:t>Заключение о результатах публичных слушаний</w:t>
      </w:r>
      <w:r w:rsidRPr="00030E1A">
        <w:rPr>
          <w:b/>
          <w:bCs/>
          <w:sz w:val="28"/>
          <w:szCs w:val="28"/>
        </w:rPr>
        <w:t xml:space="preserve"> </w:t>
      </w:r>
    </w:p>
    <w:p w:rsidR="00A84174" w:rsidRPr="008B5051" w:rsidRDefault="00A84174" w:rsidP="00FE5836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E3086A">
        <w:rPr>
          <w:b/>
          <w:bCs/>
          <w:sz w:val="28"/>
          <w:szCs w:val="28"/>
        </w:rPr>
        <w:t xml:space="preserve">проекту  </w:t>
      </w:r>
      <w:r w:rsidRPr="00E3086A">
        <w:rPr>
          <w:b/>
          <w:bCs/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</w:t>
      </w:r>
      <w:r>
        <w:rPr>
          <w:b/>
          <w:bCs/>
          <w:sz w:val="28"/>
          <w:szCs w:val="28"/>
        </w:rPr>
        <w:t xml:space="preserve">» от </w:t>
      </w:r>
      <w:r w:rsidR="00F93477">
        <w:rPr>
          <w:b/>
          <w:bCs/>
          <w:sz w:val="28"/>
          <w:szCs w:val="28"/>
        </w:rPr>
        <w:t>1</w:t>
      </w:r>
      <w:r w:rsidR="00F43146">
        <w:rPr>
          <w:b/>
          <w:bCs/>
          <w:sz w:val="28"/>
          <w:szCs w:val="28"/>
        </w:rPr>
        <w:t>5</w:t>
      </w:r>
      <w:r w:rsidR="00B33B27">
        <w:rPr>
          <w:b/>
          <w:bCs/>
          <w:sz w:val="28"/>
          <w:szCs w:val="28"/>
        </w:rPr>
        <w:t xml:space="preserve"> </w:t>
      </w:r>
      <w:r w:rsidR="00F43146">
        <w:rPr>
          <w:b/>
          <w:bCs/>
          <w:sz w:val="28"/>
          <w:szCs w:val="28"/>
        </w:rPr>
        <w:t xml:space="preserve"> января </w:t>
      </w:r>
      <w:r>
        <w:rPr>
          <w:b/>
          <w:bCs/>
          <w:sz w:val="28"/>
          <w:szCs w:val="28"/>
        </w:rPr>
        <w:t>201</w:t>
      </w:r>
      <w:r w:rsidR="00F4314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года </w:t>
      </w:r>
    </w:p>
    <w:p w:rsidR="00A84174" w:rsidRDefault="00A84174" w:rsidP="00D94D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A84174" w:rsidRDefault="00A84174" w:rsidP="00D94D3D">
      <w:pPr>
        <w:widowControl w:val="0"/>
        <w:numPr>
          <w:ilvl w:val="0"/>
          <w:numId w:val="1"/>
        </w:numPr>
        <w:tabs>
          <w:tab w:val="clear" w:pos="1020"/>
          <w:tab w:val="left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публичных слушаний - </w:t>
      </w:r>
      <w:r w:rsidRPr="000D11E8">
        <w:rPr>
          <w:color w:val="000000"/>
          <w:sz w:val="28"/>
          <w:szCs w:val="28"/>
        </w:rPr>
        <w:t>446430</w:t>
      </w:r>
      <w:r w:rsidRPr="00A35491">
        <w:rPr>
          <w:sz w:val="28"/>
          <w:szCs w:val="28"/>
        </w:rPr>
        <w:t>,</w:t>
      </w:r>
      <w:r>
        <w:rPr>
          <w:sz w:val="28"/>
          <w:szCs w:val="28"/>
        </w:rPr>
        <w:t xml:space="preserve"> Самарская область,</w:t>
      </w:r>
      <w:r w:rsidRPr="00A35491">
        <w:rPr>
          <w:sz w:val="28"/>
          <w:szCs w:val="28"/>
        </w:rPr>
        <w:t xml:space="preserve"> г</w:t>
      </w:r>
      <w:r>
        <w:rPr>
          <w:sz w:val="28"/>
          <w:szCs w:val="28"/>
        </w:rPr>
        <w:t>. Кинель,</w:t>
      </w:r>
      <w:r w:rsidRPr="00A35491">
        <w:rPr>
          <w:sz w:val="28"/>
          <w:szCs w:val="28"/>
        </w:rPr>
        <w:t xml:space="preserve"> ул. </w:t>
      </w:r>
      <w:r>
        <w:rPr>
          <w:sz w:val="28"/>
          <w:szCs w:val="28"/>
        </w:rPr>
        <w:t>Мира</w:t>
      </w:r>
      <w:r w:rsidRPr="00A35491">
        <w:rPr>
          <w:sz w:val="28"/>
          <w:szCs w:val="28"/>
        </w:rPr>
        <w:t xml:space="preserve">, д. </w:t>
      </w:r>
      <w:r>
        <w:rPr>
          <w:sz w:val="28"/>
          <w:szCs w:val="28"/>
        </w:rPr>
        <w:t>42 «А».</w:t>
      </w:r>
    </w:p>
    <w:p w:rsidR="00A84174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публичных слушаний - с </w:t>
      </w:r>
      <w:r w:rsidR="00F93477">
        <w:rPr>
          <w:sz w:val="28"/>
          <w:szCs w:val="28"/>
        </w:rPr>
        <w:t>0</w:t>
      </w:r>
      <w:r w:rsidR="00F43146">
        <w:rPr>
          <w:sz w:val="28"/>
          <w:szCs w:val="28"/>
        </w:rPr>
        <w:t>4</w:t>
      </w:r>
      <w:r w:rsidR="00B33B27">
        <w:rPr>
          <w:sz w:val="28"/>
          <w:szCs w:val="28"/>
        </w:rPr>
        <w:t xml:space="preserve"> </w:t>
      </w:r>
      <w:r w:rsidR="00F43146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DF4A8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</w:t>
      </w:r>
      <w:r w:rsidR="00DF4A81">
        <w:rPr>
          <w:sz w:val="28"/>
          <w:szCs w:val="28"/>
        </w:rPr>
        <w:t>1</w:t>
      </w:r>
      <w:r w:rsidR="00F43146">
        <w:rPr>
          <w:sz w:val="28"/>
          <w:szCs w:val="28"/>
        </w:rPr>
        <w:t>5</w:t>
      </w:r>
      <w:r w:rsidR="00DF4A81">
        <w:rPr>
          <w:sz w:val="28"/>
          <w:szCs w:val="28"/>
        </w:rPr>
        <w:t xml:space="preserve"> </w:t>
      </w:r>
      <w:r w:rsidR="00F4314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</w:t>
      </w:r>
      <w:r w:rsidR="00F43146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A84174" w:rsidRPr="00D77FE3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>
        <w:rPr>
          <w:sz w:val="28"/>
          <w:szCs w:val="28"/>
        </w:rPr>
        <w:t>Р</w:t>
      </w:r>
      <w:r w:rsidRPr="00D94D3D">
        <w:rPr>
          <w:sz w:val="28"/>
          <w:szCs w:val="28"/>
        </w:rPr>
        <w:t xml:space="preserve">ешение Думы городского округа Кинель Самарской области от </w:t>
      </w:r>
      <w:r w:rsidR="00F43146" w:rsidRPr="00F43146">
        <w:rPr>
          <w:sz w:val="28"/>
          <w:szCs w:val="28"/>
        </w:rPr>
        <w:t xml:space="preserve">29.11.2018 года № 393 </w:t>
      </w:r>
      <w:r w:rsidRPr="00D94D3D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</w:t>
      </w:r>
      <w:r w:rsidRPr="00D94D3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области»</w:t>
      </w:r>
      <w:r w:rsidRPr="00D94D3D"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назначении публичных</w:t>
      </w:r>
      <w:r w:rsidRPr="00D94D3D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 по указанному проекту </w:t>
      </w:r>
      <w:r>
        <w:rPr>
          <w:color w:val="000000"/>
          <w:sz w:val="28"/>
          <w:szCs w:val="28"/>
        </w:rPr>
        <w:t xml:space="preserve">решения Думы городского округа Кинель Самарской области «О внесении изменений в Устав городского округа Кинель Самарской области», </w:t>
      </w:r>
      <w:r>
        <w:rPr>
          <w:rFonts w:eastAsia="Arial Unicode MS"/>
          <w:sz w:val="28"/>
          <w:szCs w:val="28"/>
        </w:rPr>
        <w:t>опубликованное</w:t>
      </w:r>
      <w:r w:rsidRPr="00D94D3D">
        <w:rPr>
          <w:rFonts w:eastAsia="Arial Unicode MS"/>
          <w:sz w:val="28"/>
          <w:szCs w:val="28"/>
        </w:rPr>
        <w:t xml:space="preserve"> в газете «</w:t>
      </w:r>
      <w:r>
        <w:rPr>
          <w:rFonts w:eastAsia="Arial Unicode MS"/>
          <w:sz w:val="28"/>
          <w:szCs w:val="28"/>
        </w:rPr>
        <w:t>Кинельская жизнь</w:t>
      </w:r>
      <w:r w:rsidRPr="00D94D3D">
        <w:rPr>
          <w:rFonts w:eastAsia="Arial Unicode MS"/>
          <w:sz w:val="28"/>
          <w:szCs w:val="28"/>
        </w:rPr>
        <w:t xml:space="preserve">» </w:t>
      </w:r>
      <w:r w:rsidRPr="00D77FE3">
        <w:rPr>
          <w:rFonts w:eastAsia="Arial Unicode MS"/>
          <w:sz w:val="28"/>
          <w:szCs w:val="28"/>
        </w:rPr>
        <w:t xml:space="preserve">от </w:t>
      </w:r>
      <w:r w:rsidR="00F43146" w:rsidRPr="00D77FE3">
        <w:rPr>
          <w:rFonts w:eastAsia="Arial Unicode MS"/>
          <w:sz w:val="28"/>
          <w:szCs w:val="28"/>
        </w:rPr>
        <w:t xml:space="preserve">4 декабря 2018 № 84 </w:t>
      </w:r>
      <w:r w:rsidRPr="00D77FE3">
        <w:rPr>
          <w:rFonts w:eastAsia="Arial Unicode MS"/>
          <w:sz w:val="28"/>
          <w:szCs w:val="28"/>
        </w:rPr>
        <w:t>(12</w:t>
      </w:r>
      <w:r w:rsidR="00D77FE3" w:rsidRPr="00D77FE3">
        <w:rPr>
          <w:rFonts w:eastAsia="Arial Unicode MS"/>
          <w:sz w:val="28"/>
          <w:szCs w:val="28"/>
        </w:rPr>
        <w:t>809</w:t>
      </w:r>
      <w:r w:rsidRPr="00D77FE3">
        <w:rPr>
          <w:rFonts w:eastAsia="Arial Unicode MS"/>
          <w:sz w:val="28"/>
          <w:szCs w:val="28"/>
        </w:rPr>
        <w:t>).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sz w:val="28"/>
          <w:szCs w:val="28"/>
        </w:rPr>
        <w:t xml:space="preserve">Вопрос, вынесенный для обсуждения на публичных слушаниях – проект </w:t>
      </w:r>
      <w:r w:rsidRPr="00E3086A">
        <w:rPr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</w:t>
      </w:r>
      <w:r w:rsidRPr="00E3086A">
        <w:rPr>
          <w:sz w:val="28"/>
          <w:szCs w:val="28"/>
        </w:rPr>
        <w:t>»</w:t>
      </w:r>
      <w:r w:rsidRPr="00E3086A">
        <w:t>.</w:t>
      </w:r>
    </w:p>
    <w:p w:rsidR="00A84174" w:rsidRPr="008B5051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8B5051">
        <w:rPr>
          <w:sz w:val="28"/>
          <w:szCs w:val="28"/>
        </w:rPr>
        <w:t>Общее число жителей городского округа и иных заинтересованных лиц, принявших участие в публичных слушаниях:</w:t>
      </w:r>
      <w:r>
        <w:rPr>
          <w:sz w:val="28"/>
          <w:szCs w:val="28"/>
        </w:rPr>
        <w:t xml:space="preserve"> </w:t>
      </w:r>
      <w:r w:rsidR="00A677FA">
        <w:rPr>
          <w:sz w:val="28"/>
          <w:szCs w:val="28"/>
        </w:rPr>
        <w:t>2</w:t>
      </w:r>
      <w:r w:rsidR="00F43146">
        <w:rPr>
          <w:sz w:val="28"/>
          <w:szCs w:val="28"/>
        </w:rPr>
        <w:t>8</w:t>
      </w:r>
      <w:r w:rsidR="00F93477">
        <w:rPr>
          <w:sz w:val="28"/>
          <w:szCs w:val="28"/>
        </w:rPr>
        <w:t xml:space="preserve"> </w:t>
      </w:r>
      <w:r w:rsidRPr="00F93477">
        <w:rPr>
          <w:sz w:val="28"/>
          <w:szCs w:val="28"/>
        </w:rPr>
        <w:t>(</w:t>
      </w:r>
      <w:r w:rsidR="00A677FA">
        <w:rPr>
          <w:sz w:val="28"/>
          <w:szCs w:val="28"/>
        </w:rPr>
        <w:t xml:space="preserve">двадцать </w:t>
      </w:r>
      <w:r w:rsidR="00F43146">
        <w:rPr>
          <w:sz w:val="28"/>
          <w:szCs w:val="28"/>
        </w:rPr>
        <w:t>восемь</w:t>
      </w:r>
      <w:r w:rsidRPr="00F9347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B5051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r w:rsidRPr="008B5051">
        <w:rPr>
          <w:sz w:val="28"/>
          <w:szCs w:val="28"/>
        </w:rPr>
        <w:t xml:space="preserve"> </w:t>
      </w:r>
    </w:p>
    <w:p w:rsidR="00A84174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Мнения жителей городского округа и иных заинтересованных лиц, касающиеся целесообразности принятия решений по вопросам публичных слушаний, высказали – 1 (один) человек.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Типичные мнения жителей городского округа и иных заинтересованных лиц, содержащие положительную оценку вопроса, вынесенного на публичные слушания – 1 (один) </w:t>
      </w:r>
      <w:r w:rsidRPr="00D94D3D">
        <w:rPr>
          <w:sz w:val="28"/>
          <w:szCs w:val="28"/>
        </w:rPr>
        <w:t>человек.</w:t>
      </w:r>
    </w:p>
    <w:p w:rsidR="00A84174" w:rsidRPr="00D94D3D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sz w:val="28"/>
          <w:szCs w:val="28"/>
        </w:rPr>
        <w:t>Типичные мнения жителей городского округа и иных заинтересованных лиц, содержащие отрицательную оценку вопроса, вынесенного на публичные слушания – не высказаны.</w:t>
      </w:r>
    </w:p>
    <w:p w:rsidR="00A84174" w:rsidRDefault="00A84174" w:rsidP="00D94D3D">
      <w:pPr>
        <w:numPr>
          <w:ilvl w:val="0"/>
          <w:numId w:val="1"/>
        </w:numPr>
        <w:tabs>
          <w:tab w:val="clear" w:pos="10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D94D3D">
        <w:rPr>
          <w:sz w:val="28"/>
          <w:szCs w:val="28"/>
        </w:rPr>
        <w:t xml:space="preserve"> Предложения, внесенные жителями городского округа и иными заинтересованными лицами:</w:t>
      </w:r>
    </w:p>
    <w:p w:rsidR="00F43146" w:rsidRPr="00F43146" w:rsidRDefault="00F43146" w:rsidP="00F43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3146">
        <w:rPr>
          <w:sz w:val="28"/>
          <w:szCs w:val="28"/>
        </w:rPr>
        <w:t xml:space="preserve">изложить пункты 1.1. и 1.2.  вынесенного на настоящие публичные слушания проекта решения Думы городского округа Кинель Самарской области «О внесении изменений в Устав городского округа Кинель Самарской области» в следующей редакции: </w:t>
      </w:r>
    </w:p>
    <w:p w:rsidR="00F43146" w:rsidRPr="00F43146" w:rsidRDefault="00F43146" w:rsidP="00F43146">
      <w:pPr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>«1.1.</w:t>
      </w:r>
      <w:r w:rsidRPr="00F43146">
        <w:rPr>
          <w:sz w:val="28"/>
          <w:szCs w:val="28"/>
        </w:rPr>
        <w:tab/>
        <w:t>в статье 7:</w:t>
      </w:r>
    </w:p>
    <w:p w:rsidR="00F43146" w:rsidRPr="00F43146" w:rsidRDefault="00F43146" w:rsidP="00F43146">
      <w:pPr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>а) в пункте 5) после слов «за сохранностью автомобильных дорог местного значения в границах городского округа,» дополнить словами «организация дорожного движения,»;</w:t>
      </w:r>
    </w:p>
    <w:p w:rsidR="00F43146" w:rsidRPr="00F43146" w:rsidRDefault="00F43146" w:rsidP="00F43146">
      <w:pPr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 xml:space="preserve">б) пункт 29) 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</w:t>
      </w:r>
      <w:r w:rsidRPr="00F43146">
        <w:rPr>
          <w:sz w:val="28"/>
          <w:szCs w:val="28"/>
        </w:rPr>
        <w:lastRenderedPageBreak/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Федерации».»;</w:t>
      </w:r>
    </w:p>
    <w:p w:rsidR="00F43146" w:rsidRPr="00F43146" w:rsidRDefault="00F43146" w:rsidP="00F43146">
      <w:pPr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>1.2.</w:t>
      </w:r>
      <w:r w:rsidRPr="00F43146">
        <w:rPr>
          <w:sz w:val="28"/>
          <w:szCs w:val="28"/>
        </w:rPr>
        <w:tab/>
        <w:t>в части 1 статьи 8:</w:t>
      </w:r>
    </w:p>
    <w:p w:rsidR="00F43146" w:rsidRPr="00F43146" w:rsidRDefault="00F43146" w:rsidP="00F43146">
      <w:pPr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 xml:space="preserve"> а) в пункте 13)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F43146" w:rsidRPr="00F43146" w:rsidRDefault="00F43146" w:rsidP="00F43146">
      <w:pPr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 xml:space="preserve"> б)  дополнить пунктом 16) следующего содержания:</w:t>
      </w:r>
    </w:p>
    <w:p w:rsidR="00F43146" w:rsidRDefault="00F43146" w:rsidP="00F43146">
      <w:pPr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 xml:space="preserve"> «16) осуществление мероприятий по защите прав потребителей, предусмотренных Законом Российской Федерации от 7 февраля 1992 года N 2300-I «О защите прав потребителей».».</w:t>
      </w:r>
    </w:p>
    <w:p w:rsidR="00F43146" w:rsidRDefault="00F43146" w:rsidP="00F43146">
      <w:pPr>
        <w:ind w:firstLine="567"/>
        <w:jc w:val="both"/>
        <w:rPr>
          <w:b/>
          <w:sz w:val="28"/>
          <w:szCs w:val="28"/>
        </w:rPr>
      </w:pPr>
    </w:p>
    <w:p w:rsidR="00A84174" w:rsidRPr="00F43146" w:rsidRDefault="00A84174" w:rsidP="00F43146">
      <w:pPr>
        <w:pStyle w:val="ae"/>
        <w:numPr>
          <w:ilvl w:val="0"/>
          <w:numId w:val="1"/>
        </w:numPr>
        <w:tabs>
          <w:tab w:val="clear" w:pos="1020"/>
          <w:tab w:val="num" w:pos="709"/>
        </w:tabs>
        <w:ind w:left="0" w:firstLine="567"/>
        <w:jc w:val="both"/>
        <w:rPr>
          <w:b/>
          <w:bCs/>
          <w:sz w:val="28"/>
          <w:szCs w:val="28"/>
        </w:rPr>
      </w:pPr>
      <w:r w:rsidRPr="00F43146">
        <w:rPr>
          <w:b/>
          <w:bCs/>
          <w:sz w:val="28"/>
          <w:szCs w:val="28"/>
        </w:rPr>
        <w:t xml:space="preserve">В результате обсуждения  проекта </w:t>
      </w:r>
      <w:r w:rsidRPr="00F43146">
        <w:rPr>
          <w:b/>
          <w:bCs/>
          <w:color w:val="000000"/>
          <w:sz w:val="28"/>
          <w:szCs w:val="28"/>
        </w:rPr>
        <w:t>решения Думы городского округа Кинель Самарской области «О внесении изменений в Устав городского округа Кинель Самарской области»</w:t>
      </w:r>
      <w:r w:rsidRPr="00F43146">
        <w:rPr>
          <w:b/>
          <w:bCs/>
          <w:sz w:val="28"/>
          <w:szCs w:val="28"/>
        </w:rPr>
        <w:t xml:space="preserve"> и вышеуказанного  предложения было принято решение:</w:t>
      </w:r>
    </w:p>
    <w:p w:rsidR="00F43146" w:rsidRPr="00F43146" w:rsidRDefault="00F43146" w:rsidP="00F43146">
      <w:pPr>
        <w:pStyle w:val="ae"/>
        <w:tabs>
          <w:tab w:val="num" w:pos="709"/>
        </w:tabs>
        <w:ind w:left="0" w:firstLine="567"/>
        <w:jc w:val="both"/>
        <w:rPr>
          <w:sz w:val="28"/>
          <w:szCs w:val="28"/>
        </w:rPr>
      </w:pPr>
    </w:p>
    <w:p w:rsidR="00F43146" w:rsidRPr="00F43146" w:rsidRDefault="00F43146" w:rsidP="00F43146">
      <w:pPr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43146">
        <w:rPr>
          <w:sz w:val="28"/>
          <w:szCs w:val="28"/>
        </w:rPr>
        <w:t>Поддержать вынесенный на публичные слушания проект решения Думы городского округа Кинель Самарской области «О внесении изменений в Устав городского округа Кинель Самарской области».</w:t>
      </w:r>
    </w:p>
    <w:p w:rsidR="00F43146" w:rsidRPr="00F43146" w:rsidRDefault="00F43146" w:rsidP="00F43146">
      <w:pPr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43146">
        <w:rPr>
          <w:sz w:val="28"/>
          <w:szCs w:val="28"/>
        </w:rPr>
        <w:t xml:space="preserve">  Учитывая вступление в силу 30 декабря 2018 года Федерального закона от 29 декабря 2017 г. N 443-ФЗ "Об организации дорожного движения в Российской Федерации и о внесении изменений в отдельные законодательные акты Российской Федерации", а также, учитывая принятие </w:t>
      </w:r>
      <w:r w:rsidRPr="00F43146">
        <w:rPr>
          <w:bCs/>
          <w:sz w:val="28"/>
          <w:szCs w:val="28"/>
        </w:rPr>
        <w:t xml:space="preserve">Федерального закона от 27 декабря 2018 г. N 498-ФЗ "Об ответственном обращении с животными и о внесении изменений в отдельные законодательные акты Российской </w:t>
      </w:r>
      <w:r w:rsidRPr="00F43146">
        <w:rPr>
          <w:bCs/>
          <w:sz w:val="28"/>
          <w:szCs w:val="28"/>
        </w:rPr>
        <w:lastRenderedPageBreak/>
        <w:t>Федерации"</w:t>
      </w:r>
      <w:r w:rsidRPr="00F43146">
        <w:rPr>
          <w:sz w:val="28"/>
          <w:szCs w:val="28"/>
        </w:rPr>
        <w:t xml:space="preserve">, предложить Думе городского округа Кинель Самарской области изложить пункты 1.1. и 1.2.  вынесенного на настоящие публичные слушания проекта решения Думы городского округа Кинель Самарской области «О внесении изменений в Устав городского округа Кинель Самарской области» </w:t>
      </w:r>
      <w:r w:rsidRPr="00F43146">
        <w:rPr>
          <w:bCs/>
          <w:sz w:val="28"/>
          <w:szCs w:val="28"/>
        </w:rPr>
        <w:t>в следующей редакции:</w:t>
      </w:r>
      <w:r w:rsidRPr="00F43146">
        <w:rPr>
          <w:sz w:val="28"/>
          <w:szCs w:val="28"/>
        </w:rPr>
        <w:t xml:space="preserve"> </w:t>
      </w:r>
    </w:p>
    <w:p w:rsidR="00F43146" w:rsidRPr="00F43146" w:rsidRDefault="00F43146" w:rsidP="00F4314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>«1.1.</w:t>
      </w:r>
      <w:r w:rsidRPr="00F43146">
        <w:rPr>
          <w:sz w:val="28"/>
          <w:szCs w:val="28"/>
        </w:rPr>
        <w:tab/>
        <w:t>в статье 7:</w:t>
      </w:r>
    </w:p>
    <w:p w:rsidR="00F43146" w:rsidRPr="00F43146" w:rsidRDefault="00F43146" w:rsidP="00F4314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>а) в пункте 5) после слов «за сохранностью автомобильных дорог местного значения в границах городского округа,» дополнить словами «организация дорожного движения,»;</w:t>
      </w:r>
    </w:p>
    <w:p w:rsidR="00F43146" w:rsidRPr="00F43146" w:rsidRDefault="00F43146" w:rsidP="00F4314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>б) пункт 29) дополнить словами «,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Федерации».»;</w:t>
      </w:r>
    </w:p>
    <w:p w:rsidR="00F43146" w:rsidRPr="00F43146" w:rsidRDefault="00F43146" w:rsidP="00F4314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>1.2.</w:t>
      </w:r>
      <w:r w:rsidRPr="00F43146">
        <w:rPr>
          <w:sz w:val="28"/>
          <w:szCs w:val="28"/>
        </w:rPr>
        <w:tab/>
        <w:t>в части 1 статьи 8:</w:t>
      </w:r>
    </w:p>
    <w:p w:rsidR="00F43146" w:rsidRPr="00F43146" w:rsidRDefault="00F43146" w:rsidP="00F4314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 xml:space="preserve"> а) в пункте 13)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F43146" w:rsidRPr="00F43146" w:rsidRDefault="00F43146" w:rsidP="00F4314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 xml:space="preserve"> б)  дополнить пунктом 16) следующего содержания:</w:t>
      </w:r>
    </w:p>
    <w:p w:rsidR="00F43146" w:rsidRPr="00F43146" w:rsidRDefault="00F43146" w:rsidP="00F4314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3146">
        <w:rPr>
          <w:sz w:val="28"/>
          <w:szCs w:val="28"/>
        </w:rPr>
        <w:t xml:space="preserve"> «16) осуществление мероприятий по защите прав потребителей, предусмотренных Законом Российской Федерации от 7 февраля 1992 года N 2300-I «О защите прав потребителей».».</w:t>
      </w:r>
    </w:p>
    <w:p w:rsidR="00A677FA" w:rsidRPr="00E06968" w:rsidRDefault="00A677FA" w:rsidP="00A677F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0696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69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06968">
        <w:rPr>
          <w:sz w:val="28"/>
          <w:szCs w:val="28"/>
        </w:rPr>
        <w:t>Направить заключение о результатах публичных слушаний и протокол публичных слушаний в Думу городского округа Кинель Самарской области.</w:t>
      </w:r>
    </w:p>
    <w:p w:rsidR="00A677FA" w:rsidRPr="00E06968" w:rsidRDefault="00A677FA" w:rsidP="00A67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Pr="00E0696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06968">
        <w:rPr>
          <w:sz w:val="28"/>
          <w:szCs w:val="28"/>
        </w:rPr>
        <w:t>Опубликовать заключение о результатах публичных слушаний в средствах массовой информации городского округа.</w:t>
      </w:r>
    </w:p>
    <w:p w:rsidR="00A84174" w:rsidRDefault="00A677FA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3146" w:rsidRDefault="00F43146" w:rsidP="00D94D3D">
      <w:pPr>
        <w:outlineLvl w:val="0"/>
        <w:rPr>
          <w:sz w:val="28"/>
          <w:szCs w:val="28"/>
        </w:rPr>
      </w:pP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слушаниях, 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D1557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депутатской комиссии</w:t>
      </w:r>
      <w:r w:rsidRPr="00DD155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Pr="00DD1557">
        <w:rPr>
          <w:sz w:val="28"/>
          <w:szCs w:val="28"/>
        </w:rPr>
        <w:t xml:space="preserve">  </w:t>
      </w:r>
    </w:p>
    <w:p w:rsidR="00A84174" w:rsidRDefault="00A84174" w:rsidP="001E7D2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 вопросам местного самоуправления                                              И.П. Кокшев</w:t>
      </w:r>
    </w:p>
    <w:p w:rsidR="00A84174" w:rsidRDefault="00A84174" w:rsidP="001E7D2D">
      <w:pPr>
        <w:outlineLvl w:val="0"/>
        <w:rPr>
          <w:sz w:val="28"/>
          <w:szCs w:val="28"/>
        </w:rPr>
      </w:pPr>
    </w:p>
    <w:p w:rsidR="00A84174" w:rsidRPr="00DD1557" w:rsidRDefault="00F43146" w:rsidP="001E7D2D">
      <w:pPr>
        <w:outlineLvl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0178A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A8417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A84174">
        <w:rPr>
          <w:sz w:val="28"/>
          <w:szCs w:val="28"/>
        </w:rPr>
        <w:t xml:space="preserve"> года</w:t>
      </w:r>
    </w:p>
    <w:p w:rsidR="00A84174" w:rsidRDefault="00A84174" w:rsidP="00D94D3D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84174" w:rsidRDefault="00A84174"/>
    <w:sectPr w:rsidR="00A84174" w:rsidSect="00FE5836">
      <w:headerReference w:type="default" r:id="rId7"/>
      <w:footerReference w:type="default" r:id="rId8"/>
      <w:pgSz w:w="11906" w:h="16838" w:code="9"/>
      <w:pgMar w:top="1134" w:right="92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34" w:rsidRDefault="002F6034" w:rsidP="00D94D3D">
      <w:r>
        <w:separator/>
      </w:r>
    </w:p>
  </w:endnote>
  <w:endnote w:type="continuationSeparator" w:id="0">
    <w:p w:rsidR="002F6034" w:rsidRDefault="002F6034" w:rsidP="00D9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74" w:rsidRPr="00D94D3D" w:rsidRDefault="00A84174" w:rsidP="00D94D3D">
    <w:pPr>
      <w:pStyle w:val="a5"/>
    </w:pPr>
    <w:r w:rsidRPr="00D94D3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34" w:rsidRDefault="002F6034" w:rsidP="00D94D3D">
      <w:r>
        <w:separator/>
      </w:r>
    </w:p>
  </w:footnote>
  <w:footnote w:type="continuationSeparator" w:id="0">
    <w:p w:rsidR="002F6034" w:rsidRDefault="002F6034" w:rsidP="00D9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74" w:rsidRDefault="002F60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B82">
      <w:rPr>
        <w:noProof/>
      </w:rPr>
      <w:t>2</w:t>
    </w:r>
    <w:r>
      <w:rPr>
        <w:noProof/>
      </w:rPr>
      <w:fldChar w:fldCharType="end"/>
    </w:r>
  </w:p>
  <w:p w:rsidR="00A84174" w:rsidRDefault="00A841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52E3"/>
    <w:multiLevelType w:val="hybridMultilevel"/>
    <w:tmpl w:val="FF168E48"/>
    <w:lvl w:ilvl="0" w:tplc="48EA9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66AF8"/>
    <w:multiLevelType w:val="hybridMultilevel"/>
    <w:tmpl w:val="D004CE64"/>
    <w:lvl w:ilvl="0" w:tplc="DEF044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33471"/>
    <w:multiLevelType w:val="multilevel"/>
    <w:tmpl w:val="1B7020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8DE3715"/>
    <w:multiLevelType w:val="hybridMultilevel"/>
    <w:tmpl w:val="F2D22658"/>
    <w:lvl w:ilvl="0" w:tplc="3F262A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6333A4"/>
    <w:multiLevelType w:val="hybridMultilevel"/>
    <w:tmpl w:val="116A7946"/>
    <w:lvl w:ilvl="0" w:tplc="BA6EBD7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19741C"/>
    <w:multiLevelType w:val="hybridMultilevel"/>
    <w:tmpl w:val="0AA0F072"/>
    <w:lvl w:ilvl="0" w:tplc="777894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16ED2"/>
    <w:multiLevelType w:val="hybridMultilevel"/>
    <w:tmpl w:val="0A5E0D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13D99"/>
    <w:multiLevelType w:val="multilevel"/>
    <w:tmpl w:val="536E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  <w:b/>
      </w:rPr>
    </w:lvl>
  </w:abstractNum>
  <w:abstractNum w:abstractNumId="8">
    <w:nsid w:val="675D25F6"/>
    <w:multiLevelType w:val="multilevel"/>
    <w:tmpl w:val="22BE33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>
    <w:nsid w:val="70873E2B"/>
    <w:multiLevelType w:val="hybridMultilevel"/>
    <w:tmpl w:val="B1E8B196"/>
    <w:lvl w:ilvl="0" w:tplc="6F243B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75911E7B"/>
    <w:multiLevelType w:val="hybridMultilevel"/>
    <w:tmpl w:val="7D5E02CE"/>
    <w:lvl w:ilvl="0" w:tplc="0F1032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5F3696"/>
    <w:multiLevelType w:val="hybridMultilevel"/>
    <w:tmpl w:val="82CEC0B6"/>
    <w:lvl w:ilvl="0" w:tplc="817E2D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D4"/>
    <w:rsid w:val="000178AD"/>
    <w:rsid w:val="000247A8"/>
    <w:rsid w:val="0002763E"/>
    <w:rsid w:val="00030E1A"/>
    <w:rsid w:val="00032D89"/>
    <w:rsid w:val="000A148F"/>
    <w:rsid w:val="000B1389"/>
    <w:rsid w:val="000C1806"/>
    <w:rsid w:val="000D0C9D"/>
    <w:rsid w:val="000D11E8"/>
    <w:rsid w:val="000F31D8"/>
    <w:rsid w:val="001075FF"/>
    <w:rsid w:val="00151C7E"/>
    <w:rsid w:val="00182FB2"/>
    <w:rsid w:val="001A390D"/>
    <w:rsid w:val="001B08B5"/>
    <w:rsid w:val="001C22AB"/>
    <w:rsid w:val="001C3208"/>
    <w:rsid w:val="001E7D2D"/>
    <w:rsid w:val="001F0A08"/>
    <w:rsid w:val="002003BC"/>
    <w:rsid w:val="00232A8B"/>
    <w:rsid w:val="00255B58"/>
    <w:rsid w:val="00271523"/>
    <w:rsid w:val="00272AD6"/>
    <w:rsid w:val="00282257"/>
    <w:rsid w:val="00293C4B"/>
    <w:rsid w:val="002B566C"/>
    <w:rsid w:val="002C5CD1"/>
    <w:rsid w:val="002D19B9"/>
    <w:rsid w:val="002F6034"/>
    <w:rsid w:val="00306284"/>
    <w:rsid w:val="00325DA0"/>
    <w:rsid w:val="00390D05"/>
    <w:rsid w:val="00393DB8"/>
    <w:rsid w:val="003A350F"/>
    <w:rsid w:val="003D73C3"/>
    <w:rsid w:val="00431BEB"/>
    <w:rsid w:val="004818A3"/>
    <w:rsid w:val="0049502B"/>
    <w:rsid w:val="004B2B96"/>
    <w:rsid w:val="004C3E5D"/>
    <w:rsid w:val="004C72AE"/>
    <w:rsid w:val="004E53CA"/>
    <w:rsid w:val="00505E61"/>
    <w:rsid w:val="00551E12"/>
    <w:rsid w:val="00564B7F"/>
    <w:rsid w:val="00595DBE"/>
    <w:rsid w:val="005C4472"/>
    <w:rsid w:val="005C5EA9"/>
    <w:rsid w:val="005D0D78"/>
    <w:rsid w:val="006108B9"/>
    <w:rsid w:val="00615C14"/>
    <w:rsid w:val="00620DA0"/>
    <w:rsid w:val="00635E7B"/>
    <w:rsid w:val="00665C7E"/>
    <w:rsid w:val="006B5053"/>
    <w:rsid w:val="006D29B4"/>
    <w:rsid w:val="00715101"/>
    <w:rsid w:val="007347A9"/>
    <w:rsid w:val="0074701B"/>
    <w:rsid w:val="007476A8"/>
    <w:rsid w:val="00765146"/>
    <w:rsid w:val="00773561"/>
    <w:rsid w:val="00787466"/>
    <w:rsid w:val="007C4625"/>
    <w:rsid w:val="007E125E"/>
    <w:rsid w:val="007F284A"/>
    <w:rsid w:val="00877A86"/>
    <w:rsid w:val="0088792F"/>
    <w:rsid w:val="008952BE"/>
    <w:rsid w:val="008B5051"/>
    <w:rsid w:val="008D1412"/>
    <w:rsid w:val="008E1511"/>
    <w:rsid w:val="009523DF"/>
    <w:rsid w:val="00966556"/>
    <w:rsid w:val="00996AB9"/>
    <w:rsid w:val="009C6FB6"/>
    <w:rsid w:val="009E3BD4"/>
    <w:rsid w:val="009E508F"/>
    <w:rsid w:val="00A07D82"/>
    <w:rsid w:val="00A14EDF"/>
    <w:rsid w:val="00A2575F"/>
    <w:rsid w:val="00A35491"/>
    <w:rsid w:val="00A455A1"/>
    <w:rsid w:val="00A558B4"/>
    <w:rsid w:val="00A62F81"/>
    <w:rsid w:val="00A677FA"/>
    <w:rsid w:val="00A84174"/>
    <w:rsid w:val="00A950BA"/>
    <w:rsid w:val="00AA08E6"/>
    <w:rsid w:val="00AA6432"/>
    <w:rsid w:val="00AB5DAE"/>
    <w:rsid w:val="00AE1AD3"/>
    <w:rsid w:val="00AF4FEC"/>
    <w:rsid w:val="00B33B27"/>
    <w:rsid w:val="00B36E14"/>
    <w:rsid w:val="00B62E2F"/>
    <w:rsid w:val="00B84D4A"/>
    <w:rsid w:val="00BC0942"/>
    <w:rsid w:val="00BC343E"/>
    <w:rsid w:val="00BD3025"/>
    <w:rsid w:val="00BD6019"/>
    <w:rsid w:val="00BE4422"/>
    <w:rsid w:val="00BF7075"/>
    <w:rsid w:val="00C3465E"/>
    <w:rsid w:val="00C55559"/>
    <w:rsid w:val="00C77BF9"/>
    <w:rsid w:val="00C80F85"/>
    <w:rsid w:val="00CA1C21"/>
    <w:rsid w:val="00CB350F"/>
    <w:rsid w:val="00CB5AC0"/>
    <w:rsid w:val="00D72764"/>
    <w:rsid w:val="00D77FE3"/>
    <w:rsid w:val="00D90553"/>
    <w:rsid w:val="00D94D3D"/>
    <w:rsid w:val="00DB5557"/>
    <w:rsid w:val="00DB59E6"/>
    <w:rsid w:val="00DD1557"/>
    <w:rsid w:val="00DD3B82"/>
    <w:rsid w:val="00DF4A81"/>
    <w:rsid w:val="00E3086A"/>
    <w:rsid w:val="00E426B1"/>
    <w:rsid w:val="00E45AEE"/>
    <w:rsid w:val="00E46A64"/>
    <w:rsid w:val="00E764D3"/>
    <w:rsid w:val="00E81E63"/>
    <w:rsid w:val="00EA3B4E"/>
    <w:rsid w:val="00EB302E"/>
    <w:rsid w:val="00ED6BC7"/>
    <w:rsid w:val="00EE4BFA"/>
    <w:rsid w:val="00EF0157"/>
    <w:rsid w:val="00F276ED"/>
    <w:rsid w:val="00F426A1"/>
    <w:rsid w:val="00F43146"/>
    <w:rsid w:val="00F51D1F"/>
    <w:rsid w:val="00F87564"/>
    <w:rsid w:val="00F93477"/>
    <w:rsid w:val="00F94A0A"/>
    <w:rsid w:val="00FE583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D9B980-4C5B-461D-9679-1BD19CD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94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D3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rsid w:val="00505E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05E61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05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505E61"/>
    <w:rPr>
      <w:b/>
      <w:bCs/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05E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505E61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05E61"/>
    <w:rPr>
      <w:rFonts w:ascii="Lucida Grande CY" w:hAnsi="Lucida Grande CY" w:cs="Lucida Grande CY"/>
      <w:sz w:val="18"/>
      <w:szCs w:val="18"/>
      <w:lang w:eastAsia="ru-RU"/>
    </w:rPr>
  </w:style>
  <w:style w:type="paragraph" w:customStyle="1" w:styleId="1">
    <w:name w:val="Знак1"/>
    <w:basedOn w:val="a"/>
    <w:uiPriority w:val="99"/>
    <w:rsid w:val="0074701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BodyText2Char1">
    <w:name w:val="Body Text 2 Char1"/>
    <w:uiPriority w:val="99"/>
    <w:locked/>
    <w:rsid w:val="009C6FB6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9C6FB6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003B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B5053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0178AD"/>
    <w:pPr>
      <w:ind w:left="720"/>
      <w:contextualSpacing/>
    </w:pPr>
  </w:style>
  <w:style w:type="paragraph" w:customStyle="1" w:styleId="af">
    <w:name w:val="Знак"/>
    <w:basedOn w:val="a"/>
    <w:rsid w:val="00F934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0">
    <w:name w:val="Emphasis"/>
    <w:uiPriority w:val="20"/>
    <w:qFormat/>
    <w:locked/>
    <w:rsid w:val="00765146"/>
    <w:rPr>
      <w:i/>
      <w:iCs/>
    </w:rPr>
  </w:style>
  <w:style w:type="character" w:styleId="af1">
    <w:name w:val="Hyperlink"/>
    <w:rsid w:val="00765146"/>
    <w:rPr>
      <w:color w:val="0000FF"/>
      <w:u w:val="single"/>
    </w:rPr>
  </w:style>
  <w:style w:type="character" w:customStyle="1" w:styleId="apple-converted-space">
    <w:name w:val="apple-converted-space"/>
    <w:rsid w:val="00765146"/>
  </w:style>
  <w:style w:type="paragraph" w:customStyle="1" w:styleId="s1">
    <w:name w:val="s_1"/>
    <w:basedOn w:val="a"/>
    <w:rsid w:val="00765146"/>
    <w:pPr>
      <w:spacing w:before="100" w:beforeAutospacing="1" w:after="100" w:afterAutospacing="1"/>
    </w:pPr>
  </w:style>
  <w:style w:type="character" w:customStyle="1" w:styleId="blk">
    <w:name w:val="blk"/>
    <w:rsid w:val="00765146"/>
  </w:style>
  <w:style w:type="paragraph" w:customStyle="1" w:styleId="s15">
    <w:name w:val="s_15"/>
    <w:basedOn w:val="a"/>
    <w:rsid w:val="00765146"/>
    <w:pPr>
      <w:spacing w:before="100" w:beforeAutospacing="1" w:after="100" w:afterAutospacing="1"/>
    </w:pPr>
  </w:style>
  <w:style w:type="character" w:customStyle="1" w:styleId="s10">
    <w:name w:val="s_10"/>
    <w:rsid w:val="00765146"/>
  </w:style>
  <w:style w:type="paragraph" w:customStyle="1" w:styleId="s9">
    <w:name w:val="s_9"/>
    <w:basedOn w:val="a"/>
    <w:rsid w:val="007651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SPecialiST RePack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Катрин</dc:creator>
  <cp:lastModifiedBy>root</cp:lastModifiedBy>
  <cp:revision>2</cp:revision>
  <cp:lastPrinted>2018-07-17T11:34:00Z</cp:lastPrinted>
  <dcterms:created xsi:type="dcterms:W3CDTF">2019-01-23T11:37:00Z</dcterms:created>
  <dcterms:modified xsi:type="dcterms:W3CDTF">2019-01-23T11:37:00Z</dcterms:modified>
</cp:coreProperties>
</file>